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99" w:rsidRDefault="00FE5D99" w:rsidP="00FE5D99">
      <w:pPr>
        <w:widowControl/>
        <w:spacing w:line="600" w:lineRule="exact"/>
        <w:jc w:val="center"/>
        <w:outlineLvl w:val="0"/>
        <w:rPr>
          <w:rFonts w:ascii="华文中宋" w:eastAsia="华文中宋" w:hAnsi="华文中宋" w:cs="Tahoma" w:hint="eastAsia"/>
          <w:b/>
          <w:bCs/>
          <w:color w:val="000000"/>
          <w:kern w:val="36"/>
          <w:sz w:val="44"/>
          <w:szCs w:val="44"/>
        </w:rPr>
      </w:pPr>
      <w:r w:rsidRPr="003929AC">
        <w:rPr>
          <w:rFonts w:ascii="华文中宋" w:eastAsia="华文中宋" w:hAnsi="华文中宋" w:cs="Tahoma" w:hint="eastAsia"/>
          <w:b/>
          <w:bCs/>
          <w:color w:val="000000"/>
          <w:kern w:val="36"/>
          <w:sz w:val="44"/>
          <w:szCs w:val="44"/>
        </w:rPr>
        <w:t>江门市科学技术局 江门市人力资源和</w:t>
      </w:r>
    </w:p>
    <w:p w:rsidR="00FE5D99" w:rsidRDefault="00FE5D99" w:rsidP="00FE5D99">
      <w:pPr>
        <w:widowControl/>
        <w:spacing w:line="600" w:lineRule="exact"/>
        <w:jc w:val="center"/>
        <w:outlineLvl w:val="0"/>
        <w:rPr>
          <w:rFonts w:ascii="华文中宋" w:eastAsia="华文中宋" w:hAnsi="华文中宋" w:cs="Tahoma" w:hint="eastAsia"/>
          <w:b/>
          <w:bCs/>
          <w:color w:val="000000"/>
          <w:kern w:val="36"/>
          <w:sz w:val="44"/>
          <w:szCs w:val="44"/>
        </w:rPr>
      </w:pPr>
      <w:r w:rsidRPr="003929AC">
        <w:rPr>
          <w:rFonts w:ascii="华文中宋" w:eastAsia="华文中宋" w:hAnsi="华文中宋" w:cs="Tahoma" w:hint="eastAsia"/>
          <w:b/>
          <w:bCs/>
          <w:color w:val="000000"/>
          <w:kern w:val="36"/>
          <w:sz w:val="44"/>
          <w:szCs w:val="44"/>
        </w:rPr>
        <w:t>社会保障局 江门市财政局关于</w:t>
      </w:r>
    </w:p>
    <w:p w:rsidR="00FE5D99" w:rsidRDefault="00FE5D99" w:rsidP="00FE5D99">
      <w:pPr>
        <w:widowControl/>
        <w:spacing w:line="600" w:lineRule="exact"/>
        <w:jc w:val="center"/>
        <w:outlineLvl w:val="0"/>
        <w:rPr>
          <w:rFonts w:ascii="华文中宋" w:eastAsia="华文中宋" w:hAnsi="华文中宋" w:cs="Tahoma" w:hint="eastAsia"/>
          <w:b/>
          <w:bCs/>
          <w:color w:val="000000"/>
          <w:kern w:val="36"/>
          <w:sz w:val="44"/>
          <w:szCs w:val="44"/>
        </w:rPr>
      </w:pPr>
      <w:r w:rsidRPr="003929AC">
        <w:rPr>
          <w:rFonts w:ascii="华文中宋" w:eastAsia="华文中宋" w:hAnsi="华文中宋" w:cs="Tahoma" w:hint="eastAsia"/>
          <w:b/>
          <w:bCs/>
          <w:color w:val="000000"/>
          <w:kern w:val="36"/>
          <w:sz w:val="44"/>
          <w:szCs w:val="44"/>
        </w:rPr>
        <w:t>企业重大科技创新平台建设</w:t>
      </w:r>
    </w:p>
    <w:p w:rsidR="00FE5D99" w:rsidRPr="003929AC" w:rsidRDefault="00FE5D99" w:rsidP="00FE5D99">
      <w:pPr>
        <w:widowControl/>
        <w:spacing w:line="600" w:lineRule="exact"/>
        <w:jc w:val="center"/>
        <w:outlineLvl w:val="0"/>
        <w:rPr>
          <w:rFonts w:ascii="华文中宋" w:eastAsia="华文中宋" w:hAnsi="华文中宋" w:cs="Tahoma" w:hint="eastAsia"/>
          <w:b/>
          <w:bCs/>
          <w:color w:val="000000"/>
          <w:kern w:val="36"/>
          <w:sz w:val="44"/>
          <w:szCs w:val="44"/>
        </w:rPr>
      </w:pPr>
      <w:r w:rsidRPr="003929AC">
        <w:rPr>
          <w:rFonts w:ascii="华文中宋" w:eastAsia="华文中宋" w:hAnsi="华文中宋" w:cs="Tahoma" w:hint="eastAsia"/>
          <w:b/>
          <w:bCs/>
          <w:color w:val="000000"/>
          <w:kern w:val="36"/>
          <w:sz w:val="44"/>
          <w:szCs w:val="44"/>
        </w:rPr>
        <w:t>资助实施办法</w:t>
      </w:r>
    </w:p>
    <w:p w:rsidR="00FE5D99" w:rsidRPr="003929AC" w:rsidRDefault="00FE5D99" w:rsidP="00FE5D99">
      <w:pPr>
        <w:widowControl/>
        <w:spacing w:line="600" w:lineRule="exact"/>
        <w:rPr>
          <w:rFonts w:ascii="仿宋_GB2312" w:eastAsia="仿宋_GB2312" w:hAnsi="宋体" w:cs="Tahoma" w:hint="eastAsia"/>
          <w:color w:val="000000"/>
          <w:kern w:val="36"/>
          <w:sz w:val="32"/>
          <w:szCs w:val="32"/>
        </w:rPr>
      </w:pPr>
    </w:p>
    <w:p w:rsidR="00FE5D99" w:rsidRPr="003929AC" w:rsidRDefault="00FE5D99" w:rsidP="00FE5D99">
      <w:pPr>
        <w:widowControl/>
        <w:spacing w:line="600" w:lineRule="exact"/>
        <w:ind w:firstLineChars="200" w:firstLine="643"/>
        <w:jc w:val="left"/>
        <w:rPr>
          <w:rFonts w:ascii="仿宋_GB2312" w:eastAsia="仿宋_GB2312" w:hAnsi="宋体" w:cs="Tahoma" w:hint="eastAsia"/>
          <w:color w:val="000000"/>
          <w:kern w:val="36"/>
          <w:sz w:val="32"/>
          <w:szCs w:val="32"/>
        </w:rPr>
      </w:pPr>
      <w:r w:rsidRPr="003929AC">
        <w:rPr>
          <w:rFonts w:ascii="黑体" w:eastAsia="黑体" w:hAnsi="黑体" w:cs="Tahoma" w:hint="eastAsia"/>
          <w:b/>
          <w:color w:val="000000"/>
          <w:kern w:val="36"/>
          <w:sz w:val="32"/>
          <w:szCs w:val="32"/>
        </w:rPr>
        <w:t>第一条</w:t>
      </w:r>
      <w:r w:rsidRPr="003929AC">
        <w:rPr>
          <w:rFonts w:ascii="仿宋_GB2312" w:eastAsia="仿宋_GB2312" w:hAnsi="宋体" w:cs="Tahoma" w:hint="eastAsia"/>
          <w:color w:val="000000"/>
          <w:kern w:val="36"/>
          <w:sz w:val="32"/>
          <w:szCs w:val="32"/>
        </w:rPr>
        <w:t xml:space="preserve">  </w:t>
      </w:r>
      <w:r w:rsidRPr="003929AC">
        <w:rPr>
          <w:rFonts w:ascii="仿宋_GB2312" w:eastAsia="仿宋_GB2312" w:cs="Tahoma" w:hint="eastAsia"/>
          <w:color w:val="000000"/>
          <w:kern w:val="36"/>
          <w:sz w:val="32"/>
          <w:szCs w:val="32"/>
        </w:rPr>
        <w:t>为深入实施创新驱动发展和人才强市战略，</w:t>
      </w:r>
      <w:r w:rsidRPr="003929AC">
        <w:rPr>
          <w:rFonts w:ascii="仿宋_GB2312" w:eastAsia="仿宋_GB2312" w:hAnsi="宋体" w:cs="Tahoma" w:hint="eastAsia"/>
          <w:color w:val="000000"/>
          <w:kern w:val="36"/>
          <w:sz w:val="32"/>
          <w:szCs w:val="32"/>
        </w:rPr>
        <w:t>增强自主创新能力，加快转型升级，加强企业重大科技平台建设，吸引高层次人才在我市创新创业，根据《江门市人民政府关于完善体制机制加快建设人才强市的若干意见》（江府〔2016〕6号），制定本实施办法。</w:t>
      </w:r>
    </w:p>
    <w:p w:rsidR="00FE5D99" w:rsidRPr="003929AC" w:rsidRDefault="00FE5D99" w:rsidP="00FE5D99">
      <w:pPr>
        <w:widowControl/>
        <w:spacing w:line="600" w:lineRule="exact"/>
        <w:ind w:firstLineChars="200" w:firstLine="643"/>
        <w:jc w:val="left"/>
        <w:rPr>
          <w:rFonts w:ascii="仿宋_GB2312" w:eastAsia="仿宋_GB2312" w:hAnsi="宋体" w:cs="Tahoma" w:hint="eastAsia"/>
          <w:color w:val="000000"/>
          <w:kern w:val="36"/>
          <w:sz w:val="32"/>
          <w:szCs w:val="32"/>
        </w:rPr>
      </w:pPr>
      <w:r w:rsidRPr="003929AC">
        <w:rPr>
          <w:rFonts w:ascii="黑体" w:eastAsia="黑体" w:hAnsi="黑体" w:cs="Tahoma" w:hint="eastAsia"/>
          <w:b/>
          <w:color w:val="000000"/>
          <w:kern w:val="36"/>
          <w:sz w:val="32"/>
          <w:szCs w:val="32"/>
        </w:rPr>
        <w:t>第二条</w:t>
      </w:r>
      <w:r w:rsidRPr="003929AC">
        <w:rPr>
          <w:rFonts w:ascii="仿宋_GB2312" w:eastAsia="仿宋_GB2312" w:hAnsi="宋体" w:cs="Tahoma" w:hint="eastAsia"/>
          <w:bCs/>
          <w:color w:val="000000"/>
          <w:kern w:val="36"/>
          <w:sz w:val="32"/>
          <w:szCs w:val="32"/>
        </w:rPr>
        <w:t xml:space="preserve">  </w:t>
      </w:r>
      <w:r w:rsidRPr="003929AC">
        <w:rPr>
          <w:rFonts w:ascii="仿宋_GB2312" w:eastAsia="仿宋_GB2312" w:hAnsi="仿宋" w:cs="Verdana" w:hint="eastAsia"/>
          <w:kern w:val="0"/>
          <w:sz w:val="32"/>
          <w:szCs w:val="32"/>
        </w:rPr>
        <w:t>本办法扶持范围适用于2016年以来由国家、省科技部门认定(或立项)的工程技术研究中心、重点实验室,省科技部门认定的新型研发机构，以及省、市科技部门认定（或立项）的院士工作站等企业重大科技创新平台。以上企业重大科技创新平台的认定依照国家、省、市科技部门的认定管理办法执行。对企业技术中心的扶持由市经济和信息化局参照本办法执行。</w:t>
      </w:r>
    </w:p>
    <w:p w:rsidR="00FE5D99" w:rsidRPr="003929AC" w:rsidRDefault="00FE5D99" w:rsidP="00FE5D99">
      <w:pPr>
        <w:widowControl/>
        <w:spacing w:line="600" w:lineRule="exact"/>
        <w:ind w:firstLineChars="200" w:firstLine="640"/>
        <w:jc w:val="left"/>
        <w:rPr>
          <w:rFonts w:ascii="仿宋_GB2312" w:eastAsia="仿宋_GB2312" w:hAnsi="宋体" w:cs="Tahoma" w:hint="eastAsia"/>
          <w:color w:val="000000"/>
          <w:kern w:val="36"/>
          <w:sz w:val="32"/>
          <w:szCs w:val="32"/>
        </w:rPr>
      </w:pPr>
      <w:r w:rsidRPr="003929AC">
        <w:rPr>
          <w:rFonts w:ascii="仿宋_GB2312" w:eastAsia="仿宋_GB2312" w:hAnsi="仿宋" w:cs="Verdana" w:hint="eastAsia"/>
          <w:kern w:val="0"/>
          <w:sz w:val="32"/>
          <w:szCs w:val="32"/>
        </w:rPr>
        <w:t>本办法所指的工程技术研究中心,是指由国家科学技术部、广东省科学技术厅认定的，依托江门市内创新型企业、高新技术企业等综合实力和创新能力较强的科技型企业建设的内部研究和开发部门。</w:t>
      </w:r>
    </w:p>
    <w:p w:rsidR="00FE5D99" w:rsidRPr="003929AC" w:rsidRDefault="00FE5D99" w:rsidP="00FE5D99">
      <w:pPr>
        <w:widowControl/>
        <w:spacing w:line="600" w:lineRule="exact"/>
        <w:ind w:firstLineChars="200" w:firstLine="640"/>
        <w:jc w:val="left"/>
        <w:rPr>
          <w:rFonts w:ascii="仿宋_GB2312" w:eastAsia="仿宋_GB2312" w:hAnsi="宋体" w:cs="Tahoma" w:hint="eastAsia"/>
          <w:color w:val="000000"/>
          <w:kern w:val="36"/>
          <w:sz w:val="32"/>
          <w:szCs w:val="32"/>
        </w:rPr>
      </w:pPr>
      <w:r w:rsidRPr="003929AC">
        <w:rPr>
          <w:rFonts w:ascii="仿宋_GB2312" w:eastAsia="仿宋_GB2312" w:hAnsi="仿宋" w:cs="Verdana" w:hint="eastAsia"/>
          <w:kern w:val="0"/>
          <w:sz w:val="32"/>
          <w:szCs w:val="32"/>
        </w:rPr>
        <w:t>本办法所指的重点实验室,是指由国家科学技术部、广东省科学技术厅认定通过，</w:t>
      </w:r>
      <w:r w:rsidRPr="003929AC">
        <w:rPr>
          <w:rFonts w:ascii="仿宋_GB2312" w:eastAsia="仿宋_GB2312" w:hint="eastAsia"/>
          <w:sz w:val="32"/>
          <w:szCs w:val="32"/>
        </w:rPr>
        <w:t>依托江门市内具有较强研究开</w:t>
      </w:r>
      <w:r w:rsidRPr="003929AC">
        <w:rPr>
          <w:rFonts w:ascii="仿宋_GB2312" w:eastAsia="仿宋_GB2312" w:hint="eastAsia"/>
          <w:sz w:val="32"/>
          <w:szCs w:val="32"/>
        </w:rPr>
        <w:lastRenderedPageBreak/>
        <w:t>发能力和技术辐射能力的行业骨干企业建设的重点实验室。</w:t>
      </w:r>
    </w:p>
    <w:p w:rsidR="00FE5D99" w:rsidRPr="003929AC" w:rsidRDefault="00FE5D99" w:rsidP="00FE5D99">
      <w:pPr>
        <w:widowControl/>
        <w:spacing w:line="600" w:lineRule="exact"/>
        <w:ind w:firstLineChars="200" w:firstLine="640"/>
        <w:jc w:val="left"/>
        <w:rPr>
          <w:rFonts w:ascii="仿宋_GB2312" w:eastAsia="仿宋_GB2312" w:hAnsi="仿宋" w:cs="Verdana" w:hint="eastAsia"/>
          <w:kern w:val="0"/>
          <w:sz w:val="32"/>
          <w:szCs w:val="32"/>
        </w:rPr>
      </w:pPr>
      <w:r w:rsidRPr="003929AC">
        <w:rPr>
          <w:rFonts w:ascii="仿宋_GB2312" w:eastAsia="仿宋_GB2312" w:hAnsi="仿宋" w:cs="Verdana" w:hint="eastAsia"/>
          <w:kern w:val="0"/>
          <w:sz w:val="32"/>
          <w:szCs w:val="32"/>
        </w:rPr>
        <w:t>本办法所指的新型研发机构，是指由广东省科学技术厅认定的，主要从事研发及其相关活动，投资主体多元化，建设模式国际化，运行机制市场化，管理制度现代化，创新创业与孵化育成相结合，产学研紧密结合的独立法人组织。</w:t>
      </w:r>
    </w:p>
    <w:p w:rsidR="00FE5D99" w:rsidRPr="003929AC" w:rsidRDefault="00FE5D99" w:rsidP="00FE5D99">
      <w:pPr>
        <w:widowControl/>
        <w:spacing w:line="600" w:lineRule="exact"/>
        <w:ind w:firstLineChars="200" w:firstLine="640"/>
        <w:jc w:val="left"/>
        <w:rPr>
          <w:rFonts w:ascii="仿宋_GB2312" w:eastAsia="仿宋_GB2312" w:hAnsi="宋体" w:cs="Tahoma" w:hint="eastAsia"/>
          <w:color w:val="000000"/>
          <w:kern w:val="36"/>
          <w:sz w:val="32"/>
          <w:szCs w:val="32"/>
        </w:rPr>
      </w:pPr>
      <w:r w:rsidRPr="003929AC">
        <w:rPr>
          <w:rFonts w:ascii="仿宋_GB2312" w:eastAsia="仿宋_GB2312" w:hAnsi="仿宋" w:cs="Verdana" w:hint="eastAsia"/>
          <w:kern w:val="0"/>
          <w:sz w:val="32"/>
          <w:szCs w:val="32"/>
        </w:rPr>
        <w:t>本办法所指的院士工作站，是指由广东省科学技术厅、江门市科学技术局认定通过，以江门市内创新型企业、高新技术企业等为依托，以产业发展的技术需求为导向，以江门市内外院士及其创新团队为技术核心，联合攻克产业关键、共性技术，促进科技成果转化及产业化的一种组织形式和载体。</w:t>
      </w:r>
    </w:p>
    <w:p w:rsidR="00FE5D99" w:rsidRPr="003929AC" w:rsidRDefault="00FE5D99" w:rsidP="00FE5D99">
      <w:pPr>
        <w:widowControl/>
        <w:spacing w:line="600" w:lineRule="exact"/>
        <w:ind w:firstLineChars="200" w:firstLine="643"/>
        <w:jc w:val="left"/>
        <w:rPr>
          <w:rFonts w:ascii="仿宋_GB2312" w:eastAsia="仿宋_GB2312" w:hAnsi="宋体" w:cs="Tahoma" w:hint="eastAsia"/>
          <w:color w:val="000000"/>
          <w:kern w:val="36"/>
          <w:sz w:val="32"/>
          <w:szCs w:val="32"/>
        </w:rPr>
      </w:pPr>
      <w:r w:rsidRPr="003929AC">
        <w:rPr>
          <w:rFonts w:ascii="黑体" w:eastAsia="黑体" w:hAnsi="黑体" w:cs="Tahoma" w:hint="eastAsia"/>
          <w:b/>
          <w:color w:val="000000"/>
          <w:kern w:val="36"/>
          <w:sz w:val="32"/>
          <w:szCs w:val="32"/>
        </w:rPr>
        <w:t>第三条</w:t>
      </w:r>
      <w:r w:rsidRPr="003929AC">
        <w:rPr>
          <w:rFonts w:ascii="仿宋_GB2312" w:eastAsia="仿宋_GB2312" w:hAnsi="黑体" w:cs="仿宋_GB2312" w:hint="eastAsia"/>
          <w:b/>
          <w:kern w:val="0"/>
          <w:sz w:val="32"/>
          <w:szCs w:val="32"/>
        </w:rPr>
        <w:t xml:space="preserve">  </w:t>
      </w:r>
      <w:r w:rsidRPr="003929AC">
        <w:rPr>
          <w:rFonts w:ascii="仿宋_GB2312" w:eastAsia="仿宋_GB2312" w:hAnsi="仿宋" w:cs="仿宋_GB2312" w:hint="eastAsia"/>
          <w:sz w:val="32"/>
          <w:szCs w:val="32"/>
        </w:rPr>
        <w:t>省、市、县（市、区）多级联动，推动新型研发机构、</w:t>
      </w:r>
      <w:r w:rsidRPr="003929AC">
        <w:rPr>
          <w:rFonts w:ascii="仿宋_GB2312" w:eastAsia="仿宋_GB2312" w:hAnsi="仿宋" w:cs="Verdana" w:hint="eastAsia"/>
          <w:kern w:val="0"/>
          <w:sz w:val="32"/>
          <w:szCs w:val="32"/>
        </w:rPr>
        <w:t>工程技术研究中心、重点实验室和院士工作站</w:t>
      </w:r>
      <w:r w:rsidRPr="003929AC">
        <w:rPr>
          <w:rFonts w:ascii="仿宋_GB2312" w:eastAsia="仿宋_GB2312" w:hAnsi="仿宋" w:cs="仿宋_GB2312" w:hint="eastAsia"/>
          <w:sz w:val="32"/>
          <w:szCs w:val="32"/>
        </w:rPr>
        <w:t>的建设与</w:t>
      </w:r>
      <w:r w:rsidRPr="003929AC">
        <w:rPr>
          <w:rFonts w:ascii="仿宋_GB2312" w:eastAsia="仿宋_GB2312" w:hAnsi="仿宋" w:cs="Verdana" w:hint="eastAsia"/>
          <w:kern w:val="0"/>
          <w:sz w:val="32"/>
          <w:szCs w:val="32"/>
        </w:rPr>
        <w:t>发展。</w:t>
      </w:r>
    </w:p>
    <w:p w:rsidR="00FE5D99" w:rsidRPr="003929AC" w:rsidRDefault="00FE5D99" w:rsidP="00FE5D99">
      <w:pPr>
        <w:widowControl/>
        <w:spacing w:line="600" w:lineRule="exact"/>
        <w:ind w:firstLine="660"/>
        <w:jc w:val="left"/>
        <w:rPr>
          <w:rFonts w:ascii="仿宋_GB2312" w:eastAsia="仿宋_GB2312" w:hAnsi="仿宋" w:cs="仿宋_GB2312" w:hint="eastAsia"/>
          <w:kern w:val="0"/>
          <w:sz w:val="32"/>
          <w:szCs w:val="32"/>
        </w:rPr>
      </w:pPr>
      <w:r w:rsidRPr="003929AC">
        <w:rPr>
          <w:rFonts w:ascii="黑体" w:eastAsia="黑体" w:hAnsi="黑体" w:cs="Tahoma" w:hint="eastAsia"/>
          <w:b/>
          <w:color w:val="000000"/>
          <w:kern w:val="36"/>
          <w:sz w:val="32"/>
          <w:szCs w:val="32"/>
        </w:rPr>
        <w:t>第四条</w:t>
      </w:r>
      <w:r w:rsidRPr="003929AC">
        <w:rPr>
          <w:rFonts w:ascii="仿宋_GB2312" w:eastAsia="仿宋_GB2312" w:hAnsi="仿宋" w:cs="宋体" w:hint="eastAsia"/>
          <w:color w:val="000000"/>
          <w:kern w:val="36"/>
          <w:sz w:val="32"/>
          <w:szCs w:val="32"/>
        </w:rPr>
        <w:t xml:space="preserve">  </w:t>
      </w:r>
      <w:r w:rsidRPr="003929AC">
        <w:rPr>
          <w:rFonts w:ascii="仿宋_GB2312" w:eastAsia="仿宋_GB2312" w:hAnsi="仿宋" w:cs="仿宋_GB2312" w:hint="eastAsia"/>
          <w:kern w:val="0"/>
          <w:sz w:val="32"/>
          <w:szCs w:val="32"/>
        </w:rPr>
        <w:t>对通过国家科学技术部认定的本市工程技术研究中心、重点实验室等企业重大科技创新平台，一次性给予依托企业200万元的建设经费资助；对通过广东省科学技术厅认定的本市新型研发机构、工程技术研究中心、重点实验室、院士工作站等企业重大科技创新平台，分别一次性给予依托企业100万元、100万元、100万元、50万元的建设经费资助；对通过江门市科学技术局认定的院士工作站，一次性给予依托企业20万元的建设经费资助。</w:t>
      </w:r>
    </w:p>
    <w:p w:rsidR="00FE5D99" w:rsidRPr="003929AC" w:rsidRDefault="00FE5D99" w:rsidP="00FE5D99">
      <w:pPr>
        <w:autoSpaceDE w:val="0"/>
        <w:autoSpaceDN w:val="0"/>
        <w:adjustRightInd w:val="0"/>
        <w:spacing w:line="600" w:lineRule="exact"/>
        <w:ind w:firstLineChars="200" w:firstLine="640"/>
        <w:jc w:val="left"/>
        <w:rPr>
          <w:rFonts w:ascii="仿宋_GB2312" w:eastAsia="仿宋_GB2312" w:hAnsi="仿宋" w:cs="仿宋_GB2312" w:hint="eastAsia"/>
          <w:kern w:val="0"/>
          <w:sz w:val="32"/>
          <w:szCs w:val="32"/>
        </w:rPr>
      </w:pPr>
      <w:bookmarkStart w:id="0" w:name="OLE_LINK1"/>
      <w:bookmarkStart w:id="1" w:name="OLE_LINK2"/>
      <w:r w:rsidRPr="003929AC">
        <w:rPr>
          <w:rFonts w:ascii="仿宋_GB2312" w:eastAsia="仿宋_GB2312" w:hAnsi="仿宋" w:cs="仿宋_GB2312" w:hint="eastAsia"/>
          <w:kern w:val="0"/>
          <w:sz w:val="32"/>
          <w:szCs w:val="32"/>
        </w:rPr>
        <w:t>建设重大科技创新平台的总投入与资助经费的比例须达到3:1以上。优先支持与江门市政府或各区（市）政府签订战略合作协议的高校、科研院所参与建设的企业重大科技创新平台项目，优先支持部属高校、中国科学院、中国工程院参与建设的企业重大科技创新平台项目。</w:t>
      </w:r>
    </w:p>
    <w:bookmarkEnd w:id="0"/>
    <w:bookmarkEnd w:id="1"/>
    <w:p w:rsidR="00FE5D99" w:rsidRPr="003929AC" w:rsidRDefault="00FE5D99" w:rsidP="00FE5D99">
      <w:pPr>
        <w:widowControl/>
        <w:spacing w:line="600" w:lineRule="exact"/>
        <w:ind w:firstLineChars="200" w:firstLine="643"/>
        <w:rPr>
          <w:rFonts w:ascii="仿宋_GB2312" w:eastAsia="仿宋_GB2312" w:hAnsi="仿宋" w:cs="仿宋_GB2312" w:hint="eastAsia"/>
          <w:kern w:val="0"/>
          <w:sz w:val="32"/>
          <w:szCs w:val="32"/>
        </w:rPr>
      </w:pPr>
      <w:r w:rsidRPr="003929AC">
        <w:rPr>
          <w:rFonts w:ascii="黑体" w:eastAsia="黑体" w:hAnsi="黑体" w:cs="Tahoma" w:hint="eastAsia"/>
          <w:b/>
          <w:color w:val="000000"/>
          <w:kern w:val="36"/>
          <w:sz w:val="32"/>
          <w:szCs w:val="32"/>
        </w:rPr>
        <w:t>第五条</w:t>
      </w:r>
      <w:r w:rsidRPr="003929AC">
        <w:rPr>
          <w:rFonts w:ascii="仿宋_GB2312" w:eastAsia="仿宋_GB2312" w:hAnsi="仿宋" w:cs="仿宋_GB2312" w:hint="eastAsia"/>
          <w:kern w:val="0"/>
          <w:sz w:val="32"/>
          <w:szCs w:val="32"/>
        </w:rPr>
        <w:t xml:space="preserve">  </w:t>
      </w:r>
      <w:r w:rsidRPr="003929AC">
        <w:rPr>
          <w:rFonts w:ascii="仿宋_GB2312" w:eastAsia="仿宋_GB2312" w:hAnsi="仿宋" w:cs="Verdana" w:hint="eastAsia"/>
          <w:kern w:val="0"/>
          <w:sz w:val="32"/>
          <w:szCs w:val="32"/>
        </w:rPr>
        <w:t>资助</w:t>
      </w:r>
      <w:r w:rsidRPr="003929AC">
        <w:rPr>
          <w:rFonts w:ascii="仿宋_GB2312" w:eastAsia="仿宋_GB2312" w:hAnsi="仿宋" w:cs="仿宋_GB2312" w:hint="eastAsia"/>
          <w:kern w:val="0"/>
          <w:sz w:val="32"/>
          <w:szCs w:val="32"/>
        </w:rPr>
        <w:t>经费根据《江门市人才发展专项资金管理暂行办法》（江人社发〔2016〕501号，以下简称《暂行办法》）规定，</w:t>
      </w:r>
      <w:r w:rsidRPr="003929AC">
        <w:rPr>
          <w:rFonts w:ascii="仿宋_GB2312" w:eastAsia="仿宋_GB2312" w:hAnsi="仿宋" w:cs="Verdana" w:hint="eastAsia"/>
          <w:kern w:val="0"/>
          <w:sz w:val="32"/>
          <w:szCs w:val="32"/>
        </w:rPr>
        <w:t>由市本级财政与项目所在区（市）财政按3:7比例分担</w:t>
      </w:r>
      <w:r w:rsidRPr="003929AC">
        <w:rPr>
          <w:rFonts w:ascii="仿宋_GB2312" w:eastAsia="仿宋_GB2312" w:hAnsi="仿宋" w:cs="宋体" w:hint="eastAsia"/>
          <w:color w:val="000000"/>
          <w:kern w:val="36"/>
          <w:sz w:val="32"/>
          <w:szCs w:val="32"/>
        </w:rPr>
        <w:t>。</w:t>
      </w:r>
      <w:r w:rsidRPr="003929AC">
        <w:rPr>
          <w:rFonts w:ascii="仿宋_GB2312" w:eastAsia="仿宋_GB2312" w:hAnsi="仿宋" w:cs="仿宋_GB2312" w:hint="eastAsia"/>
          <w:kern w:val="0"/>
          <w:sz w:val="32"/>
          <w:szCs w:val="32"/>
        </w:rPr>
        <w:t>以上资助资金及相关工作经费在各级人才发展专项资金中列支。资金支出、管理和监督按照《暂行办法》执行。</w:t>
      </w:r>
    </w:p>
    <w:p w:rsidR="00FE5D99" w:rsidRPr="003929AC" w:rsidRDefault="00FE5D99" w:rsidP="00FE5D99">
      <w:pPr>
        <w:widowControl/>
        <w:spacing w:line="600" w:lineRule="exact"/>
        <w:ind w:firstLineChars="200" w:firstLine="643"/>
        <w:rPr>
          <w:rFonts w:ascii="仿宋_GB2312" w:eastAsia="仿宋_GB2312" w:hAnsi="仿宋" w:cs="宋体" w:hint="eastAsia"/>
          <w:color w:val="000000"/>
          <w:kern w:val="36"/>
          <w:sz w:val="32"/>
          <w:szCs w:val="32"/>
        </w:rPr>
      </w:pPr>
      <w:r w:rsidRPr="003929AC">
        <w:rPr>
          <w:rFonts w:ascii="黑体" w:eastAsia="黑体" w:hAnsi="黑体" w:cs="Tahoma" w:hint="eastAsia"/>
          <w:b/>
          <w:color w:val="000000"/>
          <w:kern w:val="36"/>
          <w:sz w:val="32"/>
          <w:szCs w:val="32"/>
        </w:rPr>
        <w:t>第六条</w:t>
      </w:r>
      <w:r w:rsidRPr="003929AC">
        <w:rPr>
          <w:rFonts w:ascii="仿宋_GB2312" w:eastAsia="仿宋_GB2312" w:hAnsi="仿宋" w:cs="仿宋_GB2312" w:hint="eastAsia"/>
          <w:kern w:val="0"/>
          <w:sz w:val="32"/>
          <w:szCs w:val="32"/>
        </w:rPr>
        <w:t xml:space="preserve">  资助经费采取科技项目的形式下发，科技项目内容为企业</w:t>
      </w:r>
      <w:r w:rsidRPr="003929AC">
        <w:rPr>
          <w:rFonts w:ascii="仿宋_GB2312" w:eastAsia="仿宋_GB2312" w:hAnsi="宋体" w:cs="宋体" w:hint="eastAsia"/>
          <w:color w:val="000000"/>
          <w:kern w:val="36"/>
          <w:sz w:val="32"/>
          <w:szCs w:val="32"/>
        </w:rPr>
        <w:t>重大科技平台</w:t>
      </w:r>
      <w:r w:rsidRPr="003929AC">
        <w:rPr>
          <w:rFonts w:ascii="仿宋_GB2312" w:eastAsia="仿宋_GB2312" w:hAnsi="仿宋" w:cs="仿宋_GB2312" w:hint="eastAsia"/>
          <w:kern w:val="0"/>
          <w:sz w:val="32"/>
          <w:szCs w:val="32"/>
        </w:rPr>
        <w:t>建设</w:t>
      </w:r>
      <w:r w:rsidRPr="003929AC">
        <w:rPr>
          <w:rFonts w:ascii="仿宋_GB2312" w:eastAsia="仿宋_GB2312" w:hAnsi="仿宋" w:cs="Verdana" w:hint="eastAsia"/>
          <w:kern w:val="0"/>
          <w:sz w:val="32"/>
          <w:szCs w:val="32"/>
        </w:rPr>
        <w:t>。</w:t>
      </w:r>
    </w:p>
    <w:p w:rsidR="00FE5D99" w:rsidRPr="003929AC" w:rsidRDefault="00FE5D99" w:rsidP="00FE5D99">
      <w:pPr>
        <w:shd w:val="clear" w:color="auto" w:fill="FFFFFF"/>
        <w:autoSpaceDE w:val="0"/>
        <w:autoSpaceDN w:val="0"/>
        <w:adjustRightInd w:val="0"/>
        <w:spacing w:line="600" w:lineRule="exact"/>
        <w:ind w:firstLineChars="200" w:firstLine="643"/>
        <w:rPr>
          <w:rFonts w:ascii="仿宋_GB2312" w:eastAsia="仿宋_GB2312" w:hAnsi="仿宋" w:cs="仿宋_GB2312" w:hint="eastAsia"/>
          <w:sz w:val="32"/>
          <w:szCs w:val="32"/>
        </w:rPr>
      </w:pPr>
      <w:r w:rsidRPr="003929AC">
        <w:rPr>
          <w:rFonts w:ascii="黑体" w:eastAsia="黑体" w:hAnsi="黑体" w:cs="Tahoma" w:hint="eastAsia"/>
          <w:b/>
          <w:color w:val="000000"/>
          <w:kern w:val="36"/>
          <w:sz w:val="32"/>
          <w:szCs w:val="32"/>
        </w:rPr>
        <w:t>第七条</w:t>
      </w:r>
      <w:r w:rsidRPr="003929AC">
        <w:rPr>
          <w:rFonts w:ascii="仿宋_GB2312" w:eastAsia="仿宋_GB2312" w:hAnsi="宋体" w:cs="宋体" w:hint="eastAsia"/>
          <w:color w:val="000000"/>
          <w:kern w:val="36"/>
          <w:sz w:val="32"/>
          <w:szCs w:val="32"/>
        </w:rPr>
        <w:t xml:space="preserve">  企业重大科技平台建设</w:t>
      </w:r>
      <w:r w:rsidRPr="003929AC">
        <w:rPr>
          <w:rFonts w:ascii="仿宋_GB2312" w:eastAsia="仿宋_GB2312" w:hAnsi="仿宋" w:cs="Verdana" w:hint="eastAsia"/>
          <w:kern w:val="0"/>
          <w:sz w:val="32"/>
          <w:szCs w:val="32"/>
        </w:rPr>
        <w:t>资助评审遵循</w:t>
      </w:r>
      <w:r w:rsidRPr="003929AC">
        <w:rPr>
          <w:rFonts w:ascii="仿宋_GB2312" w:eastAsia="仿宋_GB2312" w:hAnsi="仿宋" w:cs="仿宋_GB2312" w:hint="eastAsia"/>
          <w:sz w:val="32"/>
          <w:szCs w:val="32"/>
        </w:rPr>
        <w:t>“自愿申请、专家论证、内容务实、目标明确”的准则。</w:t>
      </w:r>
    </w:p>
    <w:p w:rsidR="00FE5D99" w:rsidRPr="003929AC" w:rsidRDefault="00FE5D99" w:rsidP="00FE5D99">
      <w:pPr>
        <w:shd w:val="clear" w:color="auto" w:fill="FFFFFF"/>
        <w:autoSpaceDE w:val="0"/>
        <w:autoSpaceDN w:val="0"/>
        <w:adjustRightInd w:val="0"/>
        <w:spacing w:line="600" w:lineRule="exact"/>
        <w:ind w:firstLineChars="200" w:firstLine="640"/>
        <w:rPr>
          <w:rFonts w:ascii="仿宋_GB2312" w:eastAsia="仿宋_GB2312" w:hAnsi="仿宋" w:cs="仿宋_GB2312" w:hint="eastAsia"/>
          <w:sz w:val="32"/>
          <w:szCs w:val="32"/>
        </w:rPr>
      </w:pPr>
      <w:r w:rsidRPr="003929AC">
        <w:rPr>
          <w:rFonts w:ascii="仿宋_GB2312" w:eastAsia="仿宋_GB2312" w:hAnsi="仿宋" w:cs="仿宋_GB2312" w:hint="eastAsia"/>
          <w:sz w:val="32"/>
          <w:szCs w:val="32"/>
        </w:rPr>
        <w:t>申报企业重大科技创新平台建设资助须提交以下资料：</w:t>
      </w:r>
    </w:p>
    <w:p w:rsidR="00FE5D99" w:rsidRPr="003929AC" w:rsidRDefault="00FE5D99" w:rsidP="00FE5D99">
      <w:pPr>
        <w:shd w:val="clear" w:color="auto" w:fill="FFFFFF"/>
        <w:autoSpaceDE w:val="0"/>
        <w:autoSpaceDN w:val="0"/>
        <w:adjustRightInd w:val="0"/>
        <w:spacing w:line="600" w:lineRule="exact"/>
        <w:ind w:firstLineChars="200" w:firstLine="640"/>
        <w:rPr>
          <w:rFonts w:ascii="仿宋_GB2312" w:eastAsia="仿宋_GB2312" w:hAnsi="仿宋" w:cs="仿宋_GB2312" w:hint="eastAsia"/>
          <w:sz w:val="32"/>
          <w:szCs w:val="32"/>
        </w:rPr>
      </w:pPr>
      <w:r w:rsidRPr="003929AC">
        <w:rPr>
          <w:rFonts w:ascii="仿宋_GB2312" w:eastAsia="仿宋_GB2312" w:hAnsi="仿宋" w:cs="仿宋_GB2312" w:hint="eastAsia"/>
          <w:sz w:val="32"/>
          <w:szCs w:val="32"/>
        </w:rPr>
        <w:t>（一）国家、省、市科技主管部门下达的企业重大科技创新平台认定文件；</w:t>
      </w:r>
    </w:p>
    <w:p w:rsidR="00FE5D99" w:rsidRPr="003929AC" w:rsidRDefault="00FE5D99" w:rsidP="00FE5D99">
      <w:pPr>
        <w:shd w:val="clear" w:color="auto" w:fill="FFFFFF"/>
        <w:autoSpaceDE w:val="0"/>
        <w:autoSpaceDN w:val="0"/>
        <w:adjustRightInd w:val="0"/>
        <w:spacing w:line="600" w:lineRule="exact"/>
        <w:ind w:firstLineChars="200" w:firstLine="640"/>
        <w:rPr>
          <w:rFonts w:ascii="仿宋_GB2312" w:eastAsia="仿宋_GB2312" w:hAnsi="仿宋" w:hint="eastAsia"/>
          <w:sz w:val="32"/>
          <w:szCs w:val="32"/>
        </w:rPr>
      </w:pPr>
      <w:r w:rsidRPr="003929AC">
        <w:rPr>
          <w:rFonts w:ascii="仿宋_GB2312" w:eastAsia="仿宋_GB2312" w:hAnsi="仿宋" w:hint="eastAsia"/>
          <w:sz w:val="32"/>
          <w:szCs w:val="32"/>
        </w:rPr>
        <w:t>（二）</w:t>
      </w:r>
      <w:r w:rsidRPr="003929AC">
        <w:rPr>
          <w:rFonts w:ascii="仿宋_GB2312" w:eastAsia="仿宋_GB2312" w:hAnsi="仿宋" w:cs="仿宋_GB2312" w:hint="eastAsia"/>
          <w:sz w:val="32"/>
          <w:szCs w:val="32"/>
        </w:rPr>
        <w:t>企业</w:t>
      </w:r>
      <w:r w:rsidRPr="003929AC">
        <w:rPr>
          <w:rFonts w:ascii="仿宋_GB2312" w:eastAsia="仿宋_GB2312" w:hAnsi="仿宋" w:hint="eastAsia"/>
          <w:sz w:val="32"/>
          <w:szCs w:val="32"/>
        </w:rPr>
        <w:t>重大科技创新平台建设资助申报书及可行性报告；</w:t>
      </w:r>
    </w:p>
    <w:p w:rsidR="00FE5D99" w:rsidRPr="003929AC" w:rsidRDefault="00FE5D99" w:rsidP="00FE5D99">
      <w:pPr>
        <w:shd w:val="clear" w:color="auto" w:fill="FFFFFF"/>
        <w:autoSpaceDE w:val="0"/>
        <w:autoSpaceDN w:val="0"/>
        <w:adjustRightInd w:val="0"/>
        <w:spacing w:line="600" w:lineRule="exact"/>
        <w:ind w:firstLineChars="200" w:firstLine="640"/>
        <w:rPr>
          <w:rFonts w:ascii="仿宋_GB2312" w:eastAsia="仿宋_GB2312" w:hAnsi="仿宋" w:hint="eastAsia"/>
          <w:sz w:val="32"/>
          <w:szCs w:val="32"/>
        </w:rPr>
      </w:pPr>
      <w:r w:rsidRPr="003929AC">
        <w:rPr>
          <w:rFonts w:ascii="仿宋_GB2312" w:eastAsia="仿宋_GB2312" w:hAnsi="仿宋" w:hint="eastAsia"/>
          <w:sz w:val="32"/>
          <w:szCs w:val="32"/>
        </w:rPr>
        <w:t>（三）企业基本证照及年审证明复印件；</w:t>
      </w:r>
    </w:p>
    <w:p w:rsidR="00FE5D99" w:rsidRPr="003929AC" w:rsidRDefault="00FE5D99" w:rsidP="00FE5D99">
      <w:pPr>
        <w:shd w:val="clear" w:color="auto" w:fill="FFFFFF"/>
        <w:autoSpaceDE w:val="0"/>
        <w:autoSpaceDN w:val="0"/>
        <w:adjustRightInd w:val="0"/>
        <w:spacing w:line="600" w:lineRule="exact"/>
        <w:ind w:firstLineChars="200" w:firstLine="640"/>
        <w:rPr>
          <w:rFonts w:ascii="仿宋_GB2312" w:eastAsia="仿宋_GB2312" w:hAnsi="宋体" w:cs="宋体" w:hint="eastAsia"/>
          <w:color w:val="000000"/>
          <w:kern w:val="36"/>
          <w:sz w:val="32"/>
          <w:szCs w:val="32"/>
        </w:rPr>
      </w:pPr>
      <w:r w:rsidRPr="003929AC">
        <w:rPr>
          <w:rFonts w:ascii="仿宋_GB2312" w:eastAsia="仿宋_GB2312" w:hAnsi="仿宋" w:hint="eastAsia"/>
          <w:sz w:val="32"/>
          <w:szCs w:val="32"/>
        </w:rPr>
        <w:t>（四）资助经费超100万元（含100万元）的必须提供年度审计报告</w:t>
      </w:r>
      <w:r w:rsidRPr="003929AC">
        <w:rPr>
          <w:rFonts w:ascii="仿宋_GB2312" w:eastAsia="仿宋_GB2312" w:hAnsi="宋体" w:cs="宋体" w:hint="eastAsia"/>
          <w:color w:val="000000"/>
          <w:kern w:val="36"/>
          <w:sz w:val="32"/>
          <w:szCs w:val="32"/>
        </w:rPr>
        <w:t>。</w:t>
      </w:r>
    </w:p>
    <w:p w:rsidR="00FE5D99" w:rsidRPr="003929AC" w:rsidRDefault="00FE5D99" w:rsidP="00FE5D99">
      <w:pPr>
        <w:shd w:val="clear" w:color="auto" w:fill="FFFFFF"/>
        <w:autoSpaceDE w:val="0"/>
        <w:autoSpaceDN w:val="0"/>
        <w:adjustRightInd w:val="0"/>
        <w:spacing w:line="600" w:lineRule="exact"/>
        <w:ind w:firstLineChars="200" w:firstLine="643"/>
        <w:rPr>
          <w:rFonts w:ascii="仿宋_GB2312" w:eastAsia="仿宋_GB2312" w:hAnsi="仿宋" w:hint="eastAsia"/>
          <w:sz w:val="32"/>
        </w:rPr>
      </w:pPr>
      <w:r w:rsidRPr="003929AC">
        <w:rPr>
          <w:rFonts w:ascii="黑体" w:eastAsia="黑体" w:hAnsi="黑体" w:cs="Tahoma" w:hint="eastAsia"/>
          <w:b/>
          <w:color w:val="000000"/>
          <w:kern w:val="36"/>
          <w:sz w:val="32"/>
          <w:szCs w:val="32"/>
        </w:rPr>
        <w:t>第八条</w:t>
      </w:r>
      <w:r w:rsidRPr="003929AC">
        <w:rPr>
          <w:rFonts w:ascii="仿宋_GB2312" w:eastAsia="仿宋_GB2312" w:hAnsi="宋体" w:cs="宋体" w:hint="eastAsia"/>
          <w:color w:val="000000"/>
          <w:kern w:val="36"/>
          <w:sz w:val="32"/>
          <w:szCs w:val="32"/>
        </w:rPr>
        <w:t xml:space="preserve">  </w:t>
      </w:r>
      <w:r w:rsidRPr="003929AC">
        <w:rPr>
          <w:rFonts w:ascii="仿宋_GB2312" w:eastAsia="仿宋_GB2312" w:hAnsi="仿宋" w:cs="仿宋_GB2312" w:hint="eastAsia"/>
          <w:sz w:val="32"/>
          <w:szCs w:val="32"/>
        </w:rPr>
        <w:t>企业</w:t>
      </w:r>
      <w:r w:rsidRPr="003929AC">
        <w:rPr>
          <w:rFonts w:ascii="仿宋_GB2312" w:eastAsia="仿宋_GB2312" w:hAnsi="宋体" w:cs="宋体" w:hint="eastAsia"/>
          <w:color w:val="000000"/>
          <w:kern w:val="36"/>
          <w:sz w:val="32"/>
          <w:szCs w:val="32"/>
        </w:rPr>
        <w:t>重大科技平台建设项目的评审及管理、服务工作由江门市科学技术局统筹负责。各区（市）科技部门统筹负责</w:t>
      </w:r>
      <w:r w:rsidRPr="003929AC">
        <w:rPr>
          <w:rFonts w:ascii="仿宋_GB2312" w:eastAsia="仿宋_GB2312" w:hAnsi="仿宋" w:cs="仿宋_GB2312" w:hint="eastAsia"/>
          <w:sz w:val="32"/>
          <w:szCs w:val="32"/>
        </w:rPr>
        <w:t>企业</w:t>
      </w:r>
      <w:r w:rsidRPr="003929AC">
        <w:rPr>
          <w:rFonts w:ascii="仿宋_GB2312" w:eastAsia="仿宋_GB2312" w:hAnsi="宋体" w:cs="宋体" w:hint="eastAsia"/>
          <w:color w:val="000000"/>
          <w:kern w:val="36"/>
          <w:sz w:val="32"/>
          <w:szCs w:val="32"/>
        </w:rPr>
        <w:t>重大科技平台建设项目的申报受理、初审及日常服务管理。</w:t>
      </w:r>
    </w:p>
    <w:p w:rsidR="00FE5D99" w:rsidRPr="003929AC" w:rsidRDefault="00FE5D99" w:rsidP="00FE5D99">
      <w:pPr>
        <w:widowControl/>
        <w:spacing w:line="600" w:lineRule="exact"/>
        <w:ind w:firstLineChars="200" w:firstLine="643"/>
        <w:rPr>
          <w:rFonts w:ascii="仿宋_GB2312" w:eastAsia="仿宋_GB2312" w:hAnsi="宋体" w:cs="宋体" w:hint="eastAsia"/>
          <w:color w:val="000000"/>
          <w:kern w:val="36"/>
          <w:sz w:val="32"/>
          <w:szCs w:val="32"/>
        </w:rPr>
      </w:pPr>
      <w:r w:rsidRPr="003929AC">
        <w:rPr>
          <w:rFonts w:ascii="黑体" w:eastAsia="黑体" w:hAnsi="黑体" w:cs="Tahoma" w:hint="eastAsia"/>
          <w:b/>
          <w:color w:val="000000"/>
          <w:kern w:val="36"/>
          <w:sz w:val="32"/>
          <w:szCs w:val="32"/>
        </w:rPr>
        <w:t>第九条</w:t>
      </w:r>
      <w:r w:rsidRPr="003929AC">
        <w:rPr>
          <w:rFonts w:ascii="仿宋_GB2312" w:eastAsia="仿宋_GB2312" w:hAnsi="宋体" w:cs="宋体" w:hint="eastAsia"/>
          <w:color w:val="000000"/>
          <w:kern w:val="36"/>
          <w:sz w:val="32"/>
          <w:szCs w:val="32"/>
        </w:rPr>
        <w:t xml:space="preserve">  </w:t>
      </w:r>
      <w:r w:rsidRPr="003929AC">
        <w:rPr>
          <w:rFonts w:ascii="仿宋_GB2312" w:eastAsia="仿宋_GB2312" w:hAnsi="仿宋" w:cs="仿宋_GB2312" w:hint="eastAsia"/>
          <w:sz w:val="32"/>
          <w:szCs w:val="32"/>
        </w:rPr>
        <w:t>企业</w:t>
      </w:r>
      <w:r w:rsidRPr="003929AC">
        <w:rPr>
          <w:rFonts w:ascii="仿宋_GB2312" w:eastAsia="仿宋_GB2312" w:hAnsi="宋体" w:cs="宋体" w:hint="eastAsia"/>
          <w:color w:val="000000"/>
          <w:kern w:val="36"/>
          <w:sz w:val="32"/>
          <w:szCs w:val="32"/>
        </w:rPr>
        <w:t>重大科技创新平台建设项目的评审流程分申报、评审、公示三个阶段进行。</w:t>
      </w:r>
    </w:p>
    <w:p w:rsidR="00FE5D99" w:rsidRPr="003929AC" w:rsidRDefault="00FE5D99" w:rsidP="00FE5D99">
      <w:pPr>
        <w:widowControl/>
        <w:spacing w:line="600" w:lineRule="exact"/>
        <w:ind w:firstLineChars="200" w:firstLine="643"/>
        <w:rPr>
          <w:rFonts w:ascii="楷体_GB2312" w:eastAsia="楷体_GB2312" w:hAnsi="宋体" w:cs="宋体" w:hint="eastAsia"/>
          <w:b/>
          <w:color w:val="000000"/>
          <w:kern w:val="0"/>
          <w:sz w:val="32"/>
          <w:szCs w:val="32"/>
        </w:rPr>
      </w:pPr>
      <w:r w:rsidRPr="003929AC">
        <w:rPr>
          <w:rFonts w:ascii="楷体_GB2312" w:eastAsia="楷体_GB2312" w:hAnsi="宋体" w:cs="宋体" w:hint="eastAsia"/>
          <w:b/>
          <w:color w:val="000000"/>
          <w:kern w:val="0"/>
          <w:sz w:val="32"/>
          <w:szCs w:val="32"/>
        </w:rPr>
        <w:t>（一）申报</w:t>
      </w:r>
    </w:p>
    <w:p w:rsidR="00FE5D99" w:rsidRPr="003929AC" w:rsidRDefault="00FE5D99" w:rsidP="00FE5D99">
      <w:pPr>
        <w:widowControl/>
        <w:spacing w:line="600" w:lineRule="exact"/>
        <w:ind w:firstLineChars="200" w:firstLine="640"/>
        <w:rPr>
          <w:rFonts w:ascii="仿宋_GB2312" w:eastAsia="仿宋_GB2312" w:hAnsi="宋体" w:cs="宋体" w:hint="eastAsia"/>
          <w:color w:val="000000"/>
          <w:kern w:val="0"/>
          <w:sz w:val="32"/>
          <w:szCs w:val="32"/>
        </w:rPr>
      </w:pPr>
      <w:r w:rsidRPr="003929AC">
        <w:rPr>
          <w:rFonts w:ascii="仿宋_GB2312" w:eastAsia="仿宋_GB2312" w:hAnsi="宋体" w:cs="宋体" w:hint="eastAsia"/>
          <w:color w:val="000000"/>
          <w:kern w:val="36"/>
          <w:sz w:val="32"/>
          <w:szCs w:val="32"/>
        </w:rPr>
        <w:t>原则上每年申报</w:t>
      </w:r>
      <w:r w:rsidRPr="003929AC">
        <w:rPr>
          <w:rFonts w:ascii="仿宋_GB2312" w:eastAsia="仿宋_GB2312" w:cs="宋体" w:hint="eastAsia"/>
          <w:color w:val="000000"/>
          <w:kern w:val="36"/>
          <w:sz w:val="32"/>
          <w:szCs w:val="32"/>
        </w:rPr>
        <w:t>一次</w:t>
      </w:r>
      <w:r w:rsidRPr="003929AC">
        <w:rPr>
          <w:rFonts w:ascii="仿宋_GB2312" w:eastAsia="仿宋_GB2312" w:hAnsi="宋体" w:cs="宋体" w:hint="eastAsia"/>
          <w:color w:val="000000"/>
          <w:kern w:val="36"/>
          <w:sz w:val="32"/>
          <w:szCs w:val="32"/>
        </w:rPr>
        <w:t>，由市科学技术局会同市人社、财政部门统一发布公告。公告发布后，申请对象所在单位向属地科技部门申报。申报期结束后，各区（市）科技部门会同人社、财政部门初审同意后，加具意见并将申报材料汇总报送到江门市科学技术局，由江门市科学技术局统筹组织评审工作。</w:t>
      </w:r>
    </w:p>
    <w:p w:rsidR="00FE5D99" w:rsidRPr="003929AC" w:rsidRDefault="00FE5D99" w:rsidP="00FE5D99">
      <w:pPr>
        <w:widowControl/>
        <w:spacing w:line="600" w:lineRule="exact"/>
        <w:ind w:firstLineChars="200" w:firstLine="643"/>
        <w:rPr>
          <w:rFonts w:ascii="楷体_GB2312" w:eastAsia="楷体_GB2312" w:hAnsi="宋体" w:cs="宋体" w:hint="eastAsia"/>
          <w:b/>
          <w:color w:val="000000"/>
          <w:kern w:val="0"/>
          <w:sz w:val="32"/>
          <w:szCs w:val="32"/>
        </w:rPr>
      </w:pPr>
      <w:r w:rsidRPr="003929AC">
        <w:rPr>
          <w:rFonts w:ascii="楷体_GB2312" w:eastAsia="楷体_GB2312" w:hAnsi="宋体" w:cs="宋体" w:hint="eastAsia"/>
          <w:b/>
          <w:color w:val="000000"/>
          <w:kern w:val="0"/>
          <w:sz w:val="32"/>
          <w:szCs w:val="32"/>
        </w:rPr>
        <w:t>（二）评审</w:t>
      </w:r>
    </w:p>
    <w:p w:rsidR="00FE5D99" w:rsidRPr="003929AC" w:rsidRDefault="00FE5D99" w:rsidP="00FE5D99">
      <w:pPr>
        <w:widowControl/>
        <w:spacing w:line="600" w:lineRule="exact"/>
        <w:ind w:firstLineChars="200" w:firstLine="640"/>
        <w:rPr>
          <w:rFonts w:ascii="仿宋_GB2312" w:eastAsia="仿宋_GB2312" w:hAnsi="宋体" w:cs="宋体" w:hint="eastAsia"/>
          <w:color w:val="000000"/>
          <w:kern w:val="36"/>
          <w:sz w:val="32"/>
          <w:szCs w:val="32"/>
        </w:rPr>
      </w:pPr>
      <w:r w:rsidRPr="003929AC">
        <w:rPr>
          <w:rFonts w:ascii="仿宋_GB2312" w:eastAsia="仿宋_GB2312" w:hAnsi="宋体" w:cs="宋体" w:hint="eastAsia"/>
          <w:color w:val="000000"/>
          <w:kern w:val="36"/>
          <w:sz w:val="32"/>
          <w:szCs w:val="32"/>
        </w:rPr>
        <w:t>评审按以下两个阶段进行：</w:t>
      </w:r>
    </w:p>
    <w:p w:rsidR="00FE5D99" w:rsidRPr="003929AC" w:rsidRDefault="00FE5D99" w:rsidP="00FE5D99">
      <w:pPr>
        <w:widowControl/>
        <w:spacing w:line="600" w:lineRule="exact"/>
        <w:ind w:firstLineChars="200" w:firstLine="640"/>
        <w:rPr>
          <w:rFonts w:ascii="仿宋_GB2312" w:eastAsia="仿宋_GB2312" w:hAnsi="宋体" w:cs="宋体" w:hint="eastAsia"/>
          <w:color w:val="000000"/>
          <w:kern w:val="36"/>
          <w:sz w:val="32"/>
          <w:szCs w:val="32"/>
        </w:rPr>
      </w:pPr>
      <w:r w:rsidRPr="003929AC">
        <w:rPr>
          <w:rFonts w:ascii="仿宋_GB2312" w:eastAsia="仿宋_GB2312" w:hAnsi="宋体" w:cs="宋体" w:hint="eastAsia"/>
          <w:color w:val="000000"/>
          <w:kern w:val="36"/>
          <w:sz w:val="32"/>
          <w:szCs w:val="32"/>
        </w:rPr>
        <w:t>1、形式审查。江门市科学技术局对</w:t>
      </w:r>
      <w:r w:rsidRPr="003929AC">
        <w:rPr>
          <w:rFonts w:ascii="仿宋_GB2312" w:eastAsia="仿宋_GB2312" w:hAnsi="仿宋" w:cs="仿宋_GB2312" w:hint="eastAsia"/>
          <w:sz w:val="32"/>
          <w:szCs w:val="32"/>
        </w:rPr>
        <w:t>企业</w:t>
      </w:r>
      <w:r w:rsidRPr="003929AC">
        <w:rPr>
          <w:rFonts w:ascii="仿宋_GB2312" w:eastAsia="仿宋_GB2312" w:hAnsi="宋体" w:cs="宋体" w:hint="eastAsia"/>
          <w:color w:val="000000"/>
          <w:kern w:val="36"/>
          <w:sz w:val="32"/>
          <w:szCs w:val="32"/>
        </w:rPr>
        <w:t>重大科技平台建设的工作基础、资质条件、经费投入、创新能力、研究方向、项目建设目标等方面进行形式审核，并提出初审意见，初审合格的，进入专家评审阶段。</w:t>
      </w:r>
    </w:p>
    <w:p w:rsidR="00FE5D99" w:rsidRPr="003929AC" w:rsidRDefault="00FE5D99" w:rsidP="00FE5D99">
      <w:pPr>
        <w:widowControl/>
        <w:spacing w:line="600" w:lineRule="exact"/>
        <w:ind w:firstLineChars="200" w:firstLine="640"/>
        <w:rPr>
          <w:rFonts w:ascii="仿宋_GB2312" w:eastAsia="仿宋_GB2312" w:hAnsi="宋体" w:cs="宋体" w:hint="eastAsia"/>
          <w:color w:val="000000"/>
          <w:kern w:val="0"/>
          <w:sz w:val="32"/>
          <w:szCs w:val="32"/>
        </w:rPr>
      </w:pPr>
      <w:r w:rsidRPr="003929AC">
        <w:rPr>
          <w:rFonts w:ascii="仿宋_GB2312" w:eastAsia="仿宋_GB2312" w:hAnsi="宋体" w:cs="宋体" w:hint="eastAsia"/>
          <w:color w:val="000000"/>
          <w:kern w:val="36"/>
          <w:sz w:val="32"/>
          <w:szCs w:val="32"/>
        </w:rPr>
        <w:t>2、专家评审。江门市科学技术局</w:t>
      </w:r>
      <w:r w:rsidRPr="003929AC">
        <w:rPr>
          <w:rFonts w:ascii="仿宋_GB2312" w:eastAsia="仿宋_GB2312" w:hAnsi="宋体" w:cs="宋体" w:hint="eastAsia"/>
          <w:color w:val="000000"/>
          <w:kern w:val="0"/>
          <w:sz w:val="32"/>
          <w:szCs w:val="32"/>
        </w:rPr>
        <w:t>牵头，会同市人力资源和社会保障局、市财政局等部门</w:t>
      </w:r>
      <w:r w:rsidRPr="003929AC">
        <w:rPr>
          <w:rFonts w:ascii="仿宋_GB2312" w:eastAsia="仿宋_GB2312" w:hAnsi="宋体" w:cs="宋体" w:hint="eastAsia"/>
          <w:color w:val="000000"/>
          <w:kern w:val="36"/>
          <w:sz w:val="32"/>
          <w:szCs w:val="32"/>
        </w:rPr>
        <w:t>，组织不少于</w:t>
      </w:r>
      <w:r>
        <w:rPr>
          <w:rFonts w:ascii="仿宋_GB2312" w:eastAsia="仿宋_GB2312" w:hAnsi="宋体" w:cs="宋体" w:hint="eastAsia"/>
          <w:color w:val="000000"/>
          <w:kern w:val="36"/>
          <w:sz w:val="32"/>
          <w:szCs w:val="32"/>
        </w:rPr>
        <w:t>7</w:t>
      </w:r>
      <w:r w:rsidRPr="003929AC">
        <w:rPr>
          <w:rFonts w:ascii="仿宋_GB2312" w:eastAsia="仿宋_GB2312" w:hAnsi="宋体" w:cs="宋体" w:hint="eastAsia"/>
          <w:color w:val="000000"/>
          <w:kern w:val="36"/>
          <w:sz w:val="32"/>
          <w:szCs w:val="32"/>
        </w:rPr>
        <w:t>名省内外同行专家进行评审，评审后形成专家及专家小组书面评审意见。</w:t>
      </w:r>
    </w:p>
    <w:p w:rsidR="00FE5D99" w:rsidRPr="003929AC" w:rsidRDefault="00FE5D99" w:rsidP="00FE5D99">
      <w:pPr>
        <w:widowControl/>
        <w:spacing w:line="600" w:lineRule="exact"/>
        <w:ind w:firstLineChars="200" w:firstLine="643"/>
        <w:rPr>
          <w:rFonts w:ascii="楷体_GB2312" w:eastAsia="楷体_GB2312" w:hAnsi="宋体" w:cs="宋体" w:hint="eastAsia"/>
          <w:b/>
          <w:color w:val="000000"/>
          <w:kern w:val="0"/>
          <w:sz w:val="32"/>
          <w:szCs w:val="32"/>
        </w:rPr>
      </w:pPr>
      <w:r w:rsidRPr="003929AC">
        <w:rPr>
          <w:rFonts w:ascii="楷体_GB2312" w:eastAsia="楷体_GB2312" w:hAnsi="宋体" w:cs="宋体" w:hint="eastAsia"/>
          <w:b/>
          <w:color w:val="000000"/>
          <w:kern w:val="0"/>
          <w:sz w:val="32"/>
          <w:szCs w:val="32"/>
        </w:rPr>
        <w:t>（三）公示</w:t>
      </w:r>
    </w:p>
    <w:p w:rsidR="00FE5D99" w:rsidRPr="003929AC" w:rsidRDefault="00FE5D99" w:rsidP="00FE5D99">
      <w:pPr>
        <w:widowControl/>
        <w:spacing w:line="600" w:lineRule="exact"/>
        <w:ind w:firstLineChars="200" w:firstLine="640"/>
        <w:rPr>
          <w:rFonts w:ascii="仿宋_GB2312" w:eastAsia="仿宋_GB2312" w:hAnsi="宋体" w:cs="宋体" w:hint="eastAsia"/>
          <w:color w:val="000000"/>
          <w:kern w:val="36"/>
          <w:sz w:val="32"/>
          <w:szCs w:val="32"/>
        </w:rPr>
      </w:pPr>
      <w:r w:rsidRPr="003929AC">
        <w:rPr>
          <w:rFonts w:ascii="仿宋_GB2312" w:eastAsia="仿宋_GB2312" w:hAnsi="宋体" w:cs="宋体" w:hint="eastAsia"/>
          <w:color w:val="000000"/>
          <w:kern w:val="36"/>
          <w:sz w:val="32"/>
          <w:szCs w:val="32"/>
        </w:rPr>
        <w:t>江门市科学技术局根据专家组意见对拟资助项目进行审批，并报市人才工作领导小组办公室备案。</w:t>
      </w:r>
      <w:r w:rsidRPr="003929AC">
        <w:rPr>
          <w:rFonts w:ascii="仿宋_GB2312" w:eastAsia="仿宋_GB2312" w:hAnsi="仿宋" w:cs="宋体" w:hint="eastAsia"/>
          <w:color w:val="000000"/>
          <w:kern w:val="36"/>
          <w:sz w:val="32"/>
          <w:szCs w:val="32"/>
        </w:rPr>
        <w:t>拟资助对象名单须由江门市科学技术局通过政务</w:t>
      </w:r>
      <w:r w:rsidRPr="003929AC">
        <w:rPr>
          <w:rFonts w:ascii="仿宋_GB2312" w:eastAsia="仿宋_GB2312" w:hAnsi="仿宋" w:cs="宋体" w:hint="eastAsia"/>
          <w:color w:val="000000"/>
          <w:kern w:val="0"/>
          <w:sz w:val="32"/>
          <w:szCs w:val="32"/>
        </w:rPr>
        <w:t>门户网站</w:t>
      </w:r>
      <w:r w:rsidRPr="003929AC">
        <w:rPr>
          <w:rFonts w:ascii="仿宋_GB2312" w:eastAsia="仿宋_GB2312" w:hAnsi="仿宋" w:hint="eastAsia"/>
          <w:color w:val="000000"/>
          <w:sz w:val="32"/>
          <w:szCs w:val="32"/>
        </w:rPr>
        <w:t>进行公示，公示期为7个工作日。</w:t>
      </w:r>
    </w:p>
    <w:p w:rsidR="00FE5D99" w:rsidRPr="003929AC" w:rsidRDefault="00FE5D99" w:rsidP="00FE5D99">
      <w:pPr>
        <w:widowControl/>
        <w:spacing w:line="600" w:lineRule="exact"/>
        <w:ind w:firstLineChars="200" w:firstLine="640"/>
        <w:rPr>
          <w:rFonts w:ascii="仿宋_GB2312" w:eastAsia="仿宋_GB2312" w:hAnsi="仿宋" w:cs="宋体" w:hint="eastAsia"/>
          <w:color w:val="000000"/>
          <w:kern w:val="36"/>
          <w:sz w:val="32"/>
          <w:szCs w:val="32"/>
        </w:rPr>
      </w:pPr>
      <w:r w:rsidRPr="003929AC">
        <w:rPr>
          <w:rFonts w:ascii="仿宋_GB2312" w:eastAsia="仿宋_GB2312" w:hAnsi="仿宋" w:cs="宋体" w:hint="eastAsia"/>
          <w:color w:val="000000"/>
          <w:kern w:val="36"/>
          <w:sz w:val="32"/>
          <w:szCs w:val="32"/>
        </w:rPr>
        <w:t>经公示无异议的，由江门市科技学技术与依托单位签订合同。对经公示有异议的，由江门市科学技术局组织相关部门人事、纪检人员进行核查并处理。</w:t>
      </w:r>
    </w:p>
    <w:p w:rsidR="00FE5D99" w:rsidRPr="003929AC" w:rsidRDefault="00FE5D99" w:rsidP="00FE5D99">
      <w:pPr>
        <w:spacing w:line="600" w:lineRule="exact"/>
        <w:ind w:firstLineChars="200" w:firstLine="643"/>
        <w:rPr>
          <w:rFonts w:ascii="仿宋_GB2312" w:eastAsia="仿宋_GB2312" w:hAnsi="仿宋" w:cs="宋体" w:hint="eastAsia"/>
          <w:color w:val="000000"/>
          <w:kern w:val="36"/>
          <w:sz w:val="32"/>
          <w:szCs w:val="32"/>
        </w:rPr>
      </w:pPr>
      <w:r w:rsidRPr="003929AC">
        <w:rPr>
          <w:rFonts w:ascii="黑体" w:eastAsia="黑体" w:hAnsi="黑体" w:cs="Tahoma" w:hint="eastAsia"/>
          <w:b/>
          <w:color w:val="000000"/>
          <w:kern w:val="36"/>
          <w:sz w:val="32"/>
          <w:szCs w:val="32"/>
        </w:rPr>
        <w:t>第十条</w:t>
      </w:r>
      <w:r w:rsidRPr="003929AC">
        <w:rPr>
          <w:rFonts w:ascii="仿宋_GB2312" w:eastAsia="仿宋_GB2312" w:hAnsi="仿宋" w:cs="宋体" w:hint="eastAsia"/>
          <w:color w:val="000000"/>
          <w:kern w:val="36"/>
          <w:sz w:val="32"/>
          <w:szCs w:val="32"/>
        </w:rPr>
        <w:t xml:space="preserve"> 合同签订</w:t>
      </w:r>
    </w:p>
    <w:p w:rsidR="00FE5D99" w:rsidRPr="003929AC" w:rsidRDefault="00FE5D99" w:rsidP="00FE5D99">
      <w:pPr>
        <w:spacing w:line="600" w:lineRule="exact"/>
        <w:ind w:firstLineChars="200" w:firstLine="640"/>
        <w:rPr>
          <w:rFonts w:ascii="仿宋_GB2312" w:eastAsia="仿宋_GB2312" w:hAnsi="仿宋" w:cs="宋体" w:hint="eastAsia"/>
          <w:color w:val="000000"/>
          <w:kern w:val="36"/>
          <w:sz w:val="32"/>
          <w:szCs w:val="32"/>
        </w:rPr>
      </w:pPr>
      <w:r w:rsidRPr="003929AC">
        <w:rPr>
          <w:rFonts w:ascii="仿宋_GB2312" w:eastAsia="仿宋_GB2312" w:hAnsi="仿宋" w:cs="宋体" w:hint="eastAsia"/>
          <w:color w:val="000000"/>
          <w:kern w:val="36"/>
          <w:sz w:val="32"/>
          <w:szCs w:val="32"/>
        </w:rPr>
        <w:t>公示结束后，由江门市科学技术局与依托单位签订相关《</w:t>
      </w:r>
      <w:r w:rsidRPr="003929AC">
        <w:rPr>
          <w:rFonts w:ascii="仿宋_GB2312" w:eastAsia="仿宋_GB2312" w:hAnsi="仿宋" w:cs="仿宋_GB2312" w:hint="eastAsia"/>
          <w:sz w:val="32"/>
          <w:szCs w:val="32"/>
        </w:rPr>
        <w:t>企业</w:t>
      </w:r>
      <w:r w:rsidRPr="003929AC">
        <w:rPr>
          <w:rFonts w:ascii="仿宋_GB2312" w:eastAsia="仿宋_GB2312" w:hAnsi="宋体" w:cs="宋体" w:hint="eastAsia"/>
          <w:color w:val="000000"/>
          <w:kern w:val="36"/>
          <w:sz w:val="32"/>
          <w:szCs w:val="32"/>
        </w:rPr>
        <w:t>重大科技</w:t>
      </w:r>
      <w:r w:rsidRPr="003929AC">
        <w:rPr>
          <w:rFonts w:ascii="仿宋_GB2312" w:eastAsia="仿宋_GB2312" w:hAnsi="仿宋" w:cs="宋体" w:hint="eastAsia"/>
          <w:color w:val="000000"/>
          <w:kern w:val="36"/>
          <w:sz w:val="32"/>
          <w:szCs w:val="32"/>
        </w:rPr>
        <w:t>平台建设项目合同》，项目合同一般为两年。依托单位应严格按照合同履行相关责任和义务。</w:t>
      </w:r>
    </w:p>
    <w:p w:rsidR="00FE5D99" w:rsidRPr="003929AC" w:rsidRDefault="00FE5D99" w:rsidP="00FE5D99">
      <w:pPr>
        <w:spacing w:line="600" w:lineRule="exact"/>
        <w:ind w:firstLineChars="200" w:firstLine="643"/>
        <w:rPr>
          <w:rFonts w:ascii="仿宋_GB2312" w:eastAsia="仿宋_GB2312" w:hAnsi="仿宋" w:cs="宋体" w:hint="eastAsia"/>
          <w:b/>
          <w:color w:val="000000"/>
          <w:kern w:val="36"/>
          <w:sz w:val="32"/>
          <w:szCs w:val="32"/>
        </w:rPr>
      </w:pPr>
      <w:r w:rsidRPr="003929AC">
        <w:rPr>
          <w:rFonts w:ascii="黑体" w:eastAsia="黑体" w:hAnsi="黑体" w:cs="Tahoma" w:hint="eastAsia"/>
          <w:b/>
          <w:color w:val="000000"/>
          <w:kern w:val="36"/>
          <w:sz w:val="32"/>
          <w:szCs w:val="32"/>
        </w:rPr>
        <w:t xml:space="preserve">第十一条 </w:t>
      </w:r>
      <w:r w:rsidRPr="003929AC">
        <w:rPr>
          <w:rFonts w:ascii="仿宋_GB2312" w:eastAsia="仿宋_GB2312" w:hAnsi="仿宋" w:cs="宋体" w:hint="eastAsia"/>
          <w:color w:val="000000"/>
          <w:kern w:val="36"/>
          <w:sz w:val="32"/>
          <w:szCs w:val="32"/>
        </w:rPr>
        <w:t>资金拨付</w:t>
      </w:r>
    </w:p>
    <w:p w:rsidR="00FE5D99" w:rsidRPr="003929AC" w:rsidRDefault="00FE5D99" w:rsidP="00FE5D99">
      <w:pPr>
        <w:widowControl/>
        <w:spacing w:line="600" w:lineRule="exact"/>
        <w:ind w:firstLineChars="200" w:firstLine="640"/>
        <w:rPr>
          <w:rFonts w:ascii="仿宋_GB2312" w:eastAsia="仿宋_GB2312" w:hAnsi="仿宋" w:cs="宋体" w:hint="eastAsia"/>
          <w:color w:val="000000"/>
          <w:kern w:val="36"/>
          <w:sz w:val="32"/>
          <w:szCs w:val="32"/>
        </w:rPr>
      </w:pPr>
      <w:r w:rsidRPr="003929AC">
        <w:rPr>
          <w:rFonts w:ascii="仿宋_GB2312" w:eastAsia="仿宋_GB2312" w:hAnsi="仿宋" w:cs="宋体" w:hint="eastAsia"/>
          <w:color w:val="000000"/>
          <w:kern w:val="36"/>
          <w:sz w:val="32"/>
          <w:szCs w:val="32"/>
        </w:rPr>
        <w:t>公示及合同签订结束后，按照《暂行办法》的规定，将资金拨付给</w:t>
      </w:r>
      <w:r w:rsidRPr="003929AC">
        <w:rPr>
          <w:rFonts w:ascii="仿宋_GB2312" w:eastAsia="仿宋_GB2312" w:hAnsi="仿宋" w:cs="仿宋_GB2312" w:hint="eastAsia"/>
          <w:sz w:val="32"/>
          <w:szCs w:val="32"/>
        </w:rPr>
        <w:t>企业</w:t>
      </w:r>
      <w:r w:rsidRPr="003929AC">
        <w:rPr>
          <w:rFonts w:ascii="仿宋_GB2312" w:eastAsia="仿宋_GB2312" w:hAnsi="宋体" w:cs="宋体" w:hint="eastAsia"/>
          <w:color w:val="000000"/>
          <w:kern w:val="36"/>
          <w:sz w:val="32"/>
          <w:szCs w:val="32"/>
        </w:rPr>
        <w:t>重大科技平台建设依托单位</w:t>
      </w:r>
      <w:r w:rsidRPr="003929AC">
        <w:rPr>
          <w:rFonts w:ascii="仿宋_GB2312" w:eastAsia="仿宋_GB2312" w:hAnsi="仿宋" w:cs="宋体" w:hint="eastAsia"/>
          <w:color w:val="000000"/>
          <w:kern w:val="36"/>
          <w:sz w:val="32"/>
          <w:szCs w:val="32"/>
        </w:rPr>
        <w:t>。</w:t>
      </w:r>
    </w:p>
    <w:p w:rsidR="00FE5D99" w:rsidRPr="003929AC" w:rsidRDefault="00FE5D99" w:rsidP="00FE5D99">
      <w:pPr>
        <w:widowControl/>
        <w:spacing w:line="600" w:lineRule="exact"/>
        <w:ind w:firstLineChars="200" w:firstLine="643"/>
        <w:rPr>
          <w:rFonts w:ascii="仿宋_GB2312" w:eastAsia="仿宋_GB2312" w:hAnsi="仿宋" w:cs="宋体" w:hint="eastAsia"/>
          <w:color w:val="000000"/>
          <w:kern w:val="36"/>
          <w:sz w:val="32"/>
          <w:szCs w:val="32"/>
        </w:rPr>
      </w:pPr>
      <w:r w:rsidRPr="003929AC">
        <w:rPr>
          <w:rFonts w:ascii="黑体" w:eastAsia="黑体" w:hAnsi="黑体" w:cs="Tahoma" w:hint="eastAsia"/>
          <w:b/>
          <w:color w:val="000000"/>
          <w:kern w:val="36"/>
          <w:sz w:val="32"/>
          <w:szCs w:val="32"/>
        </w:rPr>
        <w:t>第十二条</w:t>
      </w:r>
      <w:r w:rsidRPr="003929AC">
        <w:rPr>
          <w:rFonts w:ascii="仿宋_GB2312" w:eastAsia="仿宋_GB2312" w:hAnsi="仿宋" w:cs="宋体" w:hint="eastAsia"/>
          <w:color w:val="000000"/>
          <w:kern w:val="36"/>
          <w:sz w:val="32"/>
          <w:szCs w:val="32"/>
        </w:rPr>
        <w:t xml:space="preserve"> 资金使用原则</w:t>
      </w:r>
    </w:p>
    <w:p w:rsidR="00FE5D99" w:rsidRPr="003929AC" w:rsidRDefault="00FE5D99" w:rsidP="00FE5D99">
      <w:pPr>
        <w:widowControl/>
        <w:spacing w:line="600" w:lineRule="exact"/>
        <w:ind w:firstLineChars="200" w:firstLine="640"/>
        <w:rPr>
          <w:rFonts w:ascii="仿宋_GB2312" w:eastAsia="仿宋_GB2312" w:hAnsi="仿宋" w:cs="宋体" w:hint="eastAsia"/>
          <w:color w:val="000000"/>
          <w:kern w:val="36"/>
          <w:sz w:val="32"/>
          <w:szCs w:val="32"/>
        </w:rPr>
      </w:pPr>
      <w:r w:rsidRPr="003929AC">
        <w:rPr>
          <w:rFonts w:ascii="仿宋_GB2312" w:eastAsia="仿宋_GB2312" w:hAnsi="仿宋" w:cs="仿宋_GB2312" w:hint="eastAsia"/>
          <w:sz w:val="32"/>
          <w:szCs w:val="32"/>
        </w:rPr>
        <w:t>企业</w:t>
      </w:r>
      <w:r w:rsidRPr="003929AC">
        <w:rPr>
          <w:rFonts w:ascii="仿宋_GB2312" w:eastAsia="仿宋_GB2312" w:hAnsi="仿宋" w:cs="宋体" w:hint="eastAsia"/>
          <w:color w:val="000000"/>
          <w:kern w:val="36"/>
          <w:sz w:val="32"/>
          <w:szCs w:val="32"/>
        </w:rPr>
        <w:t>重大科技平台建设依托单位须严格按照《暂行办法》、以及所签订的《</w:t>
      </w:r>
      <w:r w:rsidRPr="003929AC">
        <w:rPr>
          <w:rFonts w:ascii="仿宋_GB2312" w:eastAsia="仿宋_GB2312" w:hAnsi="仿宋" w:cs="仿宋_GB2312" w:hint="eastAsia"/>
          <w:sz w:val="32"/>
          <w:szCs w:val="32"/>
        </w:rPr>
        <w:t>企业</w:t>
      </w:r>
      <w:r w:rsidRPr="003929AC">
        <w:rPr>
          <w:rFonts w:ascii="仿宋_GB2312" w:eastAsia="仿宋_GB2312" w:hAnsi="宋体" w:cs="宋体" w:hint="eastAsia"/>
          <w:color w:val="000000"/>
          <w:kern w:val="36"/>
          <w:sz w:val="32"/>
          <w:szCs w:val="32"/>
        </w:rPr>
        <w:t>重大科技</w:t>
      </w:r>
      <w:r w:rsidRPr="003929AC">
        <w:rPr>
          <w:rFonts w:ascii="仿宋_GB2312" w:eastAsia="仿宋_GB2312" w:hAnsi="仿宋" w:cs="宋体" w:hint="eastAsia"/>
          <w:color w:val="000000"/>
          <w:kern w:val="36"/>
          <w:sz w:val="32"/>
          <w:szCs w:val="32"/>
        </w:rPr>
        <w:t>平台建设项目合同》有关要求使用资助资金，主要用于：能力建设，研发投入，科技检测、咨询、培训、交流，人才引进，科研仪器设备配套，成果孵化，知识产权保护。</w:t>
      </w:r>
    </w:p>
    <w:p w:rsidR="00FE5D99" w:rsidRPr="003929AC" w:rsidRDefault="00FE5D99" w:rsidP="00FE5D99">
      <w:pPr>
        <w:widowControl/>
        <w:spacing w:line="600" w:lineRule="exact"/>
        <w:ind w:firstLineChars="200" w:firstLine="643"/>
        <w:rPr>
          <w:rFonts w:ascii="仿宋_GB2312" w:eastAsia="仿宋_GB2312" w:hAnsi="仿宋" w:cs="宋体" w:hint="eastAsia"/>
          <w:color w:val="000000"/>
          <w:kern w:val="36"/>
          <w:sz w:val="32"/>
          <w:szCs w:val="32"/>
        </w:rPr>
      </w:pPr>
      <w:r w:rsidRPr="003929AC">
        <w:rPr>
          <w:rFonts w:ascii="黑体" w:eastAsia="黑体" w:hAnsi="黑体" w:cs="Tahoma" w:hint="eastAsia"/>
          <w:b/>
          <w:color w:val="000000"/>
          <w:kern w:val="36"/>
          <w:sz w:val="32"/>
          <w:szCs w:val="32"/>
        </w:rPr>
        <w:t>第十三条</w:t>
      </w:r>
      <w:r w:rsidRPr="003929AC">
        <w:rPr>
          <w:rFonts w:ascii="仿宋_GB2312" w:eastAsia="仿宋_GB2312" w:hAnsi="仿宋" w:cs="宋体" w:hint="eastAsia"/>
          <w:color w:val="000000"/>
          <w:kern w:val="36"/>
          <w:sz w:val="32"/>
          <w:szCs w:val="32"/>
        </w:rPr>
        <w:t xml:space="preserve"> 管理与考核</w:t>
      </w:r>
    </w:p>
    <w:p w:rsidR="00FE5D99" w:rsidRPr="003929AC" w:rsidRDefault="00FE5D99" w:rsidP="00FE5D99">
      <w:pPr>
        <w:widowControl/>
        <w:spacing w:line="600" w:lineRule="exact"/>
        <w:ind w:firstLineChars="200" w:firstLine="640"/>
        <w:rPr>
          <w:rFonts w:ascii="仿宋_GB2312" w:eastAsia="仿宋_GB2312" w:hAnsi="仿宋" w:cs="仿宋_GB2312" w:hint="eastAsia"/>
          <w:sz w:val="32"/>
          <w:szCs w:val="32"/>
        </w:rPr>
      </w:pPr>
      <w:r w:rsidRPr="003929AC">
        <w:rPr>
          <w:rFonts w:ascii="仿宋_GB2312" w:eastAsia="仿宋_GB2312" w:hAnsi="仿宋" w:cs="仿宋_GB2312" w:hint="eastAsia"/>
          <w:sz w:val="32"/>
          <w:szCs w:val="32"/>
        </w:rPr>
        <w:t>对获得资助的新型研发机构、</w:t>
      </w:r>
      <w:r w:rsidRPr="003929AC">
        <w:rPr>
          <w:rFonts w:ascii="仿宋_GB2312" w:eastAsia="仿宋_GB2312" w:hAnsi="仿宋" w:cs="Verdana" w:hint="eastAsia"/>
          <w:kern w:val="0"/>
          <w:sz w:val="32"/>
          <w:szCs w:val="32"/>
        </w:rPr>
        <w:t>工程技术研究中</w:t>
      </w:r>
      <w:r w:rsidRPr="003929AC">
        <w:rPr>
          <w:rFonts w:ascii="仿宋_GB2312" w:eastAsia="仿宋_GB2312" w:hAnsi="仿宋" w:cs="仿宋_GB2312" w:hint="eastAsia"/>
          <w:kern w:val="0"/>
          <w:sz w:val="32"/>
          <w:szCs w:val="32"/>
        </w:rPr>
        <w:t>心、重点实验室、院士工作站</w:t>
      </w:r>
      <w:r w:rsidRPr="003929AC">
        <w:rPr>
          <w:rFonts w:ascii="仿宋_GB2312" w:eastAsia="仿宋_GB2312" w:hAnsi="仿宋" w:cs="仿宋_GB2312" w:hint="eastAsia"/>
          <w:sz w:val="32"/>
          <w:szCs w:val="32"/>
        </w:rPr>
        <w:t>实</w:t>
      </w:r>
      <w:r w:rsidRPr="003929AC">
        <w:rPr>
          <w:rFonts w:ascii="仿宋_GB2312" w:eastAsia="仿宋_GB2312" w:hAnsi="仿宋" w:hint="eastAsia"/>
          <w:sz w:val="32"/>
          <w:szCs w:val="32"/>
        </w:rPr>
        <w:t>行动态管理、年度考核。</w:t>
      </w:r>
      <w:r w:rsidRPr="003929AC">
        <w:rPr>
          <w:rFonts w:ascii="仿宋_GB2312" w:eastAsia="仿宋_GB2312" w:hAnsi="仿宋" w:cs="仿宋_GB2312" w:hint="eastAsia"/>
          <w:sz w:val="32"/>
          <w:szCs w:val="32"/>
        </w:rPr>
        <w:t>企业</w:t>
      </w:r>
      <w:r w:rsidRPr="003929AC">
        <w:rPr>
          <w:rFonts w:ascii="仿宋_GB2312" w:eastAsia="仿宋_GB2312" w:hAnsi="仿宋" w:cs="宋体" w:hint="eastAsia"/>
          <w:color w:val="000000"/>
          <w:kern w:val="0"/>
          <w:sz w:val="32"/>
          <w:szCs w:val="32"/>
        </w:rPr>
        <w:t>重大科技创新平台建设依托单位</w:t>
      </w:r>
      <w:r w:rsidRPr="003929AC">
        <w:rPr>
          <w:rFonts w:ascii="仿宋_GB2312" w:eastAsia="仿宋_GB2312" w:hAnsi="仿宋" w:cs="宋体" w:hint="eastAsia"/>
          <w:color w:val="000000"/>
          <w:kern w:val="36"/>
          <w:sz w:val="32"/>
          <w:szCs w:val="32"/>
        </w:rPr>
        <w:t>须于每年11月30日前向江门市科学技术局书面报告平台建设和资金使用情况。</w:t>
      </w:r>
      <w:r w:rsidRPr="003929AC">
        <w:rPr>
          <w:rFonts w:ascii="仿宋_GB2312" w:eastAsia="仿宋_GB2312" w:hAnsi="仿宋" w:hint="eastAsia"/>
          <w:sz w:val="32"/>
          <w:szCs w:val="32"/>
        </w:rPr>
        <w:t>对于考核不合格的，限期整改，仍不合格的，终止项目资助</w:t>
      </w:r>
      <w:r w:rsidRPr="003929AC">
        <w:rPr>
          <w:rFonts w:ascii="仿宋_GB2312" w:eastAsia="仿宋_GB2312" w:hAnsi="仿宋" w:cs="仿宋_GB2312" w:hint="eastAsia"/>
          <w:sz w:val="32"/>
          <w:szCs w:val="32"/>
        </w:rPr>
        <w:t>。</w:t>
      </w:r>
    </w:p>
    <w:p w:rsidR="00FE5D99" w:rsidRPr="003929AC" w:rsidRDefault="00FE5D99" w:rsidP="00FE5D99">
      <w:pPr>
        <w:widowControl/>
        <w:spacing w:line="600" w:lineRule="exact"/>
        <w:ind w:firstLineChars="200" w:firstLine="640"/>
        <w:rPr>
          <w:rFonts w:ascii="仿宋_GB2312" w:eastAsia="仿宋_GB2312" w:hAnsi="仿宋" w:cs="宋体" w:hint="eastAsia"/>
          <w:color w:val="000000"/>
          <w:kern w:val="36"/>
          <w:sz w:val="32"/>
          <w:szCs w:val="32"/>
        </w:rPr>
      </w:pPr>
      <w:r w:rsidRPr="003929AC">
        <w:rPr>
          <w:rFonts w:ascii="仿宋_GB2312" w:eastAsia="仿宋_GB2312" w:hAnsi="仿宋" w:hint="eastAsia"/>
          <w:sz w:val="32"/>
          <w:szCs w:val="32"/>
        </w:rPr>
        <w:t>对于在合同期内的被有关部门撤销认定称号，或者因考核不合格终止资助的</w:t>
      </w:r>
      <w:r w:rsidRPr="003929AC">
        <w:rPr>
          <w:rFonts w:ascii="仿宋_GB2312" w:eastAsia="仿宋_GB2312" w:hAnsi="仿宋" w:cs="仿宋_GB2312" w:hint="eastAsia"/>
          <w:sz w:val="32"/>
          <w:szCs w:val="32"/>
        </w:rPr>
        <w:t>企业</w:t>
      </w:r>
      <w:r w:rsidRPr="003929AC">
        <w:rPr>
          <w:rFonts w:ascii="仿宋_GB2312" w:eastAsia="仿宋_GB2312" w:hAnsi="仿宋" w:cs="宋体" w:hint="eastAsia"/>
          <w:color w:val="000000"/>
          <w:kern w:val="0"/>
          <w:sz w:val="32"/>
          <w:szCs w:val="32"/>
        </w:rPr>
        <w:t>重大科技平台</w:t>
      </w:r>
      <w:r w:rsidRPr="003929AC">
        <w:rPr>
          <w:rFonts w:ascii="仿宋_GB2312" w:eastAsia="仿宋_GB2312" w:hAnsi="仿宋" w:hint="eastAsia"/>
          <w:sz w:val="32"/>
          <w:szCs w:val="32"/>
        </w:rPr>
        <w:t>，依托单位须立即停止使用资金。江门市科学技术局会同市人力资源和社会保障局、市财政局对项目进行终止结题，回收余下资助资金。回收资金用于资助下年度</w:t>
      </w:r>
      <w:r w:rsidRPr="003929AC">
        <w:rPr>
          <w:rFonts w:ascii="仿宋_GB2312" w:eastAsia="仿宋_GB2312" w:hAnsi="仿宋" w:cs="仿宋_GB2312" w:hint="eastAsia"/>
          <w:sz w:val="32"/>
          <w:szCs w:val="32"/>
        </w:rPr>
        <w:t>企业</w:t>
      </w:r>
      <w:r w:rsidRPr="003929AC">
        <w:rPr>
          <w:rFonts w:ascii="仿宋_GB2312" w:eastAsia="仿宋_GB2312" w:hAnsi="仿宋" w:cs="宋体" w:hint="eastAsia"/>
          <w:color w:val="000000"/>
          <w:kern w:val="0"/>
          <w:sz w:val="32"/>
          <w:szCs w:val="32"/>
        </w:rPr>
        <w:t>重大科技平台建设。</w:t>
      </w:r>
    </w:p>
    <w:p w:rsidR="00FE5D99" w:rsidRPr="003929AC" w:rsidRDefault="00FE5D99" w:rsidP="00FE5D99">
      <w:pPr>
        <w:spacing w:line="600" w:lineRule="exact"/>
        <w:ind w:firstLineChars="200" w:firstLine="640"/>
        <w:rPr>
          <w:rFonts w:ascii="仿宋_GB2312" w:eastAsia="仿宋_GB2312" w:hAnsi="仿宋" w:cs="宋体" w:hint="eastAsia"/>
          <w:color w:val="000000"/>
          <w:kern w:val="0"/>
          <w:sz w:val="32"/>
          <w:szCs w:val="32"/>
        </w:rPr>
      </w:pPr>
      <w:r w:rsidRPr="003929AC">
        <w:rPr>
          <w:rFonts w:ascii="仿宋_GB2312" w:eastAsia="仿宋_GB2312" w:hAnsi="仿宋" w:cs="宋体" w:hint="eastAsia"/>
          <w:color w:val="000000"/>
          <w:kern w:val="0"/>
          <w:sz w:val="32"/>
          <w:szCs w:val="32"/>
        </w:rPr>
        <w:t>处理结果及时通过相关部门门户网站和主流媒体向社会公告。</w:t>
      </w:r>
    </w:p>
    <w:p w:rsidR="00FE5D99" w:rsidRPr="003929AC" w:rsidRDefault="00FE5D99" w:rsidP="00FE5D99">
      <w:pPr>
        <w:widowControl/>
        <w:spacing w:line="600" w:lineRule="exact"/>
        <w:ind w:firstLineChars="200" w:firstLine="643"/>
        <w:rPr>
          <w:rFonts w:ascii="仿宋_GB2312" w:eastAsia="仿宋_GB2312" w:hint="eastAsia"/>
          <w:color w:val="000000"/>
          <w:kern w:val="36"/>
          <w:sz w:val="32"/>
          <w:szCs w:val="32"/>
        </w:rPr>
      </w:pPr>
      <w:r w:rsidRPr="003929AC">
        <w:rPr>
          <w:rFonts w:ascii="黑体" w:eastAsia="黑体" w:hAnsi="黑体" w:cs="Tahoma" w:hint="eastAsia"/>
          <w:b/>
          <w:color w:val="000000"/>
          <w:kern w:val="36"/>
          <w:sz w:val="32"/>
          <w:szCs w:val="32"/>
        </w:rPr>
        <w:t>第十四条</w:t>
      </w:r>
      <w:r w:rsidRPr="003929AC">
        <w:rPr>
          <w:rFonts w:ascii="仿宋_GB2312" w:eastAsia="仿宋_GB2312" w:hint="eastAsia"/>
          <w:color w:val="000000"/>
          <w:kern w:val="36"/>
          <w:sz w:val="32"/>
          <w:szCs w:val="32"/>
        </w:rPr>
        <w:t xml:space="preserve"> 本办法由江门市科学技术局负责解释。</w:t>
      </w:r>
    </w:p>
    <w:p w:rsidR="00FE5D99" w:rsidRPr="003929AC" w:rsidRDefault="00FE5D99" w:rsidP="00FE5D99">
      <w:pPr>
        <w:widowControl/>
        <w:spacing w:line="600" w:lineRule="exact"/>
        <w:ind w:firstLineChars="200" w:firstLine="643"/>
        <w:rPr>
          <w:rFonts w:ascii="仿宋_GB2312" w:eastAsia="仿宋_GB2312" w:hint="eastAsia"/>
          <w:spacing w:val="-20"/>
          <w:sz w:val="32"/>
          <w:szCs w:val="32"/>
        </w:rPr>
      </w:pPr>
      <w:r w:rsidRPr="003929AC">
        <w:rPr>
          <w:rFonts w:ascii="黑体" w:eastAsia="黑体" w:hAnsi="黑体" w:cs="Tahoma" w:hint="eastAsia"/>
          <w:b/>
          <w:color w:val="000000"/>
          <w:kern w:val="36"/>
          <w:sz w:val="32"/>
          <w:szCs w:val="32"/>
        </w:rPr>
        <w:t>第十五条</w:t>
      </w:r>
      <w:r w:rsidRPr="003929AC">
        <w:rPr>
          <w:rFonts w:ascii="仿宋_GB2312" w:eastAsia="仿宋_GB2312" w:hAnsi="宋体" w:cs="宋体" w:hint="eastAsia"/>
          <w:color w:val="000000"/>
          <w:kern w:val="36"/>
          <w:sz w:val="32"/>
          <w:szCs w:val="32"/>
        </w:rPr>
        <w:t xml:space="preserve"> 本办法自发布之日起施行，有效期至2018年12月31日。</w:t>
      </w:r>
      <w:r w:rsidRPr="003929AC">
        <w:rPr>
          <w:rFonts w:ascii="仿宋_GB2312" w:eastAsia="仿宋_GB2312" w:hint="eastAsia"/>
          <w:color w:val="000000"/>
          <w:kern w:val="36"/>
          <w:sz w:val="32"/>
          <w:szCs w:val="32"/>
        </w:rPr>
        <w:t>原有规定与本办法不一致的，按照“从优、从高、不重复”的原则执行。</w:t>
      </w:r>
    </w:p>
    <w:p w:rsidR="00FE5D99" w:rsidRPr="003929AC" w:rsidRDefault="00FE5D99" w:rsidP="00FE5D99">
      <w:pPr>
        <w:adjustRightInd w:val="0"/>
        <w:snapToGrid w:val="0"/>
        <w:spacing w:line="600" w:lineRule="exact"/>
        <w:ind w:firstLineChars="200" w:firstLine="640"/>
        <w:jc w:val="right"/>
        <w:rPr>
          <w:rFonts w:ascii="仿宋_GB2312" w:eastAsia="仿宋_GB2312" w:hAnsi="黑体" w:hint="eastAsia"/>
          <w:color w:val="000000"/>
          <w:sz w:val="32"/>
        </w:rPr>
      </w:pPr>
    </w:p>
    <w:p w:rsidR="00082E87" w:rsidRPr="00FE5D99" w:rsidRDefault="00082E87">
      <w:bookmarkStart w:id="2" w:name="_GoBack"/>
      <w:bookmarkEnd w:id="2"/>
    </w:p>
    <w:sectPr w:rsidR="00082E87" w:rsidRPr="00FE5D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5C" w:rsidRDefault="009F345C" w:rsidP="00FE5D99">
      <w:r>
        <w:separator/>
      </w:r>
    </w:p>
  </w:endnote>
  <w:endnote w:type="continuationSeparator" w:id="0">
    <w:p w:rsidR="009F345C" w:rsidRDefault="009F345C" w:rsidP="00FE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5C" w:rsidRDefault="009F345C" w:rsidP="00FE5D99">
      <w:r>
        <w:separator/>
      </w:r>
    </w:p>
  </w:footnote>
  <w:footnote w:type="continuationSeparator" w:id="0">
    <w:p w:rsidR="009F345C" w:rsidRDefault="009F345C" w:rsidP="00FE5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C6"/>
    <w:rsid w:val="00032D2A"/>
    <w:rsid w:val="00051F11"/>
    <w:rsid w:val="00066F19"/>
    <w:rsid w:val="00070E79"/>
    <w:rsid w:val="00082E87"/>
    <w:rsid w:val="0009440C"/>
    <w:rsid w:val="00097CC3"/>
    <w:rsid w:val="000B468C"/>
    <w:rsid w:val="000D3EC5"/>
    <w:rsid w:val="000E6287"/>
    <w:rsid w:val="001026C7"/>
    <w:rsid w:val="00175BC6"/>
    <w:rsid w:val="00180302"/>
    <w:rsid w:val="00196F8C"/>
    <w:rsid w:val="001C64E8"/>
    <w:rsid w:val="001E658F"/>
    <w:rsid w:val="00234A07"/>
    <w:rsid w:val="00241424"/>
    <w:rsid w:val="00253619"/>
    <w:rsid w:val="00260058"/>
    <w:rsid w:val="0026457B"/>
    <w:rsid w:val="00286A85"/>
    <w:rsid w:val="0028739B"/>
    <w:rsid w:val="00333CC1"/>
    <w:rsid w:val="00367B43"/>
    <w:rsid w:val="003E01C0"/>
    <w:rsid w:val="00407862"/>
    <w:rsid w:val="0043275E"/>
    <w:rsid w:val="0043570A"/>
    <w:rsid w:val="00471CDE"/>
    <w:rsid w:val="0048386C"/>
    <w:rsid w:val="005071E1"/>
    <w:rsid w:val="00513A78"/>
    <w:rsid w:val="0053104C"/>
    <w:rsid w:val="00536517"/>
    <w:rsid w:val="0056675D"/>
    <w:rsid w:val="0057454D"/>
    <w:rsid w:val="00580AD3"/>
    <w:rsid w:val="005C48C4"/>
    <w:rsid w:val="005F40E4"/>
    <w:rsid w:val="00602F2D"/>
    <w:rsid w:val="00610351"/>
    <w:rsid w:val="0063263D"/>
    <w:rsid w:val="00696C44"/>
    <w:rsid w:val="006B0938"/>
    <w:rsid w:val="006C3BAA"/>
    <w:rsid w:val="006C7316"/>
    <w:rsid w:val="006E3E0B"/>
    <w:rsid w:val="007223F2"/>
    <w:rsid w:val="00743DB9"/>
    <w:rsid w:val="00750005"/>
    <w:rsid w:val="00795E32"/>
    <w:rsid w:val="007A3A9F"/>
    <w:rsid w:val="007C621E"/>
    <w:rsid w:val="007F5283"/>
    <w:rsid w:val="00811430"/>
    <w:rsid w:val="00815FCB"/>
    <w:rsid w:val="0083224C"/>
    <w:rsid w:val="00870838"/>
    <w:rsid w:val="0087432E"/>
    <w:rsid w:val="008801A4"/>
    <w:rsid w:val="008848B8"/>
    <w:rsid w:val="008A0F31"/>
    <w:rsid w:val="008C3E08"/>
    <w:rsid w:val="0092732F"/>
    <w:rsid w:val="009422DC"/>
    <w:rsid w:val="009564AD"/>
    <w:rsid w:val="009B1F57"/>
    <w:rsid w:val="009F345C"/>
    <w:rsid w:val="00A06FCD"/>
    <w:rsid w:val="00A11CEA"/>
    <w:rsid w:val="00A2273B"/>
    <w:rsid w:val="00A274FA"/>
    <w:rsid w:val="00A54F69"/>
    <w:rsid w:val="00A94AF8"/>
    <w:rsid w:val="00AA526E"/>
    <w:rsid w:val="00B3258C"/>
    <w:rsid w:val="00B757B4"/>
    <w:rsid w:val="00BA761F"/>
    <w:rsid w:val="00BE0977"/>
    <w:rsid w:val="00C0181B"/>
    <w:rsid w:val="00C36802"/>
    <w:rsid w:val="00DC099E"/>
    <w:rsid w:val="00DC146D"/>
    <w:rsid w:val="00DE7392"/>
    <w:rsid w:val="00DF2895"/>
    <w:rsid w:val="00E07D20"/>
    <w:rsid w:val="00E23C1D"/>
    <w:rsid w:val="00E32FBC"/>
    <w:rsid w:val="00E346E8"/>
    <w:rsid w:val="00EB48F2"/>
    <w:rsid w:val="00F47EDF"/>
    <w:rsid w:val="00F82B28"/>
    <w:rsid w:val="00FC4DF7"/>
    <w:rsid w:val="00FE5D99"/>
    <w:rsid w:val="00FF495F"/>
    <w:rsid w:val="00FF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B82A92-BCB1-44F8-B024-B8B99B4B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D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D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5D99"/>
    <w:rPr>
      <w:sz w:val="18"/>
      <w:szCs w:val="18"/>
    </w:rPr>
  </w:style>
  <w:style w:type="paragraph" w:styleId="a4">
    <w:name w:val="footer"/>
    <w:basedOn w:val="a"/>
    <w:link w:val="Char0"/>
    <w:uiPriority w:val="99"/>
    <w:unhideWhenUsed/>
    <w:rsid w:val="00FE5D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5D99"/>
    <w:rPr>
      <w:sz w:val="18"/>
      <w:szCs w:val="18"/>
    </w:rPr>
  </w:style>
  <w:style w:type="paragraph" w:customStyle="1" w:styleId="ParaChar">
    <w:name w:val="默认段落字体 Para Char"/>
    <w:basedOn w:val="a"/>
    <w:autoRedefine/>
    <w:rsid w:val="00FE5D99"/>
    <w:pPr>
      <w:numPr>
        <w:numId w:val="27"/>
      </w:numP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409</Words>
  <Characters>2333</Characters>
  <Application>Microsoft Office Word</Application>
  <DocSecurity>0</DocSecurity>
  <Lines>19</Lines>
  <Paragraphs>5</Paragraphs>
  <ScaleCrop>false</ScaleCrop>
  <Company>JMSC</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Gan</dc:creator>
  <cp:keywords/>
  <dc:description/>
  <cp:lastModifiedBy>Feng Gan</cp:lastModifiedBy>
  <cp:revision>2</cp:revision>
  <dcterms:created xsi:type="dcterms:W3CDTF">2017-04-07T03:54:00Z</dcterms:created>
  <dcterms:modified xsi:type="dcterms:W3CDTF">2017-04-07T03:55:00Z</dcterms:modified>
</cp:coreProperties>
</file>