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88" w:rsidRDefault="00F04423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5D5F99" w:rsidRDefault="005D5F99" w:rsidP="005D5F99">
      <w:pPr>
        <w:widowControl/>
        <w:shd w:val="clear" w:color="auto" w:fill="FFFFFF"/>
        <w:snapToGrid w:val="0"/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 xml:space="preserve">    </w:t>
      </w:r>
    </w:p>
    <w:p w:rsidR="005D5F99" w:rsidRPr="005D5F99" w:rsidRDefault="005D5F99" w:rsidP="005D5F99">
      <w:pPr>
        <w:widowControl/>
        <w:numPr>
          <w:ilvl w:val="0"/>
          <w:numId w:val="2"/>
        </w:numPr>
        <w:shd w:val="clear" w:color="auto" w:fill="FFFFFF"/>
        <w:snapToGrid w:val="0"/>
        <w:spacing w:line="59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5F99">
        <w:rPr>
          <w:rFonts w:asciiTheme="minorEastAsia" w:hAnsiTheme="minorEastAsia" w:hint="eastAsia"/>
          <w:sz w:val="28"/>
          <w:szCs w:val="28"/>
        </w:rPr>
        <w:t>大肠菌群</w:t>
      </w:r>
    </w:p>
    <w:p w:rsidR="005D5F99" w:rsidRPr="005D5F99" w:rsidRDefault="005D5F99" w:rsidP="005D5F99">
      <w:pPr>
        <w:widowControl/>
        <w:shd w:val="clear" w:color="auto" w:fill="FFFFFF"/>
        <w:snapToGrid w:val="0"/>
        <w:spacing w:line="59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5F99">
        <w:rPr>
          <w:rFonts w:asciiTheme="minorEastAsia" w:hAnsiTheme="minorEastAsia" w:hint="eastAsia"/>
          <w:sz w:val="28"/>
          <w:szCs w:val="28"/>
        </w:rPr>
        <w:t>大肠菌群是指示性微生物，主要反映了产品的卫生学状况及受致病菌污染的可能性，食品中检出大肠菌群，提示被致病菌（如沙门氏菌、致病性大肠杆菌等）污染的可能性较大。在《食品安全国家标准 消毒餐(饮)具》（GB 14934－2016）中，明确了大肠菌群在该类食品中不得检出。不合格的可能原因：①杀菌不彻底；②原料、包装材料受污染；③生产过程中产品受人员、工器具等生产设备、环境的污染；④储存运输不当。</w:t>
      </w:r>
    </w:p>
    <w:p w:rsidR="005D78D5" w:rsidRPr="005D5F99" w:rsidRDefault="005D78D5" w:rsidP="000F722E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sectPr w:rsidR="005D78D5" w:rsidRPr="005D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42" w:rsidRDefault="00D72142" w:rsidP="005D78D5">
      <w:r>
        <w:separator/>
      </w:r>
    </w:p>
  </w:endnote>
  <w:endnote w:type="continuationSeparator" w:id="0">
    <w:p w:rsidR="00D72142" w:rsidRDefault="00D72142" w:rsidP="005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42" w:rsidRDefault="00D72142" w:rsidP="005D78D5">
      <w:r>
        <w:separator/>
      </w:r>
    </w:p>
  </w:footnote>
  <w:footnote w:type="continuationSeparator" w:id="0">
    <w:p w:rsidR="00D72142" w:rsidRDefault="00D72142" w:rsidP="005D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A8B08"/>
    <w:multiLevelType w:val="singleLevel"/>
    <w:tmpl w:val="8184041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D87E593"/>
    <w:multiLevelType w:val="singleLevel"/>
    <w:tmpl w:val="1D87E5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ocumentProtection w:edit="readOnly" w:formatting="1" w:enforcement="1" w:cryptProviderType="rsaFull" w:cryptAlgorithmClass="hash" w:cryptAlgorithmType="typeAny" w:cryptAlgorithmSid="4" w:cryptSpinCount="100000" w:hash="qUIBiofcy3L928kW/c0SqOtugac=" w:salt="BU5FE1yAHxR1UrkcvKQNdA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F722E"/>
    <w:rsid w:val="002941C8"/>
    <w:rsid w:val="003A65A7"/>
    <w:rsid w:val="003E5A23"/>
    <w:rsid w:val="00465E74"/>
    <w:rsid w:val="00516819"/>
    <w:rsid w:val="005C06F3"/>
    <w:rsid w:val="005D5F99"/>
    <w:rsid w:val="005D78D5"/>
    <w:rsid w:val="0067473C"/>
    <w:rsid w:val="006C4888"/>
    <w:rsid w:val="00726A4B"/>
    <w:rsid w:val="00830BF8"/>
    <w:rsid w:val="00A3433C"/>
    <w:rsid w:val="00AC08C5"/>
    <w:rsid w:val="00BD254B"/>
    <w:rsid w:val="00D56071"/>
    <w:rsid w:val="00D67D8A"/>
    <w:rsid w:val="00D72142"/>
    <w:rsid w:val="00DA0273"/>
    <w:rsid w:val="00DA0A14"/>
    <w:rsid w:val="00F04423"/>
    <w:rsid w:val="1994269A"/>
    <w:rsid w:val="1FD731CE"/>
    <w:rsid w:val="378F216D"/>
    <w:rsid w:val="38C14C44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Char"/>
    <w:rsid w:val="005D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78D5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D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D78D5"/>
    <w:rPr>
      <w:rFonts w:eastAsiaTheme="minorEastAsia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Char"/>
    <w:rsid w:val="005D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78D5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D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D78D5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8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潘灼</cp:lastModifiedBy>
  <cp:revision>20</cp:revision>
  <dcterms:created xsi:type="dcterms:W3CDTF">2017-08-11T06:45:00Z</dcterms:created>
  <dcterms:modified xsi:type="dcterms:W3CDTF">2019-12-30T02:35:00Z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