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CD" w:rsidRDefault="00E209CD" w:rsidP="00E209C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6E4BB0">
        <w:rPr>
          <w:rFonts w:ascii="宋体" w:hAnsi="宋体" w:cs="宋体" w:hint="eastAsia"/>
          <w:b/>
          <w:bCs/>
        </w:rPr>
        <w:t>5</w:t>
      </w:r>
      <w:r>
        <w:rPr>
          <w:rFonts w:ascii="宋体" w:hAnsi="宋体" w:cs="宋体" w:hint="eastAsia"/>
          <w:b/>
          <w:bCs/>
        </w:rPr>
        <w:t>：</w:t>
      </w:r>
    </w:p>
    <w:p w:rsidR="00E209CD" w:rsidRDefault="00E209CD" w:rsidP="00E209CD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E209CD" w:rsidRDefault="00E209CD" w:rsidP="00E209CD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E209CD" w:rsidRPr="00417F5D" w:rsidRDefault="00E209CD" w:rsidP="00E209CD">
      <w:pPr>
        <w:jc w:val="left"/>
        <w:rPr>
          <w:rFonts w:asciiTheme="minorEastAsia" w:eastAsiaTheme="minorEastAsia" w:hAnsiTheme="minorEastAsia"/>
          <w:b/>
        </w:rPr>
      </w:pPr>
      <w:r w:rsidRPr="00417F5D">
        <w:rPr>
          <w:rFonts w:asciiTheme="minorEastAsia" w:eastAsiaTheme="minorEastAsia" w:hAnsiTheme="minorEastAsia" w:cs="宋体" w:hint="eastAsia"/>
          <w:b/>
          <w:bCs/>
        </w:rPr>
        <w:t>上线单位：</w:t>
      </w:r>
      <w:r w:rsidRPr="003E0081">
        <w:rPr>
          <w:rFonts w:ascii="仿宋_GB2312" w:hint="eastAsia"/>
          <w:color w:val="000000"/>
        </w:rPr>
        <w:t>江</w:t>
      </w:r>
      <w:proofErr w:type="gramStart"/>
      <w:r w:rsidRPr="003E0081">
        <w:rPr>
          <w:rFonts w:ascii="仿宋_GB2312" w:hint="eastAsia"/>
          <w:color w:val="000000"/>
        </w:rPr>
        <w:t>门市</w:t>
      </w:r>
      <w:r w:rsidR="006E4BB0">
        <w:rPr>
          <w:rFonts w:ascii="仿宋_GB2312" w:hint="eastAsia"/>
          <w:color w:val="000000"/>
        </w:rPr>
        <w:t>疾</w:t>
      </w:r>
      <w:r w:rsidR="006E4BB0">
        <w:rPr>
          <w:rFonts w:hint="eastAsia"/>
        </w:rPr>
        <w:t>控</w:t>
      </w:r>
      <w:r w:rsidR="006E4BB0">
        <w:rPr>
          <w:rFonts w:asciiTheme="minorEastAsia" w:eastAsiaTheme="minorEastAsia" w:hAnsiTheme="minorEastAsia" w:hint="eastAsia"/>
        </w:rPr>
        <w:t>中心</w:t>
      </w:r>
      <w:proofErr w:type="gramEnd"/>
      <w:r w:rsidRPr="00417F5D">
        <w:rPr>
          <w:rFonts w:asciiTheme="minorEastAsia" w:eastAsiaTheme="minorEastAsia" w:hAnsiTheme="minorEastAsia" w:hint="eastAsia"/>
        </w:rPr>
        <w:t xml:space="preserve">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 xml:space="preserve">           </w:t>
      </w:r>
      <w:r>
        <w:rPr>
          <w:rFonts w:asciiTheme="minorEastAsia" w:eastAsiaTheme="minorEastAsia" w:hAnsiTheme="minorEastAsia" w:cs="宋体" w:hint="eastAsia"/>
          <w:b/>
          <w:bCs/>
        </w:rPr>
        <w:t xml:space="preserve">             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>上线时间：2019年</w:t>
      </w:r>
      <w:r>
        <w:rPr>
          <w:rFonts w:asciiTheme="minorEastAsia" w:eastAsiaTheme="minorEastAsia" w:hAnsiTheme="minorEastAsia" w:cs="宋体" w:hint="eastAsia"/>
          <w:b/>
          <w:bCs/>
        </w:rPr>
        <w:t>11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月</w:t>
      </w:r>
      <w:r w:rsidR="00D376C4">
        <w:rPr>
          <w:rFonts w:asciiTheme="minorEastAsia" w:eastAsiaTheme="minorEastAsia" w:hAnsiTheme="minorEastAsia" w:cs="宋体" w:hint="eastAsia"/>
          <w:b/>
          <w:bCs/>
        </w:rPr>
        <w:t>2</w:t>
      </w:r>
      <w:r w:rsidR="006E4BB0">
        <w:rPr>
          <w:rFonts w:asciiTheme="minorEastAsia" w:eastAsiaTheme="minorEastAsia" w:hAnsiTheme="minorEastAsia" w:cs="宋体" w:hint="eastAsia"/>
          <w:b/>
          <w:bCs/>
        </w:rPr>
        <w:t>9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9"/>
        <w:gridCol w:w="567"/>
        <w:gridCol w:w="992"/>
        <w:gridCol w:w="5953"/>
        <w:gridCol w:w="709"/>
      </w:tblGrid>
      <w:tr w:rsidR="00CD2683" w:rsidRPr="00417F5D" w:rsidTr="00CD2683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来电人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bookmarkStart w:id="0" w:name="_GoBack"/>
            <w:bookmarkEnd w:id="0"/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     项     摘      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事项</w:t>
            </w:r>
          </w:p>
          <w:p w:rsidR="00CD2683" w:rsidRPr="00417F5D" w:rsidRDefault="00CD2683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责任</w:t>
            </w:r>
          </w:p>
          <w:p w:rsidR="00CD2683" w:rsidRPr="00417F5D" w:rsidRDefault="00CD2683" w:rsidP="008E5DE1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单位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ind w:firstLineChars="784" w:firstLine="1653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处理情况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满意度</w:t>
            </w:r>
          </w:p>
        </w:tc>
      </w:tr>
      <w:tr w:rsidR="00CD2683" w:rsidRPr="00417F5D" w:rsidTr="00CD268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Pr="00417F5D" w:rsidRDefault="00CD2683" w:rsidP="009C2214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3863B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吴女士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54AE0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老鼠蟑螂如何预防？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E467FD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CE1C7B">
              <w:rPr>
                <w:rFonts w:ascii="仿宋_GB2312" w:hint="eastAsia"/>
                <w:color w:val="000000"/>
              </w:rPr>
              <w:t>江</w:t>
            </w:r>
            <w:proofErr w:type="gramStart"/>
            <w:r w:rsidRPr="00CE1C7B">
              <w:rPr>
                <w:rFonts w:ascii="仿宋_GB2312" w:hint="eastAsia"/>
                <w:color w:val="000000"/>
              </w:rPr>
              <w:t>门市疾</w:t>
            </w:r>
            <w:r w:rsidRPr="00CE1C7B">
              <w:rPr>
                <w:rFonts w:hint="eastAsia"/>
              </w:rPr>
              <w:t>控</w:t>
            </w:r>
            <w:r w:rsidRPr="00CE1C7B">
              <w:rPr>
                <w:rFonts w:asciiTheme="minorEastAsia" w:eastAsiaTheme="minorEastAsia" w:hAnsiTheme="minorEastAsia" w:hint="eastAsia"/>
              </w:rPr>
              <w:t>中心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F170C">
            <w:r>
              <w:rPr>
                <w:rFonts w:hint="eastAsia"/>
              </w:rPr>
              <w:t>垃圾及时清理，清除孳生地。安装纱门窗，下水道设置阻碍</w:t>
            </w:r>
            <w:r>
              <w:rPr>
                <w:rFonts w:ascii="宋体" w:hAnsi="宋体" w:hint="eastAsia"/>
                <w:color w:val="000000"/>
              </w:rPr>
              <w:t>蟑螂进入的地漏。还可以购买药物等。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1D4F83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满意（由江门电台回访）</w:t>
            </w:r>
          </w:p>
        </w:tc>
      </w:tr>
      <w:tr w:rsidR="00CD2683" w:rsidRPr="00417F5D" w:rsidTr="00CD268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9C2214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3863B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吴小姐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3863B3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宫颈癌疫苗在哪里有打的？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E467FD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CE1C7B">
              <w:rPr>
                <w:rFonts w:ascii="仿宋_GB2312" w:hint="eastAsia"/>
                <w:color w:val="000000"/>
              </w:rPr>
              <w:t>江</w:t>
            </w:r>
            <w:proofErr w:type="gramStart"/>
            <w:r w:rsidRPr="00CE1C7B">
              <w:rPr>
                <w:rFonts w:ascii="仿宋_GB2312" w:hint="eastAsia"/>
                <w:color w:val="000000"/>
              </w:rPr>
              <w:t>门市疾</w:t>
            </w:r>
            <w:r w:rsidRPr="00CE1C7B">
              <w:rPr>
                <w:rFonts w:hint="eastAsia"/>
              </w:rPr>
              <w:t>控</w:t>
            </w:r>
            <w:r w:rsidRPr="00CE1C7B">
              <w:rPr>
                <w:rFonts w:asciiTheme="minorEastAsia" w:eastAsiaTheme="minorEastAsia" w:hAnsiTheme="minorEastAsia" w:hint="eastAsia"/>
              </w:rPr>
              <w:t>中心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F170C">
            <w:r>
              <w:rPr>
                <w:rFonts w:asciiTheme="minorEastAsia" w:eastAsiaTheme="minorEastAsia" w:hAnsiTheme="minorEastAsia" w:hint="eastAsia"/>
              </w:rPr>
              <w:t>江门市妇幼保健院和江门市中心医院都有。具体可向这两家医院咨询。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基本</w:t>
            </w:r>
            <w:r w:rsidRPr="001D4F83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满意（由江门电台回访）</w:t>
            </w:r>
          </w:p>
        </w:tc>
      </w:tr>
      <w:tr w:rsidR="00CD2683" w:rsidRPr="00417F5D" w:rsidTr="00CD268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9C2214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536F78" w:rsidRDefault="00CD2683" w:rsidP="00F646A0">
            <w:pPr>
              <w:rPr>
                <w:rFonts w:ascii="宋体" w:hAnsi="宋体"/>
                <w:color w:val="000000" w:themeColor="text1"/>
              </w:rPr>
            </w:pPr>
            <w:r w:rsidRPr="00536F78">
              <w:rPr>
                <w:rFonts w:ascii="宋体" w:hAnsi="宋体" w:hint="eastAsia"/>
                <w:color w:val="000000" w:themeColor="text1"/>
              </w:rPr>
              <w:t>李生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536F78" w:rsidRDefault="00CD2683" w:rsidP="00F646A0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在学校参加过艾滋病宣传，说有一种检测盒可以自己检测的，是这样吗</w:t>
            </w:r>
            <w:r w:rsidRPr="00536F78">
              <w:rPr>
                <w:rFonts w:ascii="宋体" w:hAnsi="宋体" w:hint="eastAsia"/>
                <w:color w:val="000000" w:themeColor="text1"/>
              </w:rPr>
              <w:t>？</w:t>
            </w:r>
            <w:r>
              <w:rPr>
                <w:rFonts w:ascii="宋体" w:hAnsi="宋体" w:hint="eastAsia"/>
                <w:color w:val="000000" w:themeColor="text1"/>
              </w:rPr>
              <w:t>网上有购买的吗？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CE1C7B">
              <w:rPr>
                <w:rFonts w:ascii="仿宋_GB2312" w:hint="eastAsia"/>
                <w:color w:val="000000"/>
              </w:rPr>
              <w:t>江</w:t>
            </w:r>
            <w:proofErr w:type="gramStart"/>
            <w:r w:rsidRPr="00CE1C7B">
              <w:rPr>
                <w:rFonts w:ascii="仿宋_GB2312" w:hint="eastAsia"/>
                <w:color w:val="000000"/>
              </w:rPr>
              <w:t>门市疾</w:t>
            </w:r>
            <w:r w:rsidRPr="00CE1C7B">
              <w:rPr>
                <w:rFonts w:hint="eastAsia"/>
              </w:rPr>
              <w:t>控</w:t>
            </w:r>
            <w:r w:rsidRPr="00CE1C7B">
              <w:rPr>
                <w:rFonts w:asciiTheme="minorEastAsia" w:eastAsiaTheme="minorEastAsia" w:hAnsiTheme="minorEastAsia" w:hint="eastAsia"/>
              </w:rPr>
              <w:t>中心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F27A6A" w:rsidRDefault="00CD2683" w:rsidP="000C0138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我中心已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2019年12月3日下午15:11  电话回复来电者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，来电人表示满意回答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。</w:t>
            </w:r>
          </w:p>
          <w:p w:rsidR="00CD2683" w:rsidRPr="00F27A6A" w:rsidRDefault="00CD2683" w:rsidP="000C0138">
            <w:pPr>
              <w:rPr>
                <w:rFonts w:asciiTheme="minorEastAsia" w:eastAsiaTheme="minorEastAsia" w:hAnsiTheme="minorEastAsia" w:cs="宋体"/>
                <w:bCs/>
              </w:rPr>
            </w:pP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回复内容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如下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：</w:t>
            </w:r>
          </w:p>
          <w:p w:rsidR="00CD2683" w:rsidRPr="00F27A6A" w:rsidRDefault="00CD2683" w:rsidP="000C0138">
            <w:pPr>
              <w:rPr>
                <w:rFonts w:asciiTheme="minorEastAsia" w:eastAsiaTheme="minorEastAsia" w:hAnsiTheme="minorEastAsia" w:cs="宋体"/>
                <w:bCs/>
              </w:rPr>
            </w:pPr>
            <w:proofErr w:type="gramStart"/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疾控中心</w:t>
            </w:r>
            <w:proofErr w:type="gramEnd"/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从2019年10月开始在学校内宣传“友好自检”项目，很快会正式上线，到到时候大家可以预约检测。</w:t>
            </w:r>
          </w:p>
          <w:p w:rsidR="00CD2683" w:rsidRPr="00F27A6A" w:rsidRDefault="00CD2683" w:rsidP="000C0138">
            <w:pPr>
              <w:rPr>
                <w:rFonts w:asciiTheme="minorEastAsia" w:eastAsiaTheme="minorEastAsia" w:hAnsiTheme="minorEastAsia" w:cs="宋体"/>
                <w:bCs/>
              </w:rPr>
            </w:pP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目前最常见的艾滋病自</w:t>
            </w:r>
            <w:proofErr w:type="gramStart"/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检产品</w:t>
            </w:r>
            <w:proofErr w:type="gramEnd"/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有血液自检和唾液自检两大类，网上或者部分药房可以购买。如果检测结果阳性，需要进一步到医院进行艾滋病的抽血检查或者</w:t>
            </w:r>
            <w:proofErr w:type="gramStart"/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去疾控中心</w:t>
            </w:r>
            <w:proofErr w:type="gramEnd"/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进行艾滋病确诊试验。</w:t>
            </w:r>
          </w:p>
          <w:p w:rsidR="00CD2683" w:rsidRDefault="00CD2683" w:rsidP="000C0138">
            <w:pPr>
              <w:rPr>
                <w:rFonts w:asciiTheme="minorEastAsia" w:eastAsiaTheme="minorEastAsia" w:hAnsiTheme="minorEastAsia" w:cs="宋体"/>
                <w:bCs/>
              </w:rPr>
            </w:pP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同时需要注意的是，因为自检试纸为HIV抗体检测试纸，而HIV抗体一般要感染后23-90天才出现，所以检测是需要注意窗口期。</w:t>
            </w:r>
          </w:p>
          <w:p w:rsidR="00CD2683" w:rsidRPr="00FC4298" w:rsidRDefault="00CD2683" w:rsidP="000C01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0C0138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</w:t>
            </w:r>
          </w:p>
        </w:tc>
      </w:tr>
      <w:tr w:rsidR="00CD2683" w:rsidRPr="00417F5D" w:rsidTr="00CD268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6E4BB0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536F78" w:rsidRDefault="00CD2683" w:rsidP="00F646A0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周</w:t>
            </w:r>
            <w:r w:rsidRPr="00536F78">
              <w:rPr>
                <w:rFonts w:ascii="宋体" w:hAnsi="宋体" w:hint="eastAsia"/>
                <w:color w:val="000000" w:themeColor="text1"/>
              </w:rPr>
              <w:t>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536F78" w:rsidRDefault="00CD2683" w:rsidP="008D071B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秋冬容易感冒、拉肚子是什么原因？如何预防？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CE1C7B">
              <w:rPr>
                <w:rFonts w:ascii="仿宋_GB2312" w:hint="eastAsia"/>
                <w:color w:val="000000"/>
              </w:rPr>
              <w:t>江</w:t>
            </w:r>
            <w:proofErr w:type="gramStart"/>
            <w:r w:rsidRPr="00CE1C7B">
              <w:rPr>
                <w:rFonts w:ascii="仿宋_GB2312" w:hint="eastAsia"/>
                <w:color w:val="000000"/>
              </w:rPr>
              <w:t>门市疾</w:t>
            </w:r>
            <w:r w:rsidRPr="00CE1C7B">
              <w:rPr>
                <w:rFonts w:hint="eastAsia"/>
              </w:rPr>
              <w:t>控</w:t>
            </w:r>
            <w:r w:rsidRPr="00CE1C7B">
              <w:rPr>
                <w:rFonts w:asciiTheme="minorEastAsia" w:eastAsiaTheme="minorEastAsia" w:hAnsiTheme="minorEastAsia" w:hint="eastAsia"/>
              </w:rPr>
              <w:t>中心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F27A6A" w:rsidRDefault="00CD2683" w:rsidP="000C013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我中心已于</w:t>
            </w:r>
            <w:r w:rsidRPr="00F27A6A">
              <w:rPr>
                <w:rFonts w:ascii="宋体" w:hAnsi="宋体" w:hint="eastAsia"/>
                <w:color w:val="000000" w:themeColor="text1"/>
              </w:rPr>
              <w:t>2019年12月3</w:t>
            </w:r>
            <w:r>
              <w:rPr>
                <w:rFonts w:ascii="宋体" w:hAnsi="宋体" w:hint="eastAsia"/>
                <w:color w:val="000000" w:themeColor="text1"/>
              </w:rPr>
              <w:t>日上</w:t>
            </w:r>
            <w:r w:rsidRPr="00F27A6A">
              <w:rPr>
                <w:rFonts w:ascii="宋体" w:hAnsi="宋体" w:hint="eastAsia"/>
                <w:color w:val="000000" w:themeColor="text1"/>
              </w:rPr>
              <w:t>午</w:t>
            </w:r>
            <w:r>
              <w:rPr>
                <w:rFonts w:ascii="宋体" w:hAnsi="宋体" w:hint="eastAsia"/>
                <w:color w:val="000000" w:themeColor="text1"/>
              </w:rPr>
              <w:t xml:space="preserve">10:00 </w:t>
            </w:r>
            <w:r w:rsidRPr="00F27A6A">
              <w:rPr>
                <w:rFonts w:ascii="宋体" w:hAnsi="宋体" w:hint="eastAsia"/>
                <w:color w:val="000000" w:themeColor="text1"/>
              </w:rPr>
              <w:t xml:space="preserve"> 电话回复来电人</w:t>
            </w:r>
            <w:r>
              <w:rPr>
                <w:rFonts w:ascii="宋体" w:hAnsi="宋体" w:hint="eastAsia"/>
                <w:color w:val="000000" w:themeColor="text1"/>
              </w:rPr>
              <w:t>，来电者表示满意回答。</w:t>
            </w:r>
          </w:p>
          <w:p w:rsidR="00CD2683" w:rsidRDefault="00CD2683" w:rsidP="000C013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一）</w:t>
            </w:r>
            <w:r w:rsidRPr="002C6622">
              <w:rPr>
                <w:rFonts w:asciiTheme="minorEastAsia" w:eastAsiaTheme="minorEastAsia" w:hAnsiTheme="minorEastAsia" w:hint="eastAsia"/>
              </w:rPr>
              <w:t>秋季腹泻是一种传染病，秋季腹泻又称轮状病毒性肠炎，因多发于秋季而得名，可以通过消化道和呼吸道感染而致病。每年8月中旬至12月是小儿秋季腹泻的多发季节，以10至11月份为高潮，小儿秋季腹泻多发于6月~2岁的婴幼儿。</w:t>
            </w:r>
          </w:p>
          <w:p w:rsidR="00CD2683" w:rsidRPr="00F868A8" w:rsidRDefault="00CD2683" w:rsidP="000C013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预防的方法：</w:t>
            </w:r>
            <w:r w:rsidRPr="00F868A8">
              <w:rPr>
                <w:rFonts w:asciiTheme="minorEastAsia" w:eastAsiaTheme="minorEastAsia" w:hAnsiTheme="minorEastAsia" w:hint="eastAsia"/>
              </w:rPr>
              <w:t>（1）注意卫生。成人或小儿，如果接触到这种病毒，又在没有做好清洁卫生的情况下给宝宝喂食或进食，都有可能使病毒从口腔进入体内，另外要注意食物本身的卫生和避免进食生冷食品。另外在通风不良的狭小空间中，可能通过接触或者气溶胶进行传播。</w:t>
            </w:r>
          </w:p>
          <w:p w:rsidR="00CD2683" w:rsidRDefault="00CD2683" w:rsidP="000C0138">
            <w:pPr>
              <w:rPr>
                <w:rFonts w:asciiTheme="minorEastAsia" w:eastAsiaTheme="minorEastAsia" w:hAnsiTheme="minorEastAsia"/>
              </w:rPr>
            </w:pPr>
            <w:r w:rsidRPr="00F868A8">
              <w:rPr>
                <w:rFonts w:asciiTheme="minorEastAsia" w:eastAsiaTheme="minorEastAsia" w:hAnsiTheme="minorEastAsia" w:hint="eastAsia"/>
              </w:rPr>
              <w:t>（2）及时就医。发病时，大多数孩子会出现一些类似感冒等呼吸道感染的症状，比如流鼻涕、发热等，还可伴有呕吐症状。这些症状出现后的12小时至24小时之内，孩子就会开始不断腹泻，一天会拉稀七八次甚至十多次，大便像水或蛋花汤一样，大多没有特殊的腥臭味</w:t>
            </w:r>
            <w:r>
              <w:rPr>
                <w:rFonts w:asciiTheme="minorEastAsia" w:eastAsiaTheme="minorEastAsia" w:hAnsiTheme="minorEastAsia" w:hint="eastAsia"/>
              </w:rPr>
              <w:t>，应及时就医</w:t>
            </w:r>
            <w:r w:rsidRPr="00F868A8">
              <w:rPr>
                <w:rFonts w:asciiTheme="minorEastAsia" w:eastAsiaTheme="minorEastAsia" w:hAnsiTheme="minorEastAsia" w:hint="eastAsia"/>
              </w:rPr>
              <w:t>。许多孩子连续腹泻半天后，可能会出现脱水症状。</w:t>
            </w:r>
          </w:p>
          <w:p w:rsidR="00CD2683" w:rsidRPr="002C6622" w:rsidRDefault="00CD2683" w:rsidP="000C013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二）秋季流感：</w:t>
            </w:r>
            <w:r w:rsidRPr="002C6622">
              <w:rPr>
                <w:rFonts w:asciiTheme="minorEastAsia" w:eastAsiaTheme="minorEastAsia" w:hAnsiTheme="minorEastAsia" w:hint="eastAsia"/>
              </w:rPr>
              <w:t>秋冬季节容易患流感的原因主要有：根据多年的监测数据显示，每年的秋冬季节都是流感病毒的流行季节。流感，不是普通感冒，更不是着凉，它是由流感病毒引起的一种急性呼吸道传染病。流感病毒的破坏力完全碾压引起普通感冒的其他病毒和细菌。流感病毒抗原性易变、传播迅速，每年可引起季节性流行。</w:t>
            </w:r>
          </w:p>
          <w:p w:rsidR="00CD2683" w:rsidRDefault="00CD2683" w:rsidP="000C0138">
            <w:pPr>
              <w:rPr>
                <w:rFonts w:asciiTheme="minorEastAsia" w:eastAsiaTheme="minorEastAsia" w:hAnsiTheme="minorEastAsia"/>
              </w:rPr>
            </w:pPr>
            <w:r w:rsidRPr="002C6622">
              <w:rPr>
                <w:rFonts w:asciiTheme="minorEastAsia" w:eastAsiaTheme="minorEastAsia" w:hAnsiTheme="minorEastAsia" w:hint="eastAsia"/>
              </w:rPr>
              <w:t>预防的方法有：①勤洗手；②适量运动；③开窗通风；④呼吸道礼仪（咳嗽或者打喷嚏时用纸巾遮住口鼻）；⑤均衡饮食；⑥及时接种流感疫苗；⑦在流感流行季节，高危人群尽量避免去人群聚集场所。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0C0138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</w:t>
            </w:r>
          </w:p>
        </w:tc>
      </w:tr>
      <w:tr w:rsidR="00CD2683" w:rsidRPr="00417F5D" w:rsidTr="00CD268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8E5DE1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F646A0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王生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D071B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外出比较多，登革热如何预防？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FB3AED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CE1C7B">
              <w:rPr>
                <w:rFonts w:ascii="仿宋_GB2312" w:hint="eastAsia"/>
                <w:color w:val="000000"/>
              </w:rPr>
              <w:t>江</w:t>
            </w:r>
            <w:proofErr w:type="gramStart"/>
            <w:r w:rsidRPr="00CE1C7B">
              <w:rPr>
                <w:rFonts w:ascii="仿宋_GB2312" w:hint="eastAsia"/>
                <w:color w:val="000000"/>
              </w:rPr>
              <w:t>门市疾</w:t>
            </w:r>
            <w:r w:rsidRPr="00CE1C7B">
              <w:rPr>
                <w:rFonts w:hint="eastAsia"/>
              </w:rPr>
              <w:t>控</w:t>
            </w:r>
            <w:r w:rsidRPr="00CE1C7B">
              <w:rPr>
                <w:rFonts w:asciiTheme="minorEastAsia" w:eastAsiaTheme="minorEastAsia" w:hAnsiTheme="minorEastAsia" w:hint="eastAsia"/>
              </w:rPr>
              <w:t>中心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F27A6A" w:rsidRDefault="00CD2683" w:rsidP="000C0138">
            <w:pPr>
              <w:rPr>
                <w:rFonts w:asciiTheme="minorEastAsia" w:eastAsiaTheme="minorEastAsia" w:hAnsiTheme="minorEastAsia" w:cs="宋体"/>
                <w:bCs/>
              </w:rPr>
            </w:pPr>
            <w:r>
              <w:rPr>
                <w:rFonts w:asciiTheme="minorEastAsia" w:eastAsiaTheme="minorEastAsia" w:hAnsiTheme="minorEastAsia" w:cs="宋体" w:hint="eastAsia"/>
                <w:bCs/>
              </w:rPr>
              <w:t>我中心已于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2019年12月3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日上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午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9:00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 xml:space="preserve">  电话回复来电者</w:t>
            </w:r>
            <w:r>
              <w:rPr>
                <w:rFonts w:asciiTheme="minorEastAsia" w:eastAsiaTheme="minorEastAsia" w:hAnsiTheme="minorEastAsia" w:cs="宋体" w:hint="eastAsia"/>
                <w:bCs/>
              </w:rPr>
              <w:t>，来电者表示满意回答</w:t>
            </w:r>
            <w:r w:rsidRPr="00F27A6A">
              <w:rPr>
                <w:rFonts w:asciiTheme="minorEastAsia" w:eastAsiaTheme="minorEastAsia" w:hAnsiTheme="minorEastAsia" w:cs="宋体" w:hint="eastAsia"/>
                <w:bCs/>
              </w:rPr>
              <w:t>。</w:t>
            </w:r>
          </w:p>
          <w:p w:rsidR="00CD2683" w:rsidRPr="00536F78" w:rsidRDefault="00CD2683" w:rsidP="000C013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回复：外出预防登革热主要做好防蚊措施，穿长袖衣服和长裤，减少皮肤暴露；使用驱蚊剂，防止伊蚊叮咬；避免在伊蚊出没频繁的时段于</w:t>
            </w:r>
            <w:proofErr w:type="gramStart"/>
            <w:r>
              <w:rPr>
                <w:rFonts w:ascii="宋体" w:hAnsi="宋体" w:hint="eastAsia"/>
                <w:color w:val="000000" w:themeColor="text1"/>
              </w:rPr>
              <w:t>树荫</w:t>
            </w:r>
            <w:proofErr w:type="gramEnd"/>
            <w:r>
              <w:rPr>
                <w:rFonts w:ascii="宋体" w:hAnsi="宋体" w:hint="eastAsia"/>
                <w:color w:val="000000" w:themeColor="text1"/>
              </w:rPr>
              <w:t>、草丛、凉亭等户外阴暗处逗留。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0C0138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</w:t>
            </w:r>
          </w:p>
        </w:tc>
      </w:tr>
      <w:tr w:rsidR="00CD2683" w:rsidRPr="00417F5D" w:rsidTr="00CD268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83" w:rsidRDefault="00CD2683" w:rsidP="008E5DE1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F646A0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欧阳小姐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8D071B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艾滋病有没有疫苗接种？如何预防？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FB3AED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>
            <w:r w:rsidRPr="00CE1C7B">
              <w:rPr>
                <w:rFonts w:ascii="仿宋_GB2312" w:hint="eastAsia"/>
                <w:color w:val="000000"/>
              </w:rPr>
              <w:t>江</w:t>
            </w:r>
            <w:proofErr w:type="gramStart"/>
            <w:r w:rsidRPr="00CE1C7B">
              <w:rPr>
                <w:rFonts w:ascii="仿宋_GB2312" w:hint="eastAsia"/>
                <w:color w:val="000000"/>
              </w:rPr>
              <w:t>门市疾</w:t>
            </w:r>
            <w:r w:rsidRPr="00CE1C7B">
              <w:rPr>
                <w:rFonts w:hint="eastAsia"/>
              </w:rPr>
              <w:t>控</w:t>
            </w:r>
            <w:r w:rsidRPr="00CE1C7B">
              <w:rPr>
                <w:rFonts w:asciiTheme="minorEastAsia" w:eastAsiaTheme="minorEastAsia" w:hAnsiTheme="minorEastAsia" w:hint="eastAsia"/>
              </w:rPr>
              <w:t>中心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Pr="00F27A6A" w:rsidRDefault="00CD2683" w:rsidP="000C013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我中心已于</w:t>
            </w:r>
            <w:r w:rsidRPr="00F27A6A">
              <w:rPr>
                <w:rFonts w:ascii="宋体" w:hAnsi="宋体" w:hint="eastAsia"/>
                <w:color w:val="000000" w:themeColor="text1"/>
              </w:rPr>
              <w:t>2019年12月3日下午15:00  电话回复来电人</w:t>
            </w:r>
            <w:r>
              <w:rPr>
                <w:rFonts w:ascii="宋体" w:hAnsi="宋体" w:hint="eastAsia"/>
                <w:color w:val="000000" w:themeColor="text1"/>
              </w:rPr>
              <w:t>，来电者表示满意回答</w:t>
            </w:r>
            <w:r w:rsidRPr="00F27A6A">
              <w:rPr>
                <w:rFonts w:ascii="宋体" w:hAnsi="宋体" w:hint="eastAsia"/>
                <w:color w:val="000000" w:themeColor="text1"/>
              </w:rPr>
              <w:t>。</w:t>
            </w:r>
          </w:p>
          <w:p w:rsidR="00CD2683" w:rsidRPr="00F27A6A" w:rsidRDefault="00CD2683" w:rsidP="000C0138">
            <w:pPr>
              <w:rPr>
                <w:rFonts w:ascii="宋体" w:hAnsi="宋体"/>
                <w:color w:val="000000" w:themeColor="text1"/>
              </w:rPr>
            </w:pPr>
            <w:r w:rsidRPr="00F27A6A">
              <w:rPr>
                <w:rFonts w:ascii="宋体" w:hAnsi="宋体" w:hint="eastAsia"/>
                <w:color w:val="000000" w:themeColor="text1"/>
              </w:rPr>
              <w:t xml:space="preserve">  回复内容：目前国内外还没有生产出一种既有效、安全又能广泛用于预防艾滋病病毒的疫苗。</w:t>
            </w:r>
          </w:p>
          <w:p w:rsidR="00CD2683" w:rsidRPr="00536F78" w:rsidRDefault="00CD2683" w:rsidP="000C0138">
            <w:pPr>
              <w:rPr>
                <w:rFonts w:ascii="宋体" w:hAnsi="宋体"/>
                <w:color w:val="000000" w:themeColor="text1"/>
              </w:rPr>
            </w:pPr>
            <w:r w:rsidRPr="00F27A6A">
              <w:rPr>
                <w:rFonts w:ascii="宋体" w:hAnsi="宋体" w:hint="eastAsia"/>
                <w:color w:val="000000" w:themeColor="text1"/>
              </w:rPr>
              <w:t>艾滋病的预防主要通过以下方法，：一是洁身自爱，遵守性道德；二是拒绝毒品，避免共用注射器；三是坚持正确使用安全套；四是及早治疗性病减少感染危险；五是使用一次性注射器或经艾滋病病毒抗体检测的血液及血液制品；六是怀孕妇女感染艾滋病的积极采取医学措施避免孩子受感染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83" w:rsidRDefault="00CD2683" w:rsidP="000C0138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</w:t>
            </w:r>
          </w:p>
        </w:tc>
      </w:tr>
    </w:tbl>
    <w:p w:rsidR="00E209CD" w:rsidRPr="00565E88" w:rsidRDefault="00E209CD" w:rsidP="00E209CD">
      <w:pPr>
        <w:tabs>
          <w:tab w:val="left" w:pos="9990"/>
        </w:tabs>
        <w:rPr>
          <w:rFonts w:asciiTheme="minorEastAsia" w:eastAsiaTheme="minorEastAsia" w:hAnsiTheme="minorEastAsia"/>
          <w:color w:val="000000" w:themeColor="text1"/>
        </w:rPr>
      </w:pPr>
    </w:p>
    <w:p w:rsidR="00C2685D" w:rsidRPr="00E209CD" w:rsidRDefault="00282B3A">
      <w:r>
        <w:rPr>
          <w:rFonts w:hint="eastAsia"/>
        </w:rPr>
        <w:t>全回复。</w:t>
      </w:r>
    </w:p>
    <w:sectPr w:rsidR="00C2685D" w:rsidRPr="00E209CD" w:rsidSect="006B633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E5" w:rsidRDefault="00226FE5" w:rsidP="00E209CD">
      <w:r>
        <w:separator/>
      </w:r>
    </w:p>
  </w:endnote>
  <w:endnote w:type="continuationSeparator" w:id="0">
    <w:p w:rsidR="00226FE5" w:rsidRDefault="00226FE5" w:rsidP="00E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E5" w:rsidRDefault="00226FE5" w:rsidP="00E209CD">
      <w:r>
        <w:separator/>
      </w:r>
    </w:p>
  </w:footnote>
  <w:footnote w:type="continuationSeparator" w:id="0">
    <w:p w:rsidR="00226FE5" w:rsidRDefault="00226FE5" w:rsidP="00E2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E6E"/>
    <w:rsid w:val="000E4350"/>
    <w:rsid w:val="00161702"/>
    <w:rsid w:val="001936B8"/>
    <w:rsid w:val="001C4577"/>
    <w:rsid w:val="0022178D"/>
    <w:rsid w:val="00226FE5"/>
    <w:rsid w:val="002530E4"/>
    <w:rsid w:val="00282B3A"/>
    <w:rsid w:val="003A3A61"/>
    <w:rsid w:val="00466908"/>
    <w:rsid w:val="00467834"/>
    <w:rsid w:val="00474EA8"/>
    <w:rsid w:val="00536F78"/>
    <w:rsid w:val="005E4324"/>
    <w:rsid w:val="005F13E7"/>
    <w:rsid w:val="006E4BB0"/>
    <w:rsid w:val="007758E3"/>
    <w:rsid w:val="00775D48"/>
    <w:rsid w:val="00854AE0"/>
    <w:rsid w:val="00893444"/>
    <w:rsid w:val="008D071B"/>
    <w:rsid w:val="008F170C"/>
    <w:rsid w:val="00943D1B"/>
    <w:rsid w:val="00975608"/>
    <w:rsid w:val="009C2214"/>
    <w:rsid w:val="009E072A"/>
    <w:rsid w:val="00A05B6F"/>
    <w:rsid w:val="00AB2947"/>
    <w:rsid w:val="00B24007"/>
    <w:rsid w:val="00C16DDF"/>
    <w:rsid w:val="00C2685D"/>
    <w:rsid w:val="00C43741"/>
    <w:rsid w:val="00C6755C"/>
    <w:rsid w:val="00CB7BB9"/>
    <w:rsid w:val="00CD2683"/>
    <w:rsid w:val="00D24DC8"/>
    <w:rsid w:val="00D376C4"/>
    <w:rsid w:val="00DC1510"/>
    <w:rsid w:val="00E209CD"/>
    <w:rsid w:val="00E61B30"/>
    <w:rsid w:val="00F465AC"/>
    <w:rsid w:val="00F67E6E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902EE8-58F9-4A5A-BC16-8CA62BCE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2019-12-27T02:14:00Z</dcterms:created>
  <dcterms:modified xsi:type="dcterms:W3CDTF">2020-01-03T08:05:00Z</dcterms:modified>
</cp:coreProperties>
</file>