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D6" w:rsidRPr="004035F1" w:rsidRDefault="00416CD6" w:rsidP="00416CD6">
      <w:pPr>
        <w:snapToGrid w:val="0"/>
        <w:spacing w:line="360" w:lineRule="auto"/>
        <w:jc w:val="left"/>
        <w:rPr>
          <w:rFonts w:ascii="仿宋_GB2312" w:eastAsia="仿宋_GB2312" w:hAnsi="黑体"/>
          <w:sz w:val="32"/>
          <w:szCs w:val="44"/>
          <w:shd w:val="clear" w:color="auto" w:fill="FFFFFF"/>
        </w:rPr>
      </w:pPr>
      <w:bookmarkStart w:id="0" w:name="_GoBack"/>
      <w:bookmarkEnd w:id="0"/>
      <w:r w:rsidRPr="004035F1">
        <w:rPr>
          <w:rFonts w:ascii="仿宋_GB2312" w:eastAsia="仿宋_GB2312" w:hAnsi="黑体" w:hint="eastAsia"/>
          <w:sz w:val="32"/>
          <w:szCs w:val="44"/>
          <w:shd w:val="clear" w:color="auto" w:fill="FFFFFF"/>
        </w:rPr>
        <w:t>附件1</w:t>
      </w:r>
    </w:p>
    <w:p w:rsidR="00253536" w:rsidRPr="000C1CFE" w:rsidRDefault="00C27DA3" w:rsidP="000C1CFE">
      <w:pPr>
        <w:snapToGrid w:val="0"/>
        <w:spacing w:line="360" w:lineRule="auto"/>
        <w:jc w:val="center"/>
        <w:rPr>
          <w:rFonts w:ascii="方正小标宋简体" w:eastAsia="方正小标宋简体" w:hAnsi="黑体"/>
          <w:sz w:val="44"/>
          <w:szCs w:val="44"/>
        </w:rPr>
      </w:pPr>
      <w:r w:rsidRPr="000C1CFE">
        <w:rPr>
          <w:rFonts w:ascii="方正小标宋简体" w:eastAsia="方正小标宋简体" w:hAnsi="黑体" w:hint="eastAsia"/>
          <w:sz w:val="44"/>
          <w:szCs w:val="44"/>
          <w:shd w:val="clear" w:color="auto" w:fill="FFFFFF"/>
        </w:rPr>
        <w:t>2019年度江门市专利扶持资金申报指南</w:t>
      </w:r>
    </w:p>
    <w:p w:rsidR="00C27DA3" w:rsidRPr="00FF778C" w:rsidRDefault="00C27DA3" w:rsidP="000A6ADB">
      <w:pPr>
        <w:snapToGrid w:val="0"/>
        <w:spacing w:line="360" w:lineRule="auto"/>
        <w:ind w:firstLineChars="200" w:firstLine="640"/>
        <w:rPr>
          <w:rFonts w:ascii="仿宋_GB2312" w:eastAsia="仿宋_GB2312"/>
          <w:sz w:val="32"/>
          <w:szCs w:val="32"/>
        </w:rPr>
      </w:pPr>
    </w:p>
    <w:p w:rsidR="005C2ED2" w:rsidRPr="00FF778C" w:rsidRDefault="005C2ED2" w:rsidP="000C1CFE">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为</w:t>
      </w:r>
      <w:r w:rsidR="00C25F38" w:rsidRPr="00FF778C">
        <w:rPr>
          <w:rFonts w:ascii="仿宋_GB2312" w:eastAsia="仿宋_GB2312" w:hint="eastAsia"/>
          <w:sz w:val="32"/>
          <w:szCs w:val="32"/>
        </w:rPr>
        <w:t>深入贯彻党的十九大精神，倡导创新文化，强化知识产权创造、保护、运用，实施创新驱动发展战略，</w:t>
      </w:r>
      <w:r w:rsidRPr="00FF778C">
        <w:rPr>
          <w:rFonts w:ascii="仿宋_GB2312" w:eastAsia="仿宋_GB2312" w:hint="eastAsia"/>
          <w:sz w:val="32"/>
          <w:szCs w:val="32"/>
        </w:rPr>
        <w:t>根据《</w:t>
      </w:r>
      <w:r w:rsidR="00C25F38" w:rsidRPr="00FF778C">
        <w:rPr>
          <w:rFonts w:ascii="仿宋_GB2312" w:eastAsia="仿宋_GB2312" w:hint="eastAsia"/>
          <w:sz w:val="32"/>
          <w:szCs w:val="32"/>
        </w:rPr>
        <w:t>江门市知识产权局 江门市财政局关于专利扶持实施办法</w:t>
      </w:r>
      <w:r w:rsidRPr="00FF778C">
        <w:rPr>
          <w:rFonts w:ascii="仿宋_GB2312" w:eastAsia="仿宋_GB2312" w:hint="eastAsia"/>
          <w:sz w:val="32"/>
          <w:szCs w:val="32"/>
        </w:rPr>
        <w:t>》（</w:t>
      </w:r>
      <w:r w:rsidR="00C25F38" w:rsidRPr="00FF778C">
        <w:rPr>
          <w:rFonts w:ascii="仿宋_GB2312" w:eastAsia="仿宋_GB2312" w:hint="eastAsia"/>
          <w:sz w:val="32"/>
          <w:szCs w:val="32"/>
        </w:rPr>
        <w:t>江知</w:t>
      </w:r>
      <w:proofErr w:type="gramStart"/>
      <w:r w:rsidR="00C25F38" w:rsidRPr="00FF778C">
        <w:rPr>
          <w:rFonts w:ascii="仿宋_GB2312" w:eastAsia="仿宋_GB2312" w:hint="eastAsia"/>
          <w:sz w:val="32"/>
          <w:szCs w:val="32"/>
        </w:rPr>
        <w:t>规</w:t>
      </w:r>
      <w:proofErr w:type="gramEnd"/>
      <w:r w:rsidR="00C25F38" w:rsidRPr="00FF778C">
        <w:rPr>
          <w:rFonts w:ascii="仿宋_GB2312" w:eastAsia="仿宋_GB2312" w:hint="eastAsia"/>
          <w:sz w:val="32"/>
          <w:szCs w:val="32"/>
        </w:rPr>
        <w:t>字〔2019〕1号</w:t>
      </w:r>
      <w:r w:rsidRPr="00FF778C">
        <w:rPr>
          <w:rFonts w:ascii="仿宋_GB2312" w:eastAsia="仿宋_GB2312" w:hint="eastAsia"/>
          <w:sz w:val="32"/>
          <w:szCs w:val="32"/>
        </w:rPr>
        <w:t>）编制本年度申报指南。</w:t>
      </w:r>
    </w:p>
    <w:p w:rsidR="007F17CD" w:rsidRPr="00AB4705" w:rsidRDefault="00F84EFE" w:rsidP="000A6ADB">
      <w:pPr>
        <w:snapToGrid w:val="0"/>
        <w:spacing w:line="360" w:lineRule="auto"/>
        <w:ind w:firstLineChars="200" w:firstLine="640"/>
        <w:rPr>
          <w:rFonts w:ascii="黑体" w:eastAsia="黑体" w:hAnsi="黑体"/>
          <w:sz w:val="32"/>
          <w:szCs w:val="32"/>
        </w:rPr>
      </w:pPr>
      <w:r w:rsidRPr="00AB4705">
        <w:rPr>
          <w:rFonts w:ascii="黑体" w:eastAsia="黑体" w:hAnsi="黑体" w:hint="eastAsia"/>
          <w:sz w:val="32"/>
          <w:szCs w:val="32"/>
        </w:rPr>
        <w:t>一、</w:t>
      </w:r>
      <w:r w:rsidR="005575C0" w:rsidRPr="00AB4705">
        <w:rPr>
          <w:rFonts w:ascii="黑体" w:eastAsia="黑体" w:hAnsi="黑体" w:hint="eastAsia"/>
          <w:sz w:val="32"/>
          <w:szCs w:val="32"/>
        </w:rPr>
        <w:t>扶持</w:t>
      </w:r>
      <w:r w:rsidR="007F17CD" w:rsidRPr="00AB4705">
        <w:rPr>
          <w:rFonts w:ascii="黑体" w:eastAsia="黑体" w:hAnsi="黑体" w:hint="eastAsia"/>
          <w:sz w:val="32"/>
          <w:szCs w:val="32"/>
        </w:rPr>
        <w:t>对象</w:t>
      </w:r>
    </w:p>
    <w:p w:rsidR="005575C0" w:rsidRPr="00FF778C" w:rsidRDefault="005575C0"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扶持对象为符合下列条件之一：</w:t>
      </w:r>
    </w:p>
    <w:p w:rsidR="005575C0" w:rsidRPr="00FF778C" w:rsidRDefault="005575C0"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（一）注册地址在我市行政区域内的企事业单位、社会团体及有关机关单位；</w:t>
      </w:r>
    </w:p>
    <w:p w:rsidR="005575C0" w:rsidRPr="00FF778C" w:rsidRDefault="005575C0"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（二</w:t>
      </w:r>
      <w:r w:rsidR="001A5B6D">
        <w:rPr>
          <w:rFonts w:ascii="仿宋_GB2312" w:eastAsia="仿宋_GB2312" w:hint="eastAsia"/>
          <w:sz w:val="32"/>
          <w:szCs w:val="32"/>
        </w:rPr>
        <w:t>）具有我市户籍，或在我市工作并持有居住地址在我市的居住证的个人。</w:t>
      </w:r>
    </w:p>
    <w:p w:rsidR="001072C8" w:rsidRPr="000A7295" w:rsidRDefault="001072C8" w:rsidP="000A6ADB">
      <w:pPr>
        <w:snapToGrid w:val="0"/>
        <w:spacing w:line="360" w:lineRule="auto"/>
        <w:ind w:firstLineChars="200" w:firstLine="640"/>
        <w:rPr>
          <w:rFonts w:ascii="黑体" w:eastAsia="黑体" w:hAnsi="黑体"/>
          <w:sz w:val="32"/>
          <w:szCs w:val="32"/>
        </w:rPr>
      </w:pPr>
      <w:r w:rsidRPr="000A7295">
        <w:rPr>
          <w:rFonts w:ascii="黑体" w:eastAsia="黑体" w:hAnsi="黑体" w:hint="eastAsia"/>
          <w:sz w:val="32"/>
          <w:szCs w:val="32"/>
        </w:rPr>
        <w:t>二、资助项目</w:t>
      </w:r>
    </w:p>
    <w:p w:rsidR="001072C8" w:rsidRPr="00FF778C" w:rsidRDefault="001072C8"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（一）国内发明专利授权资助</w:t>
      </w:r>
    </w:p>
    <w:p w:rsidR="00601A55" w:rsidRPr="00FF778C" w:rsidRDefault="00601A5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1．资助</w:t>
      </w:r>
      <w:r w:rsidR="001945CB" w:rsidRPr="00FF778C">
        <w:rPr>
          <w:rFonts w:ascii="仿宋_GB2312" w:eastAsia="仿宋_GB2312" w:hint="eastAsia"/>
          <w:sz w:val="32"/>
          <w:szCs w:val="32"/>
        </w:rPr>
        <w:t>额</w:t>
      </w:r>
      <w:r w:rsidRPr="00FF778C">
        <w:rPr>
          <w:rFonts w:ascii="仿宋_GB2312" w:eastAsia="仿宋_GB2312" w:hint="eastAsia"/>
          <w:sz w:val="32"/>
          <w:szCs w:val="32"/>
        </w:rPr>
        <w:t>度</w:t>
      </w:r>
    </w:p>
    <w:p w:rsidR="005575C0" w:rsidRPr="00FF778C" w:rsidRDefault="005575C0"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授权国内发明专利,每件资助0.3万元（获国家知识产权局费用减缴的每件资助500元）。通过专利代理机构代理申请的每件再资助其代理服务费的80%，每件资助额不超过0.4万元。</w:t>
      </w:r>
    </w:p>
    <w:p w:rsidR="007F17CD" w:rsidRPr="00FF778C" w:rsidRDefault="007F17C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5C4BAF" w:rsidRPr="00FF778C">
        <w:rPr>
          <w:rFonts w:ascii="仿宋_GB2312" w:eastAsia="仿宋_GB2312" w:hint="eastAsia"/>
          <w:sz w:val="32"/>
          <w:szCs w:val="32"/>
        </w:rPr>
        <w:t>．</w:t>
      </w:r>
      <w:r w:rsidRPr="00FF778C">
        <w:rPr>
          <w:rFonts w:ascii="仿宋_GB2312" w:eastAsia="仿宋_GB2312" w:hint="eastAsia"/>
          <w:sz w:val="32"/>
          <w:szCs w:val="32"/>
        </w:rPr>
        <w:t>申报要求</w:t>
      </w:r>
    </w:p>
    <w:p w:rsidR="005575C0" w:rsidRPr="003D43FE" w:rsidRDefault="005575C0" w:rsidP="000A6ADB">
      <w:pPr>
        <w:snapToGrid w:val="0"/>
        <w:spacing w:line="360" w:lineRule="auto"/>
        <w:ind w:firstLineChars="200" w:firstLine="640"/>
        <w:rPr>
          <w:rFonts w:ascii="仿宋_GB2312" w:eastAsia="仿宋_GB2312"/>
          <w:sz w:val="32"/>
          <w:szCs w:val="32"/>
        </w:rPr>
      </w:pPr>
      <w:r w:rsidRPr="003D43FE">
        <w:rPr>
          <w:rFonts w:ascii="仿宋_GB2312" w:eastAsia="仿宋_GB2312" w:hint="eastAsia"/>
          <w:sz w:val="32"/>
          <w:szCs w:val="32"/>
        </w:rPr>
        <w:lastRenderedPageBreak/>
        <w:t>（1）</w:t>
      </w:r>
      <w:r w:rsidR="00D0315A" w:rsidRPr="003D43FE">
        <w:rPr>
          <w:rFonts w:ascii="仿宋_GB2312" w:eastAsia="仿宋_GB2312" w:hint="eastAsia"/>
          <w:sz w:val="32"/>
          <w:szCs w:val="32"/>
        </w:rPr>
        <w:t>申请资助的单位或个人应为</w:t>
      </w:r>
      <w:r w:rsidRPr="003D43FE">
        <w:rPr>
          <w:rFonts w:ascii="仿宋_GB2312" w:eastAsia="仿宋_GB2312" w:hint="eastAsia"/>
          <w:sz w:val="32"/>
          <w:szCs w:val="32"/>
        </w:rPr>
        <w:t>第一</w:t>
      </w:r>
      <w:r w:rsidR="00D0315A" w:rsidRPr="003D43FE">
        <w:rPr>
          <w:rFonts w:ascii="仿宋_GB2312" w:eastAsia="仿宋_GB2312" w:hint="eastAsia"/>
          <w:sz w:val="32"/>
          <w:szCs w:val="32"/>
        </w:rPr>
        <w:t>专利权利人</w:t>
      </w:r>
      <w:r w:rsidR="003E55C6" w:rsidRPr="003D43FE">
        <w:rPr>
          <w:rFonts w:ascii="仿宋_GB2312" w:eastAsia="仿宋_GB2312" w:hint="eastAsia"/>
          <w:sz w:val="32"/>
          <w:szCs w:val="32"/>
        </w:rPr>
        <w:t>。</w:t>
      </w:r>
    </w:p>
    <w:p w:rsidR="003D43FE" w:rsidRPr="003D43FE" w:rsidRDefault="005575C0" w:rsidP="000A6ADB">
      <w:pPr>
        <w:snapToGrid w:val="0"/>
        <w:spacing w:line="360" w:lineRule="auto"/>
        <w:ind w:firstLineChars="200" w:firstLine="640"/>
        <w:rPr>
          <w:rFonts w:ascii="仿宋_GB2312" w:eastAsia="仿宋_GB2312"/>
          <w:sz w:val="32"/>
          <w:szCs w:val="32"/>
        </w:rPr>
      </w:pPr>
      <w:r w:rsidRPr="003D43FE">
        <w:rPr>
          <w:rFonts w:ascii="仿宋_GB2312" w:eastAsia="仿宋_GB2312" w:hint="eastAsia"/>
          <w:sz w:val="32"/>
          <w:szCs w:val="32"/>
        </w:rPr>
        <w:t>（2）</w:t>
      </w:r>
      <w:r w:rsidR="000118A0" w:rsidRPr="003D43FE">
        <w:rPr>
          <w:rFonts w:ascii="仿宋_GB2312" w:eastAsia="仿宋_GB2312" w:hint="eastAsia"/>
          <w:sz w:val="32"/>
          <w:szCs w:val="32"/>
        </w:rPr>
        <w:t>国内发明专利</w:t>
      </w:r>
      <w:r w:rsidR="00601A55" w:rsidRPr="003D43FE">
        <w:rPr>
          <w:rFonts w:ascii="仿宋_GB2312" w:eastAsia="仿宋_GB2312" w:hint="eastAsia"/>
          <w:sz w:val="32"/>
          <w:szCs w:val="32"/>
        </w:rPr>
        <w:t>证书上权利人地址在</w:t>
      </w:r>
      <w:r w:rsidRPr="003D43FE">
        <w:rPr>
          <w:rFonts w:ascii="仿宋_GB2312" w:eastAsia="仿宋_GB2312" w:hint="eastAsia"/>
          <w:sz w:val="32"/>
          <w:szCs w:val="32"/>
        </w:rPr>
        <w:t>我</w:t>
      </w:r>
      <w:r w:rsidR="00D0315A" w:rsidRPr="003D43FE">
        <w:rPr>
          <w:rFonts w:ascii="仿宋_GB2312" w:eastAsia="仿宋_GB2312" w:hint="eastAsia"/>
          <w:sz w:val="32"/>
          <w:szCs w:val="32"/>
        </w:rPr>
        <w:t>市</w:t>
      </w:r>
      <w:r w:rsidRPr="003D43FE">
        <w:rPr>
          <w:rFonts w:ascii="仿宋_GB2312" w:eastAsia="仿宋_GB2312" w:hint="eastAsia"/>
          <w:sz w:val="32"/>
          <w:szCs w:val="32"/>
        </w:rPr>
        <w:t>。</w:t>
      </w:r>
    </w:p>
    <w:p w:rsidR="005575C0" w:rsidRPr="00FF778C" w:rsidRDefault="005575C0" w:rsidP="003D43FE">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（3）专利</w:t>
      </w:r>
      <w:r w:rsidR="003E55C6" w:rsidRPr="00FF778C">
        <w:rPr>
          <w:rFonts w:ascii="仿宋_GB2312" w:eastAsia="仿宋_GB2312" w:hint="eastAsia"/>
          <w:sz w:val="32"/>
          <w:szCs w:val="32"/>
        </w:rPr>
        <w:t>授权公告日在2019年1月1日</w:t>
      </w:r>
      <w:r w:rsidR="00E06CC9" w:rsidRPr="00FF778C">
        <w:rPr>
          <w:rFonts w:ascii="仿宋_GB2312" w:eastAsia="仿宋_GB2312" w:hint="eastAsia"/>
          <w:sz w:val="32"/>
          <w:szCs w:val="32"/>
        </w:rPr>
        <w:t>（含）</w:t>
      </w:r>
      <w:r w:rsidR="003E55C6" w:rsidRPr="00FF778C">
        <w:rPr>
          <w:rFonts w:ascii="仿宋_GB2312" w:eastAsia="仿宋_GB2312" w:hint="eastAsia"/>
          <w:sz w:val="32"/>
          <w:szCs w:val="32"/>
        </w:rPr>
        <w:t>后。</w:t>
      </w:r>
    </w:p>
    <w:p w:rsidR="007F17CD" w:rsidRPr="00FF778C" w:rsidRDefault="007F17C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w:t>
      </w:r>
      <w:r w:rsidR="005C4BAF" w:rsidRPr="00FF778C">
        <w:rPr>
          <w:rFonts w:ascii="仿宋_GB2312" w:eastAsia="仿宋_GB2312" w:hint="eastAsia"/>
          <w:sz w:val="32"/>
          <w:szCs w:val="32"/>
        </w:rPr>
        <w:t>．</w:t>
      </w:r>
      <w:r w:rsidRPr="00FF778C">
        <w:rPr>
          <w:rFonts w:ascii="仿宋_GB2312" w:eastAsia="仿宋_GB2312" w:hint="eastAsia"/>
          <w:sz w:val="32"/>
          <w:szCs w:val="32"/>
        </w:rPr>
        <w:t>申报材料</w:t>
      </w:r>
    </w:p>
    <w:p w:rsidR="001945CB" w:rsidRPr="00FF778C" w:rsidRDefault="001945C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（1）国内发明专利授权资助申请表</w:t>
      </w:r>
    </w:p>
    <w:p w:rsidR="001945CB" w:rsidRPr="00FF778C" w:rsidRDefault="001945C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（2）企事业单位提供企业营业执照或单位法人证书复印件；个人的提供身份证</w:t>
      </w:r>
      <w:r w:rsidR="00D774D6" w:rsidRPr="00FF778C">
        <w:rPr>
          <w:rFonts w:ascii="仿宋_GB2312" w:eastAsia="仿宋_GB2312" w:hint="eastAsia"/>
          <w:sz w:val="32"/>
          <w:szCs w:val="32"/>
        </w:rPr>
        <w:t>或居住证</w:t>
      </w:r>
      <w:r w:rsidRPr="00FF778C">
        <w:rPr>
          <w:rFonts w:ascii="仿宋_GB2312" w:eastAsia="仿宋_GB2312" w:hint="eastAsia"/>
          <w:sz w:val="32"/>
          <w:szCs w:val="32"/>
        </w:rPr>
        <w:t>复印件</w:t>
      </w:r>
    </w:p>
    <w:p w:rsidR="001945CB" w:rsidRPr="00FF778C" w:rsidRDefault="000A6ADB"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1945CB" w:rsidRPr="00FF778C">
        <w:rPr>
          <w:rFonts w:ascii="仿宋_GB2312" w:eastAsia="仿宋_GB2312" w:hint="eastAsia"/>
          <w:sz w:val="32"/>
          <w:szCs w:val="32"/>
        </w:rPr>
        <w:t>国内发明专利证书首页复印件</w:t>
      </w:r>
    </w:p>
    <w:p w:rsidR="000A6ADB" w:rsidRDefault="000A6ADB"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Pr="000A6ADB">
        <w:rPr>
          <w:rFonts w:ascii="仿宋_GB2312" w:eastAsia="仿宋_GB2312" w:hint="eastAsia"/>
          <w:sz w:val="32"/>
          <w:szCs w:val="32"/>
        </w:rPr>
        <w:t>由国家专利局开具的载有专利号的实审费收据</w:t>
      </w:r>
      <w:r w:rsidR="007B31A7" w:rsidRPr="00FF778C">
        <w:rPr>
          <w:rFonts w:ascii="仿宋_GB2312" w:eastAsia="仿宋_GB2312" w:hint="eastAsia"/>
          <w:sz w:val="32"/>
          <w:szCs w:val="32"/>
        </w:rPr>
        <w:t>复印件</w:t>
      </w:r>
      <w:r w:rsidRPr="000A6ADB">
        <w:rPr>
          <w:rFonts w:ascii="仿宋_GB2312" w:eastAsia="仿宋_GB2312" w:hint="eastAsia"/>
          <w:sz w:val="32"/>
          <w:szCs w:val="32"/>
        </w:rPr>
        <w:t>；实审费收据丢失的，上</w:t>
      </w:r>
      <w:proofErr w:type="gramStart"/>
      <w:r w:rsidRPr="000A6ADB">
        <w:rPr>
          <w:rFonts w:ascii="仿宋_GB2312" w:eastAsia="仿宋_GB2312" w:hint="eastAsia"/>
          <w:sz w:val="32"/>
          <w:szCs w:val="32"/>
        </w:rPr>
        <w:t>传国家</w:t>
      </w:r>
      <w:proofErr w:type="gramEnd"/>
      <w:r w:rsidRPr="000A6ADB">
        <w:rPr>
          <w:rFonts w:ascii="仿宋_GB2312" w:eastAsia="仿宋_GB2312" w:hint="eastAsia"/>
          <w:sz w:val="32"/>
          <w:szCs w:val="32"/>
        </w:rPr>
        <w:t>知识产权局网站</w:t>
      </w:r>
      <w:proofErr w:type="gramStart"/>
      <w:r w:rsidRPr="000A6ADB">
        <w:rPr>
          <w:rFonts w:ascii="仿宋_GB2312" w:eastAsia="仿宋_GB2312" w:hint="eastAsia"/>
          <w:sz w:val="32"/>
          <w:szCs w:val="32"/>
        </w:rPr>
        <w:t>上专利</w:t>
      </w:r>
      <w:proofErr w:type="gramEnd"/>
      <w:r w:rsidRPr="000A6ADB">
        <w:rPr>
          <w:rFonts w:ascii="仿宋_GB2312" w:eastAsia="仿宋_GB2312" w:hint="eastAsia"/>
          <w:sz w:val="32"/>
          <w:szCs w:val="32"/>
        </w:rPr>
        <w:t>缴费明细截图</w:t>
      </w:r>
    </w:p>
    <w:p w:rsidR="005575C0" w:rsidRPr="000A6ADB" w:rsidRDefault="000A6ADB" w:rsidP="003D43FE">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Pr="000A6ADB">
        <w:rPr>
          <w:rFonts w:ascii="仿宋_GB2312" w:eastAsia="仿宋_GB2312" w:hint="eastAsia"/>
          <w:sz w:val="32"/>
          <w:szCs w:val="32"/>
        </w:rPr>
        <w:t>专利代理费发票</w:t>
      </w:r>
      <w:r w:rsidR="007B31A7" w:rsidRPr="00FF778C">
        <w:rPr>
          <w:rFonts w:ascii="仿宋_GB2312" w:eastAsia="仿宋_GB2312" w:hint="eastAsia"/>
          <w:sz w:val="32"/>
          <w:szCs w:val="32"/>
        </w:rPr>
        <w:t>复印件</w:t>
      </w:r>
      <w:r w:rsidRPr="000A6ADB">
        <w:rPr>
          <w:rFonts w:ascii="仿宋_GB2312" w:eastAsia="仿宋_GB2312" w:hint="eastAsia"/>
          <w:sz w:val="32"/>
          <w:szCs w:val="32"/>
        </w:rPr>
        <w:t>；如专利代理费发票上购买方与专利权人不一致的，再补充提供专利代理合同</w:t>
      </w:r>
      <w:r w:rsidR="007B31A7" w:rsidRPr="00FF778C">
        <w:rPr>
          <w:rFonts w:ascii="仿宋_GB2312" w:eastAsia="仿宋_GB2312" w:hint="eastAsia"/>
          <w:sz w:val="32"/>
          <w:szCs w:val="32"/>
        </w:rPr>
        <w:t>复印件</w:t>
      </w:r>
    </w:p>
    <w:p w:rsidR="005575C0" w:rsidRPr="00FF778C" w:rsidRDefault="00283C8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w:t>
      </w:r>
      <w:r w:rsidR="003D43FE">
        <w:rPr>
          <w:rFonts w:ascii="仿宋_GB2312" w:eastAsia="仿宋_GB2312" w:hint="eastAsia"/>
          <w:sz w:val="32"/>
          <w:szCs w:val="32"/>
        </w:rPr>
        <w:t>．</w:t>
      </w:r>
      <w:r w:rsidRPr="00FF778C">
        <w:rPr>
          <w:rFonts w:ascii="仿宋_GB2312" w:eastAsia="仿宋_GB2312" w:hint="eastAsia"/>
          <w:sz w:val="32"/>
          <w:szCs w:val="32"/>
        </w:rPr>
        <w:t>注意事项</w:t>
      </w:r>
    </w:p>
    <w:p w:rsidR="00283C8A" w:rsidRPr="00FF778C" w:rsidRDefault="00283C8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FA15C8" w:rsidRPr="00FF778C">
        <w:rPr>
          <w:rFonts w:ascii="仿宋_GB2312" w:eastAsia="仿宋_GB2312" w:hint="eastAsia"/>
          <w:sz w:val="32"/>
          <w:szCs w:val="32"/>
        </w:rPr>
        <w:t>对个人名义申请的专利同</w:t>
      </w:r>
      <w:proofErr w:type="gramStart"/>
      <w:r w:rsidR="00FA15C8" w:rsidRPr="00FF778C">
        <w:rPr>
          <w:rFonts w:ascii="仿宋_GB2312" w:eastAsia="仿宋_GB2312" w:hint="eastAsia"/>
          <w:sz w:val="32"/>
          <w:szCs w:val="32"/>
        </w:rPr>
        <w:t>一</w:t>
      </w:r>
      <w:proofErr w:type="gramEnd"/>
      <w:r w:rsidR="00FA15C8" w:rsidRPr="00FF778C">
        <w:rPr>
          <w:rFonts w:ascii="仿宋_GB2312" w:eastAsia="仿宋_GB2312" w:hint="eastAsia"/>
          <w:sz w:val="32"/>
          <w:szCs w:val="32"/>
        </w:rPr>
        <w:t>年度资助数量不超过5件。</w:t>
      </w:r>
    </w:p>
    <w:p w:rsidR="003D43FE" w:rsidRPr="00FF778C" w:rsidRDefault="00FA15C8" w:rsidP="000A7295">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（2）授权专利已享受各市（区）</w:t>
      </w:r>
      <w:proofErr w:type="gramStart"/>
      <w:r w:rsidRPr="00FF778C">
        <w:rPr>
          <w:rFonts w:ascii="仿宋_GB2312" w:eastAsia="仿宋_GB2312" w:hint="eastAsia"/>
          <w:sz w:val="32"/>
          <w:szCs w:val="32"/>
        </w:rPr>
        <w:t>级专利</w:t>
      </w:r>
      <w:proofErr w:type="gramEnd"/>
      <w:r w:rsidRPr="00FF778C">
        <w:rPr>
          <w:rFonts w:ascii="仿宋_GB2312" w:eastAsia="仿宋_GB2312" w:hint="eastAsia"/>
          <w:sz w:val="32"/>
          <w:szCs w:val="32"/>
        </w:rPr>
        <w:t>授权资助的，不得再享受本次资助。凡已享受市（区）</w:t>
      </w:r>
      <w:proofErr w:type="gramStart"/>
      <w:r w:rsidRPr="00FF778C">
        <w:rPr>
          <w:rFonts w:ascii="仿宋_GB2312" w:eastAsia="仿宋_GB2312" w:hint="eastAsia"/>
          <w:sz w:val="32"/>
          <w:szCs w:val="32"/>
        </w:rPr>
        <w:t>级专利</w:t>
      </w:r>
      <w:proofErr w:type="gramEnd"/>
      <w:r w:rsidRPr="00FF778C">
        <w:rPr>
          <w:rFonts w:ascii="仿宋_GB2312" w:eastAsia="仿宋_GB2312" w:hint="eastAsia"/>
          <w:sz w:val="32"/>
          <w:szCs w:val="32"/>
        </w:rPr>
        <w:t>授权资助的，请各市（区）知识产权局严格把关，不再推荐上报。</w:t>
      </w:r>
    </w:p>
    <w:p w:rsidR="00FA134B" w:rsidRPr="00FF778C" w:rsidRDefault="005C4BA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（二）</w:t>
      </w:r>
      <w:r w:rsidR="00FA134B" w:rsidRPr="00FF778C">
        <w:rPr>
          <w:rFonts w:ascii="仿宋_GB2312" w:eastAsia="仿宋_GB2312" w:hint="eastAsia"/>
          <w:sz w:val="32"/>
          <w:szCs w:val="32"/>
        </w:rPr>
        <w:t>港澳地区发明专利授权资助</w:t>
      </w:r>
    </w:p>
    <w:p w:rsidR="000118A0" w:rsidRPr="00FF778C" w:rsidRDefault="00FA134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1．资助额度</w:t>
      </w:r>
    </w:p>
    <w:p w:rsidR="000118A0" w:rsidRPr="00FF778C" w:rsidRDefault="000118A0"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授权港澳地区发明专利，每件资助0.3万元。通过专利</w:t>
      </w:r>
      <w:r w:rsidRPr="00FF778C">
        <w:rPr>
          <w:rFonts w:ascii="仿宋_GB2312" w:eastAsia="仿宋_GB2312" w:hint="eastAsia"/>
          <w:sz w:val="32"/>
          <w:szCs w:val="32"/>
        </w:rPr>
        <w:lastRenderedPageBreak/>
        <w:t>代理机构代理申请的每件再资助其代理服务费的80%，资助额不超过0.4万元。</w:t>
      </w:r>
    </w:p>
    <w:p w:rsidR="00FA134B" w:rsidRPr="00FF778C" w:rsidRDefault="00FA134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883E31" w:rsidRPr="00FF778C">
        <w:rPr>
          <w:rFonts w:ascii="仿宋_GB2312" w:eastAsia="仿宋_GB2312" w:hint="eastAsia"/>
          <w:sz w:val="32"/>
          <w:szCs w:val="32"/>
        </w:rPr>
        <w:t>．</w:t>
      </w:r>
      <w:r w:rsidRPr="00FF778C">
        <w:rPr>
          <w:rFonts w:ascii="仿宋_GB2312" w:eastAsia="仿宋_GB2312" w:hint="eastAsia"/>
          <w:sz w:val="32"/>
          <w:szCs w:val="32"/>
        </w:rPr>
        <w:t>申报要求</w:t>
      </w:r>
    </w:p>
    <w:p w:rsidR="003410A2" w:rsidRPr="00FF778C" w:rsidRDefault="003410A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（1）申请资助的单位或个人应为第一专利权利人。</w:t>
      </w:r>
    </w:p>
    <w:p w:rsidR="003410A2" w:rsidRPr="00FF778C" w:rsidRDefault="003410A2" w:rsidP="0068358D">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（2）专利授权公告日在2019年1月1日</w:t>
      </w:r>
      <w:r w:rsidR="00E06CC9" w:rsidRPr="00FF778C">
        <w:rPr>
          <w:rFonts w:ascii="仿宋_GB2312" w:eastAsia="仿宋_GB2312" w:hint="eastAsia"/>
          <w:sz w:val="32"/>
          <w:szCs w:val="32"/>
        </w:rPr>
        <w:t>（含）</w:t>
      </w:r>
      <w:r w:rsidRPr="00FF778C">
        <w:rPr>
          <w:rFonts w:ascii="仿宋_GB2312" w:eastAsia="仿宋_GB2312" w:hint="eastAsia"/>
          <w:sz w:val="32"/>
          <w:szCs w:val="32"/>
        </w:rPr>
        <w:t>后。</w:t>
      </w:r>
    </w:p>
    <w:p w:rsidR="005D3DE5" w:rsidRPr="00FF778C" w:rsidRDefault="00FA134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w:t>
      </w:r>
      <w:r w:rsidR="00883E31" w:rsidRPr="00FF778C">
        <w:rPr>
          <w:rFonts w:ascii="仿宋_GB2312" w:eastAsia="仿宋_GB2312" w:hint="eastAsia"/>
          <w:sz w:val="32"/>
          <w:szCs w:val="32"/>
        </w:rPr>
        <w:t>．</w:t>
      </w:r>
      <w:r w:rsidRPr="00FF778C">
        <w:rPr>
          <w:rFonts w:ascii="仿宋_GB2312" w:eastAsia="仿宋_GB2312" w:hint="eastAsia"/>
          <w:sz w:val="32"/>
          <w:szCs w:val="32"/>
        </w:rPr>
        <w:t>申报材料</w:t>
      </w:r>
    </w:p>
    <w:p w:rsidR="00FA134B" w:rsidRPr="00FF778C" w:rsidRDefault="00FA134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（1）港澳地区发明专利授权资助申请表</w:t>
      </w:r>
    </w:p>
    <w:p w:rsidR="00D443EC" w:rsidRPr="00FF778C" w:rsidRDefault="00FA134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D443EC" w:rsidRPr="00FF778C">
        <w:rPr>
          <w:rFonts w:ascii="仿宋_GB2312" w:eastAsia="仿宋_GB2312" w:hint="eastAsia"/>
          <w:sz w:val="32"/>
          <w:szCs w:val="32"/>
        </w:rPr>
        <w:t>企事业单位提供企业营业执照或单位法人证书复印件；个人的提供身份证或居住证复印件</w:t>
      </w:r>
    </w:p>
    <w:p w:rsidR="00D443EC" w:rsidRPr="00FF778C" w:rsidRDefault="000A6ADB"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2E193C" w:rsidRPr="00FF778C">
        <w:rPr>
          <w:rFonts w:ascii="仿宋_GB2312" w:eastAsia="仿宋_GB2312" w:hint="eastAsia"/>
          <w:sz w:val="32"/>
          <w:szCs w:val="32"/>
        </w:rPr>
        <w:t>港澳地区发明专利证书首页</w:t>
      </w:r>
      <w:r w:rsidR="009D79D6" w:rsidRPr="00FF778C">
        <w:rPr>
          <w:rFonts w:ascii="仿宋_GB2312" w:eastAsia="仿宋_GB2312" w:hint="eastAsia"/>
          <w:sz w:val="32"/>
          <w:szCs w:val="32"/>
        </w:rPr>
        <w:t>复印件</w:t>
      </w:r>
    </w:p>
    <w:p w:rsidR="000A6ADB" w:rsidRPr="000A6ADB" w:rsidRDefault="000A6ADB"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Pr="000A6ADB">
        <w:rPr>
          <w:rFonts w:ascii="仿宋_GB2312" w:eastAsia="仿宋_GB2312" w:hint="eastAsia"/>
          <w:sz w:val="32"/>
          <w:szCs w:val="32"/>
        </w:rPr>
        <w:t>专利代理费发票</w:t>
      </w:r>
      <w:r w:rsidR="007B31A7" w:rsidRPr="00FF778C">
        <w:rPr>
          <w:rFonts w:ascii="仿宋_GB2312" w:eastAsia="仿宋_GB2312" w:hint="eastAsia"/>
          <w:sz w:val="32"/>
          <w:szCs w:val="32"/>
        </w:rPr>
        <w:t>复印件</w:t>
      </w:r>
      <w:r w:rsidRPr="000A6ADB">
        <w:rPr>
          <w:rFonts w:ascii="仿宋_GB2312" w:eastAsia="仿宋_GB2312" w:hint="eastAsia"/>
          <w:sz w:val="32"/>
          <w:szCs w:val="32"/>
        </w:rPr>
        <w:t>；如专利代理费发票上购买方与专利权人不一致的，再补充提供专利代理合同</w:t>
      </w:r>
      <w:r w:rsidR="007B31A7" w:rsidRPr="00FF778C">
        <w:rPr>
          <w:rFonts w:ascii="仿宋_GB2312" w:eastAsia="仿宋_GB2312" w:hint="eastAsia"/>
          <w:sz w:val="32"/>
          <w:szCs w:val="32"/>
        </w:rPr>
        <w:t>复印件</w:t>
      </w:r>
    </w:p>
    <w:p w:rsidR="001945CB" w:rsidRPr="00FF778C" w:rsidRDefault="007963DB" w:rsidP="000A7295">
      <w:pPr>
        <w:snapToGrid w:val="0"/>
        <w:spacing w:line="360" w:lineRule="auto"/>
        <w:ind w:firstLineChars="200" w:firstLine="640"/>
        <w:rPr>
          <w:rFonts w:ascii="仿宋_GB2312" w:eastAsia="仿宋_GB2312"/>
          <w:sz w:val="32"/>
          <w:szCs w:val="32"/>
        </w:rPr>
      </w:pPr>
      <w:r w:rsidRPr="0068358D">
        <w:rPr>
          <w:rFonts w:ascii="仿宋_GB2312" w:eastAsia="仿宋_GB2312" w:hint="eastAsia"/>
          <w:sz w:val="32"/>
          <w:szCs w:val="32"/>
        </w:rPr>
        <w:t>4、注意事项：对个人名义申请的专利同</w:t>
      </w:r>
      <w:proofErr w:type="gramStart"/>
      <w:r w:rsidRPr="0068358D">
        <w:rPr>
          <w:rFonts w:ascii="仿宋_GB2312" w:eastAsia="仿宋_GB2312" w:hint="eastAsia"/>
          <w:sz w:val="32"/>
          <w:szCs w:val="32"/>
        </w:rPr>
        <w:t>一</w:t>
      </w:r>
      <w:proofErr w:type="gramEnd"/>
      <w:r w:rsidRPr="0068358D">
        <w:rPr>
          <w:rFonts w:ascii="仿宋_GB2312" w:eastAsia="仿宋_GB2312" w:hint="eastAsia"/>
          <w:sz w:val="32"/>
          <w:szCs w:val="32"/>
        </w:rPr>
        <w:t>年度资助数量不超过5件。</w:t>
      </w:r>
    </w:p>
    <w:p w:rsidR="005C4BAF" w:rsidRPr="00FF778C" w:rsidRDefault="005C4BA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（三）PCT专利申请资助</w:t>
      </w:r>
    </w:p>
    <w:p w:rsidR="005C4BAF" w:rsidRPr="00FF778C" w:rsidRDefault="005C4BA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1．资助额度</w:t>
      </w:r>
    </w:p>
    <w:p w:rsidR="001945CB" w:rsidRPr="00FF778C" w:rsidRDefault="005C4BA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单位每件资助1万元，个人每件资助0.5万元。</w:t>
      </w:r>
    </w:p>
    <w:p w:rsidR="007F17CD" w:rsidRPr="00FF778C" w:rsidRDefault="001056A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2.申报要求</w:t>
      </w:r>
    </w:p>
    <w:p w:rsidR="00E35E95" w:rsidRDefault="001056A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E35E95" w:rsidRPr="003D43FE">
        <w:rPr>
          <w:rFonts w:ascii="仿宋_GB2312" w:eastAsia="仿宋_GB2312" w:hint="eastAsia"/>
          <w:sz w:val="32"/>
          <w:szCs w:val="32"/>
        </w:rPr>
        <w:t>申请资助的单位或个人应为专利第一</w:t>
      </w:r>
      <w:r w:rsidR="00E35E95">
        <w:rPr>
          <w:rFonts w:ascii="仿宋_GB2312" w:eastAsia="仿宋_GB2312" w:hint="eastAsia"/>
          <w:sz w:val="32"/>
          <w:szCs w:val="32"/>
        </w:rPr>
        <w:t>申请</w:t>
      </w:r>
      <w:r w:rsidR="00E35E95" w:rsidRPr="003D43FE">
        <w:rPr>
          <w:rFonts w:ascii="仿宋_GB2312" w:eastAsia="仿宋_GB2312" w:hint="eastAsia"/>
          <w:sz w:val="32"/>
          <w:szCs w:val="32"/>
        </w:rPr>
        <w:t>人。</w:t>
      </w:r>
    </w:p>
    <w:p w:rsidR="001056A1" w:rsidRPr="00FF778C" w:rsidRDefault="00E35E95"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1056A1" w:rsidRPr="00FF778C">
        <w:rPr>
          <w:rFonts w:ascii="仿宋_GB2312" w:eastAsia="仿宋_GB2312" w:hint="eastAsia"/>
          <w:sz w:val="32"/>
          <w:szCs w:val="32"/>
        </w:rPr>
        <w:t>PCT专利申请地址在我市行政区域内。</w:t>
      </w:r>
    </w:p>
    <w:p w:rsidR="001056A1" w:rsidRPr="00FF778C" w:rsidRDefault="001056A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E35E95">
        <w:rPr>
          <w:rFonts w:ascii="仿宋_GB2312" w:eastAsia="仿宋_GB2312" w:hint="eastAsia"/>
          <w:sz w:val="32"/>
          <w:szCs w:val="32"/>
        </w:rPr>
        <w:t>3</w:t>
      </w:r>
      <w:r w:rsidRPr="00FF778C">
        <w:rPr>
          <w:rFonts w:ascii="仿宋_GB2312" w:eastAsia="仿宋_GB2312" w:hint="eastAsia"/>
          <w:sz w:val="32"/>
          <w:szCs w:val="32"/>
        </w:rPr>
        <w:t>）PCT申请国际检索单位书面意见（237表）或者专利性国际初步报告（409表）（中文版本）中显示该专利至少</w:t>
      </w:r>
      <w:r w:rsidRPr="00FF778C">
        <w:rPr>
          <w:rFonts w:ascii="仿宋_GB2312" w:eastAsia="仿宋_GB2312" w:hint="eastAsia"/>
          <w:sz w:val="32"/>
          <w:szCs w:val="32"/>
        </w:rPr>
        <w:lastRenderedPageBreak/>
        <w:t>一项权利要求同时具备新颖性、创造性、实用性的</w:t>
      </w:r>
      <w:r w:rsidR="00E06CC9" w:rsidRPr="00FF778C">
        <w:rPr>
          <w:rFonts w:ascii="仿宋_GB2312" w:eastAsia="仿宋_GB2312" w:hint="eastAsia"/>
          <w:sz w:val="32"/>
          <w:szCs w:val="32"/>
        </w:rPr>
        <w:t>。</w:t>
      </w:r>
    </w:p>
    <w:p w:rsidR="00E06CC9" w:rsidRPr="00FF778C" w:rsidRDefault="0068358D"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00E35E95">
        <w:rPr>
          <w:rFonts w:ascii="仿宋_GB2312" w:eastAsia="仿宋_GB2312" w:hint="eastAsia"/>
          <w:sz w:val="32"/>
          <w:szCs w:val="32"/>
        </w:rPr>
        <w:t>4</w:t>
      </w:r>
      <w:r>
        <w:rPr>
          <w:rFonts w:ascii="仿宋_GB2312" w:eastAsia="仿宋_GB2312" w:hint="eastAsia"/>
          <w:sz w:val="32"/>
          <w:szCs w:val="32"/>
        </w:rPr>
        <w:t>）</w:t>
      </w:r>
      <w:r w:rsidR="00E06CC9" w:rsidRPr="00FF778C">
        <w:rPr>
          <w:rFonts w:ascii="仿宋_GB2312" w:eastAsia="仿宋_GB2312" w:hint="eastAsia"/>
          <w:sz w:val="32"/>
          <w:szCs w:val="32"/>
        </w:rPr>
        <w:t>专利申请</w:t>
      </w:r>
      <w:r w:rsidR="001119AC" w:rsidRPr="00FF778C">
        <w:rPr>
          <w:rFonts w:ascii="仿宋_GB2312" w:eastAsia="仿宋_GB2312" w:hint="eastAsia"/>
          <w:sz w:val="32"/>
          <w:szCs w:val="32"/>
        </w:rPr>
        <w:t>日</w:t>
      </w:r>
      <w:r w:rsidR="00E06CC9" w:rsidRPr="00FF778C">
        <w:rPr>
          <w:rFonts w:ascii="仿宋_GB2312" w:eastAsia="仿宋_GB2312" w:hint="eastAsia"/>
          <w:sz w:val="32"/>
          <w:szCs w:val="32"/>
        </w:rPr>
        <w:t>在2019年1月1日（含）后。</w:t>
      </w:r>
    </w:p>
    <w:p w:rsidR="001119AC" w:rsidRPr="00FF778C" w:rsidRDefault="001119A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3．申报材料</w:t>
      </w:r>
    </w:p>
    <w:p w:rsidR="001119AC" w:rsidRPr="00FF778C" w:rsidRDefault="001119A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（1）PCT专利申请资助申请表</w:t>
      </w:r>
    </w:p>
    <w:p w:rsidR="001119AC" w:rsidRPr="00FF778C" w:rsidRDefault="001119A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（2）企事业单位提供企业营业执照或单位法人证书复印件；个人的提供身份证或居住证复印件</w:t>
      </w:r>
    </w:p>
    <w:p w:rsidR="001119AC" w:rsidRPr="00FF778C" w:rsidRDefault="001119A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（3）PCT国际申请号和国际申请日通知书</w:t>
      </w:r>
      <w:bookmarkStart w:id="1" w:name="_Hlk15567797"/>
      <w:r w:rsidRPr="00FF778C">
        <w:rPr>
          <w:rFonts w:ascii="仿宋_GB2312" w:eastAsia="仿宋_GB2312" w:hint="eastAsia"/>
          <w:sz w:val="32"/>
          <w:szCs w:val="32"/>
        </w:rPr>
        <w:t>（105表）</w:t>
      </w:r>
      <w:bookmarkEnd w:id="1"/>
      <w:r w:rsidRPr="00FF778C">
        <w:rPr>
          <w:rFonts w:ascii="仿宋_GB2312" w:eastAsia="仿宋_GB2312" w:hint="eastAsia"/>
          <w:sz w:val="32"/>
          <w:szCs w:val="32"/>
        </w:rPr>
        <w:t>第一页复印件</w:t>
      </w:r>
    </w:p>
    <w:p w:rsidR="001119AC" w:rsidRPr="00FF778C" w:rsidRDefault="001119A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（4）PCT请求书第一页复印件</w:t>
      </w:r>
    </w:p>
    <w:p w:rsidR="001119AC" w:rsidRPr="00FF778C" w:rsidRDefault="001119A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（5）PCT申请国际检索单位书面意见（237表）或者专利性国际初步报告（409表）（中文版本）</w:t>
      </w:r>
      <w:r w:rsidR="007B31A7" w:rsidRPr="00FF778C">
        <w:rPr>
          <w:rFonts w:ascii="仿宋_GB2312" w:eastAsia="仿宋_GB2312" w:hint="eastAsia"/>
          <w:sz w:val="32"/>
          <w:szCs w:val="32"/>
        </w:rPr>
        <w:t>复印件</w:t>
      </w:r>
    </w:p>
    <w:p w:rsidR="001F0B82" w:rsidRPr="00FF778C" w:rsidRDefault="001F0B82" w:rsidP="000A6ADB">
      <w:pPr>
        <w:snapToGrid w:val="0"/>
        <w:spacing w:line="360" w:lineRule="auto"/>
        <w:ind w:firstLineChars="200" w:firstLine="640"/>
        <w:rPr>
          <w:rFonts w:ascii="仿宋_GB2312" w:eastAsia="仿宋_GB2312"/>
          <w:sz w:val="32"/>
          <w:szCs w:val="32"/>
        </w:rPr>
      </w:pPr>
    </w:p>
    <w:p w:rsidR="00B259BC" w:rsidRPr="00FF778C" w:rsidRDefault="00B259B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（四）PCT专利申请进入国家阶段授权资助</w:t>
      </w:r>
    </w:p>
    <w:p w:rsidR="00B259BC" w:rsidRPr="00FF778C" w:rsidRDefault="00B259B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1．资助额度</w:t>
      </w:r>
    </w:p>
    <w:p w:rsidR="00B259BC" w:rsidRPr="003B764E" w:rsidRDefault="00B259BC" w:rsidP="003B764E">
      <w:pPr>
        <w:snapToGrid w:val="0"/>
        <w:spacing w:line="360" w:lineRule="auto"/>
        <w:ind w:firstLineChars="200" w:firstLine="640"/>
        <w:rPr>
          <w:rFonts w:ascii="仿宋_GB2312" w:eastAsia="仿宋_GB2312"/>
          <w:sz w:val="32"/>
          <w:szCs w:val="32"/>
        </w:rPr>
      </w:pPr>
      <w:r w:rsidRPr="003B764E">
        <w:rPr>
          <w:rFonts w:ascii="仿宋_GB2312" w:eastAsia="仿宋_GB2312" w:hint="eastAsia"/>
          <w:sz w:val="32"/>
          <w:szCs w:val="32"/>
        </w:rPr>
        <w:t>PCT专利申请进入国家阶段获得美国、日本和欧盟国家授权的，每件资助3万元；获得其他国家或者地区授权的，每件资助2万元。</w:t>
      </w:r>
    </w:p>
    <w:p w:rsidR="00B259BC" w:rsidRPr="00FF778C" w:rsidRDefault="00B259B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2.申报要求</w:t>
      </w:r>
    </w:p>
    <w:p w:rsidR="00E35E95" w:rsidRDefault="00B259B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E35E95" w:rsidRPr="003D43FE">
        <w:rPr>
          <w:rFonts w:ascii="仿宋_GB2312" w:eastAsia="仿宋_GB2312" w:hint="eastAsia"/>
          <w:sz w:val="32"/>
          <w:szCs w:val="32"/>
        </w:rPr>
        <w:t>申请资助的单位或个人应为第一专利权利人。</w:t>
      </w:r>
    </w:p>
    <w:p w:rsidR="00B259BC" w:rsidRPr="00FF778C" w:rsidRDefault="00E35E9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B259BC" w:rsidRPr="00FF778C">
        <w:rPr>
          <w:rFonts w:ascii="仿宋_GB2312" w:eastAsia="仿宋_GB2312" w:hint="eastAsia"/>
          <w:sz w:val="32"/>
          <w:szCs w:val="32"/>
        </w:rPr>
        <w:t>PCT专利申请地址在我市行政区域内。</w:t>
      </w:r>
    </w:p>
    <w:p w:rsidR="00B259BC" w:rsidRPr="00FF778C" w:rsidRDefault="00B259B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E35E95">
        <w:rPr>
          <w:rFonts w:ascii="仿宋_GB2312" w:eastAsia="仿宋_GB2312" w:hint="eastAsia"/>
          <w:sz w:val="32"/>
          <w:szCs w:val="32"/>
        </w:rPr>
        <w:t>3</w:t>
      </w:r>
      <w:r w:rsidRPr="00FF778C">
        <w:rPr>
          <w:rFonts w:ascii="仿宋_GB2312" w:eastAsia="仿宋_GB2312" w:hint="eastAsia"/>
          <w:sz w:val="32"/>
          <w:szCs w:val="32"/>
        </w:rPr>
        <w:t>）专利</w:t>
      </w:r>
      <w:r w:rsidR="003562F8" w:rsidRPr="00FF778C">
        <w:rPr>
          <w:rFonts w:ascii="仿宋_GB2312" w:eastAsia="仿宋_GB2312" w:hint="eastAsia"/>
          <w:sz w:val="32"/>
          <w:szCs w:val="32"/>
        </w:rPr>
        <w:t>授权</w:t>
      </w:r>
      <w:r w:rsidRPr="00FF778C">
        <w:rPr>
          <w:rFonts w:ascii="仿宋_GB2312" w:eastAsia="仿宋_GB2312" w:hint="eastAsia"/>
          <w:sz w:val="32"/>
          <w:szCs w:val="32"/>
        </w:rPr>
        <w:t>日在2019年1月1日（含）后。</w:t>
      </w:r>
    </w:p>
    <w:p w:rsidR="00B259BC" w:rsidRPr="00FF778C" w:rsidRDefault="00B259B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3．申报材料</w:t>
      </w:r>
    </w:p>
    <w:p w:rsidR="00B259BC" w:rsidRPr="00FF778C" w:rsidRDefault="00B259B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lastRenderedPageBreak/>
        <w:t>（1）</w:t>
      </w:r>
      <w:r w:rsidR="00525C78" w:rsidRPr="00FF778C">
        <w:rPr>
          <w:rFonts w:ascii="仿宋_GB2312" w:eastAsia="仿宋_GB2312" w:hint="eastAsia"/>
          <w:sz w:val="32"/>
          <w:szCs w:val="32"/>
        </w:rPr>
        <w:t>PCT专利授权资助</w:t>
      </w:r>
      <w:r w:rsidRPr="00FF778C">
        <w:rPr>
          <w:rFonts w:ascii="仿宋_GB2312" w:eastAsia="仿宋_GB2312" w:hint="eastAsia"/>
          <w:sz w:val="32"/>
          <w:szCs w:val="32"/>
        </w:rPr>
        <w:t>申请表</w:t>
      </w:r>
    </w:p>
    <w:p w:rsidR="00B259BC" w:rsidRPr="00FF778C" w:rsidRDefault="00B259BC"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（2）企事业单位提供企业营业执照或单位法人证书复印件；个人的提供身份证或居住证复印件</w:t>
      </w:r>
    </w:p>
    <w:p w:rsidR="001F0B82" w:rsidRPr="00FF778C" w:rsidRDefault="00C06EE3"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1F0B82" w:rsidRPr="00FF778C">
        <w:rPr>
          <w:rFonts w:ascii="仿宋_GB2312" w:eastAsia="仿宋_GB2312" w:hint="eastAsia"/>
          <w:sz w:val="32"/>
          <w:szCs w:val="32"/>
        </w:rPr>
        <w:t>PCT国际申请号和国际申请日通知书（105表）第一页复印件</w:t>
      </w:r>
    </w:p>
    <w:p w:rsidR="001F0B82" w:rsidRPr="00FF778C" w:rsidRDefault="00C06EE3"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1F0B82" w:rsidRPr="00FF778C">
        <w:rPr>
          <w:rFonts w:ascii="仿宋_GB2312" w:eastAsia="仿宋_GB2312" w:hint="eastAsia"/>
          <w:sz w:val="32"/>
          <w:szCs w:val="32"/>
        </w:rPr>
        <w:t>专利授权证书首页复印件及其中文译本（加盖翻译机构或专利代理机构公章）</w:t>
      </w:r>
    </w:p>
    <w:p w:rsidR="001F0B82" w:rsidRPr="00FF778C" w:rsidRDefault="00C06EE3"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1F0B82" w:rsidRPr="00FF778C">
        <w:rPr>
          <w:rFonts w:ascii="仿宋_GB2312" w:eastAsia="仿宋_GB2312" w:hint="eastAsia"/>
          <w:sz w:val="32"/>
          <w:szCs w:val="32"/>
        </w:rPr>
        <w:t>授权公告扉页复印件及其中文译本（加盖翻译机构或专利代理机构公章）</w:t>
      </w:r>
    </w:p>
    <w:p w:rsidR="00B259BC" w:rsidRPr="00FF778C" w:rsidRDefault="001F0B8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4、注意事项：同一PCT专利申请最多获得境外2个国家或者地区的专利授权资助。</w:t>
      </w:r>
    </w:p>
    <w:p w:rsidR="001119AC" w:rsidRPr="00FF778C" w:rsidRDefault="001119AC" w:rsidP="000A6ADB">
      <w:pPr>
        <w:snapToGrid w:val="0"/>
        <w:spacing w:line="360" w:lineRule="auto"/>
        <w:ind w:firstLineChars="200" w:firstLine="640"/>
        <w:rPr>
          <w:rFonts w:ascii="仿宋_GB2312" w:eastAsia="仿宋_GB2312"/>
          <w:sz w:val="32"/>
          <w:szCs w:val="32"/>
        </w:rPr>
      </w:pPr>
    </w:p>
    <w:p w:rsidR="001119AC" w:rsidRPr="00FF778C" w:rsidRDefault="00547157"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（五）</w:t>
      </w:r>
      <w:r w:rsidR="00CB0407" w:rsidRPr="00FF778C">
        <w:rPr>
          <w:rFonts w:ascii="仿宋_GB2312" w:eastAsia="仿宋_GB2312" w:hint="eastAsia"/>
          <w:sz w:val="32"/>
          <w:szCs w:val="32"/>
        </w:rPr>
        <w:t>专利代理机构资助</w:t>
      </w:r>
    </w:p>
    <w:p w:rsidR="00547157" w:rsidRPr="00FF778C" w:rsidRDefault="00547157"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1．资助额度</w:t>
      </w:r>
    </w:p>
    <w:p w:rsidR="00547157" w:rsidRPr="00FF778C" w:rsidRDefault="00547157"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每托管一家企业资助2500元，同一代理机构资助不超过20万元。</w:t>
      </w:r>
    </w:p>
    <w:p w:rsidR="00547157" w:rsidRPr="00FF778C" w:rsidRDefault="00547157"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2.申报条件</w:t>
      </w:r>
    </w:p>
    <w:p w:rsidR="00547157" w:rsidRPr="00FF778C" w:rsidRDefault="003E4489"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547157" w:rsidRPr="00FF778C">
        <w:rPr>
          <w:rFonts w:ascii="仿宋_GB2312" w:eastAsia="仿宋_GB2312" w:hint="eastAsia"/>
          <w:sz w:val="32"/>
          <w:szCs w:val="32"/>
        </w:rPr>
        <w:t>专利代理机构应为在我市注册的专利代理机构，或者在广东省知识产权局备案且营业地址在</w:t>
      </w:r>
      <w:r w:rsidR="00DD0D12" w:rsidRPr="00FF778C">
        <w:rPr>
          <w:rFonts w:ascii="仿宋_GB2312" w:eastAsia="仿宋_GB2312" w:hint="eastAsia"/>
          <w:sz w:val="32"/>
          <w:szCs w:val="32"/>
        </w:rPr>
        <w:t>我市</w:t>
      </w:r>
      <w:r w:rsidR="00547157" w:rsidRPr="00FF778C">
        <w:rPr>
          <w:rFonts w:ascii="仿宋_GB2312" w:eastAsia="仿宋_GB2312" w:hint="eastAsia"/>
          <w:sz w:val="32"/>
          <w:szCs w:val="32"/>
        </w:rPr>
        <w:t>的外地专利代理机构的分支机构。</w:t>
      </w:r>
    </w:p>
    <w:p w:rsidR="00547157" w:rsidRPr="00FF778C" w:rsidRDefault="003E4489"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（2）专利代理机构在2018年度内与</w:t>
      </w:r>
      <w:r w:rsidR="005B2809">
        <w:rPr>
          <w:rFonts w:ascii="仿宋_GB2312" w:eastAsia="仿宋_GB2312" w:hint="eastAsia"/>
          <w:sz w:val="32"/>
          <w:szCs w:val="32"/>
        </w:rPr>
        <w:t>我市</w:t>
      </w:r>
      <w:r w:rsidRPr="00FF778C">
        <w:rPr>
          <w:rFonts w:ascii="仿宋_GB2312" w:eastAsia="仿宋_GB2312" w:hint="eastAsia"/>
          <w:sz w:val="32"/>
          <w:szCs w:val="32"/>
        </w:rPr>
        <w:t>企业签订专利托管协议，开展专利托管工作，为企业开展一次以上知识产</w:t>
      </w:r>
      <w:r w:rsidRPr="00FF778C">
        <w:rPr>
          <w:rFonts w:ascii="仿宋_GB2312" w:eastAsia="仿宋_GB2312" w:hint="eastAsia"/>
          <w:sz w:val="32"/>
          <w:szCs w:val="32"/>
        </w:rPr>
        <w:lastRenderedPageBreak/>
        <w:t>权培训，免费指导企业建立知识产权管理制度。</w:t>
      </w:r>
    </w:p>
    <w:p w:rsidR="003E4489" w:rsidRPr="00FF778C" w:rsidRDefault="003E4489"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w:t>
      </w:r>
      <w:r w:rsidR="005B2809">
        <w:rPr>
          <w:rFonts w:ascii="仿宋_GB2312" w:eastAsia="仿宋_GB2312" w:hint="eastAsia"/>
          <w:sz w:val="32"/>
          <w:szCs w:val="32"/>
        </w:rPr>
        <w:t>）</w:t>
      </w:r>
      <w:r w:rsidRPr="00FF778C">
        <w:rPr>
          <w:rFonts w:ascii="仿宋_GB2312" w:eastAsia="仿宋_GB2312" w:hint="eastAsia"/>
          <w:sz w:val="32"/>
          <w:szCs w:val="32"/>
        </w:rPr>
        <w:t>托管</w:t>
      </w:r>
      <w:r w:rsidR="005B2809">
        <w:rPr>
          <w:rFonts w:ascii="仿宋_GB2312" w:eastAsia="仿宋_GB2312" w:hint="eastAsia"/>
          <w:sz w:val="32"/>
          <w:szCs w:val="32"/>
        </w:rPr>
        <w:t>的我市</w:t>
      </w:r>
      <w:r w:rsidRPr="00FF778C">
        <w:rPr>
          <w:rFonts w:ascii="仿宋_GB2312" w:eastAsia="仿宋_GB2312" w:hint="eastAsia"/>
          <w:sz w:val="32"/>
          <w:szCs w:val="32"/>
        </w:rPr>
        <w:t>企业在2018年度及以前未申请过发明专利，在2019年度申请了1件或以上发明专利；或者</w:t>
      </w:r>
      <w:r w:rsidR="005B2809" w:rsidRPr="00FF778C">
        <w:rPr>
          <w:rFonts w:ascii="仿宋_GB2312" w:eastAsia="仿宋_GB2312" w:hint="eastAsia"/>
          <w:sz w:val="32"/>
          <w:szCs w:val="32"/>
        </w:rPr>
        <w:t>托管</w:t>
      </w:r>
      <w:r w:rsidR="005B2809">
        <w:rPr>
          <w:rFonts w:ascii="仿宋_GB2312" w:eastAsia="仿宋_GB2312" w:hint="eastAsia"/>
          <w:sz w:val="32"/>
          <w:szCs w:val="32"/>
        </w:rPr>
        <w:t>的我市</w:t>
      </w:r>
      <w:r w:rsidR="005B2809" w:rsidRPr="00FF778C">
        <w:rPr>
          <w:rFonts w:ascii="仿宋_GB2312" w:eastAsia="仿宋_GB2312" w:hint="eastAsia"/>
          <w:sz w:val="32"/>
          <w:szCs w:val="32"/>
        </w:rPr>
        <w:t>企业</w:t>
      </w:r>
      <w:r w:rsidRPr="00FF778C">
        <w:rPr>
          <w:rFonts w:ascii="仿宋_GB2312" w:eastAsia="仿宋_GB2312" w:hint="eastAsia"/>
          <w:sz w:val="32"/>
          <w:szCs w:val="32"/>
        </w:rPr>
        <w:t>在2018年度及以前曾申请发明专利，</w:t>
      </w:r>
      <w:r w:rsidR="00EF1D59" w:rsidRPr="00FF778C">
        <w:rPr>
          <w:rFonts w:ascii="仿宋_GB2312" w:eastAsia="仿宋_GB2312" w:hint="eastAsia"/>
          <w:sz w:val="32"/>
          <w:szCs w:val="32"/>
        </w:rPr>
        <w:t>其2019年度发明专利申请量比2018年度发明专利申请量增长30%或以上。</w:t>
      </w:r>
    </w:p>
    <w:p w:rsidR="00060141" w:rsidRPr="00FF778C" w:rsidRDefault="0006014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3．申报材料</w:t>
      </w:r>
    </w:p>
    <w:p w:rsidR="00060141" w:rsidRPr="00FF778C" w:rsidRDefault="0006014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AD09FC">
        <w:rPr>
          <w:rFonts w:ascii="仿宋_GB2312" w:eastAsia="仿宋_GB2312" w:hint="eastAsia"/>
          <w:sz w:val="32"/>
          <w:szCs w:val="32"/>
        </w:rPr>
        <w:t>《</w:t>
      </w:r>
      <w:r w:rsidRPr="00FF778C">
        <w:rPr>
          <w:rFonts w:ascii="仿宋_GB2312" w:eastAsia="仿宋_GB2312" w:hint="eastAsia"/>
          <w:sz w:val="32"/>
          <w:szCs w:val="32"/>
        </w:rPr>
        <w:t>专利代理机构资助申请表</w:t>
      </w:r>
      <w:r w:rsidR="00AD09FC">
        <w:rPr>
          <w:rFonts w:ascii="仿宋_GB2312" w:eastAsia="仿宋_GB2312" w:hint="eastAsia"/>
          <w:sz w:val="32"/>
          <w:szCs w:val="32"/>
        </w:rPr>
        <w:t>》</w:t>
      </w:r>
    </w:p>
    <w:p w:rsidR="00060141" w:rsidRPr="00FF778C" w:rsidRDefault="0006014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A72E1A" w:rsidRPr="00FF778C">
        <w:rPr>
          <w:rFonts w:ascii="仿宋_GB2312" w:eastAsia="仿宋_GB2312" w:hint="eastAsia"/>
          <w:sz w:val="32"/>
          <w:szCs w:val="32"/>
        </w:rPr>
        <w:t>专利代理机构</w:t>
      </w:r>
      <w:r w:rsidRPr="00FF778C">
        <w:rPr>
          <w:rFonts w:ascii="仿宋_GB2312" w:eastAsia="仿宋_GB2312" w:hint="eastAsia"/>
          <w:sz w:val="32"/>
          <w:szCs w:val="32"/>
        </w:rPr>
        <w:t>营业执照</w:t>
      </w:r>
      <w:r w:rsidR="00A72E1A" w:rsidRPr="00FF778C">
        <w:rPr>
          <w:rFonts w:ascii="仿宋_GB2312" w:eastAsia="仿宋_GB2312" w:hint="eastAsia"/>
          <w:sz w:val="32"/>
          <w:szCs w:val="32"/>
        </w:rPr>
        <w:t>复印件</w:t>
      </w:r>
    </w:p>
    <w:p w:rsidR="00060141" w:rsidRPr="00FF778C" w:rsidRDefault="0006014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（3）专利代理机构注册证</w:t>
      </w:r>
      <w:r w:rsidR="00315859" w:rsidRPr="00FF778C">
        <w:rPr>
          <w:rFonts w:ascii="仿宋_GB2312" w:eastAsia="仿宋_GB2312" w:hint="eastAsia"/>
          <w:sz w:val="32"/>
          <w:szCs w:val="32"/>
        </w:rPr>
        <w:t>复印件</w:t>
      </w:r>
    </w:p>
    <w:p w:rsidR="00060141" w:rsidRPr="00FF778C" w:rsidRDefault="0006014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（4）与企业的专利托管协议</w:t>
      </w:r>
      <w:r w:rsidR="00315859" w:rsidRPr="00FF778C">
        <w:rPr>
          <w:rFonts w:ascii="仿宋_GB2312" w:eastAsia="仿宋_GB2312" w:hint="eastAsia"/>
          <w:sz w:val="32"/>
          <w:szCs w:val="32"/>
        </w:rPr>
        <w:t>复印件</w:t>
      </w:r>
    </w:p>
    <w:p w:rsidR="00060141" w:rsidRPr="00FF778C" w:rsidRDefault="00060141"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（5）托管企业的2019年度发明专利申请受理通知书</w:t>
      </w:r>
      <w:r w:rsidR="00315859" w:rsidRPr="00FF778C">
        <w:rPr>
          <w:rFonts w:ascii="仿宋_GB2312" w:eastAsia="仿宋_GB2312" w:hint="eastAsia"/>
          <w:sz w:val="32"/>
          <w:szCs w:val="32"/>
        </w:rPr>
        <w:t>复印件</w:t>
      </w:r>
      <w:r w:rsidRPr="00FF778C">
        <w:rPr>
          <w:rFonts w:ascii="仿宋_GB2312" w:eastAsia="仿宋_GB2312" w:hint="eastAsia"/>
          <w:sz w:val="32"/>
          <w:szCs w:val="32"/>
        </w:rPr>
        <w:t>。</w:t>
      </w:r>
    </w:p>
    <w:p w:rsidR="001119AC" w:rsidRPr="00FF778C" w:rsidRDefault="001119AC" w:rsidP="000A6ADB">
      <w:pPr>
        <w:snapToGrid w:val="0"/>
        <w:spacing w:line="360" w:lineRule="auto"/>
        <w:ind w:firstLineChars="200" w:firstLine="640"/>
        <w:rPr>
          <w:rFonts w:ascii="仿宋_GB2312" w:eastAsia="仿宋_GB2312"/>
          <w:sz w:val="32"/>
          <w:szCs w:val="32"/>
        </w:rPr>
      </w:pPr>
    </w:p>
    <w:p w:rsidR="00F8032F" w:rsidRPr="00FF778C" w:rsidRDefault="00F8032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（六）专利保险资助</w:t>
      </w:r>
    </w:p>
    <w:p w:rsidR="00F8032F" w:rsidRPr="00FF778C" w:rsidRDefault="00F8032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1．资助额度</w:t>
      </w:r>
    </w:p>
    <w:p w:rsidR="00712F1A" w:rsidRPr="00FF778C" w:rsidRDefault="00F8032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对我市企事业单位购买专利保险的实际支出保费的50%给予资助。对同一单位每年的专利保险资助总额不超过2万元。</w:t>
      </w:r>
    </w:p>
    <w:p w:rsidR="00712F1A" w:rsidRPr="00FF778C" w:rsidRDefault="00712F1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2.申报条件</w:t>
      </w:r>
    </w:p>
    <w:p w:rsidR="00797384" w:rsidRPr="00FF778C" w:rsidRDefault="004E3D54"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797384" w:rsidRPr="00FF778C">
        <w:rPr>
          <w:rFonts w:ascii="仿宋_GB2312" w:eastAsia="仿宋_GB2312" w:hint="eastAsia"/>
          <w:sz w:val="32"/>
          <w:szCs w:val="32"/>
        </w:rPr>
        <w:t>专利保险在2019年1月1日（含）后开始生效</w:t>
      </w:r>
      <w:r w:rsidR="00E34E1D">
        <w:rPr>
          <w:rFonts w:ascii="仿宋_GB2312" w:eastAsia="仿宋_GB2312" w:hint="eastAsia"/>
          <w:sz w:val="32"/>
          <w:szCs w:val="32"/>
        </w:rPr>
        <w:t>。</w:t>
      </w:r>
    </w:p>
    <w:p w:rsidR="00797384" w:rsidRPr="00FF778C" w:rsidRDefault="00797384"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（2）保单所涉专利的专利权人或申请人地址为</w:t>
      </w:r>
      <w:r w:rsidR="0071614F" w:rsidRPr="00FF778C">
        <w:rPr>
          <w:rFonts w:ascii="仿宋_GB2312" w:eastAsia="仿宋_GB2312" w:hint="eastAsia"/>
          <w:sz w:val="32"/>
          <w:szCs w:val="32"/>
        </w:rPr>
        <w:t>江门行</w:t>
      </w:r>
      <w:r w:rsidR="0071614F" w:rsidRPr="00FF778C">
        <w:rPr>
          <w:rFonts w:ascii="仿宋_GB2312" w:eastAsia="仿宋_GB2312" w:hint="eastAsia"/>
          <w:sz w:val="32"/>
          <w:szCs w:val="32"/>
        </w:rPr>
        <w:lastRenderedPageBreak/>
        <w:t>政区域内。</w:t>
      </w:r>
    </w:p>
    <w:p w:rsidR="0071614F" w:rsidRPr="00FF778C" w:rsidRDefault="00797384"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（3）资助的险种为</w:t>
      </w:r>
      <w:r w:rsidR="00E306D5" w:rsidRPr="00FF778C">
        <w:rPr>
          <w:rFonts w:ascii="仿宋_GB2312" w:eastAsia="仿宋_GB2312" w:hint="eastAsia"/>
          <w:sz w:val="32"/>
          <w:szCs w:val="32"/>
        </w:rPr>
        <w:t>已向</w:t>
      </w:r>
      <w:r w:rsidR="0071614F" w:rsidRPr="00FF778C">
        <w:rPr>
          <w:rFonts w:ascii="仿宋_GB2312" w:eastAsia="仿宋_GB2312" w:hint="eastAsia"/>
          <w:sz w:val="32"/>
          <w:szCs w:val="32"/>
        </w:rPr>
        <w:t>我局备案的中国人民财产保险股份有限公司江门市分公司</w:t>
      </w:r>
      <w:r w:rsidR="00E306D5" w:rsidRPr="00FF778C">
        <w:rPr>
          <w:rFonts w:ascii="仿宋_GB2312" w:eastAsia="仿宋_GB2312" w:hint="eastAsia"/>
          <w:sz w:val="32"/>
          <w:szCs w:val="32"/>
        </w:rPr>
        <w:t>的专利代理师职业责任保险</w:t>
      </w:r>
      <w:r w:rsidR="007F3BD6" w:rsidRPr="00FF778C">
        <w:rPr>
          <w:rFonts w:ascii="仿宋_GB2312" w:eastAsia="仿宋_GB2312" w:hint="eastAsia"/>
          <w:sz w:val="32"/>
          <w:szCs w:val="32"/>
        </w:rPr>
        <w:t>和</w:t>
      </w:r>
      <w:r w:rsidR="00E306D5" w:rsidRPr="00FF778C">
        <w:rPr>
          <w:rFonts w:ascii="仿宋_GB2312" w:eastAsia="仿宋_GB2312" w:hint="eastAsia"/>
          <w:sz w:val="32"/>
          <w:szCs w:val="32"/>
        </w:rPr>
        <w:t>专利执行保险</w:t>
      </w:r>
      <w:r w:rsidR="007F3BD6" w:rsidRPr="00FF778C">
        <w:rPr>
          <w:rFonts w:ascii="仿宋_GB2312" w:eastAsia="仿宋_GB2312" w:hint="eastAsia"/>
          <w:sz w:val="32"/>
          <w:szCs w:val="32"/>
        </w:rPr>
        <w:t>。</w:t>
      </w:r>
    </w:p>
    <w:p w:rsidR="007F3BD6" w:rsidRPr="00FF778C" w:rsidRDefault="007F3BD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 申报材料</w:t>
      </w:r>
    </w:p>
    <w:p w:rsidR="00D80CE2" w:rsidRDefault="007F3BD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D80CE2">
        <w:rPr>
          <w:rFonts w:ascii="仿宋_GB2312" w:eastAsia="仿宋_GB2312" w:hint="eastAsia"/>
          <w:sz w:val="32"/>
          <w:szCs w:val="32"/>
        </w:rPr>
        <w:t>《专利保险资助申请表》</w:t>
      </w:r>
    </w:p>
    <w:p w:rsidR="007F3BD6" w:rsidRPr="00FF778C" w:rsidRDefault="00D80CE2"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7F3BD6" w:rsidRPr="00FF778C">
        <w:rPr>
          <w:rFonts w:ascii="仿宋_GB2312" w:eastAsia="仿宋_GB2312" w:hint="eastAsia"/>
          <w:sz w:val="32"/>
          <w:szCs w:val="32"/>
        </w:rPr>
        <w:t>企业营业执照或单位法人证书</w:t>
      </w:r>
      <w:r w:rsidRPr="00FF778C">
        <w:rPr>
          <w:rFonts w:ascii="仿宋_GB2312" w:eastAsia="仿宋_GB2312" w:hint="eastAsia"/>
          <w:sz w:val="32"/>
          <w:szCs w:val="32"/>
        </w:rPr>
        <w:t>复印件</w:t>
      </w:r>
    </w:p>
    <w:p w:rsidR="007F3BD6" w:rsidRPr="00FF778C" w:rsidRDefault="007F3BD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D80CE2">
        <w:rPr>
          <w:rFonts w:ascii="仿宋_GB2312" w:eastAsia="仿宋_GB2312"/>
          <w:sz w:val="32"/>
          <w:szCs w:val="32"/>
        </w:rPr>
        <w:t>3</w:t>
      </w:r>
      <w:r w:rsidRPr="00FF778C">
        <w:rPr>
          <w:rFonts w:ascii="仿宋_GB2312" w:eastAsia="仿宋_GB2312" w:hint="eastAsia"/>
          <w:sz w:val="32"/>
          <w:szCs w:val="32"/>
        </w:rPr>
        <w:t>）专利保险合同复印件</w:t>
      </w:r>
    </w:p>
    <w:p w:rsidR="007F3BD6" w:rsidRPr="00FF778C" w:rsidRDefault="007F3BD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D80CE2">
        <w:rPr>
          <w:rFonts w:ascii="仿宋_GB2312" w:eastAsia="仿宋_GB2312"/>
          <w:sz w:val="32"/>
          <w:szCs w:val="32"/>
        </w:rPr>
        <w:t>4</w:t>
      </w:r>
      <w:r w:rsidRPr="00FF778C">
        <w:rPr>
          <w:rFonts w:ascii="仿宋_GB2312" w:eastAsia="仿宋_GB2312" w:hint="eastAsia"/>
          <w:sz w:val="32"/>
          <w:szCs w:val="32"/>
        </w:rPr>
        <w:t>）专利保险保费发票复印件</w:t>
      </w:r>
    </w:p>
    <w:p w:rsidR="007F3BD6" w:rsidRPr="00FF778C" w:rsidRDefault="007F3BD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D80CE2">
        <w:rPr>
          <w:rFonts w:ascii="仿宋_GB2312" w:eastAsia="仿宋_GB2312"/>
          <w:sz w:val="32"/>
          <w:szCs w:val="32"/>
        </w:rPr>
        <w:t>5</w:t>
      </w:r>
      <w:r w:rsidRPr="00FF778C">
        <w:rPr>
          <w:rFonts w:ascii="仿宋_GB2312" w:eastAsia="仿宋_GB2312" w:hint="eastAsia"/>
          <w:sz w:val="32"/>
          <w:szCs w:val="32"/>
        </w:rPr>
        <w:t>）</w:t>
      </w:r>
      <w:r w:rsidR="00F4098D" w:rsidRPr="00FF778C">
        <w:rPr>
          <w:rFonts w:ascii="仿宋_GB2312" w:eastAsia="仿宋_GB2312" w:hint="eastAsia"/>
          <w:sz w:val="32"/>
          <w:szCs w:val="32"/>
        </w:rPr>
        <w:t>投保专利的</w:t>
      </w:r>
      <w:r w:rsidRPr="00FF778C">
        <w:rPr>
          <w:rFonts w:ascii="仿宋_GB2312" w:eastAsia="仿宋_GB2312" w:hint="eastAsia"/>
          <w:sz w:val="32"/>
          <w:szCs w:val="32"/>
        </w:rPr>
        <w:t>专利证书或专利申请受理通知书</w:t>
      </w:r>
      <w:r w:rsidR="00D80CE2" w:rsidRPr="00FF778C">
        <w:rPr>
          <w:rFonts w:ascii="仿宋_GB2312" w:eastAsia="仿宋_GB2312" w:hint="eastAsia"/>
          <w:sz w:val="32"/>
          <w:szCs w:val="32"/>
        </w:rPr>
        <w:t>复印件</w:t>
      </w:r>
    </w:p>
    <w:p w:rsidR="00F8032F" w:rsidRPr="00FF778C" w:rsidRDefault="00F8032F" w:rsidP="000A6ADB">
      <w:pPr>
        <w:snapToGrid w:val="0"/>
        <w:spacing w:line="360" w:lineRule="auto"/>
        <w:ind w:firstLineChars="200" w:firstLine="640"/>
        <w:rPr>
          <w:rFonts w:ascii="仿宋_GB2312" w:eastAsia="仿宋_GB2312"/>
          <w:sz w:val="32"/>
          <w:szCs w:val="32"/>
        </w:rPr>
      </w:pPr>
    </w:p>
    <w:p w:rsidR="007F3BD6" w:rsidRPr="00FF778C" w:rsidRDefault="00BD4F1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4．投保方案</w:t>
      </w:r>
    </w:p>
    <w:p w:rsidR="00DE1385" w:rsidRPr="00FF778C" w:rsidRDefault="00DE138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（1）专利代理师职业责任保险</w:t>
      </w:r>
    </w:p>
    <w:p w:rsidR="00DE1385" w:rsidRPr="00FF778C" w:rsidRDefault="00DE138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A.投保条件：申请专利的企业或者事务所都可作为投保人，该申请的专利作为被保险人</w:t>
      </w:r>
      <w:r w:rsidR="00E34E1D">
        <w:rPr>
          <w:rFonts w:ascii="仿宋_GB2312" w:eastAsia="仿宋_GB2312" w:hint="eastAsia"/>
          <w:sz w:val="32"/>
          <w:szCs w:val="32"/>
        </w:rPr>
        <w:t>。</w:t>
      </w:r>
    </w:p>
    <w:p w:rsidR="00DE1385" w:rsidRPr="00FF778C" w:rsidRDefault="00DE138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B.保险责任：</w:t>
      </w:r>
    </w:p>
    <w:p w:rsidR="00DE1385" w:rsidRPr="00FF778C" w:rsidRDefault="00DE138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当投保专利非专利瑕疵原因，首次申请不通过时，凭专利驳回通知书，可获投保公司赔偿。</w:t>
      </w:r>
    </w:p>
    <w:p w:rsidR="00DE1385" w:rsidRPr="00FF778C" w:rsidRDefault="00DE138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C.保费保额：</w:t>
      </w:r>
    </w:p>
    <w:tbl>
      <w:tblPr>
        <w:tblW w:w="827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600" w:firstRow="0" w:lastRow="0" w:firstColumn="0" w:lastColumn="0" w:noHBand="1" w:noVBand="1"/>
      </w:tblPr>
      <w:tblGrid>
        <w:gridCol w:w="1970"/>
        <w:gridCol w:w="3260"/>
        <w:gridCol w:w="3046"/>
      </w:tblGrid>
      <w:tr w:rsidR="00DE1385" w:rsidRPr="00FF778C" w:rsidTr="003B2819">
        <w:trPr>
          <w:trHeight w:val="589"/>
          <w:jc w:val="center"/>
        </w:trPr>
        <w:tc>
          <w:tcPr>
            <w:tcW w:w="1970" w:type="dxa"/>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专利类型</w:t>
            </w:r>
          </w:p>
        </w:tc>
        <w:tc>
          <w:tcPr>
            <w:tcW w:w="3260" w:type="dxa"/>
            <w:shd w:val="clear" w:color="auto" w:fill="auto"/>
            <w:tcMar>
              <w:top w:w="15" w:type="dxa"/>
              <w:left w:w="15" w:type="dxa"/>
              <w:bottom w:w="0" w:type="dxa"/>
              <w:right w:w="15" w:type="dxa"/>
            </w:tcMar>
            <w:vAlign w:val="center"/>
            <w:hideMark/>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保费（单位：元/件）</w:t>
            </w:r>
          </w:p>
        </w:tc>
        <w:tc>
          <w:tcPr>
            <w:tcW w:w="3046" w:type="dxa"/>
            <w:shd w:val="clear" w:color="auto" w:fill="auto"/>
            <w:tcMar>
              <w:top w:w="15" w:type="dxa"/>
              <w:left w:w="15" w:type="dxa"/>
              <w:bottom w:w="0" w:type="dxa"/>
              <w:right w:w="15" w:type="dxa"/>
            </w:tcMar>
            <w:vAlign w:val="center"/>
            <w:hideMark/>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保额</w:t>
            </w:r>
            <w:r w:rsidR="00E26C6E" w:rsidRPr="00FF778C">
              <w:rPr>
                <w:rFonts w:ascii="仿宋_GB2312" w:eastAsia="仿宋_GB2312" w:hAnsi="黑体" w:cs="宋体" w:hint="eastAsia"/>
                <w:snapToGrid w:val="0"/>
                <w:kern w:val="0"/>
                <w:sz w:val="32"/>
                <w:szCs w:val="32"/>
              </w:rPr>
              <w:t>（单位：元/件）</w:t>
            </w:r>
          </w:p>
        </w:tc>
      </w:tr>
      <w:tr w:rsidR="00DE1385" w:rsidRPr="00FF778C" w:rsidTr="003B2819">
        <w:trPr>
          <w:trHeight w:val="672"/>
          <w:jc w:val="center"/>
        </w:trPr>
        <w:tc>
          <w:tcPr>
            <w:tcW w:w="1970" w:type="dxa"/>
            <w:vMerge w:val="restart"/>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发明</w:t>
            </w:r>
          </w:p>
        </w:tc>
        <w:tc>
          <w:tcPr>
            <w:tcW w:w="3260" w:type="dxa"/>
            <w:shd w:val="clear" w:color="auto" w:fill="auto"/>
            <w:tcMar>
              <w:top w:w="15" w:type="dxa"/>
              <w:left w:w="15" w:type="dxa"/>
              <w:bottom w:w="0" w:type="dxa"/>
              <w:right w:w="15" w:type="dxa"/>
            </w:tcMar>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2000</w:t>
            </w:r>
          </w:p>
        </w:tc>
        <w:tc>
          <w:tcPr>
            <w:tcW w:w="3046" w:type="dxa"/>
            <w:shd w:val="clear" w:color="auto" w:fill="auto"/>
            <w:tcMar>
              <w:top w:w="15" w:type="dxa"/>
              <w:left w:w="15" w:type="dxa"/>
              <w:bottom w:w="0" w:type="dxa"/>
              <w:right w:w="15" w:type="dxa"/>
            </w:tcMar>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4000</w:t>
            </w:r>
          </w:p>
        </w:tc>
      </w:tr>
      <w:tr w:rsidR="00DE1385" w:rsidRPr="00FF778C" w:rsidTr="003B2819">
        <w:trPr>
          <w:trHeight w:val="672"/>
          <w:jc w:val="center"/>
        </w:trPr>
        <w:tc>
          <w:tcPr>
            <w:tcW w:w="1970" w:type="dxa"/>
            <w:vMerge/>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p>
        </w:tc>
        <w:tc>
          <w:tcPr>
            <w:tcW w:w="3260" w:type="dxa"/>
            <w:shd w:val="clear" w:color="auto" w:fill="auto"/>
            <w:tcMar>
              <w:top w:w="15" w:type="dxa"/>
              <w:left w:w="15" w:type="dxa"/>
              <w:bottom w:w="0" w:type="dxa"/>
              <w:right w:w="15" w:type="dxa"/>
            </w:tcMar>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4000</w:t>
            </w:r>
          </w:p>
        </w:tc>
        <w:tc>
          <w:tcPr>
            <w:tcW w:w="3046" w:type="dxa"/>
            <w:shd w:val="clear" w:color="auto" w:fill="auto"/>
            <w:tcMar>
              <w:top w:w="15" w:type="dxa"/>
              <w:left w:w="15" w:type="dxa"/>
              <w:bottom w:w="0" w:type="dxa"/>
              <w:right w:w="15" w:type="dxa"/>
            </w:tcMar>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8000</w:t>
            </w:r>
          </w:p>
        </w:tc>
      </w:tr>
      <w:tr w:rsidR="00DE1385" w:rsidRPr="00FF778C" w:rsidTr="003B2819">
        <w:trPr>
          <w:trHeight w:val="672"/>
          <w:jc w:val="center"/>
        </w:trPr>
        <w:tc>
          <w:tcPr>
            <w:tcW w:w="1970" w:type="dxa"/>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实用新型</w:t>
            </w:r>
          </w:p>
        </w:tc>
        <w:tc>
          <w:tcPr>
            <w:tcW w:w="3260" w:type="dxa"/>
            <w:shd w:val="clear" w:color="auto" w:fill="auto"/>
            <w:tcMar>
              <w:top w:w="15" w:type="dxa"/>
              <w:left w:w="15" w:type="dxa"/>
              <w:bottom w:w="0" w:type="dxa"/>
              <w:right w:w="15" w:type="dxa"/>
            </w:tcMar>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300</w:t>
            </w:r>
          </w:p>
        </w:tc>
        <w:tc>
          <w:tcPr>
            <w:tcW w:w="3046" w:type="dxa"/>
            <w:shd w:val="clear" w:color="auto" w:fill="auto"/>
            <w:tcMar>
              <w:top w:w="15" w:type="dxa"/>
              <w:left w:w="15" w:type="dxa"/>
              <w:bottom w:w="0" w:type="dxa"/>
              <w:right w:w="15" w:type="dxa"/>
            </w:tcMar>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1500</w:t>
            </w:r>
          </w:p>
        </w:tc>
      </w:tr>
      <w:tr w:rsidR="00DE1385" w:rsidRPr="00FF778C" w:rsidTr="003B2819">
        <w:trPr>
          <w:trHeight w:val="597"/>
          <w:jc w:val="center"/>
        </w:trPr>
        <w:tc>
          <w:tcPr>
            <w:tcW w:w="1970" w:type="dxa"/>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外观设计</w:t>
            </w:r>
          </w:p>
        </w:tc>
        <w:tc>
          <w:tcPr>
            <w:tcW w:w="3260" w:type="dxa"/>
            <w:shd w:val="clear" w:color="auto" w:fill="auto"/>
            <w:tcMar>
              <w:top w:w="15" w:type="dxa"/>
              <w:left w:w="15" w:type="dxa"/>
              <w:bottom w:w="0" w:type="dxa"/>
              <w:right w:w="15" w:type="dxa"/>
            </w:tcMar>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300</w:t>
            </w:r>
          </w:p>
        </w:tc>
        <w:tc>
          <w:tcPr>
            <w:tcW w:w="3046" w:type="dxa"/>
            <w:shd w:val="clear" w:color="auto" w:fill="auto"/>
            <w:tcMar>
              <w:top w:w="15" w:type="dxa"/>
              <w:left w:w="15" w:type="dxa"/>
              <w:bottom w:w="0" w:type="dxa"/>
              <w:right w:w="15" w:type="dxa"/>
            </w:tcMar>
            <w:vAlign w:val="center"/>
          </w:tcPr>
          <w:p w:rsidR="00DE1385" w:rsidRPr="00FF778C" w:rsidRDefault="00DE1385" w:rsidP="00E34E1D">
            <w:pPr>
              <w:adjustRightInd w:val="0"/>
              <w:snapToGrid w:val="0"/>
              <w:spacing w:line="560" w:lineRule="exact"/>
              <w:jc w:val="center"/>
              <w:rPr>
                <w:rFonts w:ascii="仿宋_GB2312" w:eastAsia="仿宋_GB2312" w:hAnsi="黑体" w:cs="宋体"/>
                <w:snapToGrid w:val="0"/>
                <w:kern w:val="0"/>
                <w:sz w:val="32"/>
                <w:szCs w:val="32"/>
              </w:rPr>
            </w:pPr>
            <w:r w:rsidRPr="00FF778C">
              <w:rPr>
                <w:rFonts w:ascii="仿宋_GB2312" w:eastAsia="仿宋_GB2312" w:hAnsi="黑体" w:cs="宋体" w:hint="eastAsia"/>
                <w:snapToGrid w:val="0"/>
                <w:kern w:val="0"/>
                <w:sz w:val="32"/>
                <w:szCs w:val="32"/>
              </w:rPr>
              <w:t>1500</w:t>
            </w:r>
          </w:p>
        </w:tc>
      </w:tr>
    </w:tbl>
    <w:p w:rsidR="00DE1385" w:rsidRPr="00FF778C" w:rsidRDefault="00DE1385"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免赔额为0。</w:t>
      </w:r>
    </w:p>
    <w:p w:rsidR="00380089" w:rsidRPr="00FF778C" w:rsidRDefault="00380089"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(2)专利执行保险</w:t>
      </w:r>
    </w:p>
    <w:p w:rsidR="00D7006C" w:rsidRPr="00FF778C" w:rsidRDefault="0014609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A.</w:t>
      </w:r>
      <w:r w:rsidR="00D7006C" w:rsidRPr="00FF778C">
        <w:rPr>
          <w:rFonts w:ascii="仿宋_GB2312" w:eastAsia="仿宋_GB2312" w:hint="eastAsia"/>
          <w:sz w:val="32"/>
          <w:szCs w:val="32"/>
        </w:rPr>
        <w:t>投保条件：拥有或被许可实施2017年</w:t>
      </w:r>
      <w:r w:rsidR="009B30E5" w:rsidRPr="00FF778C">
        <w:rPr>
          <w:rFonts w:ascii="仿宋_GB2312" w:eastAsia="仿宋_GB2312" w:hint="eastAsia"/>
          <w:sz w:val="32"/>
          <w:szCs w:val="32"/>
        </w:rPr>
        <w:t>1月1日（含）</w:t>
      </w:r>
      <w:r w:rsidR="00D7006C" w:rsidRPr="00FF778C">
        <w:rPr>
          <w:rFonts w:ascii="仿宋_GB2312" w:eastAsia="仿宋_GB2312" w:hint="eastAsia"/>
          <w:sz w:val="32"/>
          <w:szCs w:val="32"/>
        </w:rPr>
        <w:t>后获得专利且维持有效的企事业单位</w:t>
      </w:r>
      <w:r w:rsidR="003B2819">
        <w:rPr>
          <w:rFonts w:ascii="仿宋_GB2312" w:eastAsia="仿宋_GB2312" w:hint="eastAsia"/>
          <w:sz w:val="32"/>
          <w:szCs w:val="32"/>
        </w:rPr>
        <w:t>。</w:t>
      </w:r>
    </w:p>
    <w:p w:rsidR="00D7006C" w:rsidRPr="00FF778C" w:rsidRDefault="0014609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B.</w:t>
      </w:r>
      <w:r w:rsidR="00D60572" w:rsidRPr="00FF778C">
        <w:rPr>
          <w:rFonts w:ascii="仿宋_GB2312" w:eastAsia="仿宋_GB2312" w:hint="eastAsia"/>
          <w:sz w:val="32"/>
          <w:szCs w:val="32"/>
        </w:rPr>
        <w:t>险种介绍：</w:t>
      </w:r>
      <w:r w:rsidR="00380089" w:rsidRPr="00FF778C">
        <w:rPr>
          <w:rFonts w:ascii="仿宋_GB2312" w:eastAsia="仿宋_GB2312" w:hint="eastAsia"/>
          <w:sz w:val="32"/>
          <w:szCs w:val="32"/>
        </w:rPr>
        <w:t>当投保企业（专利权人或被许可人）发生被第三方侵权时，可向保险公司索赔以下费用：投保企业为获取证据在承保区域范围内进行调查，并在保险期间内，就其受到侵犯的专利权向法院提起诉讼请求、或向仲裁机构提出仲裁请求、或向管理专利工作的部门提出处理请求，该请求被立案或受理的，对于被保险人的前述请求在立案或受理前发生的必要的、合理的调查费、公证费、交通费、住宿费、伙食补助费。</w:t>
      </w:r>
    </w:p>
    <w:p w:rsidR="0014609A" w:rsidRPr="00FF778C" w:rsidRDefault="0014609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C.投保方案</w:t>
      </w:r>
    </w:p>
    <w:p w:rsidR="00D7006C" w:rsidRPr="00FF778C" w:rsidRDefault="00380089"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方案</w:t>
      </w:r>
      <w:r w:rsidR="00D7006C" w:rsidRPr="00FF778C">
        <w:rPr>
          <w:rFonts w:ascii="仿宋_GB2312" w:eastAsia="仿宋_GB2312" w:hint="eastAsia"/>
          <w:sz w:val="32"/>
          <w:szCs w:val="32"/>
        </w:rPr>
        <w:t>1</w:t>
      </w:r>
      <w:r w:rsidRPr="00FF778C">
        <w:rPr>
          <w:rFonts w:ascii="仿宋_GB2312" w:eastAsia="仿宋_GB2312" w:hint="eastAsia"/>
          <w:sz w:val="32"/>
          <w:szCs w:val="32"/>
        </w:rPr>
        <w:t>（普通险种</w:t>
      </w:r>
      <w:r w:rsidR="00D7006C" w:rsidRPr="00FF778C">
        <w:rPr>
          <w:rFonts w:ascii="仿宋_GB2312" w:eastAsia="仿宋_GB2312" w:hint="eastAsia"/>
          <w:sz w:val="32"/>
          <w:szCs w:val="32"/>
        </w:rPr>
        <w:t>）</w:t>
      </w:r>
    </w:p>
    <w:tbl>
      <w:tblPr>
        <w:tblStyle w:val="a8"/>
        <w:tblW w:w="0" w:type="auto"/>
        <w:jc w:val="center"/>
        <w:tblLook w:val="04A0" w:firstRow="1" w:lastRow="0" w:firstColumn="1" w:lastColumn="0" w:noHBand="0" w:noVBand="1"/>
      </w:tblPr>
      <w:tblGrid>
        <w:gridCol w:w="2765"/>
        <w:gridCol w:w="2765"/>
        <w:gridCol w:w="2766"/>
      </w:tblGrid>
      <w:tr w:rsidR="00380089" w:rsidRPr="00FF778C" w:rsidTr="00E34E1D">
        <w:trPr>
          <w:jc w:val="center"/>
        </w:trPr>
        <w:tc>
          <w:tcPr>
            <w:tcW w:w="2765" w:type="dxa"/>
            <w:vAlign w:val="center"/>
          </w:tcPr>
          <w:p w:rsidR="00380089"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赔偿项目</w:t>
            </w:r>
          </w:p>
        </w:tc>
        <w:tc>
          <w:tcPr>
            <w:tcW w:w="2765" w:type="dxa"/>
            <w:vAlign w:val="center"/>
          </w:tcPr>
          <w:p w:rsidR="0095756A" w:rsidRDefault="00380089"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每件专利</w:t>
            </w:r>
          </w:p>
          <w:p w:rsidR="00380089" w:rsidRPr="00FF778C" w:rsidRDefault="00380089"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赔偿限额</w:t>
            </w:r>
          </w:p>
        </w:tc>
        <w:tc>
          <w:tcPr>
            <w:tcW w:w="2766" w:type="dxa"/>
            <w:vAlign w:val="center"/>
          </w:tcPr>
          <w:p w:rsidR="0095756A"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总累计</w:t>
            </w:r>
          </w:p>
          <w:p w:rsidR="00380089"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赔偿限额</w:t>
            </w:r>
          </w:p>
        </w:tc>
      </w:tr>
      <w:tr w:rsidR="00D7006C" w:rsidRPr="00FF778C" w:rsidTr="00E34E1D">
        <w:trPr>
          <w:jc w:val="center"/>
        </w:trPr>
        <w:tc>
          <w:tcPr>
            <w:tcW w:w="2765" w:type="dxa"/>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法律费用</w:t>
            </w:r>
          </w:p>
        </w:tc>
        <w:tc>
          <w:tcPr>
            <w:tcW w:w="2765" w:type="dxa"/>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保费10倍</w:t>
            </w:r>
          </w:p>
        </w:tc>
        <w:tc>
          <w:tcPr>
            <w:tcW w:w="2766" w:type="dxa"/>
            <w:vMerge w:val="restart"/>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保费10倍</w:t>
            </w:r>
          </w:p>
        </w:tc>
      </w:tr>
      <w:tr w:rsidR="00D7006C" w:rsidRPr="00FF778C" w:rsidTr="00E34E1D">
        <w:trPr>
          <w:jc w:val="center"/>
        </w:trPr>
        <w:tc>
          <w:tcPr>
            <w:tcW w:w="2765" w:type="dxa"/>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调查费用</w:t>
            </w:r>
          </w:p>
        </w:tc>
        <w:tc>
          <w:tcPr>
            <w:tcW w:w="2765" w:type="dxa"/>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保费10倍</w:t>
            </w:r>
          </w:p>
        </w:tc>
        <w:tc>
          <w:tcPr>
            <w:tcW w:w="2766" w:type="dxa"/>
            <w:vMerge/>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p>
        </w:tc>
      </w:tr>
      <w:tr w:rsidR="00D7006C" w:rsidRPr="00FF778C" w:rsidTr="00E34E1D">
        <w:trPr>
          <w:jc w:val="center"/>
        </w:trPr>
        <w:tc>
          <w:tcPr>
            <w:tcW w:w="2765" w:type="dxa"/>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免赔</w:t>
            </w:r>
          </w:p>
        </w:tc>
        <w:tc>
          <w:tcPr>
            <w:tcW w:w="5531" w:type="dxa"/>
            <w:gridSpan w:val="2"/>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10%</w:t>
            </w:r>
          </w:p>
        </w:tc>
      </w:tr>
      <w:tr w:rsidR="00D7006C" w:rsidRPr="00FF778C" w:rsidTr="00E34E1D">
        <w:trPr>
          <w:jc w:val="center"/>
        </w:trPr>
        <w:tc>
          <w:tcPr>
            <w:tcW w:w="2765" w:type="dxa"/>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lastRenderedPageBreak/>
              <w:t>保费</w:t>
            </w:r>
          </w:p>
        </w:tc>
        <w:tc>
          <w:tcPr>
            <w:tcW w:w="5531" w:type="dxa"/>
            <w:gridSpan w:val="2"/>
            <w:vAlign w:val="center"/>
          </w:tcPr>
          <w:p w:rsidR="003B2819"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基础保费2000元，另按每件</w:t>
            </w:r>
          </w:p>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300元</w:t>
            </w:r>
            <w:proofErr w:type="gramStart"/>
            <w:r w:rsidRPr="00FF778C">
              <w:rPr>
                <w:rFonts w:ascii="仿宋_GB2312" w:eastAsia="仿宋_GB2312" w:hAnsi="仿宋" w:hint="eastAsia"/>
                <w:color w:val="000000"/>
                <w:sz w:val="32"/>
                <w:szCs w:val="32"/>
              </w:rPr>
              <w:t>增件收费</w:t>
            </w:r>
            <w:proofErr w:type="gramEnd"/>
          </w:p>
        </w:tc>
      </w:tr>
      <w:tr w:rsidR="00D7006C" w:rsidRPr="00FF778C" w:rsidTr="00E34E1D">
        <w:trPr>
          <w:jc w:val="center"/>
        </w:trPr>
        <w:tc>
          <w:tcPr>
            <w:tcW w:w="2765" w:type="dxa"/>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b/>
                <w:color w:val="000000"/>
                <w:sz w:val="32"/>
                <w:szCs w:val="32"/>
              </w:rPr>
              <w:t>等待期</w:t>
            </w:r>
          </w:p>
        </w:tc>
        <w:tc>
          <w:tcPr>
            <w:tcW w:w="5531" w:type="dxa"/>
            <w:gridSpan w:val="2"/>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b/>
                <w:color w:val="000000"/>
                <w:sz w:val="32"/>
                <w:szCs w:val="32"/>
              </w:rPr>
              <w:t>90天</w:t>
            </w:r>
          </w:p>
        </w:tc>
      </w:tr>
      <w:tr w:rsidR="00D7006C" w:rsidRPr="00FF778C" w:rsidTr="00E34E1D">
        <w:trPr>
          <w:jc w:val="center"/>
        </w:trPr>
        <w:tc>
          <w:tcPr>
            <w:tcW w:w="2765" w:type="dxa"/>
            <w:vAlign w:val="center"/>
          </w:tcPr>
          <w:p w:rsidR="00D7006C" w:rsidRPr="00FF778C" w:rsidRDefault="00D7006C" w:rsidP="00E34E1D">
            <w:pPr>
              <w:adjustRightInd w:val="0"/>
              <w:snapToGrid w:val="0"/>
              <w:spacing w:line="560" w:lineRule="exact"/>
              <w:jc w:val="center"/>
              <w:rPr>
                <w:rFonts w:ascii="仿宋_GB2312" w:eastAsia="仿宋_GB2312" w:hAnsi="仿宋"/>
                <w:b/>
                <w:color w:val="000000"/>
                <w:sz w:val="32"/>
                <w:szCs w:val="32"/>
              </w:rPr>
            </w:pPr>
            <w:r w:rsidRPr="00FF778C">
              <w:rPr>
                <w:rFonts w:ascii="仿宋_GB2312" w:eastAsia="仿宋_GB2312" w:hAnsi="仿宋" w:hint="eastAsia"/>
                <w:b/>
                <w:color w:val="000000"/>
                <w:sz w:val="32"/>
                <w:szCs w:val="32"/>
              </w:rPr>
              <w:t>保险期限</w:t>
            </w:r>
          </w:p>
        </w:tc>
        <w:tc>
          <w:tcPr>
            <w:tcW w:w="5531" w:type="dxa"/>
            <w:gridSpan w:val="2"/>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b/>
                <w:color w:val="000000"/>
                <w:sz w:val="32"/>
                <w:szCs w:val="32"/>
              </w:rPr>
              <w:t>15个月</w:t>
            </w:r>
          </w:p>
        </w:tc>
      </w:tr>
      <w:tr w:rsidR="00D7006C" w:rsidRPr="00FF778C" w:rsidTr="00E34E1D">
        <w:trPr>
          <w:jc w:val="center"/>
        </w:trPr>
        <w:tc>
          <w:tcPr>
            <w:tcW w:w="8296" w:type="dxa"/>
            <w:gridSpan w:val="3"/>
            <w:vAlign w:val="center"/>
          </w:tcPr>
          <w:p w:rsidR="00D7006C" w:rsidRPr="00FF778C" w:rsidRDefault="00D7006C" w:rsidP="00E34E1D">
            <w:pPr>
              <w:adjustRightInd w:val="0"/>
              <w:snapToGrid w:val="0"/>
              <w:spacing w:line="560" w:lineRule="exact"/>
              <w:jc w:val="center"/>
              <w:rPr>
                <w:rFonts w:ascii="仿宋_GB2312" w:eastAsia="仿宋_GB2312" w:hAnsi="仿宋"/>
                <w:color w:val="000000"/>
                <w:sz w:val="32"/>
                <w:szCs w:val="32"/>
              </w:rPr>
            </w:pPr>
            <w:r w:rsidRPr="00FF778C">
              <w:rPr>
                <w:rFonts w:ascii="仿宋_GB2312" w:eastAsia="仿宋_GB2312" w:hAnsi="仿宋" w:hint="eastAsia"/>
                <w:color w:val="000000"/>
                <w:sz w:val="32"/>
                <w:szCs w:val="32"/>
              </w:rPr>
              <w:t>举例说明：</w:t>
            </w:r>
            <w:proofErr w:type="gramStart"/>
            <w:r w:rsidRPr="00FF778C">
              <w:rPr>
                <w:rFonts w:ascii="仿宋_GB2312" w:eastAsia="仿宋_GB2312" w:hAnsi="仿宋" w:hint="eastAsia"/>
                <w:color w:val="000000"/>
                <w:sz w:val="32"/>
                <w:szCs w:val="32"/>
              </w:rPr>
              <w:t>一</w:t>
            </w:r>
            <w:proofErr w:type="gramEnd"/>
            <w:r w:rsidRPr="00FF778C">
              <w:rPr>
                <w:rFonts w:ascii="仿宋_GB2312" w:eastAsia="仿宋_GB2312" w:hAnsi="仿宋" w:hint="eastAsia"/>
                <w:color w:val="000000"/>
                <w:sz w:val="32"/>
                <w:szCs w:val="32"/>
              </w:rPr>
              <w:t>企业投保10项专利保险，其保费收入为2000+300*10=5000，即赔偿限额为5000*10=5万元</w:t>
            </w:r>
          </w:p>
        </w:tc>
      </w:tr>
    </w:tbl>
    <w:p w:rsidR="003D4B9B" w:rsidRPr="00FF778C" w:rsidRDefault="003D4B9B" w:rsidP="000A6ADB">
      <w:pPr>
        <w:snapToGrid w:val="0"/>
        <w:spacing w:line="360" w:lineRule="auto"/>
        <w:ind w:firstLineChars="200" w:firstLine="640"/>
        <w:rPr>
          <w:rFonts w:ascii="仿宋_GB2312" w:eastAsia="仿宋_GB2312" w:hAnsi="仿宋"/>
          <w:color w:val="000000"/>
          <w:sz w:val="32"/>
          <w:szCs w:val="32"/>
        </w:rPr>
      </w:pPr>
    </w:p>
    <w:p w:rsidR="00380089" w:rsidRPr="00FF778C" w:rsidRDefault="00D7006C" w:rsidP="000A6ADB">
      <w:pPr>
        <w:snapToGrid w:val="0"/>
        <w:spacing w:line="360" w:lineRule="auto"/>
        <w:ind w:firstLineChars="200" w:firstLine="640"/>
        <w:rPr>
          <w:rFonts w:ascii="仿宋_GB2312" w:eastAsia="仿宋_GB2312" w:hAnsi="仿宋"/>
          <w:color w:val="000000"/>
          <w:sz w:val="32"/>
          <w:szCs w:val="32"/>
        </w:rPr>
      </w:pPr>
      <w:r w:rsidRPr="00FF778C">
        <w:rPr>
          <w:rFonts w:ascii="仿宋_GB2312" w:eastAsia="仿宋_GB2312" w:hAnsi="仿宋" w:hint="eastAsia"/>
          <w:color w:val="000000"/>
          <w:sz w:val="32"/>
          <w:szCs w:val="32"/>
        </w:rPr>
        <w:t>方案2：</w:t>
      </w:r>
      <w:r w:rsidRPr="00FF778C">
        <w:rPr>
          <w:rFonts w:ascii="仿宋_GB2312" w:eastAsia="仿宋_GB2312" w:hAnsi="仿宋" w:hint="eastAsia"/>
          <w:b/>
          <w:color w:val="000000"/>
          <w:sz w:val="32"/>
          <w:szCs w:val="32"/>
        </w:rPr>
        <w:t>专利无忧保险</w:t>
      </w:r>
    </w:p>
    <w:tbl>
      <w:tblPr>
        <w:tblW w:w="889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31"/>
        <w:gridCol w:w="2551"/>
        <w:gridCol w:w="1560"/>
        <w:gridCol w:w="1134"/>
        <w:gridCol w:w="1146"/>
      </w:tblGrid>
      <w:tr w:rsidR="009B30E5" w:rsidRPr="00FF778C" w:rsidTr="009B30E5">
        <w:trPr>
          <w:trHeight w:val="609"/>
        </w:trPr>
        <w:tc>
          <w:tcPr>
            <w:tcW w:w="8898" w:type="dxa"/>
            <w:gridSpan w:val="6"/>
            <w:vAlign w:val="center"/>
          </w:tcPr>
          <w:p w:rsidR="009B30E5" w:rsidRPr="00FF778C" w:rsidRDefault="009B30E5"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专利类型：发明、实用新型、外观设计</w:t>
            </w:r>
          </w:p>
        </w:tc>
      </w:tr>
      <w:tr w:rsidR="00D7006C" w:rsidRPr="00FF778C" w:rsidTr="00F94986">
        <w:trPr>
          <w:trHeight w:val="546"/>
        </w:trPr>
        <w:tc>
          <w:tcPr>
            <w:tcW w:w="5058" w:type="dxa"/>
            <w:gridSpan w:val="3"/>
            <w:vAlign w:val="center"/>
          </w:tcPr>
          <w:p w:rsidR="00D7006C" w:rsidRPr="00FF778C" w:rsidRDefault="003D4B9B"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累计赔偿金额（万元）</w:t>
            </w:r>
          </w:p>
        </w:tc>
        <w:tc>
          <w:tcPr>
            <w:tcW w:w="1560"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3 </w:t>
            </w:r>
          </w:p>
        </w:tc>
        <w:tc>
          <w:tcPr>
            <w:tcW w:w="1134"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6 </w:t>
            </w:r>
          </w:p>
        </w:tc>
        <w:tc>
          <w:tcPr>
            <w:tcW w:w="1146"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10 </w:t>
            </w:r>
          </w:p>
        </w:tc>
      </w:tr>
      <w:tr w:rsidR="00D7006C" w:rsidRPr="00FF778C" w:rsidTr="00F94986">
        <w:trPr>
          <w:trHeight w:val="289"/>
        </w:trPr>
        <w:tc>
          <w:tcPr>
            <w:tcW w:w="1276" w:type="dxa"/>
            <w:vMerge w:val="restart"/>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单项赔偿限额</w:t>
            </w:r>
            <w:r w:rsidR="004622CD">
              <w:rPr>
                <w:rFonts w:ascii="仿宋_GB2312" w:eastAsia="仿宋_GB2312" w:hAnsi="仿宋" w:hint="eastAsia"/>
                <w:color w:val="000000"/>
                <w:sz w:val="32"/>
                <w:szCs w:val="32"/>
              </w:rPr>
              <w:t>（</w:t>
            </w:r>
            <w:r w:rsidR="003D4B9B" w:rsidRPr="00FF778C">
              <w:rPr>
                <w:rFonts w:ascii="仿宋_GB2312" w:eastAsia="仿宋_GB2312" w:hAnsi="仿宋" w:hint="eastAsia"/>
                <w:color w:val="000000"/>
                <w:sz w:val="32"/>
                <w:szCs w:val="32"/>
              </w:rPr>
              <w:t>万元）</w:t>
            </w:r>
          </w:p>
        </w:tc>
        <w:tc>
          <w:tcPr>
            <w:tcW w:w="1231" w:type="dxa"/>
            <w:vMerge w:val="restart"/>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主险</w:t>
            </w:r>
          </w:p>
        </w:tc>
        <w:tc>
          <w:tcPr>
            <w:tcW w:w="2551"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调查费用</w:t>
            </w:r>
          </w:p>
        </w:tc>
        <w:tc>
          <w:tcPr>
            <w:tcW w:w="1560"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3 </w:t>
            </w:r>
          </w:p>
        </w:tc>
        <w:tc>
          <w:tcPr>
            <w:tcW w:w="1134"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6 </w:t>
            </w:r>
          </w:p>
        </w:tc>
        <w:tc>
          <w:tcPr>
            <w:tcW w:w="1146"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10 </w:t>
            </w:r>
          </w:p>
        </w:tc>
      </w:tr>
      <w:tr w:rsidR="00D7006C" w:rsidRPr="00FF778C" w:rsidTr="00F94986">
        <w:trPr>
          <w:trHeight w:val="335"/>
        </w:trPr>
        <w:tc>
          <w:tcPr>
            <w:tcW w:w="1276"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1231"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2551"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法律费用</w:t>
            </w:r>
          </w:p>
        </w:tc>
        <w:tc>
          <w:tcPr>
            <w:tcW w:w="1560"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3 </w:t>
            </w:r>
          </w:p>
        </w:tc>
        <w:tc>
          <w:tcPr>
            <w:tcW w:w="1134"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6 </w:t>
            </w:r>
          </w:p>
        </w:tc>
        <w:tc>
          <w:tcPr>
            <w:tcW w:w="1146"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10 </w:t>
            </w:r>
          </w:p>
        </w:tc>
      </w:tr>
      <w:tr w:rsidR="00D7006C" w:rsidRPr="00FF778C" w:rsidTr="00F94986">
        <w:trPr>
          <w:trHeight w:val="350"/>
        </w:trPr>
        <w:tc>
          <w:tcPr>
            <w:tcW w:w="1276"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1231" w:type="dxa"/>
            <w:vMerge w:val="restart"/>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附加险</w:t>
            </w:r>
          </w:p>
        </w:tc>
        <w:tc>
          <w:tcPr>
            <w:tcW w:w="2551"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附加直接损失</w:t>
            </w:r>
          </w:p>
        </w:tc>
        <w:tc>
          <w:tcPr>
            <w:tcW w:w="1560"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2</w:t>
            </w:r>
          </w:p>
        </w:tc>
        <w:tc>
          <w:tcPr>
            <w:tcW w:w="1134"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5</w:t>
            </w:r>
          </w:p>
        </w:tc>
        <w:tc>
          <w:tcPr>
            <w:tcW w:w="1146"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8</w:t>
            </w:r>
          </w:p>
        </w:tc>
      </w:tr>
      <w:tr w:rsidR="00D7006C" w:rsidRPr="00FF778C" w:rsidTr="00F94986">
        <w:trPr>
          <w:trHeight w:val="183"/>
        </w:trPr>
        <w:tc>
          <w:tcPr>
            <w:tcW w:w="1276"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1231"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2551"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附加证物费用</w:t>
            </w:r>
          </w:p>
        </w:tc>
        <w:tc>
          <w:tcPr>
            <w:tcW w:w="1560"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1</w:t>
            </w:r>
          </w:p>
        </w:tc>
        <w:tc>
          <w:tcPr>
            <w:tcW w:w="1134"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1</w:t>
            </w:r>
          </w:p>
        </w:tc>
        <w:tc>
          <w:tcPr>
            <w:tcW w:w="1146"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2</w:t>
            </w:r>
          </w:p>
        </w:tc>
      </w:tr>
      <w:tr w:rsidR="00D7006C" w:rsidRPr="00FF778C" w:rsidTr="00F94986">
        <w:trPr>
          <w:trHeight w:val="258"/>
        </w:trPr>
        <w:tc>
          <w:tcPr>
            <w:tcW w:w="1276"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1231"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2551"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附加赔偿次数扩展</w:t>
            </w:r>
          </w:p>
        </w:tc>
        <w:tc>
          <w:tcPr>
            <w:tcW w:w="3840" w:type="dxa"/>
            <w:gridSpan w:val="3"/>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w:t>
            </w:r>
          </w:p>
        </w:tc>
      </w:tr>
      <w:tr w:rsidR="00D7006C" w:rsidRPr="00FF778C" w:rsidTr="00F94986">
        <w:trPr>
          <w:trHeight w:val="274"/>
        </w:trPr>
        <w:tc>
          <w:tcPr>
            <w:tcW w:w="1276"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1231" w:type="dxa"/>
            <w:vMerge/>
            <w:vAlign w:val="center"/>
          </w:tcPr>
          <w:p w:rsidR="00D7006C" w:rsidRPr="00FF778C" w:rsidRDefault="00D7006C" w:rsidP="00F94986">
            <w:pPr>
              <w:snapToGrid w:val="0"/>
              <w:spacing w:line="560" w:lineRule="exact"/>
              <w:rPr>
                <w:rFonts w:ascii="仿宋_GB2312" w:eastAsia="仿宋_GB2312" w:hAnsi="仿宋"/>
                <w:color w:val="000000"/>
                <w:sz w:val="32"/>
                <w:szCs w:val="32"/>
              </w:rPr>
            </w:pPr>
          </w:p>
        </w:tc>
        <w:tc>
          <w:tcPr>
            <w:tcW w:w="2551"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附加专利无效诉讼费用</w:t>
            </w:r>
          </w:p>
        </w:tc>
        <w:tc>
          <w:tcPr>
            <w:tcW w:w="1560"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1</w:t>
            </w:r>
          </w:p>
        </w:tc>
        <w:tc>
          <w:tcPr>
            <w:tcW w:w="1134"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1</w:t>
            </w:r>
          </w:p>
        </w:tc>
        <w:tc>
          <w:tcPr>
            <w:tcW w:w="1146"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2</w:t>
            </w:r>
          </w:p>
        </w:tc>
      </w:tr>
      <w:tr w:rsidR="00D7006C" w:rsidRPr="00FF778C" w:rsidTr="00F94986">
        <w:trPr>
          <w:trHeight w:val="274"/>
        </w:trPr>
        <w:tc>
          <w:tcPr>
            <w:tcW w:w="5058" w:type="dxa"/>
            <w:gridSpan w:val="3"/>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累计赔偿限额（万元）</w:t>
            </w:r>
          </w:p>
        </w:tc>
        <w:tc>
          <w:tcPr>
            <w:tcW w:w="1560"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3 </w:t>
            </w:r>
          </w:p>
        </w:tc>
        <w:tc>
          <w:tcPr>
            <w:tcW w:w="1134"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6 </w:t>
            </w:r>
          </w:p>
        </w:tc>
        <w:tc>
          <w:tcPr>
            <w:tcW w:w="1146"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 xml:space="preserve">10 </w:t>
            </w:r>
          </w:p>
        </w:tc>
      </w:tr>
      <w:tr w:rsidR="00D7006C" w:rsidRPr="00FF778C" w:rsidTr="00F94986">
        <w:trPr>
          <w:trHeight w:val="274"/>
        </w:trPr>
        <w:tc>
          <w:tcPr>
            <w:tcW w:w="5058" w:type="dxa"/>
            <w:gridSpan w:val="3"/>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保险费（元）</w:t>
            </w:r>
          </w:p>
        </w:tc>
        <w:tc>
          <w:tcPr>
            <w:tcW w:w="1560"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2000</w:t>
            </w:r>
          </w:p>
        </w:tc>
        <w:tc>
          <w:tcPr>
            <w:tcW w:w="1134"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4000</w:t>
            </w:r>
          </w:p>
        </w:tc>
        <w:tc>
          <w:tcPr>
            <w:tcW w:w="1146" w:type="dxa"/>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6000</w:t>
            </w:r>
          </w:p>
        </w:tc>
      </w:tr>
      <w:tr w:rsidR="00D7006C" w:rsidRPr="00FF778C" w:rsidTr="00F94986">
        <w:trPr>
          <w:trHeight w:val="274"/>
        </w:trPr>
        <w:tc>
          <w:tcPr>
            <w:tcW w:w="5058" w:type="dxa"/>
            <w:gridSpan w:val="3"/>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免赔</w:t>
            </w:r>
          </w:p>
        </w:tc>
        <w:tc>
          <w:tcPr>
            <w:tcW w:w="3840" w:type="dxa"/>
            <w:gridSpan w:val="3"/>
            <w:vAlign w:val="center"/>
          </w:tcPr>
          <w:p w:rsidR="00D7006C" w:rsidRPr="00FF778C" w:rsidRDefault="00D7006C" w:rsidP="00F94986">
            <w:pPr>
              <w:snapToGrid w:val="0"/>
              <w:spacing w:line="560" w:lineRule="exact"/>
              <w:rPr>
                <w:rFonts w:ascii="仿宋_GB2312" w:eastAsia="仿宋_GB2312" w:hAnsi="仿宋"/>
                <w:color w:val="000000"/>
                <w:sz w:val="32"/>
                <w:szCs w:val="32"/>
              </w:rPr>
            </w:pPr>
            <w:r w:rsidRPr="00FF778C">
              <w:rPr>
                <w:rFonts w:ascii="仿宋_GB2312" w:eastAsia="仿宋_GB2312" w:hAnsi="仿宋" w:hint="eastAsia"/>
                <w:color w:val="000000"/>
                <w:sz w:val="32"/>
                <w:szCs w:val="32"/>
              </w:rPr>
              <w:t>10%</w:t>
            </w:r>
          </w:p>
        </w:tc>
      </w:tr>
      <w:tr w:rsidR="00D7006C" w:rsidRPr="00FF778C" w:rsidTr="00F94986">
        <w:trPr>
          <w:trHeight w:val="274"/>
        </w:trPr>
        <w:tc>
          <w:tcPr>
            <w:tcW w:w="5058" w:type="dxa"/>
            <w:gridSpan w:val="3"/>
            <w:vAlign w:val="center"/>
          </w:tcPr>
          <w:p w:rsidR="00D7006C" w:rsidRPr="00FF778C" w:rsidRDefault="00D7006C" w:rsidP="00F94986">
            <w:pPr>
              <w:snapToGrid w:val="0"/>
              <w:spacing w:line="560" w:lineRule="exact"/>
              <w:ind w:firstLineChars="200" w:firstLine="640"/>
              <w:rPr>
                <w:rFonts w:ascii="仿宋_GB2312" w:eastAsia="仿宋_GB2312" w:hAnsi="仿宋"/>
                <w:color w:val="000000"/>
                <w:sz w:val="32"/>
                <w:szCs w:val="32"/>
              </w:rPr>
            </w:pPr>
            <w:r w:rsidRPr="00FF778C">
              <w:rPr>
                <w:rFonts w:ascii="仿宋_GB2312" w:eastAsia="仿宋_GB2312" w:hAnsi="仿宋" w:hint="eastAsia"/>
                <w:color w:val="000000"/>
                <w:sz w:val="32"/>
                <w:szCs w:val="32"/>
              </w:rPr>
              <w:t>等待期</w:t>
            </w:r>
          </w:p>
        </w:tc>
        <w:tc>
          <w:tcPr>
            <w:tcW w:w="3840" w:type="dxa"/>
            <w:gridSpan w:val="3"/>
            <w:vAlign w:val="center"/>
          </w:tcPr>
          <w:p w:rsidR="00D7006C" w:rsidRPr="00FF778C" w:rsidRDefault="00D7006C" w:rsidP="00F94986">
            <w:pPr>
              <w:snapToGrid w:val="0"/>
              <w:spacing w:line="560" w:lineRule="exact"/>
              <w:ind w:firstLineChars="200" w:firstLine="640"/>
              <w:rPr>
                <w:rFonts w:ascii="仿宋_GB2312" w:eastAsia="仿宋_GB2312" w:hAnsi="仿宋"/>
                <w:color w:val="000000"/>
                <w:sz w:val="32"/>
                <w:szCs w:val="32"/>
              </w:rPr>
            </w:pPr>
            <w:r w:rsidRPr="00FF778C">
              <w:rPr>
                <w:rFonts w:ascii="仿宋_GB2312" w:eastAsia="仿宋_GB2312" w:hAnsi="仿宋" w:hint="eastAsia"/>
                <w:color w:val="000000"/>
                <w:sz w:val="32"/>
                <w:szCs w:val="32"/>
              </w:rPr>
              <w:t>90天</w:t>
            </w:r>
          </w:p>
        </w:tc>
      </w:tr>
      <w:tr w:rsidR="00D7006C" w:rsidRPr="00FF778C" w:rsidTr="00F94986">
        <w:trPr>
          <w:trHeight w:val="335"/>
        </w:trPr>
        <w:tc>
          <w:tcPr>
            <w:tcW w:w="5058" w:type="dxa"/>
            <w:gridSpan w:val="3"/>
            <w:vAlign w:val="center"/>
          </w:tcPr>
          <w:p w:rsidR="00D7006C" w:rsidRPr="00FF778C" w:rsidRDefault="00D7006C" w:rsidP="00F94986">
            <w:pPr>
              <w:snapToGrid w:val="0"/>
              <w:spacing w:line="560" w:lineRule="exact"/>
              <w:ind w:firstLineChars="200" w:firstLine="640"/>
              <w:rPr>
                <w:rFonts w:ascii="仿宋_GB2312" w:eastAsia="仿宋_GB2312" w:hAnsi="仿宋"/>
                <w:color w:val="000000"/>
                <w:sz w:val="32"/>
                <w:szCs w:val="32"/>
              </w:rPr>
            </w:pPr>
            <w:r w:rsidRPr="00FF778C">
              <w:rPr>
                <w:rFonts w:ascii="仿宋_GB2312" w:eastAsia="仿宋_GB2312" w:hAnsi="仿宋" w:hint="eastAsia"/>
                <w:color w:val="000000"/>
                <w:sz w:val="32"/>
                <w:szCs w:val="32"/>
              </w:rPr>
              <w:t>保险期限</w:t>
            </w:r>
          </w:p>
        </w:tc>
        <w:tc>
          <w:tcPr>
            <w:tcW w:w="3840" w:type="dxa"/>
            <w:gridSpan w:val="3"/>
            <w:vAlign w:val="center"/>
          </w:tcPr>
          <w:p w:rsidR="00D7006C" w:rsidRPr="00FF778C" w:rsidRDefault="00D7006C" w:rsidP="00F94986">
            <w:pPr>
              <w:snapToGrid w:val="0"/>
              <w:spacing w:line="560" w:lineRule="exact"/>
              <w:ind w:firstLineChars="200" w:firstLine="640"/>
              <w:rPr>
                <w:rFonts w:ascii="仿宋_GB2312" w:eastAsia="仿宋_GB2312" w:hAnsi="仿宋"/>
                <w:color w:val="000000"/>
                <w:sz w:val="32"/>
                <w:szCs w:val="32"/>
              </w:rPr>
            </w:pPr>
            <w:r w:rsidRPr="00FF778C">
              <w:rPr>
                <w:rFonts w:ascii="仿宋_GB2312" w:eastAsia="仿宋_GB2312" w:hAnsi="仿宋" w:hint="eastAsia"/>
                <w:color w:val="000000"/>
                <w:sz w:val="32"/>
                <w:szCs w:val="32"/>
              </w:rPr>
              <w:t>两年</w:t>
            </w:r>
          </w:p>
        </w:tc>
      </w:tr>
    </w:tbl>
    <w:p w:rsidR="003D4B9B" w:rsidRPr="00FF778C" w:rsidRDefault="003D4B9B" w:rsidP="000A6ADB">
      <w:pPr>
        <w:snapToGrid w:val="0"/>
        <w:spacing w:line="360" w:lineRule="auto"/>
        <w:ind w:firstLineChars="200" w:firstLine="640"/>
        <w:rPr>
          <w:rFonts w:ascii="仿宋_GB2312" w:eastAsia="仿宋_GB2312"/>
          <w:sz w:val="32"/>
          <w:szCs w:val="32"/>
        </w:rPr>
      </w:pP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lastRenderedPageBreak/>
        <w:t>（七）专利权质押融资贷款费用资助</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1．资助额度</w:t>
      </w:r>
    </w:p>
    <w:p w:rsidR="00FC5FCB"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（1）银行贷款利息资助</w:t>
      </w:r>
      <w:r w:rsidR="00FC5FCB">
        <w:rPr>
          <w:rFonts w:ascii="仿宋_GB2312" w:eastAsia="仿宋_GB2312" w:hint="eastAsia"/>
          <w:sz w:val="32"/>
          <w:szCs w:val="32"/>
        </w:rPr>
        <w:t>：</w:t>
      </w:r>
      <w:r w:rsidRPr="00FF778C">
        <w:rPr>
          <w:rFonts w:ascii="仿宋_GB2312" w:eastAsia="仿宋_GB2312" w:hint="eastAsia"/>
          <w:sz w:val="32"/>
          <w:szCs w:val="32"/>
        </w:rPr>
        <w:t>单笔贷款实际支付利息的50%。单笔贷款按照实际付息月数计付贴息。</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（2）评估费用资助</w:t>
      </w:r>
      <w:r w:rsidR="00FC5FCB">
        <w:rPr>
          <w:rFonts w:ascii="仿宋_GB2312" w:eastAsia="仿宋_GB2312" w:hint="eastAsia"/>
          <w:sz w:val="32"/>
          <w:szCs w:val="32"/>
        </w:rPr>
        <w:t>：</w:t>
      </w:r>
      <w:r w:rsidRPr="00FF778C">
        <w:rPr>
          <w:rFonts w:ascii="仿宋_GB2312" w:eastAsia="仿宋_GB2312" w:hint="eastAsia"/>
          <w:sz w:val="32"/>
          <w:szCs w:val="32"/>
        </w:rPr>
        <w:t>单笔实际贷款额度的0.5%。</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（3）贷款保证保险费用资助</w:t>
      </w:r>
      <w:r w:rsidR="00FC5FCB">
        <w:rPr>
          <w:rFonts w:ascii="仿宋_GB2312" w:eastAsia="仿宋_GB2312" w:hint="eastAsia"/>
          <w:sz w:val="32"/>
          <w:szCs w:val="32"/>
        </w:rPr>
        <w:t>：</w:t>
      </w:r>
      <w:r w:rsidRPr="00FF778C">
        <w:rPr>
          <w:rFonts w:ascii="仿宋_GB2312" w:eastAsia="仿宋_GB2312" w:hint="eastAsia"/>
          <w:sz w:val="32"/>
          <w:szCs w:val="32"/>
        </w:rPr>
        <w:t>单笔实际贷款额度的1．2%，资助金额不超过实际支付费用。</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同一企业年度内享受的专利权质押融资贷款费用资助最高不超过15万元。</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2.申报条件</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资助对象需符合以下全部条件。</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8C6E39" w:rsidRPr="00FF778C">
        <w:rPr>
          <w:rFonts w:ascii="仿宋_GB2312" w:eastAsia="仿宋_GB2312" w:hint="eastAsia"/>
          <w:sz w:val="32"/>
          <w:szCs w:val="32"/>
        </w:rPr>
        <w:t>1</w:t>
      </w:r>
      <w:r w:rsidRPr="00FF778C">
        <w:rPr>
          <w:rFonts w:ascii="仿宋_GB2312" w:eastAsia="仿宋_GB2312" w:hint="eastAsia"/>
          <w:sz w:val="32"/>
          <w:szCs w:val="32"/>
        </w:rPr>
        <w:t>）在江门市内注册、纳税，拥有发明或实用新型专利的企业。</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8C6E39" w:rsidRPr="00FF778C">
        <w:rPr>
          <w:rFonts w:ascii="仿宋_GB2312" w:eastAsia="仿宋_GB2312" w:hint="eastAsia"/>
          <w:sz w:val="32"/>
          <w:szCs w:val="32"/>
        </w:rPr>
        <w:t>2</w:t>
      </w:r>
      <w:r w:rsidRPr="00FF778C">
        <w:rPr>
          <w:rFonts w:ascii="仿宋_GB2312" w:eastAsia="仿宋_GB2312" w:hint="eastAsia"/>
          <w:sz w:val="32"/>
          <w:szCs w:val="32"/>
        </w:rPr>
        <w:t>）</w:t>
      </w:r>
      <w:r w:rsidR="00FC5FCB">
        <w:rPr>
          <w:rFonts w:ascii="仿宋_GB2312" w:eastAsia="仿宋_GB2312" w:hint="eastAsia"/>
          <w:sz w:val="32"/>
          <w:szCs w:val="32"/>
        </w:rPr>
        <w:t>在2</w:t>
      </w:r>
      <w:r w:rsidR="00FC5FCB">
        <w:rPr>
          <w:rFonts w:ascii="仿宋_GB2312" w:eastAsia="仿宋_GB2312"/>
          <w:sz w:val="32"/>
          <w:szCs w:val="32"/>
        </w:rPr>
        <w:t>019</w:t>
      </w:r>
      <w:r w:rsidR="00FC5FCB">
        <w:rPr>
          <w:rFonts w:ascii="仿宋_GB2312" w:eastAsia="仿宋_GB2312" w:hint="eastAsia"/>
          <w:sz w:val="32"/>
          <w:szCs w:val="32"/>
        </w:rPr>
        <w:t>年1月1日（含</w:t>
      </w:r>
      <w:r w:rsidR="00FC5FCB">
        <w:rPr>
          <w:rFonts w:ascii="仿宋_GB2312" w:eastAsia="仿宋_GB2312"/>
          <w:sz w:val="32"/>
          <w:szCs w:val="32"/>
        </w:rPr>
        <w:t>）</w:t>
      </w:r>
      <w:r w:rsidR="00FC5FCB">
        <w:rPr>
          <w:rFonts w:ascii="仿宋_GB2312" w:eastAsia="仿宋_GB2312" w:hint="eastAsia"/>
          <w:sz w:val="32"/>
          <w:szCs w:val="32"/>
        </w:rPr>
        <w:t>后</w:t>
      </w:r>
      <w:r w:rsidRPr="00FF778C">
        <w:rPr>
          <w:rFonts w:ascii="仿宋_GB2312" w:eastAsia="仿宋_GB2312" w:hint="eastAsia"/>
          <w:sz w:val="32"/>
          <w:szCs w:val="32"/>
        </w:rPr>
        <w:t>实现专利权质押融资贷款，产生了银行利息、贷款保证保险费用、评估费用。</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8C6E39" w:rsidRPr="00FF778C">
        <w:rPr>
          <w:rFonts w:ascii="仿宋_GB2312" w:eastAsia="仿宋_GB2312" w:hint="eastAsia"/>
          <w:sz w:val="32"/>
          <w:szCs w:val="32"/>
        </w:rPr>
        <w:t>3</w:t>
      </w:r>
      <w:r w:rsidRPr="00FF778C">
        <w:rPr>
          <w:rFonts w:ascii="仿宋_GB2312" w:eastAsia="仿宋_GB2312" w:hint="eastAsia"/>
          <w:sz w:val="32"/>
          <w:szCs w:val="32"/>
        </w:rPr>
        <w:t>）在国家</w:t>
      </w:r>
      <w:r w:rsidR="00F1411A">
        <w:rPr>
          <w:rFonts w:ascii="仿宋_GB2312" w:eastAsia="仿宋_GB2312" w:hint="eastAsia"/>
          <w:sz w:val="32"/>
          <w:szCs w:val="32"/>
        </w:rPr>
        <w:t>知识产权局</w:t>
      </w:r>
      <w:r w:rsidRPr="00FF778C">
        <w:rPr>
          <w:rFonts w:ascii="仿宋_GB2312" w:eastAsia="仿宋_GB2312" w:hint="eastAsia"/>
          <w:sz w:val="32"/>
          <w:szCs w:val="32"/>
        </w:rPr>
        <w:t>已办理专利权质押登记手续的。</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8C6E39" w:rsidRPr="00FF778C">
        <w:rPr>
          <w:rFonts w:ascii="仿宋_GB2312" w:eastAsia="仿宋_GB2312" w:hint="eastAsia"/>
          <w:sz w:val="32"/>
          <w:szCs w:val="32"/>
        </w:rPr>
        <w:t>4</w:t>
      </w:r>
      <w:r w:rsidRPr="00FF778C">
        <w:rPr>
          <w:rFonts w:ascii="仿宋_GB2312" w:eastAsia="仿宋_GB2312" w:hint="eastAsia"/>
          <w:sz w:val="32"/>
          <w:szCs w:val="32"/>
        </w:rPr>
        <w:t>）符合国家产业政策，有真实的生产经营需求和市场交易背景。</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8C6E39" w:rsidRPr="00FF778C">
        <w:rPr>
          <w:rFonts w:ascii="仿宋_GB2312" w:eastAsia="仿宋_GB2312" w:hint="eastAsia"/>
          <w:sz w:val="32"/>
          <w:szCs w:val="32"/>
        </w:rPr>
        <w:t>5</w:t>
      </w:r>
      <w:r w:rsidRPr="00FF778C">
        <w:rPr>
          <w:rFonts w:ascii="仿宋_GB2312" w:eastAsia="仿宋_GB2312" w:hint="eastAsia"/>
          <w:sz w:val="32"/>
          <w:szCs w:val="32"/>
        </w:rPr>
        <w:t>）财务状况良好，无不良信用记录。</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8C6E39" w:rsidRPr="00FF778C">
        <w:rPr>
          <w:rFonts w:ascii="仿宋_GB2312" w:eastAsia="仿宋_GB2312" w:hint="eastAsia"/>
          <w:sz w:val="32"/>
          <w:szCs w:val="32"/>
        </w:rPr>
        <w:t>6</w:t>
      </w:r>
      <w:r w:rsidRPr="00FF778C">
        <w:rPr>
          <w:rFonts w:ascii="仿宋_GB2312" w:eastAsia="仿宋_GB2312" w:hint="eastAsia"/>
          <w:sz w:val="32"/>
          <w:szCs w:val="32"/>
        </w:rPr>
        <w:t>）申报材料真实可靠。</w:t>
      </w:r>
    </w:p>
    <w:p w:rsidR="00510A5A" w:rsidRPr="00FF778C" w:rsidRDefault="00510A5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8C6E39" w:rsidRPr="00FF778C">
        <w:rPr>
          <w:rFonts w:ascii="仿宋_GB2312" w:eastAsia="仿宋_GB2312" w:hint="eastAsia"/>
          <w:sz w:val="32"/>
          <w:szCs w:val="32"/>
        </w:rPr>
        <w:t>7</w:t>
      </w:r>
      <w:r w:rsidRPr="00FF778C">
        <w:rPr>
          <w:rFonts w:ascii="仿宋_GB2312" w:eastAsia="仿宋_GB2312" w:hint="eastAsia"/>
          <w:sz w:val="32"/>
          <w:szCs w:val="32"/>
        </w:rPr>
        <w:t>）企业同一笔贷款利息</w:t>
      </w:r>
      <w:r w:rsidR="008C6E39" w:rsidRPr="00FF778C">
        <w:rPr>
          <w:rFonts w:ascii="仿宋_GB2312" w:eastAsia="仿宋_GB2312" w:hint="eastAsia"/>
          <w:sz w:val="32"/>
          <w:szCs w:val="32"/>
        </w:rPr>
        <w:t>未曾</w:t>
      </w:r>
      <w:r w:rsidRPr="00FF778C">
        <w:rPr>
          <w:rFonts w:ascii="仿宋_GB2312" w:eastAsia="仿宋_GB2312" w:hint="eastAsia"/>
          <w:sz w:val="32"/>
          <w:szCs w:val="32"/>
        </w:rPr>
        <w:t>获得政府（包括国家、省、市）部门的财政资金补贴的。</w:t>
      </w:r>
    </w:p>
    <w:p w:rsidR="007F3BD6" w:rsidRPr="00FF778C" w:rsidRDefault="008C6E39"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lastRenderedPageBreak/>
        <w:t>3.申报材料</w:t>
      </w:r>
    </w:p>
    <w:p w:rsidR="00F12540" w:rsidRPr="00FF778C" w:rsidRDefault="0095756A"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F12540" w:rsidRPr="00FF778C">
        <w:rPr>
          <w:rFonts w:ascii="仿宋_GB2312" w:eastAsia="仿宋_GB2312" w:hint="eastAsia"/>
          <w:sz w:val="32"/>
          <w:szCs w:val="32"/>
        </w:rPr>
        <w:t>《专利权质押融资贷款费用资助申请表》</w:t>
      </w:r>
    </w:p>
    <w:p w:rsidR="007A2A7D" w:rsidRPr="00FF778C" w:rsidRDefault="0095756A"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7A2A7D" w:rsidRPr="00FF778C">
        <w:rPr>
          <w:rFonts w:ascii="仿宋_GB2312" w:eastAsia="仿宋_GB2312" w:hint="eastAsia"/>
          <w:sz w:val="32"/>
          <w:szCs w:val="32"/>
        </w:rPr>
        <w:t>企业营业执照</w:t>
      </w:r>
      <w:r w:rsidR="00724B05" w:rsidRPr="00FF778C">
        <w:rPr>
          <w:rFonts w:ascii="仿宋_GB2312" w:eastAsia="仿宋_GB2312" w:hint="eastAsia"/>
          <w:sz w:val="32"/>
          <w:szCs w:val="32"/>
        </w:rPr>
        <w:t>复印件</w:t>
      </w:r>
    </w:p>
    <w:p w:rsidR="007A2A7D" w:rsidRPr="00FF778C" w:rsidRDefault="0095756A"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7A2A7D" w:rsidRPr="00FF778C">
        <w:rPr>
          <w:rFonts w:ascii="仿宋_GB2312" w:eastAsia="仿宋_GB2312" w:hint="eastAsia"/>
          <w:sz w:val="32"/>
          <w:szCs w:val="32"/>
        </w:rPr>
        <w:t>申请银行贷款利息资助，需提交以下材料：</w:t>
      </w:r>
    </w:p>
    <w:p w:rsidR="007A2A7D" w:rsidRPr="00FF778C" w:rsidRDefault="007A2A7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银行贷款合同复印件；专利权质押登记通知书及附页复印件；银行贷款借据、计息单复印件；</w:t>
      </w:r>
    </w:p>
    <w:p w:rsidR="007A2A7D" w:rsidRPr="00FF778C" w:rsidRDefault="0095756A"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7A2A7D" w:rsidRPr="00FF778C">
        <w:rPr>
          <w:rFonts w:ascii="仿宋_GB2312" w:eastAsia="仿宋_GB2312" w:hint="eastAsia"/>
          <w:sz w:val="32"/>
          <w:szCs w:val="32"/>
        </w:rPr>
        <w:t xml:space="preserve">申请贷款保证保险费用或贷款担保费用资助的，需提交以下材料：                                                                  </w:t>
      </w:r>
    </w:p>
    <w:p w:rsidR="007A2A7D" w:rsidRPr="00FF778C" w:rsidRDefault="007A2A7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银行贷款合同复印件；银行贷款计息单复印件；贷款保证保险合同或贷款担保合同；贷款保证保险费用或贷款担保费用票据复印件；</w:t>
      </w:r>
    </w:p>
    <w:p w:rsidR="007A2A7D" w:rsidRPr="00FF778C" w:rsidRDefault="0095756A"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7A2A7D" w:rsidRPr="00FF778C">
        <w:rPr>
          <w:rFonts w:ascii="仿宋_GB2312" w:eastAsia="仿宋_GB2312" w:hint="eastAsia"/>
          <w:sz w:val="32"/>
          <w:szCs w:val="32"/>
        </w:rPr>
        <w:t xml:space="preserve">申请专利评估费用的，需提交以下材料：                                                                         </w:t>
      </w:r>
    </w:p>
    <w:p w:rsidR="007A2A7D" w:rsidRDefault="007A2A7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银行贷款合同复印件；专利评估合同复印件；专利评估费用票据复印件</w:t>
      </w:r>
      <w:r w:rsidR="005011FE">
        <w:rPr>
          <w:rFonts w:ascii="仿宋_GB2312" w:eastAsia="仿宋_GB2312" w:hint="eastAsia"/>
          <w:sz w:val="32"/>
          <w:szCs w:val="32"/>
        </w:rPr>
        <w:t>。</w:t>
      </w:r>
    </w:p>
    <w:p w:rsidR="0095756A" w:rsidRPr="00FF778C" w:rsidRDefault="0095756A" w:rsidP="000A6ADB">
      <w:pPr>
        <w:snapToGrid w:val="0"/>
        <w:spacing w:line="360" w:lineRule="auto"/>
        <w:ind w:firstLineChars="200" w:firstLine="640"/>
        <w:rPr>
          <w:rFonts w:ascii="仿宋_GB2312" w:eastAsia="仿宋_GB2312"/>
          <w:sz w:val="32"/>
          <w:szCs w:val="32"/>
        </w:rPr>
      </w:pPr>
    </w:p>
    <w:p w:rsidR="00B621A3" w:rsidRPr="00FF778C" w:rsidRDefault="00B621A3"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（八）专利维权资助</w:t>
      </w:r>
    </w:p>
    <w:p w:rsidR="00B621A3" w:rsidRPr="00FF778C" w:rsidRDefault="00B621A3"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1．资助额度</w:t>
      </w:r>
    </w:p>
    <w:p w:rsidR="00B621A3" w:rsidRPr="00FF778C" w:rsidRDefault="00B621A3"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本市单位或者个人获得国内专利授权后，在法院提起专利侵权诉讼，最终生效判决专利侵权成立的，每件给予5万元资助。侵权是否成立以法院最终生效的判决书为准。</w:t>
      </w:r>
    </w:p>
    <w:p w:rsidR="007F3BD6" w:rsidRPr="00FF778C" w:rsidRDefault="00897C24"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2.申报条件</w:t>
      </w:r>
    </w:p>
    <w:p w:rsidR="00897C24" w:rsidRPr="00FF778C" w:rsidRDefault="00897C24"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（1）本市单位或者个人获得国内专利授权后，在法院</w:t>
      </w:r>
      <w:r w:rsidRPr="00FF778C">
        <w:rPr>
          <w:rFonts w:ascii="仿宋_GB2312" w:eastAsia="仿宋_GB2312" w:hint="eastAsia"/>
          <w:sz w:val="32"/>
          <w:szCs w:val="32"/>
        </w:rPr>
        <w:lastRenderedPageBreak/>
        <w:t>提起专利侵权诉讼。</w:t>
      </w:r>
    </w:p>
    <w:p w:rsidR="00897C24" w:rsidRPr="00FF778C" w:rsidRDefault="00897C24"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（2）提起专利侵权诉讼后，最终生效的判决为专利侵权成立。</w:t>
      </w:r>
    </w:p>
    <w:p w:rsidR="00897C24" w:rsidRPr="00FF778C" w:rsidRDefault="00897C24"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w:t>
      </w:r>
      <w:r w:rsidR="005222FE" w:rsidRPr="00FF778C">
        <w:rPr>
          <w:rFonts w:ascii="仿宋_GB2312" w:eastAsia="仿宋_GB2312" w:hint="eastAsia"/>
          <w:sz w:val="32"/>
          <w:szCs w:val="32"/>
        </w:rPr>
        <w:t>法院最终生效的判决书落款时间在2019年1月1日（含）后。</w:t>
      </w:r>
    </w:p>
    <w:p w:rsidR="005222FE" w:rsidRPr="00FF778C" w:rsidRDefault="005222FE"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3.申报材料</w:t>
      </w:r>
    </w:p>
    <w:p w:rsidR="007A2A7D" w:rsidRPr="00FF778C" w:rsidRDefault="00D54A5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（1）《专利维权资助申请表》</w:t>
      </w:r>
    </w:p>
    <w:p w:rsidR="00D54A5B" w:rsidRPr="00FF778C" w:rsidRDefault="00D54A5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（2）企事业单位提供企业营业执照或单位法人证书复印件</w:t>
      </w:r>
      <w:r w:rsidR="009D79D6">
        <w:rPr>
          <w:rFonts w:ascii="仿宋_GB2312" w:eastAsia="仿宋_GB2312" w:hint="eastAsia"/>
          <w:sz w:val="32"/>
          <w:szCs w:val="32"/>
        </w:rPr>
        <w:t>；</w:t>
      </w:r>
      <w:r w:rsidRPr="00FF778C">
        <w:rPr>
          <w:rFonts w:ascii="仿宋_GB2312" w:eastAsia="仿宋_GB2312" w:hint="eastAsia"/>
          <w:sz w:val="32"/>
          <w:szCs w:val="32"/>
        </w:rPr>
        <w:t>个人的提供身份证或居住证复印件</w:t>
      </w:r>
    </w:p>
    <w:p w:rsidR="00D54A5B" w:rsidRPr="00FF778C" w:rsidRDefault="00D54A5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（3）维</w:t>
      </w:r>
      <w:proofErr w:type="gramStart"/>
      <w:r w:rsidRPr="00FF778C">
        <w:rPr>
          <w:rFonts w:ascii="仿宋_GB2312" w:eastAsia="仿宋_GB2312" w:hint="eastAsia"/>
          <w:sz w:val="32"/>
          <w:szCs w:val="32"/>
        </w:rPr>
        <w:t>权专利</w:t>
      </w:r>
      <w:proofErr w:type="gramEnd"/>
      <w:r w:rsidRPr="00FF778C">
        <w:rPr>
          <w:rFonts w:ascii="仿宋_GB2312" w:eastAsia="仿宋_GB2312" w:hint="eastAsia"/>
          <w:sz w:val="32"/>
          <w:szCs w:val="32"/>
        </w:rPr>
        <w:t>证书</w:t>
      </w:r>
      <w:r w:rsidR="00724B05" w:rsidRPr="00FF778C">
        <w:rPr>
          <w:rFonts w:ascii="仿宋_GB2312" w:eastAsia="仿宋_GB2312" w:hint="eastAsia"/>
          <w:sz w:val="32"/>
          <w:szCs w:val="32"/>
        </w:rPr>
        <w:t>复印件</w:t>
      </w:r>
    </w:p>
    <w:p w:rsidR="00D54A5B" w:rsidRPr="00FF778C" w:rsidRDefault="00D54A5B"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（4）法院判决书</w:t>
      </w:r>
      <w:r w:rsidR="00724B05" w:rsidRPr="00FF778C">
        <w:rPr>
          <w:rFonts w:ascii="仿宋_GB2312" w:eastAsia="仿宋_GB2312" w:hint="eastAsia"/>
          <w:sz w:val="32"/>
          <w:szCs w:val="32"/>
        </w:rPr>
        <w:t>复印件</w:t>
      </w:r>
    </w:p>
    <w:p w:rsidR="00114AA5" w:rsidRPr="0095756A" w:rsidRDefault="0095756A"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bookmarkStart w:id="2" w:name="_Hlk19908075"/>
      <w:r w:rsidR="00114AA5" w:rsidRPr="0095756A">
        <w:rPr>
          <w:rFonts w:ascii="仿宋_GB2312" w:eastAsia="仿宋_GB2312" w:hint="eastAsia"/>
          <w:sz w:val="32"/>
          <w:szCs w:val="32"/>
        </w:rPr>
        <w:t>法院判决书的生效证明</w:t>
      </w:r>
      <w:bookmarkEnd w:id="2"/>
      <w:r w:rsidR="000A4314">
        <w:rPr>
          <w:rFonts w:ascii="仿宋_GB2312" w:eastAsia="仿宋_GB2312" w:hint="eastAsia"/>
          <w:sz w:val="32"/>
          <w:szCs w:val="32"/>
        </w:rPr>
        <w:t>或相关最终生效判决证明材料</w:t>
      </w:r>
      <w:r w:rsidR="00724B05" w:rsidRPr="00FF778C">
        <w:rPr>
          <w:rFonts w:ascii="仿宋_GB2312" w:eastAsia="仿宋_GB2312" w:hint="eastAsia"/>
          <w:sz w:val="32"/>
          <w:szCs w:val="32"/>
        </w:rPr>
        <w:t>复印件</w:t>
      </w:r>
    </w:p>
    <w:p w:rsidR="0095756A" w:rsidRDefault="0095756A" w:rsidP="000A6ADB">
      <w:pPr>
        <w:snapToGrid w:val="0"/>
        <w:spacing w:line="360" w:lineRule="auto"/>
        <w:ind w:firstLineChars="200" w:firstLine="640"/>
        <w:rPr>
          <w:rFonts w:ascii="仿宋_GB2312" w:eastAsia="仿宋_GB2312"/>
          <w:color w:val="FF0000"/>
          <w:sz w:val="32"/>
          <w:szCs w:val="32"/>
          <w:u w:val="single"/>
        </w:rPr>
      </w:pPr>
    </w:p>
    <w:p w:rsidR="00D54A5B" w:rsidRPr="00FF778C" w:rsidRDefault="006D7DB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（九）江门市知识产权示范企业</w:t>
      </w:r>
      <w:r w:rsidR="003964B2" w:rsidRPr="00FF778C">
        <w:rPr>
          <w:rFonts w:ascii="仿宋_GB2312" w:eastAsia="仿宋_GB2312" w:hint="eastAsia"/>
          <w:sz w:val="32"/>
          <w:szCs w:val="32"/>
        </w:rPr>
        <w:t>补助</w:t>
      </w:r>
    </w:p>
    <w:p w:rsidR="006D7DB6" w:rsidRPr="00FF778C" w:rsidRDefault="006D7DB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3964B2" w:rsidRPr="00FF778C">
        <w:rPr>
          <w:rFonts w:ascii="仿宋_GB2312" w:eastAsia="仿宋_GB2312" w:hint="eastAsia"/>
          <w:sz w:val="32"/>
          <w:szCs w:val="32"/>
        </w:rPr>
        <w:t>补助数量和</w:t>
      </w:r>
      <w:r w:rsidRPr="00FF778C">
        <w:rPr>
          <w:rFonts w:ascii="仿宋_GB2312" w:eastAsia="仿宋_GB2312" w:hint="eastAsia"/>
          <w:sz w:val="32"/>
          <w:szCs w:val="32"/>
        </w:rPr>
        <w:t>额度</w:t>
      </w:r>
    </w:p>
    <w:p w:rsidR="003964B2" w:rsidRPr="00FF778C" w:rsidRDefault="003964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以后补助形式补助。计划</w:t>
      </w:r>
      <w:r w:rsidR="008503ED" w:rsidRPr="00FF778C">
        <w:rPr>
          <w:rFonts w:ascii="仿宋_GB2312" w:eastAsia="仿宋_GB2312" w:hint="eastAsia"/>
          <w:sz w:val="32"/>
          <w:szCs w:val="32"/>
        </w:rPr>
        <w:t>补</w:t>
      </w:r>
      <w:r w:rsidR="008503ED" w:rsidRPr="0095756A">
        <w:rPr>
          <w:rFonts w:ascii="仿宋_GB2312" w:eastAsia="仿宋_GB2312" w:hint="eastAsia"/>
          <w:sz w:val="32"/>
          <w:szCs w:val="32"/>
        </w:rPr>
        <w:t>助</w:t>
      </w:r>
      <w:r w:rsidR="00D86AE8" w:rsidRPr="0095756A">
        <w:rPr>
          <w:rFonts w:ascii="仿宋_GB2312" w:eastAsia="仿宋_GB2312" w:hint="eastAsia"/>
          <w:sz w:val="32"/>
          <w:szCs w:val="32"/>
        </w:rPr>
        <w:t>2</w:t>
      </w:r>
      <w:r w:rsidRPr="0095756A">
        <w:rPr>
          <w:rFonts w:ascii="仿宋_GB2312" w:eastAsia="仿宋_GB2312" w:hint="eastAsia"/>
          <w:sz w:val="32"/>
          <w:szCs w:val="32"/>
        </w:rPr>
        <w:t>0家</w:t>
      </w:r>
      <w:r w:rsidRPr="00FF778C">
        <w:rPr>
          <w:rFonts w:ascii="仿宋_GB2312" w:eastAsia="仿宋_GB2312" w:hint="eastAsia"/>
          <w:sz w:val="32"/>
          <w:szCs w:val="32"/>
        </w:rPr>
        <w:t>企业，每家补助3万元。</w:t>
      </w:r>
    </w:p>
    <w:p w:rsidR="003964B2" w:rsidRPr="00FF778C" w:rsidRDefault="003964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 申报条件</w:t>
      </w:r>
    </w:p>
    <w:p w:rsidR="003964B2" w:rsidRPr="00FF778C" w:rsidRDefault="003964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（1）企业重视知识产权工作，已设立知识产权管理机构并配备了专职工作人员，每年均有较稳定的知识产权工作经费投入。</w:t>
      </w:r>
    </w:p>
    <w:p w:rsidR="003964B2" w:rsidRPr="00FF778C" w:rsidRDefault="003964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lastRenderedPageBreak/>
        <w:t>（2）企业已建立较为健全的知识产权管理制度和激励机制，并有效执行。</w:t>
      </w:r>
    </w:p>
    <w:p w:rsidR="003964B2" w:rsidRPr="00FF778C" w:rsidRDefault="003964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（3）企业拥有的有效发明专利和实用新型专利总数不少于10件，或者发明、实用新型和外观设计专利总数不少于30项（其中发明专利不少于2件）；积极开展电子申请，近两年无恶意非正常申请行为。</w:t>
      </w:r>
    </w:p>
    <w:p w:rsidR="003964B2" w:rsidRPr="00FF778C" w:rsidRDefault="003964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（4）企业2018年度专利产品销售额占总销售额收入的比重不低于30%（规模以上企业视情况可放宽到不低于10%）。</w:t>
      </w:r>
    </w:p>
    <w:p w:rsidR="003964B2" w:rsidRPr="00FF778C" w:rsidRDefault="003964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（5）企业知识产权保护意识较强，按照知识产权制度和规章来处理知识产权纠纷，近三年无制造和销售假冒产品、无行政和司法程序认定的侵犯知识产权行为。</w:t>
      </w:r>
    </w:p>
    <w:p w:rsidR="003964B2" w:rsidRPr="00FF778C" w:rsidRDefault="003964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（6）企业未曾被认定为市知识产权示范企业。</w:t>
      </w:r>
    </w:p>
    <w:p w:rsidR="00433526" w:rsidRPr="00FF778C" w:rsidRDefault="0043352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3.申报材料</w:t>
      </w:r>
    </w:p>
    <w:p w:rsidR="00054146" w:rsidRPr="00FF778C" w:rsidRDefault="0005414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（1）《江门市知识产权示范企业申报书》</w:t>
      </w:r>
    </w:p>
    <w:p w:rsidR="00054146" w:rsidRPr="00FF778C" w:rsidRDefault="0005414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（2）企业营业执照</w:t>
      </w:r>
      <w:r w:rsidR="002F4762" w:rsidRPr="00FF778C">
        <w:rPr>
          <w:rFonts w:ascii="仿宋_GB2312" w:eastAsia="仿宋_GB2312" w:hint="eastAsia"/>
          <w:sz w:val="32"/>
          <w:szCs w:val="32"/>
        </w:rPr>
        <w:t>复印件</w:t>
      </w:r>
    </w:p>
    <w:p w:rsidR="00054146" w:rsidRPr="00FF778C" w:rsidRDefault="0005414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（3）企业的发展规划以及运用知识产权制度的情况</w:t>
      </w:r>
    </w:p>
    <w:p w:rsidR="00054146" w:rsidRPr="00FF778C" w:rsidRDefault="0005414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（4）企业主要的知识产权规章制度</w:t>
      </w:r>
    </w:p>
    <w:p w:rsidR="00054146" w:rsidRPr="00FF778C" w:rsidRDefault="0005414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（5）企业核心专利证书</w:t>
      </w:r>
      <w:r w:rsidR="002F4762" w:rsidRPr="00FF778C">
        <w:rPr>
          <w:rFonts w:ascii="仿宋_GB2312" w:eastAsia="仿宋_GB2312" w:hint="eastAsia"/>
          <w:sz w:val="32"/>
          <w:szCs w:val="32"/>
        </w:rPr>
        <w:t>复印件</w:t>
      </w:r>
    </w:p>
    <w:p w:rsidR="00054146" w:rsidRPr="00FF778C" w:rsidRDefault="0005414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（6）企业获得的与科技、经济相关的重大荣誉证书</w:t>
      </w:r>
      <w:r w:rsidR="002F4762" w:rsidRPr="00FF778C">
        <w:rPr>
          <w:rFonts w:ascii="仿宋_GB2312" w:eastAsia="仿宋_GB2312" w:hint="eastAsia"/>
          <w:sz w:val="32"/>
          <w:szCs w:val="32"/>
        </w:rPr>
        <w:t>复印件</w:t>
      </w:r>
    </w:p>
    <w:p w:rsidR="00054146" w:rsidRPr="00FF778C" w:rsidRDefault="0005414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（7）企业专利转化、转让、许可、托管等运用情况</w:t>
      </w:r>
    </w:p>
    <w:p w:rsidR="00433526" w:rsidRDefault="0005414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（8）知识产权保护、运用方面的成功案例</w:t>
      </w:r>
    </w:p>
    <w:p w:rsidR="0095756A" w:rsidRPr="00FF778C" w:rsidRDefault="0095756A" w:rsidP="000A6ADB">
      <w:pPr>
        <w:snapToGrid w:val="0"/>
        <w:spacing w:line="360" w:lineRule="auto"/>
        <w:ind w:firstLineChars="200" w:firstLine="640"/>
        <w:rPr>
          <w:rFonts w:ascii="仿宋_GB2312" w:eastAsia="仿宋_GB2312"/>
          <w:sz w:val="32"/>
          <w:szCs w:val="32"/>
        </w:rPr>
      </w:pPr>
    </w:p>
    <w:p w:rsidR="00654FB2" w:rsidRPr="00FF778C" w:rsidRDefault="00654F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（十）企业运营类专利导航项目</w:t>
      </w:r>
    </w:p>
    <w:p w:rsidR="00654FB2" w:rsidRPr="00FF778C" w:rsidRDefault="00654F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 项目数量及补助经费</w:t>
      </w:r>
    </w:p>
    <w:p w:rsidR="00654FB2" w:rsidRPr="00FF778C" w:rsidRDefault="00654FB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计划立项</w:t>
      </w:r>
      <w:r w:rsidR="00EB0DA9" w:rsidRPr="00652B8E">
        <w:rPr>
          <w:rFonts w:ascii="仿宋_GB2312" w:eastAsia="仿宋_GB2312" w:hint="eastAsia"/>
          <w:sz w:val="32"/>
          <w:szCs w:val="32"/>
        </w:rPr>
        <w:t>30</w:t>
      </w:r>
      <w:r w:rsidRPr="00652B8E">
        <w:rPr>
          <w:rFonts w:ascii="仿宋_GB2312" w:eastAsia="仿宋_GB2312" w:hint="eastAsia"/>
          <w:sz w:val="32"/>
          <w:szCs w:val="32"/>
        </w:rPr>
        <w:t>项</w:t>
      </w:r>
      <w:r w:rsidRPr="00FF778C">
        <w:rPr>
          <w:rFonts w:ascii="仿宋_GB2312" w:eastAsia="仿宋_GB2312" w:hint="eastAsia"/>
          <w:sz w:val="32"/>
          <w:szCs w:val="32"/>
        </w:rPr>
        <w:t>，每项扶持20万元，不足部分由企业给予配套。</w:t>
      </w:r>
      <w:r w:rsidR="009D7B8D" w:rsidRPr="00FF778C">
        <w:rPr>
          <w:rFonts w:ascii="仿宋_GB2312" w:eastAsia="仿宋_GB2312" w:hint="eastAsia"/>
          <w:sz w:val="32"/>
          <w:szCs w:val="32"/>
        </w:rPr>
        <w:t>项目实施周期为1年。</w:t>
      </w:r>
    </w:p>
    <w:p w:rsidR="00C10822" w:rsidRPr="00FF778C" w:rsidRDefault="00C1082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9D7B8D" w:rsidRPr="00FF778C">
        <w:rPr>
          <w:rFonts w:ascii="仿宋_GB2312" w:eastAsia="仿宋_GB2312" w:hint="eastAsia"/>
          <w:sz w:val="32"/>
          <w:szCs w:val="32"/>
        </w:rPr>
        <w:t>项目任务</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建立健全企业发展专利导航工作机制。围绕企业实施创新活动、商务贸易、资产管理与运营、管理决策等具体发展需要，有针对性地开展企业专利导航，推动企业和知识产权服务机构联合建立专利导航协同推进机制，支撑企业专利导航工程顺利实施，切实服务企业的创新发展需求和市场目标实现。</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开展企业发展专利导航分析研究。针对企业进行创新发展、经营管理等实际要求，梳理问题和专利导航需求，建立针对性强、操作性好的工作机制和流程规范，科学选取与需求相匹配的分析方法，通过专利微导航给出明确、可行的策略建议。确定重点企业、重点产品的产业、价值定位，有针对性地提供企业发展现状、重点技术专利导航、重点产品开发及专利布局策略、专利管理及运营等多维</w:t>
      </w:r>
      <w:proofErr w:type="gramStart"/>
      <w:r w:rsidRPr="00FF778C">
        <w:rPr>
          <w:rFonts w:ascii="仿宋_GB2312" w:eastAsia="仿宋_GB2312" w:hint="eastAsia"/>
          <w:sz w:val="32"/>
          <w:szCs w:val="32"/>
        </w:rPr>
        <w:t>度分析</w:t>
      </w:r>
      <w:proofErr w:type="gramEnd"/>
      <w:r w:rsidRPr="00FF778C">
        <w:rPr>
          <w:rFonts w:ascii="仿宋_GB2312" w:eastAsia="仿宋_GB2312" w:hint="eastAsia"/>
          <w:sz w:val="32"/>
          <w:szCs w:val="32"/>
        </w:rPr>
        <w:t>支持，保障与支撑企业加快创新驱动发展。</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（3）引导企业优化专利布局，建立研发创新</w:t>
      </w:r>
      <w:proofErr w:type="gramStart"/>
      <w:r w:rsidRPr="00FF778C">
        <w:rPr>
          <w:rFonts w:ascii="仿宋_GB2312" w:eastAsia="仿宋_GB2312" w:hint="eastAsia"/>
          <w:sz w:val="32"/>
          <w:szCs w:val="32"/>
        </w:rPr>
        <w:t>链专利全</w:t>
      </w:r>
      <w:proofErr w:type="gramEnd"/>
      <w:r w:rsidRPr="00FF778C">
        <w:rPr>
          <w:rFonts w:ascii="仿宋_GB2312" w:eastAsia="仿宋_GB2312" w:hint="eastAsia"/>
          <w:sz w:val="32"/>
          <w:szCs w:val="32"/>
        </w:rPr>
        <w:t>过程管理。基于专利微导航，引导企业有针对性地培育一批</w:t>
      </w:r>
      <w:r w:rsidRPr="00FF778C">
        <w:rPr>
          <w:rFonts w:ascii="仿宋_GB2312" w:eastAsia="仿宋_GB2312" w:hint="eastAsia"/>
          <w:sz w:val="32"/>
          <w:szCs w:val="32"/>
        </w:rPr>
        <w:lastRenderedPageBreak/>
        <w:t>高水平专利组合，优化企业专利技术布局，提升市场竞争力；在企业内部建立研发创新</w:t>
      </w:r>
      <w:proofErr w:type="gramStart"/>
      <w:r w:rsidRPr="00FF778C">
        <w:rPr>
          <w:rFonts w:ascii="仿宋_GB2312" w:eastAsia="仿宋_GB2312" w:hint="eastAsia"/>
          <w:sz w:val="32"/>
          <w:szCs w:val="32"/>
        </w:rPr>
        <w:t>链专利全</w:t>
      </w:r>
      <w:proofErr w:type="gramEnd"/>
      <w:r w:rsidRPr="00FF778C">
        <w:rPr>
          <w:rFonts w:ascii="仿宋_GB2312" w:eastAsia="仿宋_GB2312" w:hint="eastAsia"/>
          <w:sz w:val="32"/>
          <w:szCs w:val="32"/>
        </w:rPr>
        <w:t>过程管理制度，切实提高企业专利培育与转化运营能力。</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（4）指导企业开展核心专利（或专利组合）创造保护和运用。</w:t>
      </w:r>
      <w:r w:rsidR="0094174E" w:rsidRPr="00FF778C">
        <w:rPr>
          <w:rFonts w:ascii="仿宋_GB2312" w:eastAsia="仿宋_GB2312" w:hint="eastAsia"/>
          <w:sz w:val="32"/>
          <w:szCs w:val="32"/>
        </w:rPr>
        <w:t>企业有持续的专利产出，2020年项目开展期内至少有1项发明专利申请。</w:t>
      </w:r>
    </w:p>
    <w:p w:rsidR="00654FB2"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 申报主体及条件</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（1）申报单位应当为广东省知识产权保护重点企业、国家或广东省或江门市知识产权示范和优势企业、通过贯标认证企业、高新技术企业或规模以上企业。</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（2）申报单位在我市重点培育发展行业中产业地位突出，已开拓海外市场或协同创新需求大。</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（3）申报单位具备开展专利导航、专利预警分析、专利布局、专利质押融资等专利运营基础。</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（4）申报单位的有效发明专利拥有量不少于5件。</w:t>
      </w:r>
    </w:p>
    <w:p w:rsidR="005011FE"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（5）申报单位2019年度申请发明专利不少于5件或承诺2019年度申请发明专利不少于5件（</w:t>
      </w:r>
      <w:r w:rsidR="000E3D0B" w:rsidRPr="00FF778C">
        <w:rPr>
          <w:rFonts w:ascii="仿宋_GB2312" w:eastAsia="仿宋_GB2312" w:hint="eastAsia"/>
          <w:sz w:val="32"/>
          <w:szCs w:val="32"/>
        </w:rPr>
        <w:t>专利申请时间以</w:t>
      </w:r>
      <w:r w:rsidRPr="00FF778C">
        <w:rPr>
          <w:rFonts w:ascii="仿宋_GB2312" w:eastAsia="仿宋_GB2312" w:hint="eastAsia"/>
          <w:sz w:val="32"/>
          <w:szCs w:val="32"/>
        </w:rPr>
        <w:t>国家知识产权局发出的专利受理通知书的落款时间为</w:t>
      </w:r>
      <w:r w:rsidR="000E3D0B" w:rsidRPr="00FF778C">
        <w:rPr>
          <w:rFonts w:ascii="仿宋_GB2312" w:eastAsia="仿宋_GB2312" w:hint="eastAsia"/>
          <w:sz w:val="32"/>
          <w:szCs w:val="32"/>
        </w:rPr>
        <w:t>准，项目验收时将检查申报单位承诺内容</w:t>
      </w:r>
      <w:r w:rsidRPr="00FF778C">
        <w:rPr>
          <w:rFonts w:ascii="仿宋_GB2312" w:eastAsia="仿宋_GB2312" w:hint="eastAsia"/>
          <w:sz w:val="32"/>
          <w:szCs w:val="32"/>
        </w:rPr>
        <w:t>）。</w:t>
      </w:r>
      <w:r w:rsidR="005011FE">
        <w:rPr>
          <w:rFonts w:ascii="仿宋_GB2312" w:eastAsia="仿宋_GB2312" w:hint="eastAsia"/>
          <w:sz w:val="32"/>
          <w:szCs w:val="32"/>
        </w:rPr>
        <w:t>（承诺书样式见附件2）</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（5）知识产权管理体系比较完善，有专职知识产权管理人员。</w:t>
      </w:r>
    </w:p>
    <w:p w:rsidR="009D7B8D" w:rsidRPr="00FF778C" w:rsidRDefault="009D7B8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（6）申报企业可以与知识产权服务机构合作申报。</w:t>
      </w:r>
    </w:p>
    <w:p w:rsidR="009D7B8D" w:rsidRPr="00FF778C" w:rsidRDefault="007F4689"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lastRenderedPageBreak/>
        <w:t>4.申报材料</w:t>
      </w:r>
    </w:p>
    <w:p w:rsidR="00D86AE8" w:rsidRPr="00FF778C" w:rsidRDefault="00F73F8E"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（1）《企业运营类专利导航项目申报书》</w:t>
      </w:r>
    </w:p>
    <w:p w:rsidR="00F73F8E" w:rsidRPr="00FF778C" w:rsidRDefault="00D86AE8"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F73F8E" w:rsidRPr="00FF778C">
        <w:rPr>
          <w:rFonts w:ascii="仿宋_GB2312" w:eastAsia="仿宋_GB2312" w:hint="eastAsia"/>
          <w:sz w:val="32"/>
          <w:szCs w:val="32"/>
        </w:rPr>
        <w:t>企业营业执照</w:t>
      </w:r>
      <w:r w:rsidR="002F4762" w:rsidRPr="00FF778C">
        <w:rPr>
          <w:rFonts w:ascii="仿宋_GB2312" w:eastAsia="仿宋_GB2312" w:hint="eastAsia"/>
          <w:sz w:val="32"/>
          <w:szCs w:val="32"/>
        </w:rPr>
        <w:t>复印件</w:t>
      </w:r>
    </w:p>
    <w:p w:rsidR="00F73F8E" w:rsidRPr="00FF778C" w:rsidRDefault="00F73F8E"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F23CD6" w:rsidRPr="00FF778C">
        <w:rPr>
          <w:rFonts w:ascii="仿宋_GB2312" w:eastAsia="仿宋_GB2312" w:hint="eastAsia"/>
          <w:sz w:val="32"/>
          <w:szCs w:val="32"/>
        </w:rPr>
        <w:t>3</w:t>
      </w:r>
      <w:r w:rsidRPr="00FF778C">
        <w:rPr>
          <w:rFonts w:ascii="仿宋_GB2312" w:eastAsia="仿宋_GB2312" w:hint="eastAsia"/>
          <w:sz w:val="32"/>
          <w:szCs w:val="32"/>
        </w:rPr>
        <w:t>）企业有效发明专利证书</w:t>
      </w:r>
      <w:r w:rsidR="002F4762" w:rsidRPr="00FF778C">
        <w:rPr>
          <w:rFonts w:ascii="仿宋_GB2312" w:eastAsia="仿宋_GB2312" w:hint="eastAsia"/>
          <w:sz w:val="32"/>
          <w:szCs w:val="32"/>
        </w:rPr>
        <w:t>复印件</w:t>
      </w:r>
    </w:p>
    <w:p w:rsidR="00F73F8E" w:rsidRPr="00FF778C" w:rsidRDefault="00D86AE8"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w:t>
      </w:r>
      <w:r w:rsidR="00F73F8E" w:rsidRPr="00FF778C">
        <w:rPr>
          <w:rFonts w:ascii="仿宋_GB2312" w:eastAsia="仿宋_GB2312" w:hint="eastAsia"/>
          <w:sz w:val="32"/>
          <w:szCs w:val="32"/>
        </w:rPr>
        <w:t>2019年发明专利申请受理通知书</w:t>
      </w:r>
      <w:r w:rsidR="002F4762" w:rsidRPr="00FF778C">
        <w:rPr>
          <w:rFonts w:ascii="仿宋_GB2312" w:eastAsia="仿宋_GB2312" w:hint="eastAsia"/>
          <w:sz w:val="32"/>
          <w:szCs w:val="32"/>
        </w:rPr>
        <w:t>复印件</w:t>
      </w:r>
      <w:r w:rsidR="00F73F8E" w:rsidRPr="00FF778C">
        <w:rPr>
          <w:rFonts w:ascii="仿宋_GB2312" w:eastAsia="仿宋_GB2312" w:hint="eastAsia"/>
          <w:sz w:val="32"/>
          <w:szCs w:val="32"/>
        </w:rPr>
        <w:t>、承诺书</w:t>
      </w:r>
      <w:r w:rsidR="005A5466">
        <w:rPr>
          <w:rFonts w:ascii="仿宋_GB2312" w:eastAsia="仿宋_GB2312" w:hint="eastAsia"/>
          <w:sz w:val="32"/>
          <w:szCs w:val="32"/>
        </w:rPr>
        <w:t>（盖章）</w:t>
      </w:r>
    </w:p>
    <w:p w:rsidR="00F73F8E" w:rsidRPr="00FF778C" w:rsidRDefault="00F73F8E"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D86AE8" w:rsidRPr="00FF778C">
        <w:rPr>
          <w:rFonts w:ascii="仿宋_GB2312" w:eastAsia="仿宋_GB2312" w:hint="eastAsia"/>
          <w:sz w:val="32"/>
          <w:szCs w:val="32"/>
        </w:rPr>
        <w:t>5</w:t>
      </w:r>
      <w:r w:rsidRPr="00FF778C">
        <w:rPr>
          <w:rFonts w:ascii="仿宋_GB2312" w:eastAsia="仿宋_GB2312" w:hint="eastAsia"/>
          <w:sz w:val="32"/>
          <w:szCs w:val="32"/>
        </w:rPr>
        <w:t>）近一年的财务报表</w:t>
      </w:r>
      <w:r w:rsidR="002F4762" w:rsidRPr="00FF778C">
        <w:rPr>
          <w:rFonts w:ascii="仿宋_GB2312" w:eastAsia="仿宋_GB2312" w:hint="eastAsia"/>
          <w:sz w:val="32"/>
          <w:szCs w:val="32"/>
        </w:rPr>
        <w:t>复印件</w:t>
      </w:r>
    </w:p>
    <w:p w:rsidR="00F73F8E" w:rsidRPr="00FF778C" w:rsidRDefault="00F73F8E"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D86AE8" w:rsidRPr="00FF778C">
        <w:rPr>
          <w:rFonts w:ascii="仿宋_GB2312" w:eastAsia="仿宋_GB2312" w:hint="eastAsia"/>
          <w:sz w:val="32"/>
          <w:szCs w:val="32"/>
        </w:rPr>
        <w:t>6</w:t>
      </w:r>
      <w:r w:rsidR="003B2819">
        <w:rPr>
          <w:rFonts w:ascii="仿宋_GB2312" w:eastAsia="仿宋_GB2312" w:hint="eastAsia"/>
          <w:sz w:val="32"/>
          <w:szCs w:val="32"/>
        </w:rPr>
        <w:t>）专利导航服务流程、模式及制度</w:t>
      </w:r>
    </w:p>
    <w:p w:rsidR="00F73F8E" w:rsidRPr="00FF778C" w:rsidRDefault="00F23CD6"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w:t>
      </w:r>
      <w:r w:rsidR="00D86AE8" w:rsidRPr="00FF778C">
        <w:rPr>
          <w:rFonts w:ascii="仿宋_GB2312" w:eastAsia="仿宋_GB2312" w:hint="eastAsia"/>
          <w:sz w:val="32"/>
          <w:szCs w:val="32"/>
        </w:rPr>
        <w:t>7</w:t>
      </w:r>
      <w:r w:rsidRPr="00FF778C">
        <w:rPr>
          <w:rFonts w:ascii="仿宋_GB2312" w:eastAsia="仿宋_GB2312" w:hint="eastAsia"/>
          <w:sz w:val="32"/>
          <w:szCs w:val="32"/>
        </w:rPr>
        <w:t>）</w:t>
      </w:r>
      <w:r w:rsidR="00F73F8E" w:rsidRPr="00FF778C">
        <w:rPr>
          <w:rFonts w:ascii="仿宋_GB2312" w:eastAsia="仿宋_GB2312" w:hint="eastAsia"/>
          <w:sz w:val="32"/>
          <w:szCs w:val="32"/>
        </w:rPr>
        <w:t>人员资格证明</w:t>
      </w:r>
    </w:p>
    <w:p w:rsidR="00F73F8E" w:rsidRDefault="008F2430"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5.注意事项：申报单位如同时申报本项目和企业高质量专利培育项目，项目内容不能相同或</w:t>
      </w:r>
      <w:r w:rsidR="007E3DF5" w:rsidRPr="007E3DF5">
        <w:rPr>
          <w:rFonts w:ascii="仿宋_GB2312" w:eastAsia="仿宋_GB2312" w:hint="eastAsia"/>
          <w:sz w:val="32"/>
          <w:szCs w:val="32"/>
        </w:rPr>
        <w:t>雷同</w:t>
      </w:r>
      <w:r w:rsidRPr="00FF778C">
        <w:rPr>
          <w:rFonts w:ascii="仿宋_GB2312" w:eastAsia="仿宋_GB2312" w:hint="eastAsia"/>
          <w:sz w:val="32"/>
          <w:szCs w:val="32"/>
        </w:rPr>
        <w:t>。</w:t>
      </w:r>
    </w:p>
    <w:p w:rsidR="005A5466" w:rsidRPr="00FF778C" w:rsidRDefault="005A5466" w:rsidP="000A6ADB">
      <w:pPr>
        <w:snapToGrid w:val="0"/>
        <w:spacing w:line="360" w:lineRule="auto"/>
        <w:ind w:firstLineChars="200" w:firstLine="640"/>
        <w:rPr>
          <w:rFonts w:ascii="仿宋_GB2312" w:eastAsia="仿宋_GB2312"/>
          <w:sz w:val="32"/>
          <w:szCs w:val="32"/>
        </w:rPr>
      </w:pP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（十一）企业高质量专利培育项目</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 项目数量及补助经费</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计划立项</w:t>
      </w:r>
      <w:r w:rsidR="00EB0DA9" w:rsidRPr="00652B8E">
        <w:rPr>
          <w:rFonts w:ascii="仿宋_GB2312" w:eastAsia="仿宋_GB2312" w:hint="eastAsia"/>
          <w:sz w:val="32"/>
          <w:szCs w:val="32"/>
        </w:rPr>
        <w:t>30</w:t>
      </w:r>
      <w:r w:rsidRPr="00652B8E">
        <w:rPr>
          <w:rFonts w:ascii="仿宋_GB2312" w:eastAsia="仿宋_GB2312" w:hint="eastAsia"/>
          <w:sz w:val="32"/>
          <w:szCs w:val="32"/>
        </w:rPr>
        <w:t>项</w:t>
      </w:r>
      <w:r w:rsidRPr="00FF778C">
        <w:rPr>
          <w:rFonts w:ascii="仿宋_GB2312" w:eastAsia="仿宋_GB2312" w:hint="eastAsia"/>
          <w:sz w:val="32"/>
          <w:szCs w:val="32"/>
        </w:rPr>
        <w:t>，每项扶持10万元，不足部分由企业给予配套。项目实施周期为1年。</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2.项目任务</w:t>
      </w:r>
    </w:p>
    <w:p w:rsidR="008B05FD" w:rsidRPr="00FF778C" w:rsidRDefault="00C655F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8B05FD" w:rsidRPr="00FF778C">
        <w:rPr>
          <w:rFonts w:ascii="仿宋_GB2312" w:eastAsia="仿宋_GB2312" w:hint="eastAsia"/>
          <w:sz w:val="32"/>
          <w:szCs w:val="32"/>
        </w:rPr>
        <w:t>建立完善专利管理及权益分配机制，强化专利评价导向。建立健全研发活动专利全过程管理体系，建立优化专利分级分类管理机制、知识产权权益分配机制；强化创新工作的专利评价导向，将发明专利申请、授权等产出情况纳入中心创新工作的核心评价指标，促进专利与创新中心发展</w:t>
      </w:r>
      <w:r w:rsidR="008B05FD" w:rsidRPr="00FF778C">
        <w:rPr>
          <w:rFonts w:ascii="仿宋_GB2312" w:eastAsia="仿宋_GB2312" w:hint="eastAsia"/>
          <w:sz w:val="32"/>
          <w:szCs w:val="32"/>
        </w:rPr>
        <w:lastRenderedPageBreak/>
        <w:t>紧密融合。</w:t>
      </w:r>
    </w:p>
    <w:p w:rsidR="008B05FD" w:rsidRPr="00FF778C" w:rsidRDefault="00C655F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8B05FD" w:rsidRPr="00FF778C">
        <w:rPr>
          <w:rFonts w:ascii="仿宋_GB2312" w:eastAsia="仿宋_GB2312" w:hint="eastAsia"/>
          <w:sz w:val="32"/>
          <w:szCs w:val="32"/>
        </w:rPr>
        <w:t>开展专利信息检索分析，服务研发及专利布局。充分利用专利信息，深度开展专利技术检索分析，分析技术发展路线，指导技术研发及发明专利布局，将专利信息利用融入技术研发过程，利用专利信息提高技术创新的效率与水平。</w:t>
      </w:r>
    </w:p>
    <w:p w:rsidR="008B05FD" w:rsidRPr="00FF778C" w:rsidRDefault="00C655F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w:t>
      </w:r>
      <w:r w:rsidR="008B05FD" w:rsidRPr="00FF778C">
        <w:rPr>
          <w:rFonts w:ascii="仿宋_GB2312" w:eastAsia="仿宋_GB2312" w:hint="eastAsia"/>
          <w:sz w:val="32"/>
          <w:szCs w:val="32"/>
        </w:rPr>
        <w:t>建立健全与知识产权专业服务机构对接合作机制。充分利用专业服务机构，助</w:t>
      </w:r>
      <w:proofErr w:type="gramStart"/>
      <w:r w:rsidR="008B05FD" w:rsidRPr="00FF778C">
        <w:rPr>
          <w:rFonts w:ascii="仿宋_GB2312" w:eastAsia="仿宋_GB2312" w:hint="eastAsia"/>
          <w:sz w:val="32"/>
          <w:szCs w:val="32"/>
        </w:rPr>
        <w:t>推提高</w:t>
      </w:r>
      <w:proofErr w:type="gramEnd"/>
      <w:r w:rsidR="008B05FD" w:rsidRPr="00FF778C">
        <w:rPr>
          <w:rFonts w:ascii="仿宋_GB2312" w:eastAsia="仿宋_GB2312" w:hint="eastAsia"/>
          <w:sz w:val="32"/>
          <w:szCs w:val="32"/>
        </w:rPr>
        <w:t>创新成果专利化效率，切实提升专利申请文件撰写质量，提高专利布局水平。</w:t>
      </w:r>
    </w:p>
    <w:p w:rsidR="008B05FD" w:rsidRPr="00FF778C" w:rsidRDefault="00C655F2"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w:t>
      </w:r>
      <w:r w:rsidR="008B05FD" w:rsidRPr="00FF778C">
        <w:rPr>
          <w:rFonts w:ascii="仿宋_GB2312" w:eastAsia="仿宋_GB2312" w:hint="eastAsia"/>
          <w:sz w:val="32"/>
          <w:szCs w:val="32"/>
        </w:rPr>
        <w:t xml:space="preserve"> 培育产出若干高质量发明专利。在提升专利制度运用水平基础上，发挥自身技术创新优势，在我市重点产业领域或技术方向，培育产出若干高质量的发明专利申请，形成产业技术专利组合。2020年项目开展期内至少有1项发明专利申请。</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 申报主体及条件</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FC2338" w:rsidRPr="00FF778C">
        <w:rPr>
          <w:rFonts w:ascii="仿宋_GB2312" w:eastAsia="仿宋_GB2312" w:hint="eastAsia"/>
          <w:sz w:val="32"/>
          <w:szCs w:val="32"/>
        </w:rPr>
        <w:t>申报单位应当为广东省知识产权保护重点企业、国家或广东省或江门市知识产权示范和优势企业、通过贯标认证企业、高新技术企业或规模以上企业。</w:t>
      </w:r>
    </w:p>
    <w:p w:rsidR="00FC2338"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w:t>
      </w:r>
      <w:r w:rsidR="00FC2338" w:rsidRPr="00FF778C">
        <w:rPr>
          <w:rFonts w:ascii="仿宋_GB2312" w:eastAsia="仿宋_GB2312" w:hint="eastAsia"/>
          <w:sz w:val="32"/>
          <w:szCs w:val="32"/>
        </w:rPr>
        <w:t>申报单位创新能力强，具备开展专利检索分析、专利挖掘、专利布局、专利孵化等工作基础。</w:t>
      </w:r>
    </w:p>
    <w:p w:rsidR="00FC2338"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w:t>
      </w:r>
      <w:r w:rsidR="00FC2338" w:rsidRPr="00FF778C">
        <w:rPr>
          <w:rFonts w:ascii="仿宋_GB2312" w:eastAsia="仿宋_GB2312" w:hint="eastAsia"/>
          <w:sz w:val="32"/>
          <w:szCs w:val="32"/>
        </w:rPr>
        <w:t>单位有效发明专利拥有量不少于3</w:t>
      </w:r>
      <w:r w:rsidR="003B2819">
        <w:rPr>
          <w:rFonts w:ascii="仿宋_GB2312" w:eastAsia="仿宋_GB2312" w:hint="eastAsia"/>
          <w:sz w:val="32"/>
          <w:szCs w:val="32"/>
        </w:rPr>
        <w:t>件。</w:t>
      </w:r>
    </w:p>
    <w:p w:rsidR="008B05FD" w:rsidRPr="00FF778C" w:rsidRDefault="00FC2338"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（4）申报单位2019年度申请发明专利不少于5件或承</w:t>
      </w:r>
      <w:r w:rsidRPr="00FF778C">
        <w:rPr>
          <w:rFonts w:ascii="仿宋_GB2312" w:eastAsia="仿宋_GB2312" w:hint="eastAsia"/>
          <w:sz w:val="32"/>
          <w:szCs w:val="32"/>
        </w:rPr>
        <w:lastRenderedPageBreak/>
        <w:t>诺2019年度申请发明专利不少于5件（专利申请时间以国家知识产权局发出的专利受理通知书的落款时间为准，项目验收时将检查申报单位承诺内容）。</w:t>
      </w:r>
      <w:r w:rsidR="005A5466">
        <w:rPr>
          <w:rFonts w:ascii="仿宋_GB2312" w:eastAsia="仿宋_GB2312" w:hint="eastAsia"/>
          <w:sz w:val="32"/>
          <w:szCs w:val="32"/>
        </w:rPr>
        <w:t>（承诺书</w:t>
      </w:r>
      <w:r w:rsidR="005011FE">
        <w:rPr>
          <w:rFonts w:ascii="仿宋_GB2312" w:eastAsia="仿宋_GB2312" w:hint="eastAsia"/>
          <w:sz w:val="32"/>
          <w:szCs w:val="32"/>
        </w:rPr>
        <w:t>样式见附件2</w:t>
      </w:r>
      <w:r w:rsidR="005A5466">
        <w:rPr>
          <w:rFonts w:ascii="仿宋_GB2312" w:eastAsia="仿宋_GB2312" w:hint="eastAsia"/>
          <w:sz w:val="32"/>
          <w:szCs w:val="32"/>
        </w:rPr>
        <w:t>）</w:t>
      </w:r>
    </w:p>
    <w:p w:rsidR="00FC2338"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w:t>
      </w:r>
      <w:r w:rsidR="00FC2338" w:rsidRPr="00FF778C">
        <w:rPr>
          <w:rFonts w:ascii="仿宋_GB2312" w:eastAsia="仿宋_GB2312" w:hint="eastAsia"/>
          <w:sz w:val="32"/>
          <w:szCs w:val="32"/>
        </w:rPr>
        <w:t>知识产权管理体系比较完善，有5名以上专职知识产权管理人员</w:t>
      </w:r>
      <w:r w:rsidR="003B2819">
        <w:rPr>
          <w:rFonts w:ascii="仿宋_GB2312" w:eastAsia="仿宋_GB2312" w:hint="eastAsia"/>
          <w:sz w:val="32"/>
          <w:szCs w:val="32"/>
        </w:rPr>
        <w:t>。</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w:t>
      </w:r>
      <w:r w:rsidR="00FC2338" w:rsidRPr="00FF778C">
        <w:rPr>
          <w:rFonts w:ascii="仿宋_GB2312" w:eastAsia="仿宋_GB2312" w:hint="eastAsia"/>
          <w:sz w:val="32"/>
          <w:szCs w:val="32"/>
        </w:rPr>
        <w:t>以外观设计专利产品为主营业务的产业龙头企业可适当放宽标准，单位有效发明专利拥有量不少于1件，拥有的外观设计专利创新程度高、稳定性强，专利产品经济效益好、市场占有率高。</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（6）申报企业可以与知识产权服务机构合作申报。</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4.申报材料</w:t>
      </w:r>
    </w:p>
    <w:p w:rsidR="008B05FD" w:rsidRPr="00FF778C" w:rsidRDefault="005A5466"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8B05FD" w:rsidRPr="00FF778C">
        <w:rPr>
          <w:rFonts w:ascii="仿宋_GB2312" w:eastAsia="仿宋_GB2312" w:hint="eastAsia"/>
          <w:sz w:val="32"/>
          <w:szCs w:val="32"/>
        </w:rPr>
        <w:t>《企业</w:t>
      </w:r>
      <w:r w:rsidR="00A56B2A" w:rsidRPr="00FF778C">
        <w:rPr>
          <w:rFonts w:ascii="仿宋_GB2312" w:eastAsia="仿宋_GB2312" w:hint="eastAsia"/>
          <w:sz w:val="32"/>
          <w:szCs w:val="32"/>
        </w:rPr>
        <w:t>高质量专利培育项目</w:t>
      </w:r>
      <w:r w:rsidR="008B05FD" w:rsidRPr="00FF778C">
        <w:rPr>
          <w:rFonts w:ascii="仿宋_GB2312" w:eastAsia="仿宋_GB2312" w:hint="eastAsia"/>
          <w:sz w:val="32"/>
          <w:szCs w:val="32"/>
        </w:rPr>
        <w:t>申报书》</w:t>
      </w:r>
    </w:p>
    <w:p w:rsidR="008B05FD" w:rsidRPr="00FF778C" w:rsidRDefault="005A5466"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8B05FD" w:rsidRPr="00FF778C">
        <w:rPr>
          <w:rFonts w:ascii="仿宋_GB2312" w:eastAsia="仿宋_GB2312" w:hint="eastAsia"/>
          <w:sz w:val="32"/>
          <w:szCs w:val="32"/>
        </w:rPr>
        <w:t>企业营业执照</w:t>
      </w:r>
      <w:r w:rsidR="002F4762" w:rsidRPr="00FF778C">
        <w:rPr>
          <w:rFonts w:ascii="仿宋_GB2312" w:eastAsia="仿宋_GB2312" w:hint="eastAsia"/>
          <w:sz w:val="32"/>
          <w:szCs w:val="32"/>
        </w:rPr>
        <w:t>复印件</w:t>
      </w:r>
    </w:p>
    <w:p w:rsidR="008B05FD"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（3）企业有效发明专利证书</w:t>
      </w:r>
      <w:r w:rsidR="002F4762" w:rsidRPr="00FF778C">
        <w:rPr>
          <w:rFonts w:ascii="仿宋_GB2312" w:eastAsia="仿宋_GB2312" w:hint="eastAsia"/>
          <w:sz w:val="32"/>
          <w:szCs w:val="32"/>
        </w:rPr>
        <w:t>复印件</w:t>
      </w:r>
    </w:p>
    <w:p w:rsidR="00A56B2A" w:rsidRPr="00FF778C"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（4）近一年的财务报表</w:t>
      </w:r>
      <w:r w:rsidR="002F4762" w:rsidRPr="00FF778C">
        <w:rPr>
          <w:rFonts w:ascii="仿宋_GB2312" w:eastAsia="仿宋_GB2312" w:hint="eastAsia"/>
          <w:sz w:val="32"/>
          <w:szCs w:val="32"/>
        </w:rPr>
        <w:t>复印件</w:t>
      </w:r>
    </w:p>
    <w:p w:rsidR="00A56B2A" w:rsidRPr="00FF778C" w:rsidRDefault="00A56B2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（5）单位2019年度发明专利申请受理通知书</w:t>
      </w:r>
      <w:r w:rsidR="002F4762" w:rsidRPr="00FF778C">
        <w:rPr>
          <w:rFonts w:ascii="仿宋_GB2312" w:eastAsia="仿宋_GB2312" w:hint="eastAsia"/>
          <w:sz w:val="32"/>
          <w:szCs w:val="32"/>
        </w:rPr>
        <w:t>复印件</w:t>
      </w:r>
      <w:r w:rsidRPr="00FF778C">
        <w:rPr>
          <w:rFonts w:ascii="仿宋_GB2312" w:eastAsia="仿宋_GB2312" w:hint="eastAsia"/>
          <w:sz w:val="32"/>
          <w:szCs w:val="32"/>
        </w:rPr>
        <w:t>、承诺书</w:t>
      </w:r>
      <w:r w:rsidR="005A5466">
        <w:rPr>
          <w:rFonts w:ascii="仿宋_GB2312" w:eastAsia="仿宋_GB2312" w:hint="eastAsia"/>
          <w:sz w:val="32"/>
          <w:szCs w:val="32"/>
        </w:rPr>
        <w:t>（盖章）</w:t>
      </w:r>
    </w:p>
    <w:p w:rsidR="008B05FD" w:rsidRDefault="008B05FD"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5.注意事项：申报单位如同时申报本项目和企业</w:t>
      </w:r>
      <w:r w:rsidR="00A56B2A" w:rsidRPr="00FF778C">
        <w:rPr>
          <w:rFonts w:ascii="仿宋_GB2312" w:eastAsia="仿宋_GB2312" w:hint="eastAsia"/>
          <w:sz w:val="32"/>
          <w:szCs w:val="32"/>
        </w:rPr>
        <w:t>运营类专利导航项目</w:t>
      </w:r>
      <w:r w:rsidRPr="00FF778C">
        <w:rPr>
          <w:rFonts w:ascii="仿宋_GB2312" w:eastAsia="仿宋_GB2312" w:hint="eastAsia"/>
          <w:sz w:val="32"/>
          <w:szCs w:val="32"/>
        </w:rPr>
        <w:t>，项目内容不能相同或</w:t>
      </w:r>
      <w:r w:rsidR="007E3DF5" w:rsidRPr="007E3DF5">
        <w:rPr>
          <w:rFonts w:ascii="仿宋_GB2312" w:eastAsia="仿宋_GB2312" w:hint="eastAsia"/>
          <w:sz w:val="32"/>
          <w:szCs w:val="32"/>
        </w:rPr>
        <w:t>雷同</w:t>
      </w:r>
      <w:r w:rsidRPr="00FF778C">
        <w:rPr>
          <w:rFonts w:ascii="仿宋_GB2312" w:eastAsia="仿宋_GB2312" w:hint="eastAsia"/>
          <w:sz w:val="32"/>
          <w:szCs w:val="32"/>
        </w:rPr>
        <w:t>。</w:t>
      </w:r>
    </w:p>
    <w:p w:rsidR="00E81C9D" w:rsidRPr="00FF778C" w:rsidRDefault="00E81C9D" w:rsidP="000A6ADB">
      <w:pPr>
        <w:snapToGrid w:val="0"/>
        <w:spacing w:line="360" w:lineRule="auto"/>
        <w:ind w:firstLineChars="200" w:firstLine="640"/>
        <w:rPr>
          <w:rFonts w:ascii="仿宋_GB2312" w:eastAsia="仿宋_GB2312"/>
          <w:sz w:val="32"/>
          <w:szCs w:val="32"/>
        </w:rPr>
      </w:pPr>
    </w:p>
    <w:p w:rsidR="007A2A7D" w:rsidRPr="00FF778C" w:rsidRDefault="0093708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（十二）省知识产权示范单位奖励</w:t>
      </w:r>
    </w:p>
    <w:p w:rsidR="0093708A" w:rsidRPr="00FF778C" w:rsidRDefault="00E81C9D"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93708A" w:rsidRPr="00FF778C">
        <w:rPr>
          <w:rFonts w:ascii="仿宋_GB2312" w:eastAsia="仿宋_GB2312" w:hint="eastAsia"/>
          <w:sz w:val="32"/>
          <w:szCs w:val="32"/>
        </w:rPr>
        <w:t>奖励额度：每家奖励10万元。</w:t>
      </w:r>
    </w:p>
    <w:p w:rsidR="00251C6F" w:rsidRPr="00FF778C" w:rsidRDefault="00251C6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lastRenderedPageBreak/>
        <w:t>2.申报要求：2019年1月1日后被评为广东省知识产权示范企业</w:t>
      </w:r>
    </w:p>
    <w:p w:rsidR="00251C6F" w:rsidRPr="00FF778C" w:rsidRDefault="00251C6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w:t>
      </w:r>
      <w:r w:rsidR="00C013DA" w:rsidRPr="00FF778C">
        <w:rPr>
          <w:rFonts w:ascii="仿宋_GB2312" w:eastAsia="仿宋_GB2312" w:hint="eastAsia"/>
          <w:sz w:val="32"/>
          <w:szCs w:val="32"/>
        </w:rPr>
        <w:t>申报材料</w:t>
      </w:r>
    </w:p>
    <w:p w:rsidR="00C013DA" w:rsidRPr="00FF778C" w:rsidRDefault="00C013D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（1）《国家、广东省知识产权示范、优势单位嘉奖申请表》</w:t>
      </w:r>
    </w:p>
    <w:p w:rsidR="00C013DA" w:rsidRDefault="00C013D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（2）企业营业执照</w:t>
      </w:r>
      <w:r w:rsidR="002F4762" w:rsidRPr="00FF778C">
        <w:rPr>
          <w:rFonts w:ascii="仿宋_GB2312" w:eastAsia="仿宋_GB2312" w:hint="eastAsia"/>
          <w:sz w:val="32"/>
          <w:szCs w:val="32"/>
        </w:rPr>
        <w:t>复印件</w:t>
      </w:r>
    </w:p>
    <w:p w:rsidR="003D43FE" w:rsidRPr="00FF778C" w:rsidRDefault="003D43FE" w:rsidP="000A6ADB">
      <w:pPr>
        <w:snapToGrid w:val="0"/>
        <w:spacing w:line="360" w:lineRule="auto"/>
        <w:ind w:firstLineChars="200" w:firstLine="640"/>
        <w:rPr>
          <w:rFonts w:ascii="仿宋_GB2312" w:eastAsia="仿宋_GB2312"/>
          <w:sz w:val="32"/>
          <w:szCs w:val="32"/>
        </w:rPr>
      </w:pPr>
    </w:p>
    <w:p w:rsidR="0093708A" w:rsidRPr="00FF778C" w:rsidRDefault="0093708A"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（十三）首次通过《企业知识产权管理规范》国家标准认证单位补助</w:t>
      </w:r>
    </w:p>
    <w:p w:rsidR="0093708A" w:rsidRPr="00FF778C" w:rsidRDefault="003D43FE"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93708A" w:rsidRPr="00FF778C">
        <w:rPr>
          <w:rFonts w:ascii="仿宋_GB2312" w:eastAsia="仿宋_GB2312" w:hint="eastAsia"/>
          <w:sz w:val="32"/>
          <w:szCs w:val="32"/>
        </w:rPr>
        <w:t>补助额度：</w:t>
      </w:r>
      <w:r w:rsidR="00AB6EA0">
        <w:rPr>
          <w:rFonts w:ascii="仿宋_GB2312" w:eastAsia="仿宋_GB2312" w:hint="eastAsia"/>
          <w:sz w:val="32"/>
          <w:szCs w:val="32"/>
        </w:rPr>
        <w:t>补助</w:t>
      </w:r>
      <w:r>
        <w:rPr>
          <w:rFonts w:ascii="仿宋_GB2312" w:eastAsia="仿宋_GB2312" w:hint="eastAsia"/>
          <w:sz w:val="32"/>
          <w:szCs w:val="32"/>
        </w:rPr>
        <w:t>认证费用的9</w:t>
      </w:r>
      <w:r>
        <w:rPr>
          <w:rFonts w:ascii="仿宋_GB2312" w:eastAsia="仿宋_GB2312"/>
          <w:sz w:val="32"/>
          <w:szCs w:val="32"/>
        </w:rPr>
        <w:t>0</w:t>
      </w:r>
      <w:r>
        <w:rPr>
          <w:rFonts w:ascii="仿宋_GB2312" w:eastAsia="仿宋_GB2312" w:hint="eastAsia"/>
          <w:sz w:val="32"/>
          <w:szCs w:val="32"/>
        </w:rPr>
        <w:t>%，且不超过</w:t>
      </w:r>
      <w:r w:rsidR="0093708A" w:rsidRPr="00FF778C">
        <w:rPr>
          <w:rFonts w:ascii="仿宋_GB2312" w:eastAsia="仿宋_GB2312" w:hint="eastAsia"/>
          <w:sz w:val="32"/>
          <w:szCs w:val="32"/>
        </w:rPr>
        <w:t>5万元。</w:t>
      </w:r>
    </w:p>
    <w:p w:rsidR="0093708A" w:rsidRPr="00FF778C" w:rsidRDefault="003D43FE" w:rsidP="000A6ADB">
      <w:pPr>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93708A" w:rsidRPr="00FF778C">
        <w:rPr>
          <w:rFonts w:ascii="仿宋_GB2312" w:eastAsia="仿宋_GB2312" w:hint="eastAsia"/>
          <w:sz w:val="32"/>
          <w:szCs w:val="32"/>
        </w:rPr>
        <w:t>申报要求：</w:t>
      </w:r>
    </w:p>
    <w:p w:rsidR="0093708A" w:rsidRPr="00FF778C" w:rsidRDefault="003D43FE"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93708A" w:rsidRPr="00FF778C">
        <w:rPr>
          <w:rFonts w:ascii="仿宋_GB2312" w:eastAsia="仿宋_GB2312" w:hint="eastAsia"/>
          <w:sz w:val="32"/>
          <w:szCs w:val="32"/>
        </w:rPr>
        <w:t>企事业单位在2019年1月1日（含）后首次通过《企业知识产权管理规范》国家标准认证</w:t>
      </w:r>
      <w:r w:rsidR="007572EB" w:rsidRPr="00FF778C">
        <w:rPr>
          <w:rFonts w:ascii="仿宋_GB2312" w:eastAsia="仿宋_GB2312" w:hint="eastAsia"/>
          <w:sz w:val="32"/>
          <w:szCs w:val="32"/>
        </w:rPr>
        <w:t>。</w:t>
      </w:r>
    </w:p>
    <w:p w:rsidR="0093708A" w:rsidRPr="00FF778C" w:rsidRDefault="003D43FE"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93708A" w:rsidRPr="00FF778C">
        <w:rPr>
          <w:rFonts w:ascii="仿宋_GB2312" w:eastAsia="仿宋_GB2312" w:hint="eastAsia"/>
          <w:sz w:val="32"/>
          <w:szCs w:val="32"/>
        </w:rPr>
        <w:t>申报单位</w:t>
      </w:r>
      <w:r w:rsidR="00165DD3">
        <w:rPr>
          <w:rFonts w:ascii="仿宋_GB2312" w:eastAsia="仿宋_GB2312" w:hint="eastAsia"/>
          <w:sz w:val="32"/>
          <w:szCs w:val="32"/>
        </w:rPr>
        <w:t>在</w:t>
      </w:r>
      <w:r w:rsidR="0093708A" w:rsidRPr="00FF778C">
        <w:rPr>
          <w:rFonts w:ascii="仿宋_GB2312" w:eastAsia="仿宋_GB2312" w:hint="eastAsia"/>
          <w:sz w:val="32"/>
          <w:szCs w:val="32"/>
        </w:rPr>
        <w:t>2019年</w:t>
      </w:r>
      <w:r w:rsidR="007572EB" w:rsidRPr="00FF778C">
        <w:rPr>
          <w:rFonts w:ascii="仿宋_GB2312" w:eastAsia="仿宋_GB2312" w:hint="eastAsia"/>
          <w:sz w:val="32"/>
          <w:szCs w:val="32"/>
        </w:rPr>
        <w:t>1月1日（含）后已申请发明专利。</w:t>
      </w:r>
    </w:p>
    <w:p w:rsidR="007A2A7D" w:rsidRPr="00FF778C" w:rsidRDefault="003D43FE" w:rsidP="000A6ADB">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7572EB" w:rsidRPr="00FF778C">
        <w:rPr>
          <w:rFonts w:ascii="仿宋_GB2312" w:eastAsia="仿宋_GB2312" w:hint="eastAsia"/>
          <w:sz w:val="32"/>
          <w:szCs w:val="32"/>
        </w:rPr>
        <w:t>申报单位拥有1件或以上专利。</w:t>
      </w:r>
      <w:r w:rsidR="0093708A" w:rsidRPr="00FF778C">
        <w:rPr>
          <w:rFonts w:ascii="仿宋_GB2312" w:eastAsia="仿宋_GB2312" w:hint="eastAsia"/>
          <w:sz w:val="32"/>
          <w:szCs w:val="32"/>
        </w:rPr>
        <w:t xml:space="preserve"> </w:t>
      </w:r>
    </w:p>
    <w:p w:rsidR="007A2A7D" w:rsidRPr="00FF778C" w:rsidRDefault="00251C6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3．申报材料</w:t>
      </w:r>
    </w:p>
    <w:p w:rsidR="007A2A7D" w:rsidRPr="00FF778C" w:rsidRDefault="00251C6F" w:rsidP="000A6ADB">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（1）</w:t>
      </w:r>
      <w:r w:rsidR="002F4762">
        <w:rPr>
          <w:rFonts w:ascii="仿宋_GB2312" w:eastAsia="仿宋_GB2312" w:hint="eastAsia"/>
          <w:sz w:val="32"/>
          <w:szCs w:val="32"/>
        </w:rPr>
        <w:t>《</w:t>
      </w:r>
      <w:r w:rsidRPr="00FF778C">
        <w:rPr>
          <w:rFonts w:ascii="仿宋_GB2312" w:eastAsia="仿宋_GB2312" w:hint="eastAsia"/>
          <w:sz w:val="32"/>
          <w:szCs w:val="32"/>
        </w:rPr>
        <w:t>知识产权贯标认证后补助申请表</w:t>
      </w:r>
      <w:r w:rsidR="002F4762">
        <w:rPr>
          <w:rFonts w:ascii="仿宋_GB2312" w:eastAsia="仿宋_GB2312" w:hint="eastAsia"/>
          <w:sz w:val="32"/>
          <w:szCs w:val="32"/>
        </w:rPr>
        <w:t>》</w:t>
      </w:r>
    </w:p>
    <w:p w:rsidR="003D43FE" w:rsidRDefault="00251C6F" w:rsidP="003D43FE">
      <w:pPr>
        <w:snapToGrid w:val="0"/>
        <w:spacing w:line="360" w:lineRule="auto"/>
        <w:ind w:firstLineChars="200" w:firstLine="640"/>
        <w:rPr>
          <w:rFonts w:ascii="仿宋_GB2312" w:eastAsia="仿宋_GB2312"/>
          <w:sz w:val="32"/>
          <w:szCs w:val="32"/>
        </w:rPr>
      </w:pPr>
      <w:r w:rsidRPr="00FF778C">
        <w:rPr>
          <w:rFonts w:ascii="仿宋_GB2312" w:eastAsia="仿宋_GB2312" w:hint="eastAsia"/>
          <w:sz w:val="32"/>
          <w:szCs w:val="32"/>
        </w:rPr>
        <w:t>（2）企业营业执照或单位法人证书</w:t>
      </w:r>
      <w:r w:rsidR="002F4762" w:rsidRPr="00FF778C">
        <w:rPr>
          <w:rFonts w:ascii="仿宋_GB2312" w:eastAsia="仿宋_GB2312" w:hint="eastAsia"/>
          <w:sz w:val="32"/>
          <w:szCs w:val="32"/>
        </w:rPr>
        <w:t>复印件</w:t>
      </w:r>
    </w:p>
    <w:p w:rsidR="003D43FE" w:rsidRDefault="003D43FE" w:rsidP="003D43FE">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251C6F" w:rsidRPr="003D43FE">
        <w:rPr>
          <w:rFonts w:ascii="仿宋_GB2312" w:eastAsia="仿宋_GB2312" w:hint="eastAsia"/>
          <w:sz w:val="32"/>
          <w:szCs w:val="32"/>
        </w:rPr>
        <w:t>GB/T 29490-2013贯标认证证书复印件</w:t>
      </w:r>
    </w:p>
    <w:p w:rsidR="003D43FE" w:rsidRPr="003D43FE" w:rsidRDefault="00251C6F" w:rsidP="003D43FE">
      <w:pPr>
        <w:snapToGrid w:val="0"/>
        <w:spacing w:line="360" w:lineRule="auto"/>
        <w:ind w:firstLineChars="200" w:firstLine="640"/>
        <w:rPr>
          <w:rFonts w:ascii="仿宋_GB2312" w:eastAsia="仿宋_GB2312"/>
          <w:sz w:val="32"/>
          <w:szCs w:val="32"/>
        </w:rPr>
      </w:pPr>
      <w:r w:rsidRPr="003D43FE">
        <w:rPr>
          <w:rFonts w:ascii="仿宋_GB2312" w:eastAsia="仿宋_GB2312" w:hint="eastAsia"/>
          <w:sz w:val="32"/>
          <w:szCs w:val="32"/>
        </w:rPr>
        <w:t>（4）2019年发明专利申请受理通知书</w:t>
      </w:r>
      <w:r w:rsidR="002F4762" w:rsidRPr="00FF778C">
        <w:rPr>
          <w:rFonts w:ascii="仿宋_GB2312" w:eastAsia="仿宋_GB2312" w:hint="eastAsia"/>
          <w:sz w:val="32"/>
          <w:szCs w:val="32"/>
        </w:rPr>
        <w:t>复印件</w:t>
      </w:r>
    </w:p>
    <w:p w:rsidR="003D43FE" w:rsidRDefault="003D43FE" w:rsidP="003D43FE">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251C6F" w:rsidRPr="003D43FE">
        <w:rPr>
          <w:rFonts w:ascii="仿宋_GB2312" w:eastAsia="仿宋_GB2312" w:hint="eastAsia"/>
          <w:sz w:val="32"/>
          <w:szCs w:val="32"/>
        </w:rPr>
        <w:t>拥有专利证书</w:t>
      </w:r>
      <w:r w:rsidR="002F4762" w:rsidRPr="00FF778C">
        <w:rPr>
          <w:rFonts w:ascii="仿宋_GB2312" w:eastAsia="仿宋_GB2312" w:hint="eastAsia"/>
          <w:sz w:val="32"/>
          <w:szCs w:val="32"/>
        </w:rPr>
        <w:t>复印件</w:t>
      </w:r>
    </w:p>
    <w:p w:rsidR="003D43FE" w:rsidRPr="003D43FE" w:rsidRDefault="003D43FE" w:rsidP="003D43FE">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Pr="003D43FE">
        <w:rPr>
          <w:rFonts w:ascii="仿宋_GB2312" w:eastAsia="仿宋_GB2312" w:hint="eastAsia"/>
          <w:sz w:val="32"/>
          <w:szCs w:val="32"/>
        </w:rPr>
        <w:t>认证费用票据</w:t>
      </w:r>
      <w:r w:rsidR="002F4762" w:rsidRPr="00FF778C">
        <w:rPr>
          <w:rFonts w:ascii="仿宋_GB2312" w:eastAsia="仿宋_GB2312" w:hint="eastAsia"/>
          <w:sz w:val="32"/>
          <w:szCs w:val="32"/>
        </w:rPr>
        <w:t>复印件</w:t>
      </w:r>
    </w:p>
    <w:p w:rsidR="007F17CD" w:rsidRPr="00FF778C" w:rsidRDefault="003D43FE" w:rsidP="00EF58D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4．注意事项：</w:t>
      </w:r>
      <w:r w:rsidRPr="00FF778C">
        <w:rPr>
          <w:rFonts w:ascii="仿宋_GB2312" w:eastAsia="仿宋_GB2312" w:hint="eastAsia"/>
          <w:sz w:val="32"/>
          <w:szCs w:val="32"/>
        </w:rPr>
        <w:t>已享受各市（区）</w:t>
      </w:r>
      <w:proofErr w:type="gramStart"/>
      <w:r w:rsidRPr="00FF778C">
        <w:rPr>
          <w:rFonts w:ascii="仿宋_GB2312" w:eastAsia="仿宋_GB2312" w:hint="eastAsia"/>
          <w:sz w:val="32"/>
          <w:szCs w:val="32"/>
        </w:rPr>
        <w:t>级</w:t>
      </w:r>
      <w:r>
        <w:rPr>
          <w:rFonts w:ascii="仿宋_GB2312" w:eastAsia="仿宋_GB2312" w:hint="eastAsia"/>
          <w:sz w:val="32"/>
          <w:szCs w:val="32"/>
        </w:rPr>
        <w:t>贯标</w:t>
      </w:r>
      <w:proofErr w:type="gramEnd"/>
      <w:r>
        <w:rPr>
          <w:rFonts w:ascii="仿宋_GB2312" w:eastAsia="仿宋_GB2312" w:hint="eastAsia"/>
          <w:sz w:val="32"/>
          <w:szCs w:val="32"/>
        </w:rPr>
        <w:t>认证</w:t>
      </w:r>
      <w:r w:rsidRPr="00FF778C">
        <w:rPr>
          <w:rFonts w:ascii="仿宋_GB2312" w:eastAsia="仿宋_GB2312" w:hint="eastAsia"/>
          <w:sz w:val="32"/>
          <w:szCs w:val="32"/>
        </w:rPr>
        <w:t>资助的，不得再享受本次资助。凡已享受市（区）级</w:t>
      </w:r>
      <w:r>
        <w:rPr>
          <w:rFonts w:ascii="仿宋_GB2312" w:eastAsia="仿宋_GB2312" w:hint="eastAsia"/>
          <w:sz w:val="32"/>
          <w:szCs w:val="32"/>
        </w:rPr>
        <w:t>贯标认证</w:t>
      </w:r>
      <w:r w:rsidRPr="00FF778C">
        <w:rPr>
          <w:rFonts w:ascii="仿宋_GB2312" w:eastAsia="仿宋_GB2312" w:hint="eastAsia"/>
          <w:sz w:val="32"/>
          <w:szCs w:val="32"/>
        </w:rPr>
        <w:t>资助的，请各市（区）知识产权局严格把关，不再推荐上报。</w:t>
      </w:r>
    </w:p>
    <w:sectPr w:rsidR="007F17CD" w:rsidRPr="00FF7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7E" w:rsidRDefault="00951A7E" w:rsidP="0071614F">
      <w:r>
        <w:separator/>
      </w:r>
    </w:p>
  </w:endnote>
  <w:endnote w:type="continuationSeparator" w:id="0">
    <w:p w:rsidR="00951A7E" w:rsidRDefault="00951A7E" w:rsidP="007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7E" w:rsidRDefault="00951A7E" w:rsidP="0071614F">
      <w:r>
        <w:separator/>
      </w:r>
    </w:p>
  </w:footnote>
  <w:footnote w:type="continuationSeparator" w:id="0">
    <w:p w:rsidR="00951A7E" w:rsidRDefault="00951A7E" w:rsidP="0071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4ABE7"/>
    <w:multiLevelType w:val="singleLevel"/>
    <w:tmpl w:val="C214ABE7"/>
    <w:lvl w:ilvl="0">
      <w:start w:val="2"/>
      <w:numFmt w:val="decimal"/>
      <w:suff w:val="nothing"/>
      <w:lvlText w:val="%1）"/>
      <w:lvlJc w:val="left"/>
    </w:lvl>
  </w:abstractNum>
  <w:abstractNum w:abstractNumId="1">
    <w:nsid w:val="00000003"/>
    <w:multiLevelType w:val="hybridMultilevel"/>
    <w:tmpl w:val="8B5498B2"/>
    <w:lvl w:ilvl="0" w:tplc="D0C81C86">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531644"/>
    <w:multiLevelType w:val="hybridMultilevel"/>
    <w:tmpl w:val="39944BBC"/>
    <w:lvl w:ilvl="0" w:tplc="59CC5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374142"/>
    <w:multiLevelType w:val="hybridMultilevel"/>
    <w:tmpl w:val="7B82A5FC"/>
    <w:lvl w:ilvl="0" w:tplc="561CE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3534D2"/>
    <w:multiLevelType w:val="hybridMultilevel"/>
    <w:tmpl w:val="BE94A892"/>
    <w:lvl w:ilvl="0" w:tplc="B5B80A0C">
      <w:start w:val="1"/>
      <w:numFmt w:val="decimal"/>
      <w:lvlText w:val="（%1）"/>
      <w:lvlJc w:val="left"/>
      <w:pPr>
        <w:ind w:left="1080" w:hanging="1080"/>
      </w:pPr>
      <w:rPr>
        <w:rFonts w:asciiTheme="minorHAnsi" w:eastAsia="仿宋_GB2312" w:hAnsiTheme="minorHAnsi"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C274D1"/>
    <w:multiLevelType w:val="hybridMultilevel"/>
    <w:tmpl w:val="912AA5C6"/>
    <w:lvl w:ilvl="0" w:tplc="315AC50A">
      <w:start w:val="1"/>
      <w:numFmt w:val="decimal"/>
      <w:lvlText w:val="（%1）"/>
      <w:lvlJc w:val="left"/>
      <w:pPr>
        <w:ind w:left="360" w:hanging="360"/>
      </w:pPr>
      <w:rPr>
        <w:rFonts w:asciiTheme="minorHAnsi" w:eastAsia="仿宋_GB2312" w:hAnsiTheme="minorHAnsi" w:cstheme="minorBidi"/>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997DDF"/>
    <w:multiLevelType w:val="hybridMultilevel"/>
    <w:tmpl w:val="91260AB0"/>
    <w:lvl w:ilvl="0" w:tplc="9F62F2D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23E7FF7"/>
    <w:multiLevelType w:val="hybridMultilevel"/>
    <w:tmpl w:val="A628E950"/>
    <w:lvl w:ilvl="0" w:tplc="7916D0D8">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A427919"/>
    <w:multiLevelType w:val="hybridMultilevel"/>
    <w:tmpl w:val="B5FC31A0"/>
    <w:lvl w:ilvl="0" w:tplc="75EEAB1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B2925CC"/>
    <w:multiLevelType w:val="hybridMultilevel"/>
    <w:tmpl w:val="18CA7952"/>
    <w:lvl w:ilvl="0" w:tplc="4ECC3C2E">
      <w:start w:val="1"/>
      <w:numFmt w:val="decimal"/>
      <w:lvlText w:val="%1、"/>
      <w:lvlJc w:val="left"/>
      <w:pPr>
        <w:ind w:left="612" w:hanging="6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3449D3"/>
    <w:multiLevelType w:val="hybridMultilevel"/>
    <w:tmpl w:val="FAB6BE78"/>
    <w:lvl w:ilvl="0" w:tplc="2CF662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AE3159"/>
    <w:multiLevelType w:val="hybridMultilevel"/>
    <w:tmpl w:val="A628E950"/>
    <w:lvl w:ilvl="0" w:tplc="7916D0D8">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2CC356A"/>
    <w:multiLevelType w:val="hybridMultilevel"/>
    <w:tmpl w:val="0A4EC60E"/>
    <w:lvl w:ilvl="0" w:tplc="729E9606">
      <w:start w:val="4"/>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0B672CF"/>
    <w:multiLevelType w:val="hybridMultilevel"/>
    <w:tmpl w:val="8160DD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B72DE9"/>
    <w:multiLevelType w:val="singleLevel"/>
    <w:tmpl w:val="496C3270"/>
    <w:lvl w:ilvl="0">
      <w:start w:val="1"/>
      <w:numFmt w:val="decimal"/>
      <w:suff w:val="nothing"/>
      <w:lvlText w:val="%1）"/>
      <w:lvlJc w:val="left"/>
      <w:pPr>
        <w:ind w:left="0" w:firstLine="0"/>
      </w:pPr>
      <w:rPr>
        <w:rFonts w:hint="eastAsia"/>
      </w:rPr>
    </w:lvl>
  </w:abstractNum>
  <w:abstractNum w:abstractNumId="15">
    <w:nsid w:val="3195636C"/>
    <w:multiLevelType w:val="hybridMultilevel"/>
    <w:tmpl w:val="F05ECC54"/>
    <w:lvl w:ilvl="0" w:tplc="EC1EBA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6906EFF"/>
    <w:multiLevelType w:val="hybridMultilevel"/>
    <w:tmpl w:val="095EDF26"/>
    <w:lvl w:ilvl="0" w:tplc="EC1EBA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87309D"/>
    <w:multiLevelType w:val="hybridMultilevel"/>
    <w:tmpl w:val="73D639D6"/>
    <w:lvl w:ilvl="0" w:tplc="668097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3667F6"/>
    <w:multiLevelType w:val="hybridMultilevel"/>
    <w:tmpl w:val="37ECC16A"/>
    <w:lvl w:ilvl="0" w:tplc="80E8A688">
      <w:start w:val="3"/>
      <w:numFmt w:val="decimal"/>
      <w:lvlText w:val="（%1）"/>
      <w:lvlJc w:val="left"/>
      <w:pPr>
        <w:ind w:left="3555"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BA45FB"/>
    <w:multiLevelType w:val="hybridMultilevel"/>
    <w:tmpl w:val="05A852D6"/>
    <w:lvl w:ilvl="0" w:tplc="9258C4A8">
      <w:start w:val="5"/>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47FB3201"/>
    <w:multiLevelType w:val="hybridMultilevel"/>
    <w:tmpl w:val="55B6991C"/>
    <w:lvl w:ilvl="0" w:tplc="59CC5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37764F"/>
    <w:multiLevelType w:val="hybridMultilevel"/>
    <w:tmpl w:val="8E3E4E48"/>
    <w:lvl w:ilvl="0" w:tplc="CD64198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4E7A7488"/>
    <w:multiLevelType w:val="hybridMultilevel"/>
    <w:tmpl w:val="F6CA5ABE"/>
    <w:lvl w:ilvl="0" w:tplc="79A644D4">
      <w:start w:val="1"/>
      <w:numFmt w:val="decimal"/>
      <w:lvlText w:val="（%1）"/>
      <w:lvlJc w:val="left"/>
      <w:pPr>
        <w:ind w:left="1780" w:hanging="78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23">
    <w:nsid w:val="4FED78BA"/>
    <w:multiLevelType w:val="singleLevel"/>
    <w:tmpl w:val="7B7CE00C"/>
    <w:lvl w:ilvl="0">
      <w:start w:val="1"/>
      <w:numFmt w:val="decimal"/>
      <w:suff w:val="nothing"/>
      <w:lvlText w:val="%1）"/>
      <w:lvlJc w:val="left"/>
      <w:pPr>
        <w:ind w:left="0" w:firstLine="0"/>
      </w:pPr>
      <w:rPr>
        <w:rFonts w:hint="eastAsia"/>
      </w:rPr>
    </w:lvl>
  </w:abstractNum>
  <w:abstractNum w:abstractNumId="24">
    <w:nsid w:val="51D10D8F"/>
    <w:multiLevelType w:val="hybridMultilevel"/>
    <w:tmpl w:val="EF4A70F2"/>
    <w:lvl w:ilvl="0" w:tplc="91D41E22">
      <w:start w:val="3"/>
      <w:numFmt w:val="decimal"/>
      <w:lvlText w:val="（%1）"/>
      <w:lvlJc w:val="left"/>
      <w:pPr>
        <w:ind w:left="1003" w:hanging="720"/>
      </w:pPr>
      <w:rPr>
        <w:rFonts w:hint="default"/>
        <w:lang w:val="en-US"/>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5">
    <w:nsid w:val="577A2108"/>
    <w:multiLevelType w:val="hybridMultilevel"/>
    <w:tmpl w:val="76A62CB2"/>
    <w:lvl w:ilvl="0" w:tplc="EA6EFD0C">
      <w:start w:val="2"/>
      <w:numFmt w:val="decimal"/>
      <w:lvlText w:val="（%1）"/>
      <w:lvlJc w:val="left"/>
      <w:pPr>
        <w:ind w:left="1116" w:hanging="1116"/>
      </w:pPr>
      <w:rPr>
        <w:rFonts w:ascii="方正小标宋简体" w:eastAsia="方正小标宋简体" w:hAnsi="方正小标宋简体" w:hint="default"/>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6364C6"/>
    <w:multiLevelType w:val="hybridMultilevel"/>
    <w:tmpl w:val="03B0AF30"/>
    <w:lvl w:ilvl="0" w:tplc="82CA1062">
      <w:start w:val="1"/>
      <w:numFmt w:val="japaneseCounting"/>
      <w:lvlText w:val="%1、"/>
      <w:lvlJc w:val="left"/>
      <w:pPr>
        <w:ind w:left="792" w:hanging="7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8AE2A2D"/>
    <w:multiLevelType w:val="hybridMultilevel"/>
    <w:tmpl w:val="6F7EC996"/>
    <w:lvl w:ilvl="0" w:tplc="EC1EBA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FF7798"/>
    <w:multiLevelType w:val="hybridMultilevel"/>
    <w:tmpl w:val="4050C8DE"/>
    <w:lvl w:ilvl="0" w:tplc="EC1EBA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76E1A37"/>
    <w:multiLevelType w:val="hybridMultilevel"/>
    <w:tmpl w:val="D242B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9"/>
  </w:num>
  <w:num w:numId="3">
    <w:abstractNumId w:val="28"/>
  </w:num>
  <w:num w:numId="4">
    <w:abstractNumId w:val="7"/>
  </w:num>
  <w:num w:numId="5">
    <w:abstractNumId w:val="11"/>
  </w:num>
  <w:num w:numId="6">
    <w:abstractNumId w:val="24"/>
  </w:num>
  <w:num w:numId="7">
    <w:abstractNumId w:val="16"/>
  </w:num>
  <w:num w:numId="8">
    <w:abstractNumId w:val="18"/>
  </w:num>
  <w:num w:numId="9">
    <w:abstractNumId w:val="27"/>
  </w:num>
  <w:num w:numId="10">
    <w:abstractNumId w:val="15"/>
  </w:num>
  <w:num w:numId="11">
    <w:abstractNumId w:val="8"/>
  </w:num>
  <w:num w:numId="12">
    <w:abstractNumId w:val="2"/>
  </w:num>
  <w:num w:numId="13">
    <w:abstractNumId w:val="1"/>
  </w:num>
  <w:num w:numId="14">
    <w:abstractNumId w:val="0"/>
  </w:num>
  <w:num w:numId="15">
    <w:abstractNumId w:val="14"/>
  </w:num>
  <w:num w:numId="16">
    <w:abstractNumId w:val="23"/>
  </w:num>
  <w:num w:numId="17">
    <w:abstractNumId w:val="5"/>
  </w:num>
  <w:num w:numId="18">
    <w:abstractNumId w:val="13"/>
  </w:num>
  <w:num w:numId="19">
    <w:abstractNumId w:val="20"/>
  </w:num>
  <w:num w:numId="20">
    <w:abstractNumId w:val="29"/>
  </w:num>
  <w:num w:numId="21">
    <w:abstractNumId w:val="3"/>
  </w:num>
  <w:num w:numId="22">
    <w:abstractNumId w:val="25"/>
  </w:num>
  <w:num w:numId="23">
    <w:abstractNumId w:val="17"/>
  </w:num>
  <w:num w:numId="24">
    <w:abstractNumId w:val="4"/>
  </w:num>
  <w:num w:numId="25">
    <w:abstractNumId w:val="21"/>
  </w:num>
  <w:num w:numId="26">
    <w:abstractNumId w:val="22"/>
  </w:num>
  <w:num w:numId="27">
    <w:abstractNumId w:val="10"/>
  </w:num>
  <w:num w:numId="28">
    <w:abstractNumId w:val="6"/>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CD"/>
    <w:rsid w:val="000118A0"/>
    <w:rsid w:val="00054146"/>
    <w:rsid w:val="00060141"/>
    <w:rsid w:val="00062595"/>
    <w:rsid w:val="00097750"/>
    <w:rsid w:val="000A4314"/>
    <w:rsid w:val="000A6ADB"/>
    <w:rsid w:val="000A7295"/>
    <w:rsid w:val="000C1CFE"/>
    <w:rsid w:val="000C643B"/>
    <w:rsid w:val="000E3D0B"/>
    <w:rsid w:val="001056A1"/>
    <w:rsid w:val="001072C8"/>
    <w:rsid w:val="001119AC"/>
    <w:rsid w:val="00114AA5"/>
    <w:rsid w:val="0014609A"/>
    <w:rsid w:val="00156B5E"/>
    <w:rsid w:val="00165DD3"/>
    <w:rsid w:val="001945CB"/>
    <w:rsid w:val="001A5B6D"/>
    <w:rsid w:val="001C4C02"/>
    <w:rsid w:val="001D1162"/>
    <w:rsid w:val="001F0B82"/>
    <w:rsid w:val="00251C6F"/>
    <w:rsid w:val="00253536"/>
    <w:rsid w:val="00255CC5"/>
    <w:rsid w:val="00283C8A"/>
    <w:rsid w:val="002E193C"/>
    <w:rsid w:val="002E74D8"/>
    <w:rsid w:val="002F4762"/>
    <w:rsid w:val="00315859"/>
    <w:rsid w:val="003353DD"/>
    <w:rsid w:val="003410A2"/>
    <w:rsid w:val="003562F8"/>
    <w:rsid w:val="00380089"/>
    <w:rsid w:val="00380734"/>
    <w:rsid w:val="003964B2"/>
    <w:rsid w:val="003B2819"/>
    <w:rsid w:val="003B68BB"/>
    <w:rsid w:val="003B764E"/>
    <w:rsid w:val="003D43FE"/>
    <w:rsid w:val="003D4B9B"/>
    <w:rsid w:val="003E4489"/>
    <w:rsid w:val="003E55C6"/>
    <w:rsid w:val="004035F1"/>
    <w:rsid w:val="00416CD6"/>
    <w:rsid w:val="00433526"/>
    <w:rsid w:val="004622CD"/>
    <w:rsid w:val="00467FE1"/>
    <w:rsid w:val="00477BE7"/>
    <w:rsid w:val="0048096F"/>
    <w:rsid w:val="004C10F4"/>
    <w:rsid w:val="004E3719"/>
    <w:rsid w:val="004E3D54"/>
    <w:rsid w:val="005011FE"/>
    <w:rsid w:val="00510A5A"/>
    <w:rsid w:val="005222FE"/>
    <w:rsid w:val="00525C78"/>
    <w:rsid w:val="00547157"/>
    <w:rsid w:val="005575C0"/>
    <w:rsid w:val="0056717D"/>
    <w:rsid w:val="005A4952"/>
    <w:rsid w:val="005A5466"/>
    <w:rsid w:val="005B2809"/>
    <w:rsid w:val="005C2ED2"/>
    <w:rsid w:val="005C4BAF"/>
    <w:rsid w:val="005C6572"/>
    <w:rsid w:val="005D3DE5"/>
    <w:rsid w:val="00601A55"/>
    <w:rsid w:val="00652B8E"/>
    <w:rsid w:val="00654FB2"/>
    <w:rsid w:val="0067133B"/>
    <w:rsid w:val="0068358D"/>
    <w:rsid w:val="006D7DB6"/>
    <w:rsid w:val="00712F1A"/>
    <w:rsid w:val="0071614F"/>
    <w:rsid w:val="00724B05"/>
    <w:rsid w:val="007572EB"/>
    <w:rsid w:val="00764B5F"/>
    <w:rsid w:val="007763A8"/>
    <w:rsid w:val="007963DB"/>
    <w:rsid w:val="00797384"/>
    <w:rsid w:val="007A2A7D"/>
    <w:rsid w:val="007B0EEB"/>
    <w:rsid w:val="007B31A7"/>
    <w:rsid w:val="007E3DF5"/>
    <w:rsid w:val="007F17CD"/>
    <w:rsid w:val="007F3BD6"/>
    <w:rsid w:val="007F4689"/>
    <w:rsid w:val="008503ED"/>
    <w:rsid w:val="00883E31"/>
    <w:rsid w:val="00897C24"/>
    <w:rsid w:val="008A73C4"/>
    <w:rsid w:val="008B05FD"/>
    <w:rsid w:val="008C3987"/>
    <w:rsid w:val="008C6E39"/>
    <w:rsid w:val="008F2430"/>
    <w:rsid w:val="0093708A"/>
    <w:rsid w:val="0094174E"/>
    <w:rsid w:val="00951A7E"/>
    <w:rsid w:val="0095756A"/>
    <w:rsid w:val="009B30E5"/>
    <w:rsid w:val="009B454C"/>
    <w:rsid w:val="009D79D6"/>
    <w:rsid w:val="009D7B8D"/>
    <w:rsid w:val="00A56B2A"/>
    <w:rsid w:val="00A663FB"/>
    <w:rsid w:val="00A72E1A"/>
    <w:rsid w:val="00AB4705"/>
    <w:rsid w:val="00AB5F36"/>
    <w:rsid w:val="00AB6EA0"/>
    <w:rsid w:val="00AD09FC"/>
    <w:rsid w:val="00AE6CED"/>
    <w:rsid w:val="00B259BC"/>
    <w:rsid w:val="00B621A3"/>
    <w:rsid w:val="00BA22AC"/>
    <w:rsid w:val="00BD4F15"/>
    <w:rsid w:val="00C013DA"/>
    <w:rsid w:val="00C06EE3"/>
    <w:rsid w:val="00C10822"/>
    <w:rsid w:val="00C25F38"/>
    <w:rsid w:val="00C270DC"/>
    <w:rsid w:val="00C27DA3"/>
    <w:rsid w:val="00C31225"/>
    <w:rsid w:val="00C655F2"/>
    <w:rsid w:val="00CB0407"/>
    <w:rsid w:val="00D0315A"/>
    <w:rsid w:val="00D443EC"/>
    <w:rsid w:val="00D46092"/>
    <w:rsid w:val="00D54A5B"/>
    <w:rsid w:val="00D60572"/>
    <w:rsid w:val="00D7006C"/>
    <w:rsid w:val="00D774D6"/>
    <w:rsid w:val="00D80CE2"/>
    <w:rsid w:val="00D86AE8"/>
    <w:rsid w:val="00DA1939"/>
    <w:rsid w:val="00DC0761"/>
    <w:rsid w:val="00DD0D12"/>
    <w:rsid w:val="00DE1385"/>
    <w:rsid w:val="00E06CC9"/>
    <w:rsid w:val="00E06E8D"/>
    <w:rsid w:val="00E20904"/>
    <w:rsid w:val="00E26C6E"/>
    <w:rsid w:val="00E306D5"/>
    <w:rsid w:val="00E34E1D"/>
    <w:rsid w:val="00E35E95"/>
    <w:rsid w:val="00E37DB1"/>
    <w:rsid w:val="00E81C9D"/>
    <w:rsid w:val="00EB0DA9"/>
    <w:rsid w:val="00EF1D59"/>
    <w:rsid w:val="00EF58D3"/>
    <w:rsid w:val="00F01416"/>
    <w:rsid w:val="00F12540"/>
    <w:rsid w:val="00F1411A"/>
    <w:rsid w:val="00F23CD6"/>
    <w:rsid w:val="00F4098D"/>
    <w:rsid w:val="00F73F8E"/>
    <w:rsid w:val="00F8032F"/>
    <w:rsid w:val="00F84EFE"/>
    <w:rsid w:val="00F94986"/>
    <w:rsid w:val="00FA134B"/>
    <w:rsid w:val="00FA15C8"/>
    <w:rsid w:val="00FC2338"/>
    <w:rsid w:val="00FC5FCB"/>
    <w:rsid w:val="00FD2B8F"/>
    <w:rsid w:val="00FF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C2ED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7F17CD"/>
    <w:pPr>
      <w:widowControl w:val="0"/>
      <w:jc w:val="both"/>
    </w:pPr>
    <w:rPr>
      <w:rFonts w:ascii="Times New Roman" w:eastAsia="宋体" w:hAnsi="Times New Roman" w:cs="Times New Roman"/>
      <w:szCs w:val="24"/>
    </w:rPr>
  </w:style>
  <w:style w:type="paragraph" w:styleId="a3">
    <w:name w:val="List Paragraph"/>
    <w:basedOn w:val="a"/>
    <w:uiPriority w:val="34"/>
    <w:qFormat/>
    <w:rsid w:val="007F17CD"/>
    <w:pPr>
      <w:ind w:firstLineChars="200" w:firstLine="420"/>
    </w:pPr>
  </w:style>
  <w:style w:type="paragraph" w:customStyle="1" w:styleId="ql-align-justify">
    <w:name w:val="ql-align-justify"/>
    <w:basedOn w:val="a"/>
    <w:rsid w:val="007F17C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5C2ED2"/>
    <w:rPr>
      <w:rFonts w:ascii="宋体" w:eastAsia="宋体" w:hAnsi="宋体" w:cs="宋体"/>
      <w:b/>
      <w:bCs/>
      <w:kern w:val="0"/>
      <w:sz w:val="36"/>
      <w:szCs w:val="36"/>
    </w:rPr>
  </w:style>
  <w:style w:type="character" w:styleId="a4">
    <w:name w:val="Hyperlink"/>
    <w:basedOn w:val="a0"/>
    <w:uiPriority w:val="99"/>
    <w:unhideWhenUsed/>
    <w:rsid w:val="001945CB"/>
    <w:rPr>
      <w:color w:val="0563C1" w:themeColor="hyperlink"/>
      <w:u w:val="single"/>
    </w:rPr>
  </w:style>
  <w:style w:type="paragraph" w:customStyle="1" w:styleId="p0">
    <w:name w:val="p0"/>
    <w:basedOn w:val="a"/>
    <w:rsid w:val="005575C0"/>
    <w:pPr>
      <w:widowControl/>
    </w:pPr>
    <w:rPr>
      <w:rFonts w:ascii="Times New Roman" w:eastAsia="宋体" w:hAnsi="Times New Roman" w:cs="Times New Roman"/>
      <w:kern w:val="0"/>
      <w:szCs w:val="21"/>
    </w:rPr>
  </w:style>
  <w:style w:type="paragraph" w:styleId="a5">
    <w:name w:val="Balloon Text"/>
    <w:basedOn w:val="a"/>
    <w:link w:val="Char"/>
    <w:uiPriority w:val="99"/>
    <w:semiHidden/>
    <w:unhideWhenUsed/>
    <w:rsid w:val="001056A1"/>
    <w:rPr>
      <w:sz w:val="18"/>
      <w:szCs w:val="18"/>
    </w:rPr>
  </w:style>
  <w:style w:type="character" w:customStyle="1" w:styleId="Char">
    <w:name w:val="批注框文本 Char"/>
    <w:basedOn w:val="a0"/>
    <w:link w:val="a5"/>
    <w:uiPriority w:val="99"/>
    <w:semiHidden/>
    <w:rsid w:val="001056A1"/>
    <w:rPr>
      <w:sz w:val="18"/>
      <w:szCs w:val="18"/>
    </w:rPr>
  </w:style>
  <w:style w:type="paragraph" w:customStyle="1" w:styleId="Char2">
    <w:name w:val="Char2"/>
    <w:basedOn w:val="a"/>
    <w:rsid w:val="001F0B82"/>
    <w:pPr>
      <w:tabs>
        <w:tab w:val="left" w:pos="425"/>
      </w:tabs>
      <w:ind w:left="425" w:hanging="425"/>
    </w:pPr>
    <w:rPr>
      <w:rFonts w:ascii="Times New Roman" w:eastAsia="宋体" w:hAnsi="Times New Roman" w:cs="Times New Roman"/>
      <w:szCs w:val="21"/>
    </w:rPr>
  </w:style>
  <w:style w:type="paragraph" w:styleId="a6">
    <w:name w:val="header"/>
    <w:basedOn w:val="a"/>
    <w:link w:val="Char0"/>
    <w:uiPriority w:val="99"/>
    <w:unhideWhenUsed/>
    <w:rsid w:val="00716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1614F"/>
    <w:rPr>
      <w:sz w:val="18"/>
      <w:szCs w:val="18"/>
    </w:rPr>
  </w:style>
  <w:style w:type="paragraph" w:styleId="a7">
    <w:name w:val="footer"/>
    <w:basedOn w:val="a"/>
    <w:link w:val="Char1"/>
    <w:uiPriority w:val="99"/>
    <w:unhideWhenUsed/>
    <w:rsid w:val="0071614F"/>
    <w:pPr>
      <w:tabs>
        <w:tab w:val="center" w:pos="4153"/>
        <w:tab w:val="right" w:pos="8306"/>
      </w:tabs>
      <w:snapToGrid w:val="0"/>
      <w:jc w:val="left"/>
    </w:pPr>
    <w:rPr>
      <w:sz w:val="18"/>
      <w:szCs w:val="18"/>
    </w:rPr>
  </w:style>
  <w:style w:type="character" w:customStyle="1" w:styleId="Char1">
    <w:name w:val="页脚 Char"/>
    <w:basedOn w:val="a0"/>
    <w:link w:val="a7"/>
    <w:uiPriority w:val="99"/>
    <w:rsid w:val="0071614F"/>
    <w:rPr>
      <w:sz w:val="18"/>
      <w:szCs w:val="18"/>
    </w:rPr>
  </w:style>
  <w:style w:type="table" w:styleId="a8">
    <w:name w:val="Table Grid"/>
    <w:basedOn w:val="a1"/>
    <w:uiPriority w:val="39"/>
    <w:rsid w:val="00380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C2ED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7F17CD"/>
    <w:pPr>
      <w:widowControl w:val="0"/>
      <w:jc w:val="both"/>
    </w:pPr>
    <w:rPr>
      <w:rFonts w:ascii="Times New Roman" w:eastAsia="宋体" w:hAnsi="Times New Roman" w:cs="Times New Roman"/>
      <w:szCs w:val="24"/>
    </w:rPr>
  </w:style>
  <w:style w:type="paragraph" w:styleId="a3">
    <w:name w:val="List Paragraph"/>
    <w:basedOn w:val="a"/>
    <w:uiPriority w:val="34"/>
    <w:qFormat/>
    <w:rsid w:val="007F17CD"/>
    <w:pPr>
      <w:ind w:firstLineChars="200" w:firstLine="420"/>
    </w:pPr>
  </w:style>
  <w:style w:type="paragraph" w:customStyle="1" w:styleId="ql-align-justify">
    <w:name w:val="ql-align-justify"/>
    <w:basedOn w:val="a"/>
    <w:rsid w:val="007F17C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5C2ED2"/>
    <w:rPr>
      <w:rFonts w:ascii="宋体" w:eastAsia="宋体" w:hAnsi="宋体" w:cs="宋体"/>
      <w:b/>
      <w:bCs/>
      <w:kern w:val="0"/>
      <w:sz w:val="36"/>
      <w:szCs w:val="36"/>
    </w:rPr>
  </w:style>
  <w:style w:type="character" w:styleId="a4">
    <w:name w:val="Hyperlink"/>
    <w:basedOn w:val="a0"/>
    <w:uiPriority w:val="99"/>
    <w:unhideWhenUsed/>
    <w:rsid w:val="001945CB"/>
    <w:rPr>
      <w:color w:val="0563C1" w:themeColor="hyperlink"/>
      <w:u w:val="single"/>
    </w:rPr>
  </w:style>
  <w:style w:type="paragraph" w:customStyle="1" w:styleId="p0">
    <w:name w:val="p0"/>
    <w:basedOn w:val="a"/>
    <w:rsid w:val="005575C0"/>
    <w:pPr>
      <w:widowControl/>
    </w:pPr>
    <w:rPr>
      <w:rFonts w:ascii="Times New Roman" w:eastAsia="宋体" w:hAnsi="Times New Roman" w:cs="Times New Roman"/>
      <w:kern w:val="0"/>
      <w:szCs w:val="21"/>
    </w:rPr>
  </w:style>
  <w:style w:type="paragraph" w:styleId="a5">
    <w:name w:val="Balloon Text"/>
    <w:basedOn w:val="a"/>
    <w:link w:val="Char"/>
    <w:uiPriority w:val="99"/>
    <w:semiHidden/>
    <w:unhideWhenUsed/>
    <w:rsid w:val="001056A1"/>
    <w:rPr>
      <w:sz w:val="18"/>
      <w:szCs w:val="18"/>
    </w:rPr>
  </w:style>
  <w:style w:type="character" w:customStyle="1" w:styleId="Char">
    <w:name w:val="批注框文本 Char"/>
    <w:basedOn w:val="a0"/>
    <w:link w:val="a5"/>
    <w:uiPriority w:val="99"/>
    <w:semiHidden/>
    <w:rsid w:val="001056A1"/>
    <w:rPr>
      <w:sz w:val="18"/>
      <w:szCs w:val="18"/>
    </w:rPr>
  </w:style>
  <w:style w:type="paragraph" w:customStyle="1" w:styleId="Char2">
    <w:name w:val="Char2"/>
    <w:basedOn w:val="a"/>
    <w:rsid w:val="001F0B82"/>
    <w:pPr>
      <w:tabs>
        <w:tab w:val="left" w:pos="425"/>
      </w:tabs>
      <w:ind w:left="425" w:hanging="425"/>
    </w:pPr>
    <w:rPr>
      <w:rFonts w:ascii="Times New Roman" w:eastAsia="宋体" w:hAnsi="Times New Roman" w:cs="Times New Roman"/>
      <w:szCs w:val="21"/>
    </w:rPr>
  </w:style>
  <w:style w:type="paragraph" w:styleId="a6">
    <w:name w:val="header"/>
    <w:basedOn w:val="a"/>
    <w:link w:val="Char0"/>
    <w:uiPriority w:val="99"/>
    <w:unhideWhenUsed/>
    <w:rsid w:val="00716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1614F"/>
    <w:rPr>
      <w:sz w:val="18"/>
      <w:szCs w:val="18"/>
    </w:rPr>
  </w:style>
  <w:style w:type="paragraph" w:styleId="a7">
    <w:name w:val="footer"/>
    <w:basedOn w:val="a"/>
    <w:link w:val="Char1"/>
    <w:uiPriority w:val="99"/>
    <w:unhideWhenUsed/>
    <w:rsid w:val="0071614F"/>
    <w:pPr>
      <w:tabs>
        <w:tab w:val="center" w:pos="4153"/>
        <w:tab w:val="right" w:pos="8306"/>
      </w:tabs>
      <w:snapToGrid w:val="0"/>
      <w:jc w:val="left"/>
    </w:pPr>
    <w:rPr>
      <w:sz w:val="18"/>
      <w:szCs w:val="18"/>
    </w:rPr>
  </w:style>
  <w:style w:type="character" w:customStyle="1" w:styleId="Char1">
    <w:name w:val="页脚 Char"/>
    <w:basedOn w:val="a0"/>
    <w:link w:val="a7"/>
    <w:uiPriority w:val="99"/>
    <w:rsid w:val="0071614F"/>
    <w:rPr>
      <w:sz w:val="18"/>
      <w:szCs w:val="18"/>
    </w:rPr>
  </w:style>
  <w:style w:type="table" w:styleId="a8">
    <w:name w:val="Table Grid"/>
    <w:basedOn w:val="a1"/>
    <w:uiPriority w:val="39"/>
    <w:rsid w:val="00380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53076">
      <w:bodyDiv w:val="1"/>
      <w:marLeft w:val="0"/>
      <w:marRight w:val="0"/>
      <w:marTop w:val="0"/>
      <w:marBottom w:val="0"/>
      <w:divBdr>
        <w:top w:val="none" w:sz="0" w:space="0" w:color="auto"/>
        <w:left w:val="none" w:sz="0" w:space="0" w:color="auto"/>
        <w:bottom w:val="none" w:sz="0" w:space="0" w:color="auto"/>
        <w:right w:val="none" w:sz="0" w:space="0" w:color="auto"/>
      </w:divBdr>
    </w:div>
    <w:div w:id="16004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1146</Words>
  <Characters>6533</Characters>
  <Application>Microsoft Office Word</Application>
  <DocSecurity>0</DocSecurity>
  <Lines>54</Lines>
  <Paragraphs>15</Paragraphs>
  <ScaleCrop>false</ScaleCrop>
  <Company>Chinese ORG</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kis</dc:creator>
  <cp:lastModifiedBy>刘嘉靖</cp:lastModifiedBy>
  <cp:revision>2</cp:revision>
  <cp:lastPrinted>2019-09-17T03:35:00Z</cp:lastPrinted>
  <dcterms:created xsi:type="dcterms:W3CDTF">2020-01-07T02:00:00Z</dcterms:created>
  <dcterms:modified xsi:type="dcterms:W3CDTF">2020-01-07T02:00:00Z</dcterms:modified>
</cp:coreProperties>
</file>