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96E3D" w:rsidRDefault="00286B04">
      <w:pPr>
        <w:spacing w:line="360" w:lineRule="auto"/>
        <w:ind w:firstLine="0"/>
        <w:rPr>
          <w:noProof/>
          <w:sz w:val="30"/>
        </w:rPr>
        <w:sectPr w:rsidR="00E96E3D">
          <w:headerReference w:type="default" r:id="rId9"/>
          <w:footerReference w:type="even" r:id="rId10"/>
          <w:pgSz w:w="11907" w:h="16840"/>
          <w:pgMar w:top="1531" w:right="1134" w:bottom="1134" w:left="1418" w:header="0" w:footer="902" w:gutter="0"/>
          <w:pgNumType w:start="1"/>
          <w:cols w:space="720"/>
          <w:docGrid w:linePitch="326" w:charSpace="-4916"/>
        </w:sectPr>
      </w:pPr>
      <w:r>
        <w:rPr>
          <w:noProof/>
          <w:sz w:val="30"/>
        </w:rPr>
        <w:drawing>
          <wp:inline distT="0" distB="0" distL="0" distR="0">
            <wp:extent cx="5934075" cy="84010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sidR="00E96E3D">
        <w:rPr>
          <w:noProof/>
          <w:sz w:val="30"/>
        </w:rPr>
        <w:lastRenderedPageBreak/>
        <w:drawing>
          <wp:inline distT="0" distB="0" distL="0" distR="0" wp14:anchorId="548D631B" wp14:editId="4F1FD873">
            <wp:extent cx="8435905" cy="5962541"/>
            <wp:effectExtent l="0" t="1588" r="2223" b="2222"/>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页面_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447952" cy="5971056"/>
                    </a:xfrm>
                    <a:prstGeom prst="rect">
                      <a:avLst/>
                    </a:prstGeom>
                  </pic:spPr>
                </pic:pic>
              </a:graphicData>
            </a:graphic>
          </wp:inline>
        </w:drawing>
      </w:r>
      <w:r w:rsidR="00E96E3D">
        <w:rPr>
          <w:noProof/>
          <w:sz w:val="30"/>
        </w:rPr>
        <w:lastRenderedPageBreak/>
        <w:drawing>
          <wp:inline distT="0" distB="0" distL="0" distR="0" wp14:anchorId="4C5A7FEC" wp14:editId="46EA6BCF">
            <wp:extent cx="8321747" cy="5881312"/>
            <wp:effectExtent l="1270" t="0" r="4445"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页面_3.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340176" cy="5894336"/>
                    </a:xfrm>
                    <a:prstGeom prst="rect">
                      <a:avLst/>
                    </a:prstGeom>
                  </pic:spPr>
                </pic:pic>
              </a:graphicData>
            </a:graphic>
          </wp:inline>
        </w:drawing>
      </w:r>
    </w:p>
    <w:p w:rsidR="00286B04" w:rsidRDefault="00E96E3D">
      <w:pPr>
        <w:spacing w:line="360" w:lineRule="auto"/>
        <w:ind w:firstLine="0"/>
        <w:rPr>
          <w:noProof/>
          <w:sz w:val="30"/>
        </w:rPr>
      </w:pPr>
      <w:r>
        <w:rPr>
          <w:noProof/>
          <w:sz w:val="30"/>
        </w:rPr>
        <w:lastRenderedPageBreak/>
        <w:drawing>
          <wp:inline distT="0" distB="0" distL="0" distR="0">
            <wp:extent cx="8467725" cy="5994008"/>
            <wp:effectExtent l="0" t="1270" r="825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475368" cy="5999418"/>
                    </a:xfrm>
                    <a:prstGeom prst="rect">
                      <a:avLst/>
                    </a:prstGeom>
                    <a:noFill/>
                    <a:ln>
                      <a:noFill/>
                    </a:ln>
                  </pic:spPr>
                </pic:pic>
              </a:graphicData>
            </a:graphic>
          </wp:inline>
        </w:drawing>
      </w:r>
    </w:p>
    <w:p w:rsidR="002B52BE" w:rsidRDefault="00286B04">
      <w:pPr>
        <w:spacing w:line="360" w:lineRule="auto"/>
        <w:ind w:firstLine="0"/>
        <w:rPr>
          <w:sz w:val="30"/>
        </w:rPr>
        <w:sectPr w:rsidR="002B52BE">
          <w:pgSz w:w="11907" w:h="16840"/>
          <w:pgMar w:top="1531" w:right="1134" w:bottom="1134" w:left="1418" w:header="0" w:footer="902" w:gutter="0"/>
          <w:pgNumType w:start="1"/>
          <w:cols w:space="720"/>
          <w:docGrid w:linePitch="326" w:charSpace="-4916"/>
        </w:sectPr>
      </w:pPr>
      <w:r>
        <w:rPr>
          <w:noProof/>
          <w:sz w:val="30"/>
        </w:rPr>
        <w:lastRenderedPageBreak/>
        <w:drawing>
          <wp:inline distT="0" distB="0" distL="0" distR="0">
            <wp:extent cx="8296275" cy="5872644"/>
            <wp:effectExtent l="0" t="7302" r="2222" b="2223"/>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298679" cy="5874346"/>
                    </a:xfrm>
                    <a:prstGeom prst="rect">
                      <a:avLst/>
                    </a:prstGeom>
                    <a:noFill/>
                    <a:ln>
                      <a:noFill/>
                    </a:ln>
                  </pic:spPr>
                </pic:pic>
              </a:graphicData>
            </a:graphic>
          </wp:inline>
        </w:drawing>
      </w:r>
      <w:r>
        <w:rPr>
          <w:noProof/>
          <w:sz w:val="30"/>
        </w:rPr>
        <w:lastRenderedPageBreak/>
        <w:drawing>
          <wp:inline distT="0" distB="0" distL="0" distR="0">
            <wp:extent cx="8239125" cy="5832190"/>
            <wp:effectExtent l="3493"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245656" cy="5836813"/>
                    </a:xfrm>
                    <a:prstGeom prst="rect">
                      <a:avLst/>
                    </a:prstGeom>
                    <a:noFill/>
                    <a:ln>
                      <a:noFill/>
                    </a:ln>
                  </pic:spPr>
                </pic:pic>
              </a:graphicData>
            </a:graphic>
          </wp:inline>
        </w:drawing>
      </w:r>
      <w:r w:rsidRPr="00286B04">
        <w:rPr>
          <w:noProof/>
          <w:sz w:val="30"/>
        </w:rPr>
        <w:t xml:space="preserve"> </w:t>
      </w:r>
      <w:r>
        <w:rPr>
          <w:noProof/>
          <w:sz w:val="30"/>
        </w:rPr>
        <w:lastRenderedPageBreak/>
        <w:drawing>
          <wp:inline distT="0" distB="0" distL="0" distR="0" wp14:anchorId="77FE661B" wp14:editId="75A01D74">
            <wp:extent cx="8302693" cy="5876724"/>
            <wp:effectExtent l="0" t="6032"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314804" cy="5885297"/>
                    </a:xfrm>
                    <a:prstGeom prst="rect">
                      <a:avLst/>
                    </a:prstGeom>
                    <a:noFill/>
                    <a:ln>
                      <a:noFill/>
                    </a:ln>
                  </pic:spPr>
                </pic:pic>
              </a:graphicData>
            </a:graphic>
          </wp:inline>
        </w:drawing>
      </w:r>
    </w:p>
    <w:p w:rsidR="002B52BE" w:rsidRDefault="002B52BE">
      <w:pPr>
        <w:jc w:val="center"/>
        <w:rPr>
          <w:sz w:val="32"/>
          <w:szCs w:val="32"/>
        </w:rPr>
      </w:pPr>
    </w:p>
    <w:p w:rsidR="002B52BE" w:rsidRDefault="002B52BE">
      <w:pPr>
        <w:jc w:val="center"/>
        <w:rPr>
          <w:sz w:val="32"/>
          <w:szCs w:val="32"/>
        </w:rPr>
      </w:pPr>
    </w:p>
    <w:p w:rsidR="002B52BE" w:rsidRDefault="00417061">
      <w:pPr>
        <w:jc w:val="center"/>
        <w:rPr>
          <w:sz w:val="32"/>
          <w:szCs w:val="32"/>
        </w:rPr>
      </w:pPr>
      <w:r>
        <w:rPr>
          <w:sz w:val="32"/>
          <w:szCs w:val="32"/>
        </w:rPr>
        <w:t>《建设项目环境影响报告表》编制说明</w:t>
      </w:r>
    </w:p>
    <w:p w:rsidR="002B52BE" w:rsidRDefault="002B52BE">
      <w:pPr>
        <w:jc w:val="center"/>
        <w:rPr>
          <w:sz w:val="32"/>
          <w:szCs w:val="32"/>
        </w:rPr>
      </w:pPr>
    </w:p>
    <w:p w:rsidR="002B52BE" w:rsidRDefault="00417061">
      <w:pPr>
        <w:ind w:firstLineChars="200" w:firstLine="480"/>
        <w:rPr>
          <w:sz w:val="28"/>
          <w:szCs w:val="28"/>
        </w:rPr>
      </w:pPr>
      <w:r>
        <w:t>《</w:t>
      </w:r>
      <w:r>
        <w:rPr>
          <w:sz w:val="28"/>
          <w:szCs w:val="28"/>
        </w:rPr>
        <w:t>建设项目环境影响报告表》由具有从事环境影响评价工作资质的单位编制。</w:t>
      </w:r>
    </w:p>
    <w:p w:rsidR="002B52BE" w:rsidRDefault="00417061">
      <w:pPr>
        <w:numPr>
          <w:ilvl w:val="0"/>
          <w:numId w:val="3"/>
        </w:numPr>
        <w:rPr>
          <w:sz w:val="28"/>
          <w:szCs w:val="28"/>
        </w:rPr>
      </w:pPr>
      <w:r>
        <w:rPr>
          <w:sz w:val="28"/>
          <w:szCs w:val="28"/>
        </w:rPr>
        <w:t>项目名称</w:t>
      </w:r>
      <w:r>
        <w:rPr>
          <w:sz w:val="28"/>
          <w:szCs w:val="28"/>
        </w:rPr>
        <w:t>——</w:t>
      </w:r>
      <w:r>
        <w:rPr>
          <w:sz w:val="28"/>
          <w:szCs w:val="28"/>
        </w:rPr>
        <w:t>指项目立项批复时的名称，应不超过</w:t>
      </w:r>
      <w:r>
        <w:rPr>
          <w:sz w:val="28"/>
          <w:szCs w:val="28"/>
        </w:rPr>
        <w:t>30</w:t>
      </w:r>
      <w:r>
        <w:rPr>
          <w:sz w:val="28"/>
          <w:szCs w:val="28"/>
        </w:rPr>
        <w:t>个字（两个英文字段作一个汉字）。</w:t>
      </w:r>
    </w:p>
    <w:p w:rsidR="002B52BE" w:rsidRDefault="00417061">
      <w:pPr>
        <w:numPr>
          <w:ilvl w:val="0"/>
          <w:numId w:val="3"/>
        </w:numPr>
        <w:rPr>
          <w:sz w:val="28"/>
          <w:szCs w:val="28"/>
        </w:rPr>
      </w:pPr>
      <w:r>
        <w:rPr>
          <w:sz w:val="28"/>
          <w:szCs w:val="28"/>
        </w:rPr>
        <w:t>建设地点</w:t>
      </w:r>
      <w:r>
        <w:rPr>
          <w:sz w:val="28"/>
          <w:szCs w:val="28"/>
        </w:rPr>
        <w:t>——</w:t>
      </w:r>
      <w:r>
        <w:rPr>
          <w:sz w:val="28"/>
          <w:szCs w:val="28"/>
        </w:rPr>
        <w:t>指项目所在地详细地址，公路、铁路应填写起止地点。</w:t>
      </w:r>
    </w:p>
    <w:p w:rsidR="002B52BE" w:rsidRDefault="00417061">
      <w:pPr>
        <w:numPr>
          <w:ilvl w:val="0"/>
          <w:numId w:val="3"/>
        </w:numPr>
        <w:rPr>
          <w:sz w:val="28"/>
          <w:szCs w:val="28"/>
        </w:rPr>
      </w:pPr>
      <w:r>
        <w:rPr>
          <w:sz w:val="28"/>
          <w:szCs w:val="28"/>
        </w:rPr>
        <w:t>行业类别</w:t>
      </w:r>
      <w:r>
        <w:rPr>
          <w:sz w:val="28"/>
          <w:szCs w:val="28"/>
        </w:rPr>
        <w:t>——</w:t>
      </w:r>
      <w:r>
        <w:rPr>
          <w:sz w:val="28"/>
          <w:szCs w:val="28"/>
        </w:rPr>
        <w:t>按国标填写。</w:t>
      </w:r>
    </w:p>
    <w:p w:rsidR="002B52BE" w:rsidRDefault="00417061">
      <w:pPr>
        <w:numPr>
          <w:ilvl w:val="0"/>
          <w:numId w:val="3"/>
        </w:numPr>
        <w:rPr>
          <w:sz w:val="28"/>
          <w:szCs w:val="28"/>
        </w:rPr>
      </w:pPr>
      <w:r>
        <w:rPr>
          <w:sz w:val="28"/>
          <w:szCs w:val="28"/>
        </w:rPr>
        <w:t>总投资</w:t>
      </w:r>
      <w:r>
        <w:rPr>
          <w:sz w:val="28"/>
          <w:szCs w:val="28"/>
        </w:rPr>
        <w:t>——</w:t>
      </w:r>
      <w:r>
        <w:rPr>
          <w:sz w:val="28"/>
          <w:szCs w:val="28"/>
        </w:rPr>
        <w:t>指项目投资总额。</w:t>
      </w:r>
    </w:p>
    <w:p w:rsidR="002B52BE" w:rsidRDefault="00417061">
      <w:pPr>
        <w:numPr>
          <w:ilvl w:val="0"/>
          <w:numId w:val="3"/>
        </w:numPr>
        <w:rPr>
          <w:sz w:val="28"/>
          <w:szCs w:val="28"/>
        </w:rPr>
      </w:pPr>
      <w:r>
        <w:rPr>
          <w:sz w:val="28"/>
          <w:szCs w:val="28"/>
        </w:rPr>
        <w:t>主要环境保护目标</w:t>
      </w:r>
      <w:r>
        <w:rPr>
          <w:sz w:val="28"/>
          <w:szCs w:val="28"/>
        </w:rPr>
        <w:t>——</w:t>
      </w:r>
      <w:r>
        <w:rPr>
          <w:sz w:val="28"/>
          <w:szCs w:val="28"/>
        </w:rPr>
        <w:t>指项目周围一定范围内集中居民住宅区、学校、医院、保护文物、风景名胜区、水源地和生态敏感点等，应尽可能给出保护目标、性质、规模和距厂界距离等。</w:t>
      </w:r>
    </w:p>
    <w:p w:rsidR="002B52BE" w:rsidRDefault="00417061">
      <w:pPr>
        <w:numPr>
          <w:ilvl w:val="0"/>
          <w:numId w:val="3"/>
        </w:numPr>
        <w:rPr>
          <w:sz w:val="28"/>
          <w:szCs w:val="28"/>
        </w:rPr>
      </w:pPr>
      <w:r>
        <w:rPr>
          <w:sz w:val="28"/>
          <w:szCs w:val="28"/>
        </w:rPr>
        <w:t>结论与建议</w:t>
      </w:r>
      <w:r>
        <w:rPr>
          <w:sz w:val="28"/>
          <w:szCs w:val="28"/>
        </w:rPr>
        <w:t>——</w:t>
      </w:r>
      <w:r>
        <w:rPr>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rsidR="002B52BE" w:rsidRDefault="00417061">
      <w:pPr>
        <w:numPr>
          <w:ilvl w:val="0"/>
          <w:numId w:val="3"/>
        </w:numPr>
        <w:rPr>
          <w:sz w:val="28"/>
          <w:szCs w:val="28"/>
        </w:rPr>
      </w:pPr>
      <w:r>
        <w:rPr>
          <w:sz w:val="28"/>
          <w:szCs w:val="28"/>
        </w:rPr>
        <w:t>预审意见</w:t>
      </w:r>
      <w:r>
        <w:rPr>
          <w:sz w:val="28"/>
          <w:szCs w:val="28"/>
        </w:rPr>
        <w:t>——</w:t>
      </w:r>
      <w:r>
        <w:rPr>
          <w:sz w:val="28"/>
          <w:szCs w:val="28"/>
        </w:rPr>
        <w:t>由行业主管部门填写答复意见，无主管部门项目可不填。</w:t>
      </w:r>
    </w:p>
    <w:p w:rsidR="002B52BE" w:rsidRDefault="00417061">
      <w:pPr>
        <w:numPr>
          <w:ilvl w:val="0"/>
          <w:numId w:val="3"/>
        </w:numPr>
        <w:rPr>
          <w:sz w:val="28"/>
          <w:szCs w:val="28"/>
        </w:rPr>
      </w:pPr>
      <w:r>
        <w:rPr>
          <w:sz w:val="28"/>
          <w:szCs w:val="28"/>
        </w:rPr>
        <w:t>审批意见</w:t>
      </w:r>
      <w:r>
        <w:rPr>
          <w:sz w:val="28"/>
          <w:szCs w:val="28"/>
        </w:rPr>
        <w:t>——</w:t>
      </w:r>
      <w:r>
        <w:rPr>
          <w:sz w:val="28"/>
          <w:szCs w:val="28"/>
        </w:rPr>
        <w:t>由负责审批该项目的环境保护行政主管部门批复。</w:t>
      </w:r>
    </w:p>
    <w:p w:rsidR="002B52BE" w:rsidRDefault="002B52BE">
      <w:pPr>
        <w:rPr>
          <w:sz w:val="32"/>
        </w:rPr>
        <w:sectPr w:rsidR="002B52BE">
          <w:footerReference w:type="even" r:id="rId18"/>
          <w:footerReference w:type="default" r:id="rId19"/>
          <w:pgSz w:w="11906" w:h="16838"/>
          <w:pgMar w:top="1142" w:right="1418" w:bottom="1142" w:left="1418" w:header="851" w:footer="992" w:gutter="0"/>
          <w:pgNumType w:start="0"/>
          <w:cols w:space="720"/>
          <w:titlePg/>
          <w:docGrid w:type="lines" w:linePitch="286"/>
        </w:sectPr>
      </w:pPr>
    </w:p>
    <w:p w:rsidR="002B52BE" w:rsidRDefault="00417061">
      <w:pPr>
        <w:snapToGrid w:val="0"/>
        <w:ind w:firstLine="0"/>
        <w:outlineLvl w:val="0"/>
        <w:rPr>
          <w:b/>
          <w:sz w:val="30"/>
        </w:rPr>
      </w:pPr>
      <w:r>
        <w:rPr>
          <w:b/>
          <w:sz w:val="30"/>
        </w:rPr>
        <w:lastRenderedPageBreak/>
        <w:t>本项目基本情况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2479"/>
        <w:gridCol w:w="339"/>
        <w:gridCol w:w="935"/>
        <w:gridCol w:w="416"/>
        <w:gridCol w:w="1200"/>
        <w:gridCol w:w="1419"/>
        <w:gridCol w:w="1416"/>
      </w:tblGrid>
      <w:tr w:rsidR="002B52BE">
        <w:trPr>
          <w:trHeight w:val="624"/>
        </w:trPr>
        <w:tc>
          <w:tcPr>
            <w:tcW w:w="1367" w:type="dxa"/>
            <w:vAlign w:val="center"/>
          </w:tcPr>
          <w:p w:rsidR="002B52BE" w:rsidRDefault="00417061">
            <w:pPr>
              <w:ind w:firstLine="0"/>
              <w:jc w:val="center"/>
            </w:pPr>
            <w:r>
              <w:t>项目名称</w:t>
            </w:r>
          </w:p>
        </w:tc>
        <w:tc>
          <w:tcPr>
            <w:tcW w:w="8204" w:type="dxa"/>
            <w:gridSpan w:val="7"/>
            <w:vAlign w:val="center"/>
          </w:tcPr>
          <w:p w:rsidR="002B52BE" w:rsidRDefault="003A5475">
            <w:pPr>
              <w:ind w:firstLine="0"/>
              <w:jc w:val="center"/>
            </w:pPr>
            <w:r>
              <w:rPr>
                <w:rFonts w:hint="eastAsia"/>
              </w:rPr>
              <w:t>开平</w:t>
            </w:r>
            <w:proofErr w:type="gramStart"/>
            <w:r>
              <w:rPr>
                <w:rFonts w:hint="eastAsia"/>
              </w:rPr>
              <w:t>市兄联</w:t>
            </w:r>
            <w:proofErr w:type="gramEnd"/>
            <w:r>
              <w:rPr>
                <w:rFonts w:hint="eastAsia"/>
              </w:rPr>
              <w:t>印刷厂年加工</w:t>
            </w:r>
            <w:r w:rsidR="00C07F72">
              <w:rPr>
                <w:rFonts w:hint="eastAsia"/>
              </w:rPr>
              <w:t>500</w:t>
            </w:r>
            <w:r w:rsidR="00C07F72">
              <w:rPr>
                <w:rFonts w:hint="eastAsia"/>
              </w:rPr>
              <w:t>万块纸板</w:t>
            </w:r>
            <w:r>
              <w:rPr>
                <w:rFonts w:hint="eastAsia"/>
              </w:rPr>
              <w:t>建设项目</w:t>
            </w:r>
          </w:p>
        </w:tc>
      </w:tr>
      <w:tr w:rsidR="002B52BE">
        <w:trPr>
          <w:trHeight w:val="624"/>
        </w:trPr>
        <w:tc>
          <w:tcPr>
            <w:tcW w:w="1367" w:type="dxa"/>
            <w:vAlign w:val="center"/>
          </w:tcPr>
          <w:p w:rsidR="002B52BE" w:rsidRDefault="00417061">
            <w:pPr>
              <w:ind w:firstLine="0"/>
              <w:jc w:val="center"/>
            </w:pPr>
            <w:r>
              <w:t>建设单位</w:t>
            </w:r>
          </w:p>
        </w:tc>
        <w:tc>
          <w:tcPr>
            <w:tcW w:w="8204" w:type="dxa"/>
            <w:gridSpan w:val="7"/>
            <w:vAlign w:val="center"/>
          </w:tcPr>
          <w:p w:rsidR="002B52BE" w:rsidRDefault="003553CE">
            <w:pPr>
              <w:ind w:firstLine="0"/>
              <w:jc w:val="center"/>
            </w:pPr>
            <w:r>
              <w:rPr>
                <w:rFonts w:hint="eastAsia"/>
              </w:rPr>
              <w:t>开平</w:t>
            </w:r>
            <w:proofErr w:type="gramStart"/>
            <w:r>
              <w:rPr>
                <w:rFonts w:hint="eastAsia"/>
              </w:rPr>
              <w:t>市兄联</w:t>
            </w:r>
            <w:proofErr w:type="gramEnd"/>
            <w:r>
              <w:rPr>
                <w:rFonts w:hint="eastAsia"/>
              </w:rPr>
              <w:t>印刷厂</w:t>
            </w:r>
          </w:p>
        </w:tc>
      </w:tr>
      <w:tr w:rsidR="002B52BE">
        <w:trPr>
          <w:trHeight w:val="624"/>
        </w:trPr>
        <w:tc>
          <w:tcPr>
            <w:tcW w:w="1367" w:type="dxa"/>
            <w:vAlign w:val="center"/>
          </w:tcPr>
          <w:p w:rsidR="002B52BE" w:rsidRDefault="00417061">
            <w:pPr>
              <w:ind w:firstLine="0"/>
              <w:jc w:val="center"/>
            </w:pPr>
            <w:r>
              <w:t>法人代表</w:t>
            </w:r>
          </w:p>
        </w:tc>
        <w:tc>
          <w:tcPr>
            <w:tcW w:w="4169" w:type="dxa"/>
            <w:gridSpan w:val="4"/>
            <w:vAlign w:val="center"/>
          </w:tcPr>
          <w:p w:rsidR="002B52BE" w:rsidRDefault="002B52BE">
            <w:pPr>
              <w:ind w:firstLine="0"/>
              <w:jc w:val="center"/>
              <w:rPr>
                <w:szCs w:val="24"/>
              </w:rPr>
            </w:pPr>
          </w:p>
        </w:tc>
        <w:tc>
          <w:tcPr>
            <w:tcW w:w="1200" w:type="dxa"/>
            <w:vAlign w:val="center"/>
          </w:tcPr>
          <w:p w:rsidR="002B52BE" w:rsidRDefault="00417061">
            <w:pPr>
              <w:ind w:firstLine="0"/>
              <w:jc w:val="center"/>
            </w:pPr>
            <w:r>
              <w:t>联系人</w:t>
            </w:r>
          </w:p>
        </w:tc>
        <w:tc>
          <w:tcPr>
            <w:tcW w:w="2835" w:type="dxa"/>
            <w:gridSpan w:val="2"/>
            <w:vAlign w:val="center"/>
          </w:tcPr>
          <w:p w:rsidR="002B52BE" w:rsidRDefault="002B52BE">
            <w:pPr>
              <w:ind w:firstLine="0"/>
              <w:jc w:val="center"/>
            </w:pPr>
          </w:p>
        </w:tc>
      </w:tr>
      <w:tr w:rsidR="002B52BE">
        <w:trPr>
          <w:trHeight w:val="624"/>
        </w:trPr>
        <w:tc>
          <w:tcPr>
            <w:tcW w:w="1367" w:type="dxa"/>
            <w:vAlign w:val="center"/>
          </w:tcPr>
          <w:p w:rsidR="002B52BE" w:rsidRDefault="00417061">
            <w:pPr>
              <w:ind w:firstLine="0"/>
              <w:jc w:val="center"/>
            </w:pPr>
            <w:r>
              <w:t>通讯地址</w:t>
            </w:r>
          </w:p>
        </w:tc>
        <w:tc>
          <w:tcPr>
            <w:tcW w:w="8204" w:type="dxa"/>
            <w:gridSpan w:val="7"/>
            <w:vAlign w:val="center"/>
          </w:tcPr>
          <w:p w:rsidR="002B52BE" w:rsidRDefault="003553CE">
            <w:pPr>
              <w:ind w:firstLine="0"/>
              <w:jc w:val="center"/>
            </w:pPr>
            <w:r>
              <w:rPr>
                <w:rFonts w:hint="eastAsia"/>
              </w:rPr>
              <w:t>开平市月山镇天湖村委会</w:t>
            </w:r>
            <w:proofErr w:type="gramStart"/>
            <w:r>
              <w:rPr>
                <w:rFonts w:hint="eastAsia"/>
              </w:rPr>
              <w:t>谷品山</w:t>
            </w:r>
            <w:proofErr w:type="gramEnd"/>
            <w:r>
              <w:rPr>
                <w:rFonts w:hint="eastAsia"/>
              </w:rPr>
              <w:t>1</w:t>
            </w:r>
            <w:r>
              <w:rPr>
                <w:rFonts w:hint="eastAsia"/>
              </w:rPr>
              <w:t>号</w:t>
            </w:r>
          </w:p>
        </w:tc>
      </w:tr>
      <w:tr w:rsidR="002B52BE">
        <w:trPr>
          <w:trHeight w:val="624"/>
        </w:trPr>
        <w:tc>
          <w:tcPr>
            <w:tcW w:w="1367" w:type="dxa"/>
            <w:vAlign w:val="center"/>
          </w:tcPr>
          <w:p w:rsidR="002B52BE" w:rsidRDefault="00417061">
            <w:pPr>
              <w:ind w:firstLine="0"/>
              <w:jc w:val="center"/>
            </w:pPr>
            <w:r>
              <w:t>联系电话</w:t>
            </w:r>
          </w:p>
        </w:tc>
        <w:tc>
          <w:tcPr>
            <w:tcW w:w="2818" w:type="dxa"/>
            <w:gridSpan w:val="2"/>
            <w:vAlign w:val="center"/>
          </w:tcPr>
          <w:p w:rsidR="002B52BE" w:rsidRDefault="002B52BE">
            <w:pPr>
              <w:ind w:firstLine="0"/>
              <w:jc w:val="center"/>
            </w:pPr>
          </w:p>
        </w:tc>
        <w:tc>
          <w:tcPr>
            <w:tcW w:w="935" w:type="dxa"/>
            <w:vAlign w:val="center"/>
          </w:tcPr>
          <w:p w:rsidR="002B52BE" w:rsidRDefault="00417061">
            <w:pPr>
              <w:ind w:firstLine="0"/>
              <w:jc w:val="center"/>
            </w:pPr>
            <w:r>
              <w:t>传真</w:t>
            </w:r>
          </w:p>
        </w:tc>
        <w:tc>
          <w:tcPr>
            <w:tcW w:w="1616" w:type="dxa"/>
            <w:gridSpan w:val="2"/>
            <w:vAlign w:val="center"/>
          </w:tcPr>
          <w:p w:rsidR="002B52BE" w:rsidRDefault="00417061">
            <w:pPr>
              <w:pStyle w:val="12"/>
              <w:topLinePunct w:val="0"/>
              <w:autoSpaceDE/>
              <w:autoSpaceDN/>
              <w:adjustRightInd/>
              <w:textAlignment w:val="auto"/>
              <w:rPr>
                <w:rFonts w:ascii="Times New Roman" w:hAnsi="Times New Roman"/>
                <w:kern w:val="2"/>
                <w:sz w:val="24"/>
              </w:rPr>
            </w:pPr>
            <w:r>
              <w:rPr>
                <w:rFonts w:ascii="Times New Roman" w:hAnsi="Times New Roman"/>
                <w:kern w:val="2"/>
                <w:sz w:val="24"/>
              </w:rPr>
              <w:t>/</w:t>
            </w:r>
          </w:p>
        </w:tc>
        <w:tc>
          <w:tcPr>
            <w:tcW w:w="1419" w:type="dxa"/>
            <w:vAlign w:val="center"/>
          </w:tcPr>
          <w:p w:rsidR="002B52BE" w:rsidRDefault="00417061">
            <w:pPr>
              <w:pStyle w:val="12"/>
              <w:topLinePunct w:val="0"/>
              <w:autoSpaceDE/>
              <w:autoSpaceDN/>
              <w:adjustRightInd/>
              <w:textAlignment w:val="auto"/>
              <w:rPr>
                <w:rFonts w:ascii="Times New Roman" w:hAnsi="Times New Roman"/>
                <w:kern w:val="2"/>
                <w:sz w:val="24"/>
              </w:rPr>
            </w:pPr>
            <w:r>
              <w:rPr>
                <w:rFonts w:ascii="Times New Roman" w:hAnsi="Times New Roman"/>
                <w:kern w:val="2"/>
                <w:sz w:val="24"/>
              </w:rPr>
              <w:t>邮政编码</w:t>
            </w:r>
          </w:p>
        </w:tc>
        <w:tc>
          <w:tcPr>
            <w:tcW w:w="1416" w:type="dxa"/>
            <w:vAlign w:val="center"/>
          </w:tcPr>
          <w:p w:rsidR="002B52BE" w:rsidRDefault="003553CE">
            <w:pPr>
              <w:pStyle w:val="12"/>
              <w:topLinePunct w:val="0"/>
              <w:autoSpaceDE/>
              <w:autoSpaceDN/>
              <w:adjustRightInd/>
              <w:textAlignment w:val="auto"/>
              <w:rPr>
                <w:rFonts w:ascii="Times New Roman" w:hAnsi="Times New Roman"/>
                <w:kern w:val="2"/>
                <w:sz w:val="24"/>
              </w:rPr>
            </w:pPr>
            <w:r>
              <w:rPr>
                <w:rFonts w:ascii="Times New Roman" w:hAnsi="Times New Roman" w:hint="eastAsia"/>
                <w:kern w:val="2"/>
                <w:sz w:val="24"/>
              </w:rPr>
              <w:t>529331</w:t>
            </w:r>
          </w:p>
        </w:tc>
      </w:tr>
      <w:tr w:rsidR="002B52BE">
        <w:trPr>
          <w:trHeight w:val="624"/>
        </w:trPr>
        <w:tc>
          <w:tcPr>
            <w:tcW w:w="1367" w:type="dxa"/>
            <w:vAlign w:val="center"/>
          </w:tcPr>
          <w:p w:rsidR="002B52BE" w:rsidRDefault="00417061">
            <w:pPr>
              <w:ind w:firstLine="0"/>
              <w:jc w:val="center"/>
            </w:pPr>
            <w:r>
              <w:t>建设地点</w:t>
            </w:r>
          </w:p>
        </w:tc>
        <w:tc>
          <w:tcPr>
            <w:tcW w:w="8204" w:type="dxa"/>
            <w:gridSpan w:val="7"/>
            <w:vAlign w:val="center"/>
          </w:tcPr>
          <w:p w:rsidR="002B52BE" w:rsidRDefault="003553CE">
            <w:pPr>
              <w:ind w:firstLine="0"/>
              <w:jc w:val="center"/>
            </w:pPr>
            <w:r>
              <w:rPr>
                <w:rFonts w:hint="eastAsia"/>
              </w:rPr>
              <w:t>开平市月山镇天湖村委会</w:t>
            </w:r>
            <w:proofErr w:type="gramStart"/>
            <w:r>
              <w:rPr>
                <w:rFonts w:hint="eastAsia"/>
              </w:rPr>
              <w:t>谷品山</w:t>
            </w:r>
            <w:proofErr w:type="gramEnd"/>
            <w:r>
              <w:rPr>
                <w:rFonts w:hint="eastAsia"/>
              </w:rPr>
              <w:t>1</w:t>
            </w:r>
            <w:r>
              <w:rPr>
                <w:rFonts w:hint="eastAsia"/>
              </w:rPr>
              <w:t>号</w:t>
            </w:r>
          </w:p>
        </w:tc>
      </w:tr>
      <w:tr w:rsidR="002B52BE">
        <w:trPr>
          <w:trHeight w:val="624"/>
        </w:trPr>
        <w:tc>
          <w:tcPr>
            <w:tcW w:w="1367" w:type="dxa"/>
            <w:vAlign w:val="center"/>
          </w:tcPr>
          <w:p w:rsidR="002B52BE" w:rsidRDefault="00417061">
            <w:pPr>
              <w:ind w:firstLine="0"/>
              <w:jc w:val="center"/>
            </w:pPr>
            <w:r>
              <w:t>立项审批部门</w:t>
            </w:r>
          </w:p>
        </w:tc>
        <w:tc>
          <w:tcPr>
            <w:tcW w:w="4169" w:type="dxa"/>
            <w:gridSpan w:val="4"/>
            <w:vAlign w:val="center"/>
          </w:tcPr>
          <w:p w:rsidR="002B52BE" w:rsidRDefault="00417061">
            <w:pPr>
              <w:pStyle w:val="12"/>
              <w:topLinePunct w:val="0"/>
              <w:autoSpaceDE/>
              <w:autoSpaceDN/>
              <w:adjustRightInd/>
              <w:textAlignment w:val="auto"/>
              <w:rPr>
                <w:rFonts w:ascii="Times New Roman" w:hAnsi="Times New Roman"/>
                <w:kern w:val="2"/>
                <w:sz w:val="24"/>
              </w:rPr>
            </w:pPr>
            <w:r>
              <w:rPr>
                <w:rFonts w:ascii="Times New Roman" w:hAnsi="Times New Roman"/>
                <w:kern w:val="2"/>
                <w:sz w:val="24"/>
              </w:rPr>
              <w:t>/</w:t>
            </w:r>
          </w:p>
        </w:tc>
        <w:tc>
          <w:tcPr>
            <w:tcW w:w="1200" w:type="dxa"/>
            <w:vAlign w:val="center"/>
          </w:tcPr>
          <w:p w:rsidR="002B52BE" w:rsidRDefault="00417061">
            <w:pPr>
              <w:ind w:firstLine="0"/>
              <w:jc w:val="center"/>
            </w:pPr>
            <w:r>
              <w:t>批准文号</w:t>
            </w:r>
          </w:p>
        </w:tc>
        <w:tc>
          <w:tcPr>
            <w:tcW w:w="2835" w:type="dxa"/>
            <w:gridSpan w:val="2"/>
            <w:vAlign w:val="center"/>
          </w:tcPr>
          <w:p w:rsidR="002B52BE" w:rsidRDefault="00417061">
            <w:pPr>
              <w:ind w:firstLine="0"/>
              <w:jc w:val="center"/>
            </w:pPr>
            <w:r>
              <w:t>/</w:t>
            </w:r>
          </w:p>
        </w:tc>
      </w:tr>
      <w:tr w:rsidR="002B52BE">
        <w:trPr>
          <w:trHeight w:val="624"/>
        </w:trPr>
        <w:tc>
          <w:tcPr>
            <w:tcW w:w="1367" w:type="dxa"/>
            <w:vAlign w:val="center"/>
          </w:tcPr>
          <w:p w:rsidR="002B52BE" w:rsidRDefault="00417061">
            <w:pPr>
              <w:ind w:firstLine="0"/>
              <w:jc w:val="center"/>
            </w:pPr>
            <w:r>
              <w:t>建设性质</w:t>
            </w:r>
          </w:p>
        </w:tc>
        <w:tc>
          <w:tcPr>
            <w:tcW w:w="4169" w:type="dxa"/>
            <w:gridSpan w:val="4"/>
            <w:vAlign w:val="center"/>
          </w:tcPr>
          <w:p w:rsidR="002B52BE" w:rsidRDefault="00417061">
            <w:pPr>
              <w:ind w:firstLine="0"/>
              <w:jc w:val="center"/>
            </w:pPr>
            <w:r>
              <w:t>新建</w:t>
            </w:r>
          </w:p>
        </w:tc>
        <w:tc>
          <w:tcPr>
            <w:tcW w:w="1200" w:type="dxa"/>
            <w:vAlign w:val="center"/>
          </w:tcPr>
          <w:p w:rsidR="002B52BE" w:rsidRDefault="00417061">
            <w:pPr>
              <w:ind w:firstLine="0"/>
              <w:jc w:val="center"/>
            </w:pPr>
            <w:r>
              <w:t>行业类别及代码</w:t>
            </w:r>
          </w:p>
        </w:tc>
        <w:tc>
          <w:tcPr>
            <w:tcW w:w="2835" w:type="dxa"/>
            <w:gridSpan w:val="2"/>
            <w:vAlign w:val="center"/>
          </w:tcPr>
          <w:p w:rsidR="002B52BE" w:rsidRDefault="000B74C5">
            <w:pPr>
              <w:adjustRightInd w:val="0"/>
              <w:snapToGrid w:val="0"/>
              <w:ind w:firstLine="0"/>
              <w:jc w:val="center"/>
              <w:rPr>
                <w:snapToGrid w:val="0"/>
                <w:kern w:val="0"/>
              </w:rPr>
            </w:pPr>
            <w:r>
              <w:rPr>
                <w:rFonts w:hint="eastAsia"/>
                <w:snapToGrid w:val="0"/>
                <w:kern w:val="0"/>
              </w:rPr>
              <w:t xml:space="preserve">C2319 </w:t>
            </w:r>
            <w:r>
              <w:rPr>
                <w:rFonts w:hint="eastAsia"/>
                <w:snapToGrid w:val="0"/>
                <w:kern w:val="0"/>
              </w:rPr>
              <w:t>包装装潢及其他印刷</w:t>
            </w:r>
          </w:p>
        </w:tc>
      </w:tr>
      <w:tr w:rsidR="002B52BE">
        <w:trPr>
          <w:trHeight w:val="624"/>
        </w:trPr>
        <w:tc>
          <w:tcPr>
            <w:tcW w:w="1367" w:type="dxa"/>
            <w:vAlign w:val="center"/>
          </w:tcPr>
          <w:p w:rsidR="002B52BE" w:rsidRDefault="00417061">
            <w:pPr>
              <w:ind w:firstLine="0"/>
              <w:jc w:val="center"/>
            </w:pPr>
            <w:r>
              <w:t>占地面积</w:t>
            </w:r>
          </w:p>
          <w:p w:rsidR="002B52BE" w:rsidRDefault="00417061">
            <w:pPr>
              <w:ind w:firstLine="0"/>
              <w:jc w:val="center"/>
            </w:pPr>
            <w:r>
              <w:t>(</w:t>
            </w:r>
            <w:r>
              <w:t>平方米</w:t>
            </w:r>
            <w:r>
              <w:t>)</w:t>
            </w:r>
          </w:p>
        </w:tc>
        <w:tc>
          <w:tcPr>
            <w:tcW w:w="4169" w:type="dxa"/>
            <w:gridSpan w:val="4"/>
            <w:vAlign w:val="center"/>
          </w:tcPr>
          <w:p w:rsidR="002B52BE" w:rsidRPr="003A5475" w:rsidRDefault="00067552">
            <w:pPr>
              <w:pStyle w:val="12"/>
              <w:topLinePunct w:val="0"/>
              <w:autoSpaceDE/>
              <w:autoSpaceDN/>
              <w:adjustRightInd/>
              <w:textAlignment w:val="auto"/>
              <w:rPr>
                <w:rFonts w:ascii="Times New Roman" w:hAnsi="Times New Roman"/>
                <w:kern w:val="2"/>
                <w:sz w:val="24"/>
              </w:rPr>
            </w:pPr>
            <w:r>
              <w:rPr>
                <w:rFonts w:ascii="Times New Roman" w:hAnsi="Times New Roman"/>
                <w:kern w:val="2"/>
                <w:sz w:val="24"/>
              </w:rPr>
              <w:t>900</w:t>
            </w:r>
          </w:p>
        </w:tc>
        <w:tc>
          <w:tcPr>
            <w:tcW w:w="1200" w:type="dxa"/>
            <w:vAlign w:val="center"/>
          </w:tcPr>
          <w:p w:rsidR="002B52BE" w:rsidRDefault="00417061">
            <w:pPr>
              <w:pStyle w:val="12"/>
              <w:topLinePunct w:val="0"/>
              <w:autoSpaceDE/>
              <w:autoSpaceDN/>
              <w:adjustRightInd/>
              <w:textAlignment w:val="auto"/>
              <w:rPr>
                <w:rFonts w:ascii="Times New Roman" w:hAnsi="Times New Roman"/>
                <w:kern w:val="2"/>
                <w:sz w:val="24"/>
              </w:rPr>
            </w:pPr>
            <w:r>
              <w:rPr>
                <w:rFonts w:ascii="Times New Roman" w:hAnsi="Times New Roman"/>
                <w:kern w:val="2"/>
                <w:sz w:val="24"/>
              </w:rPr>
              <w:t>建筑面积</w:t>
            </w:r>
          </w:p>
          <w:p w:rsidR="002B52BE" w:rsidRDefault="00417061">
            <w:pPr>
              <w:ind w:firstLine="0"/>
              <w:jc w:val="center"/>
            </w:pPr>
            <w:r>
              <w:t>(</w:t>
            </w:r>
            <w:r>
              <w:t>平方米</w:t>
            </w:r>
            <w:r>
              <w:t>)</w:t>
            </w:r>
          </w:p>
        </w:tc>
        <w:tc>
          <w:tcPr>
            <w:tcW w:w="2835" w:type="dxa"/>
            <w:gridSpan w:val="2"/>
            <w:vAlign w:val="center"/>
          </w:tcPr>
          <w:p w:rsidR="002B52BE" w:rsidRPr="003A5475" w:rsidRDefault="00067552">
            <w:pPr>
              <w:pStyle w:val="320"/>
              <w:autoSpaceDE/>
              <w:autoSpaceDN/>
              <w:adjustRightInd/>
              <w:textAlignment w:val="auto"/>
              <w:rPr>
                <w:rFonts w:ascii="Times New Roman" w:hAnsi="Times New Roman"/>
                <w:kern w:val="2"/>
              </w:rPr>
            </w:pPr>
            <w:r>
              <w:rPr>
                <w:rFonts w:ascii="Times New Roman" w:hAnsi="Times New Roman"/>
                <w:kern w:val="2"/>
              </w:rPr>
              <w:t>900</w:t>
            </w:r>
          </w:p>
        </w:tc>
      </w:tr>
      <w:tr w:rsidR="002B52BE">
        <w:trPr>
          <w:trHeight w:val="624"/>
        </w:trPr>
        <w:tc>
          <w:tcPr>
            <w:tcW w:w="1367" w:type="dxa"/>
            <w:vAlign w:val="center"/>
          </w:tcPr>
          <w:p w:rsidR="002B52BE" w:rsidRDefault="00417061">
            <w:pPr>
              <w:ind w:firstLine="0"/>
              <w:jc w:val="center"/>
            </w:pPr>
            <w:r>
              <w:t>总投资</w:t>
            </w:r>
          </w:p>
          <w:p w:rsidR="002B52BE" w:rsidRDefault="00417061">
            <w:pPr>
              <w:ind w:firstLine="0"/>
              <w:jc w:val="center"/>
            </w:pPr>
            <w:r>
              <w:t>(</w:t>
            </w:r>
            <w:r>
              <w:t>万元</w:t>
            </w:r>
            <w:r>
              <w:t>)</w:t>
            </w:r>
          </w:p>
        </w:tc>
        <w:tc>
          <w:tcPr>
            <w:tcW w:w="2479" w:type="dxa"/>
            <w:vAlign w:val="center"/>
          </w:tcPr>
          <w:p w:rsidR="002B52BE" w:rsidRDefault="003A5475">
            <w:pPr>
              <w:ind w:firstLine="0"/>
              <w:jc w:val="center"/>
            </w:pPr>
            <w:r>
              <w:rPr>
                <w:rFonts w:hint="eastAsia"/>
              </w:rPr>
              <w:t>200</w:t>
            </w:r>
          </w:p>
        </w:tc>
        <w:tc>
          <w:tcPr>
            <w:tcW w:w="1690" w:type="dxa"/>
            <w:gridSpan w:val="3"/>
            <w:vAlign w:val="center"/>
          </w:tcPr>
          <w:p w:rsidR="002B52BE" w:rsidRDefault="00417061">
            <w:pPr>
              <w:ind w:firstLine="0"/>
              <w:jc w:val="center"/>
            </w:pPr>
            <w:r>
              <w:t>其中环保投资</w:t>
            </w:r>
            <w:r>
              <w:t>(</w:t>
            </w:r>
            <w:r>
              <w:t>万元</w:t>
            </w:r>
            <w:r>
              <w:t>)</w:t>
            </w:r>
          </w:p>
        </w:tc>
        <w:tc>
          <w:tcPr>
            <w:tcW w:w="1200" w:type="dxa"/>
            <w:vAlign w:val="center"/>
          </w:tcPr>
          <w:p w:rsidR="002B52BE" w:rsidRDefault="003A5475">
            <w:pPr>
              <w:pStyle w:val="12"/>
              <w:topLinePunct w:val="0"/>
              <w:autoSpaceDE/>
              <w:autoSpaceDN/>
              <w:adjustRightInd/>
              <w:textAlignment w:val="auto"/>
              <w:rPr>
                <w:rFonts w:ascii="Times New Roman" w:hAnsi="Times New Roman"/>
                <w:kern w:val="2"/>
                <w:sz w:val="24"/>
              </w:rPr>
            </w:pPr>
            <w:r>
              <w:rPr>
                <w:rFonts w:ascii="Times New Roman" w:hAnsi="Times New Roman" w:hint="eastAsia"/>
                <w:kern w:val="2"/>
                <w:sz w:val="24"/>
              </w:rPr>
              <w:t>20</w:t>
            </w:r>
          </w:p>
        </w:tc>
        <w:tc>
          <w:tcPr>
            <w:tcW w:w="1419" w:type="dxa"/>
            <w:vAlign w:val="center"/>
          </w:tcPr>
          <w:p w:rsidR="002B52BE" w:rsidRDefault="00417061">
            <w:pPr>
              <w:ind w:firstLine="0"/>
              <w:jc w:val="center"/>
            </w:pPr>
            <w:r>
              <w:t>环保投资占总投资比例</w:t>
            </w:r>
          </w:p>
        </w:tc>
        <w:tc>
          <w:tcPr>
            <w:tcW w:w="1416" w:type="dxa"/>
            <w:vAlign w:val="center"/>
          </w:tcPr>
          <w:p w:rsidR="002B52BE" w:rsidRDefault="003A5475">
            <w:pPr>
              <w:pStyle w:val="12"/>
              <w:topLinePunct w:val="0"/>
              <w:autoSpaceDE/>
              <w:autoSpaceDN/>
              <w:adjustRightInd/>
              <w:textAlignment w:val="auto"/>
              <w:rPr>
                <w:rFonts w:ascii="Times New Roman" w:hAnsi="Times New Roman"/>
                <w:kern w:val="2"/>
                <w:sz w:val="24"/>
              </w:rPr>
            </w:pPr>
            <w:r>
              <w:rPr>
                <w:rFonts w:ascii="Times New Roman" w:hAnsi="Times New Roman" w:hint="eastAsia"/>
                <w:kern w:val="2"/>
                <w:sz w:val="24"/>
              </w:rPr>
              <w:t>10</w:t>
            </w:r>
            <w:r w:rsidR="00417061">
              <w:rPr>
                <w:rFonts w:ascii="Times New Roman" w:hAnsi="Times New Roman"/>
                <w:kern w:val="2"/>
                <w:sz w:val="24"/>
              </w:rPr>
              <w:t>%</w:t>
            </w:r>
          </w:p>
        </w:tc>
      </w:tr>
      <w:tr w:rsidR="002B52BE">
        <w:trPr>
          <w:trHeight w:val="683"/>
        </w:trPr>
        <w:tc>
          <w:tcPr>
            <w:tcW w:w="1367" w:type="dxa"/>
            <w:vAlign w:val="center"/>
          </w:tcPr>
          <w:p w:rsidR="002B52BE" w:rsidRDefault="00417061">
            <w:pPr>
              <w:ind w:firstLine="0"/>
              <w:jc w:val="center"/>
            </w:pPr>
            <w:r>
              <w:t>评价经费</w:t>
            </w:r>
          </w:p>
          <w:p w:rsidR="002B52BE" w:rsidRDefault="00417061">
            <w:pPr>
              <w:ind w:firstLine="0"/>
              <w:jc w:val="center"/>
            </w:pPr>
            <w:r>
              <w:t>(</w:t>
            </w:r>
            <w:r>
              <w:t>万元</w:t>
            </w:r>
            <w:r>
              <w:t>)</w:t>
            </w:r>
          </w:p>
        </w:tc>
        <w:tc>
          <w:tcPr>
            <w:tcW w:w="2479" w:type="dxa"/>
            <w:vAlign w:val="center"/>
          </w:tcPr>
          <w:p w:rsidR="002B52BE" w:rsidRDefault="00426A5F">
            <w:pPr>
              <w:pStyle w:val="12"/>
              <w:topLinePunct w:val="0"/>
              <w:autoSpaceDE/>
              <w:autoSpaceDN/>
              <w:adjustRightInd/>
              <w:textAlignment w:val="auto"/>
              <w:rPr>
                <w:rFonts w:ascii="Times New Roman" w:hAnsi="Times New Roman"/>
                <w:kern w:val="2"/>
                <w:sz w:val="24"/>
              </w:rPr>
            </w:pPr>
            <w:r>
              <w:rPr>
                <w:rFonts w:ascii="Times New Roman" w:hAnsi="Times New Roman" w:hint="eastAsia"/>
                <w:kern w:val="2"/>
                <w:sz w:val="24"/>
              </w:rPr>
              <w:t>2</w:t>
            </w:r>
          </w:p>
        </w:tc>
        <w:tc>
          <w:tcPr>
            <w:tcW w:w="1690" w:type="dxa"/>
            <w:gridSpan w:val="3"/>
            <w:vAlign w:val="center"/>
          </w:tcPr>
          <w:p w:rsidR="002B52BE" w:rsidRDefault="00417061">
            <w:pPr>
              <w:ind w:firstLine="0"/>
              <w:jc w:val="center"/>
            </w:pPr>
            <w:r>
              <w:t>预计投产日期</w:t>
            </w:r>
          </w:p>
        </w:tc>
        <w:tc>
          <w:tcPr>
            <w:tcW w:w="4035" w:type="dxa"/>
            <w:gridSpan w:val="3"/>
            <w:vAlign w:val="center"/>
          </w:tcPr>
          <w:p w:rsidR="002B52BE" w:rsidRDefault="00417061" w:rsidP="00426A5F">
            <w:pPr>
              <w:ind w:firstLine="0"/>
              <w:jc w:val="center"/>
            </w:pPr>
            <w:r>
              <w:rPr>
                <w:rFonts w:hint="eastAsia"/>
              </w:rPr>
              <w:t>20</w:t>
            </w:r>
            <w:r w:rsidR="00DE61DE">
              <w:t>20</w:t>
            </w:r>
            <w:r>
              <w:rPr>
                <w:rFonts w:hint="eastAsia"/>
              </w:rPr>
              <w:t>年</w:t>
            </w:r>
            <w:r w:rsidR="00DE61DE">
              <w:t>3</w:t>
            </w:r>
            <w:r>
              <w:rPr>
                <w:rFonts w:hint="eastAsia"/>
              </w:rPr>
              <w:t>月</w:t>
            </w:r>
          </w:p>
        </w:tc>
      </w:tr>
      <w:tr w:rsidR="002B52BE" w:rsidTr="004A08A4">
        <w:trPr>
          <w:trHeight w:val="1266"/>
        </w:trPr>
        <w:tc>
          <w:tcPr>
            <w:tcW w:w="9571" w:type="dxa"/>
            <w:gridSpan w:val="8"/>
          </w:tcPr>
          <w:p w:rsidR="002B52BE" w:rsidRDefault="00417061">
            <w:pPr>
              <w:snapToGrid w:val="0"/>
              <w:spacing w:line="360" w:lineRule="auto"/>
              <w:ind w:firstLine="0"/>
              <w:rPr>
                <w:b/>
                <w:sz w:val="28"/>
              </w:rPr>
            </w:pPr>
            <w:r>
              <w:rPr>
                <w:b/>
                <w:sz w:val="28"/>
              </w:rPr>
              <w:t>一、工程内容及规模</w:t>
            </w:r>
            <w:r>
              <w:rPr>
                <w:b/>
                <w:sz w:val="28"/>
              </w:rPr>
              <w:t>:</w:t>
            </w:r>
          </w:p>
          <w:p w:rsidR="002B52BE" w:rsidRDefault="00417061">
            <w:pPr>
              <w:snapToGrid w:val="0"/>
              <w:spacing w:line="360" w:lineRule="auto"/>
              <w:ind w:firstLine="0"/>
              <w:rPr>
                <w:b/>
                <w:bCs/>
              </w:rPr>
            </w:pPr>
            <w:r>
              <w:rPr>
                <w:b/>
                <w:bCs/>
              </w:rPr>
              <w:t>1</w:t>
            </w:r>
            <w:r>
              <w:rPr>
                <w:b/>
                <w:bCs/>
              </w:rPr>
              <w:t>、项目概况</w:t>
            </w:r>
          </w:p>
          <w:p w:rsidR="002B52BE" w:rsidRDefault="003553CE">
            <w:pPr>
              <w:snapToGrid w:val="0"/>
              <w:spacing w:line="360" w:lineRule="auto"/>
              <w:ind w:firstLineChars="200" w:firstLine="480"/>
            </w:pPr>
            <w:r>
              <w:rPr>
                <w:rFonts w:hint="eastAsia"/>
              </w:rPr>
              <w:t>开平</w:t>
            </w:r>
            <w:proofErr w:type="gramStart"/>
            <w:r>
              <w:rPr>
                <w:rFonts w:hint="eastAsia"/>
              </w:rPr>
              <w:t>市兄联</w:t>
            </w:r>
            <w:proofErr w:type="gramEnd"/>
            <w:r>
              <w:rPr>
                <w:rFonts w:hint="eastAsia"/>
              </w:rPr>
              <w:t>印刷厂</w:t>
            </w:r>
            <w:r w:rsidR="00417061">
              <w:rPr>
                <w:bCs/>
              </w:rPr>
              <w:t>位于</w:t>
            </w:r>
            <w:r>
              <w:rPr>
                <w:rFonts w:hint="eastAsia"/>
              </w:rPr>
              <w:t>开平市月山镇天湖村委会</w:t>
            </w:r>
            <w:proofErr w:type="gramStart"/>
            <w:r>
              <w:rPr>
                <w:rFonts w:hint="eastAsia"/>
              </w:rPr>
              <w:t>谷品山</w:t>
            </w:r>
            <w:proofErr w:type="gramEnd"/>
            <w:r>
              <w:rPr>
                <w:rFonts w:hint="eastAsia"/>
              </w:rPr>
              <w:t>1</w:t>
            </w:r>
            <w:r>
              <w:rPr>
                <w:rFonts w:hint="eastAsia"/>
              </w:rPr>
              <w:t>号</w:t>
            </w:r>
            <w:r w:rsidR="00417061">
              <w:rPr>
                <w:rFonts w:hint="eastAsia"/>
              </w:rPr>
              <w:t>，</w:t>
            </w:r>
            <w:r w:rsidR="00417061">
              <w:t>用地中心地理坐标：</w:t>
            </w:r>
            <w:r w:rsidR="006D34B7">
              <w:rPr>
                <w:rFonts w:hint="eastAsia"/>
              </w:rPr>
              <w:t>北纬</w:t>
            </w:r>
            <w:r w:rsidR="006D34B7">
              <w:rPr>
                <w:rFonts w:hint="eastAsia"/>
              </w:rPr>
              <w:t>N22</w:t>
            </w:r>
            <w:r w:rsidR="006D34B7">
              <w:rPr>
                <w:rFonts w:hint="eastAsia"/>
              </w:rPr>
              <w:t>°</w:t>
            </w:r>
            <w:r w:rsidR="006D34B7">
              <w:rPr>
                <w:rFonts w:hint="eastAsia"/>
              </w:rPr>
              <w:t>31</w:t>
            </w:r>
            <w:r w:rsidR="006D34B7">
              <w:rPr>
                <w:rFonts w:hint="eastAsia"/>
              </w:rPr>
              <w:t>′</w:t>
            </w:r>
            <w:r w:rsidR="006D34B7">
              <w:rPr>
                <w:rFonts w:hint="eastAsia"/>
              </w:rPr>
              <w:t>3.32</w:t>
            </w:r>
            <w:r w:rsidR="006D34B7">
              <w:rPr>
                <w:rFonts w:hint="eastAsia"/>
              </w:rPr>
              <w:t>″</w:t>
            </w:r>
            <w:r w:rsidR="006D34B7">
              <w:rPr>
                <w:rFonts w:hint="eastAsia"/>
              </w:rPr>
              <w:t xml:space="preserve"> </w:t>
            </w:r>
            <w:r w:rsidR="006D34B7">
              <w:rPr>
                <w:rFonts w:hint="eastAsia"/>
              </w:rPr>
              <w:t>，东经</w:t>
            </w:r>
            <w:r w:rsidR="006D34B7">
              <w:rPr>
                <w:rFonts w:hint="eastAsia"/>
              </w:rPr>
              <w:t>E112</w:t>
            </w:r>
            <w:r w:rsidR="006D34B7">
              <w:rPr>
                <w:rFonts w:hint="eastAsia"/>
              </w:rPr>
              <w:t>°</w:t>
            </w:r>
            <w:r w:rsidR="006D34B7">
              <w:rPr>
                <w:rFonts w:hint="eastAsia"/>
              </w:rPr>
              <w:t>43</w:t>
            </w:r>
            <w:r w:rsidR="006D34B7">
              <w:rPr>
                <w:rFonts w:hint="eastAsia"/>
              </w:rPr>
              <w:t>′</w:t>
            </w:r>
            <w:r w:rsidR="006D34B7">
              <w:rPr>
                <w:rFonts w:hint="eastAsia"/>
              </w:rPr>
              <w:t>22.21</w:t>
            </w:r>
            <w:r w:rsidR="006D34B7">
              <w:rPr>
                <w:rFonts w:hint="eastAsia"/>
              </w:rPr>
              <w:t>″</w:t>
            </w:r>
            <w:r w:rsidR="00417061">
              <w:t> </w:t>
            </w:r>
            <w:r w:rsidR="00417061">
              <w:t>，</w:t>
            </w:r>
            <w:r w:rsidR="003A5475">
              <w:t>占地面积为</w:t>
            </w:r>
            <w:r w:rsidR="00067552">
              <w:t>900</w:t>
            </w:r>
            <w:r w:rsidR="00417061">
              <w:rPr>
                <w:spacing w:val="-2"/>
              </w:rPr>
              <w:t>m</w:t>
            </w:r>
            <w:r w:rsidR="00417061">
              <w:rPr>
                <w:spacing w:val="-2"/>
                <w:vertAlign w:val="superscript"/>
              </w:rPr>
              <w:t>2</w:t>
            </w:r>
            <w:r w:rsidR="00417061">
              <w:rPr>
                <w:spacing w:val="-2"/>
              </w:rPr>
              <w:t>，</w:t>
            </w:r>
            <w:r w:rsidR="003A5475">
              <w:rPr>
                <w:rFonts w:hint="eastAsia"/>
                <w:spacing w:val="-2"/>
              </w:rPr>
              <w:t>建筑面积为</w:t>
            </w:r>
            <w:r w:rsidR="00067552">
              <w:rPr>
                <w:spacing w:val="-2"/>
              </w:rPr>
              <w:t>900</w:t>
            </w:r>
            <w:r w:rsidR="00417061">
              <w:rPr>
                <w:rFonts w:hint="eastAsia"/>
                <w:spacing w:val="-2"/>
              </w:rPr>
              <w:t>m</w:t>
            </w:r>
            <w:r w:rsidR="00417061">
              <w:rPr>
                <w:rFonts w:hint="eastAsia"/>
                <w:spacing w:val="-2"/>
                <w:vertAlign w:val="superscript"/>
              </w:rPr>
              <w:t>2</w:t>
            </w:r>
            <w:r w:rsidR="00417061">
              <w:rPr>
                <w:rFonts w:hint="eastAsia"/>
                <w:spacing w:val="-2"/>
              </w:rPr>
              <w:t>，</w:t>
            </w:r>
            <w:r w:rsidR="003A5475">
              <w:rPr>
                <w:spacing w:val="-2"/>
              </w:rPr>
              <w:t>总投资</w:t>
            </w:r>
            <w:r w:rsidR="003A5475">
              <w:rPr>
                <w:spacing w:val="-2"/>
              </w:rPr>
              <w:t>200</w:t>
            </w:r>
            <w:r w:rsidR="00417061">
              <w:rPr>
                <w:spacing w:val="-2"/>
              </w:rPr>
              <w:t>万元，</w:t>
            </w:r>
            <w:r w:rsidR="00FA1200" w:rsidRPr="00FA1200">
              <w:rPr>
                <w:rFonts w:hint="eastAsia"/>
                <w:spacing w:val="-2"/>
              </w:rPr>
              <w:t>主要从事包装装潢印刷品、其他印刷品印刷的生产，年生产</w:t>
            </w:r>
            <w:r w:rsidR="00C07F72">
              <w:rPr>
                <w:rFonts w:hint="eastAsia"/>
                <w:spacing w:val="-2"/>
              </w:rPr>
              <w:t>500</w:t>
            </w:r>
            <w:r w:rsidR="00C07F72">
              <w:rPr>
                <w:rFonts w:hint="eastAsia"/>
                <w:spacing w:val="-2"/>
              </w:rPr>
              <w:t>万块纸板</w:t>
            </w:r>
            <w:r w:rsidR="00FA1200" w:rsidRPr="00FA1200">
              <w:rPr>
                <w:rFonts w:hint="eastAsia"/>
                <w:spacing w:val="-2"/>
              </w:rPr>
              <w:t>。</w:t>
            </w:r>
          </w:p>
          <w:p w:rsidR="005874C3" w:rsidRPr="00064D23" w:rsidRDefault="005874C3" w:rsidP="005874C3">
            <w:pPr>
              <w:snapToGrid w:val="0"/>
              <w:spacing w:line="360" w:lineRule="auto"/>
              <w:ind w:firstLineChars="200" w:firstLine="480"/>
              <w:rPr>
                <w:bCs/>
              </w:rPr>
            </w:pPr>
            <w:r w:rsidRPr="00064D23">
              <w:rPr>
                <w:bCs/>
              </w:rPr>
              <w:t>根据《中华人民共和国环境保护法》、《中华人民共和国环境影响评价法》、《建设项目环境保护管理条例》和《广东省建设项目环境保护管理条例》等有关法律法规中相关规定，该项目需办理环保审批手续。</w:t>
            </w:r>
            <w:r w:rsidRPr="00064D23">
              <w:rPr>
                <w:rFonts w:hint="eastAsia"/>
                <w:bCs/>
              </w:rPr>
              <w:t>根据《建设项目环境影响评价分类管理名录》（环境保护部令第</w:t>
            </w:r>
            <w:r w:rsidRPr="00064D23">
              <w:rPr>
                <w:rFonts w:hint="eastAsia"/>
                <w:bCs/>
              </w:rPr>
              <w:t>44</w:t>
            </w:r>
            <w:r w:rsidRPr="00064D23">
              <w:rPr>
                <w:rFonts w:hint="eastAsia"/>
                <w:bCs/>
              </w:rPr>
              <w:t>号）和《关于修改〈建设项目环境影响评价分类管理名录〉部分内容的决定》（生态环境部令第</w:t>
            </w:r>
            <w:r w:rsidRPr="00064D23">
              <w:rPr>
                <w:rFonts w:hint="eastAsia"/>
                <w:bCs/>
              </w:rPr>
              <w:t>1</w:t>
            </w:r>
            <w:r w:rsidRPr="00064D23">
              <w:rPr>
                <w:rFonts w:hint="eastAsia"/>
                <w:bCs/>
              </w:rPr>
              <w:t>号），属于“十二、印刷和记录媒介复制业——</w:t>
            </w:r>
            <w:r w:rsidRPr="00064D23">
              <w:rPr>
                <w:rFonts w:hint="eastAsia"/>
                <w:bCs/>
              </w:rPr>
              <w:t>30.</w:t>
            </w:r>
            <w:r w:rsidRPr="00064D23">
              <w:rPr>
                <w:rFonts w:hint="eastAsia"/>
                <w:bCs/>
              </w:rPr>
              <w:t>印刷厂；磁材料制品——全部”，因此本项目需编制环境影响报告表。</w:t>
            </w:r>
            <w:r w:rsidRPr="00064D23">
              <w:rPr>
                <w:bCs/>
              </w:rPr>
              <w:t>现受建设单位委托，</w:t>
            </w:r>
            <w:r w:rsidRPr="00064D23">
              <w:rPr>
                <w:rFonts w:hint="eastAsia"/>
                <w:bCs/>
              </w:rPr>
              <w:t>开平市几何环保科技有限公司</w:t>
            </w:r>
            <w:r w:rsidRPr="00064D23">
              <w:rPr>
                <w:bCs/>
              </w:rPr>
              <w:t>承担了该项目的环境影响评价工作，对该建设项目进行环境影响评价，编制该项目的环境影响报告表。</w:t>
            </w:r>
          </w:p>
          <w:p w:rsidR="00611737" w:rsidRPr="005874C3" w:rsidRDefault="00611737">
            <w:pPr>
              <w:snapToGrid w:val="0"/>
              <w:spacing w:line="360" w:lineRule="auto"/>
              <w:ind w:firstLine="0"/>
              <w:rPr>
                <w:b/>
                <w:bCs/>
              </w:rPr>
            </w:pPr>
          </w:p>
          <w:p w:rsidR="002B52BE" w:rsidRDefault="00417061">
            <w:pPr>
              <w:snapToGrid w:val="0"/>
              <w:spacing w:line="360" w:lineRule="auto"/>
              <w:ind w:firstLine="0"/>
              <w:rPr>
                <w:b/>
                <w:bCs/>
              </w:rPr>
            </w:pPr>
            <w:r>
              <w:rPr>
                <w:b/>
                <w:bCs/>
              </w:rPr>
              <w:lastRenderedPageBreak/>
              <w:t>2</w:t>
            </w:r>
            <w:r>
              <w:rPr>
                <w:b/>
                <w:bCs/>
              </w:rPr>
              <w:t>、建设内容</w:t>
            </w:r>
          </w:p>
          <w:p w:rsidR="002B52BE" w:rsidRDefault="00417061">
            <w:pPr>
              <w:snapToGrid w:val="0"/>
              <w:spacing w:line="360" w:lineRule="auto"/>
              <w:ind w:firstLineChars="200" w:firstLine="480"/>
              <w:rPr>
                <w:spacing w:val="-2"/>
              </w:rPr>
            </w:pPr>
            <w:r>
              <w:t>项目</w:t>
            </w:r>
            <w:r w:rsidR="003A5475">
              <w:rPr>
                <w:spacing w:val="-2"/>
              </w:rPr>
              <w:t>占地面积为</w:t>
            </w:r>
            <w:r w:rsidR="00067552">
              <w:rPr>
                <w:spacing w:val="-2"/>
              </w:rPr>
              <w:t>900</w:t>
            </w:r>
            <w:r>
              <w:rPr>
                <w:spacing w:val="-2"/>
              </w:rPr>
              <w:t>m</w:t>
            </w:r>
            <w:r>
              <w:rPr>
                <w:spacing w:val="-2"/>
                <w:vertAlign w:val="superscript"/>
              </w:rPr>
              <w:t>2</w:t>
            </w:r>
            <w:r>
              <w:rPr>
                <w:spacing w:val="-2"/>
              </w:rPr>
              <w:t>，</w:t>
            </w:r>
            <w:r w:rsidR="003A5475">
              <w:rPr>
                <w:rFonts w:hint="eastAsia"/>
                <w:spacing w:val="-2"/>
              </w:rPr>
              <w:t>建筑面积为</w:t>
            </w:r>
            <w:r w:rsidR="00067552">
              <w:rPr>
                <w:spacing w:val="-2"/>
              </w:rPr>
              <w:t>900</w:t>
            </w:r>
            <w:r>
              <w:rPr>
                <w:spacing w:val="-2"/>
              </w:rPr>
              <w:t>m</w:t>
            </w:r>
            <w:r>
              <w:rPr>
                <w:spacing w:val="-2"/>
                <w:vertAlign w:val="superscript"/>
              </w:rPr>
              <w:t>2</w:t>
            </w:r>
            <w:r>
              <w:rPr>
                <w:rFonts w:hint="eastAsia"/>
                <w:spacing w:val="-2"/>
              </w:rPr>
              <w:t>。本项目租用一栋已有的厂房进行生产，不存在施工期污染。</w:t>
            </w:r>
          </w:p>
          <w:p w:rsidR="002B52BE" w:rsidRDefault="00417061">
            <w:pPr>
              <w:snapToGrid w:val="0"/>
              <w:spacing w:line="360" w:lineRule="auto"/>
              <w:ind w:firstLine="0"/>
              <w:jc w:val="center"/>
              <w:rPr>
                <w:b/>
                <w:bCs/>
              </w:rPr>
            </w:pPr>
            <w:r>
              <w:rPr>
                <w:rFonts w:hint="eastAsia"/>
                <w:b/>
                <w:bCs/>
              </w:rPr>
              <w:t>表</w:t>
            </w:r>
            <w:r>
              <w:rPr>
                <w:rFonts w:hint="eastAsia"/>
                <w:b/>
                <w:bCs/>
              </w:rPr>
              <w:t xml:space="preserve">1-1 </w:t>
            </w:r>
            <w:r>
              <w:rPr>
                <w:rFonts w:hint="eastAsia"/>
                <w:b/>
                <w:bCs/>
              </w:rPr>
              <w:t>项目的建设内容</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698"/>
              <w:gridCol w:w="1128"/>
              <w:gridCol w:w="1276"/>
              <w:gridCol w:w="821"/>
              <w:gridCol w:w="4095"/>
            </w:tblGrid>
            <w:tr w:rsidR="002B52BE">
              <w:trPr>
                <w:jc w:val="center"/>
              </w:trPr>
              <w:tc>
                <w:tcPr>
                  <w:tcW w:w="1250" w:type="dxa"/>
                  <w:vAlign w:val="center"/>
                </w:tcPr>
                <w:p w:rsidR="002B52BE" w:rsidRDefault="00417061">
                  <w:pPr>
                    <w:snapToGrid w:val="0"/>
                    <w:ind w:firstLine="0"/>
                    <w:jc w:val="center"/>
                    <w:rPr>
                      <w:b/>
                      <w:bCs/>
                      <w:sz w:val="21"/>
                      <w:szCs w:val="21"/>
                    </w:rPr>
                  </w:pPr>
                  <w:r>
                    <w:rPr>
                      <w:rFonts w:hint="eastAsia"/>
                      <w:b/>
                      <w:bCs/>
                      <w:sz w:val="21"/>
                      <w:szCs w:val="21"/>
                    </w:rPr>
                    <w:t>类别</w:t>
                  </w:r>
                </w:p>
              </w:tc>
              <w:tc>
                <w:tcPr>
                  <w:tcW w:w="698" w:type="dxa"/>
                  <w:vAlign w:val="center"/>
                </w:tcPr>
                <w:p w:rsidR="002B52BE" w:rsidRDefault="00417061">
                  <w:pPr>
                    <w:snapToGrid w:val="0"/>
                    <w:ind w:firstLine="0"/>
                    <w:jc w:val="center"/>
                    <w:rPr>
                      <w:b/>
                      <w:bCs/>
                      <w:sz w:val="21"/>
                      <w:szCs w:val="21"/>
                    </w:rPr>
                  </w:pPr>
                  <w:r>
                    <w:rPr>
                      <w:rFonts w:hint="eastAsia"/>
                      <w:b/>
                      <w:bCs/>
                      <w:sz w:val="21"/>
                      <w:szCs w:val="21"/>
                    </w:rPr>
                    <w:t>序号</w:t>
                  </w:r>
                </w:p>
              </w:tc>
              <w:tc>
                <w:tcPr>
                  <w:tcW w:w="2404" w:type="dxa"/>
                  <w:gridSpan w:val="2"/>
                  <w:vAlign w:val="center"/>
                </w:tcPr>
                <w:p w:rsidR="002B52BE" w:rsidRDefault="00417061">
                  <w:pPr>
                    <w:snapToGrid w:val="0"/>
                    <w:ind w:firstLine="0"/>
                    <w:jc w:val="center"/>
                    <w:rPr>
                      <w:b/>
                      <w:bCs/>
                      <w:sz w:val="21"/>
                      <w:szCs w:val="21"/>
                    </w:rPr>
                  </w:pPr>
                  <w:r>
                    <w:rPr>
                      <w:rFonts w:hint="eastAsia"/>
                      <w:b/>
                      <w:bCs/>
                      <w:sz w:val="21"/>
                      <w:szCs w:val="21"/>
                    </w:rPr>
                    <w:t>项目名称</w:t>
                  </w:r>
                </w:p>
              </w:tc>
              <w:tc>
                <w:tcPr>
                  <w:tcW w:w="821" w:type="dxa"/>
                  <w:vAlign w:val="center"/>
                </w:tcPr>
                <w:p w:rsidR="002B52BE" w:rsidRDefault="00417061">
                  <w:pPr>
                    <w:snapToGrid w:val="0"/>
                    <w:ind w:firstLine="0"/>
                    <w:jc w:val="center"/>
                    <w:rPr>
                      <w:b/>
                      <w:bCs/>
                      <w:sz w:val="21"/>
                      <w:szCs w:val="21"/>
                    </w:rPr>
                  </w:pPr>
                  <w:r>
                    <w:rPr>
                      <w:rFonts w:hint="eastAsia"/>
                      <w:b/>
                      <w:bCs/>
                      <w:sz w:val="21"/>
                      <w:szCs w:val="21"/>
                    </w:rPr>
                    <w:t>层数</w:t>
                  </w:r>
                </w:p>
              </w:tc>
              <w:tc>
                <w:tcPr>
                  <w:tcW w:w="4095" w:type="dxa"/>
                  <w:vAlign w:val="center"/>
                </w:tcPr>
                <w:p w:rsidR="002B52BE" w:rsidRDefault="00417061">
                  <w:pPr>
                    <w:snapToGrid w:val="0"/>
                    <w:ind w:firstLine="0"/>
                    <w:jc w:val="center"/>
                    <w:rPr>
                      <w:b/>
                      <w:bCs/>
                      <w:sz w:val="21"/>
                      <w:szCs w:val="21"/>
                    </w:rPr>
                  </w:pPr>
                  <w:r>
                    <w:rPr>
                      <w:rFonts w:hint="eastAsia"/>
                      <w:b/>
                      <w:bCs/>
                      <w:sz w:val="21"/>
                      <w:szCs w:val="21"/>
                    </w:rPr>
                    <w:t>用途</w:t>
                  </w:r>
                </w:p>
              </w:tc>
            </w:tr>
            <w:tr w:rsidR="002B52BE">
              <w:trPr>
                <w:jc w:val="center"/>
              </w:trPr>
              <w:tc>
                <w:tcPr>
                  <w:tcW w:w="1250" w:type="dxa"/>
                  <w:vAlign w:val="center"/>
                </w:tcPr>
                <w:p w:rsidR="002B52BE" w:rsidRDefault="00417061">
                  <w:pPr>
                    <w:snapToGrid w:val="0"/>
                    <w:ind w:firstLine="0"/>
                    <w:jc w:val="center"/>
                    <w:rPr>
                      <w:bCs/>
                      <w:sz w:val="21"/>
                      <w:szCs w:val="21"/>
                    </w:rPr>
                  </w:pPr>
                  <w:r>
                    <w:rPr>
                      <w:rFonts w:hint="eastAsia"/>
                      <w:bCs/>
                      <w:sz w:val="21"/>
                      <w:szCs w:val="21"/>
                    </w:rPr>
                    <w:t>主体工程</w:t>
                  </w:r>
                </w:p>
              </w:tc>
              <w:tc>
                <w:tcPr>
                  <w:tcW w:w="698" w:type="dxa"/>
                  <w:vAlign w:val="center"/>
                </w:tcPr>
                <w:p w:rsidR="002B52BE" w:rsidRDefault="00417061">
                  <w:pPr>
                    <w:snapToGrid w:val="0"/>
                    <w:ind w:firstLine="0"/>
                    <w:jc w:val="center"/>
                    <w:rPr>
                      <w:bCs/>
                      <w:sz w:val="21"/>
                      <w:szCs w:val="21"/>
                    </w:rPr>
                  </w:pPr>
                  <w:r>
                    <w:rPr>
                      <w:rFonts w:hint="eastAsia"/>
                      <w:bCs/>
                      <w:sz w:val="21"/>
                      <w:szCs w:val="21"/>
                    </w:rPr>
                    <w:t>1</w:t>
                  </w:r>
                </w:p>
              </w:tc>
              <w:tc>
                <w:tcPr>
                  <w:tcW w:w="2404" w:type="dxa"/>
                  <w:gridSpan w:val="2"/>
                  <w:vAlign w:val="center"/>
                </w:tcPr>
                <w:p w:rsidR="002B52BE" w:rsidRDefault="00417061">
                  <w:pPr>
                    <w:snapToGrid w:val="0"/>
                    <w:ind w:firstLine="0"/>
                    <w:jc w:val="center"/>
                    <w:rPr>
                      <w:bCs/>
                      <w:sz w:val="21"/>
                      <w:szCs w:val="21"/>
                    </w:rPr>
                  </w:pPr>
                  <w:r>
                    <w:rPr>
                      <w:rFonts w:hint="eastAsia"/>
                      <w:bCs/>
                      <w:sz w:val="21"/>
                      <w:szCs w:val="21"/>
                    </w:rPr>
                    <w:t>生产车间</w:t>
                  </w:r>
                </w:p>
              </w:tc>
              <w:tc>
                <w:tcPr>
                  <w:tcW w:w="821" w:type="dxa"/>
                  <w:vAlign w:val="center"/>
                </w:tcPr>
                <w:p w:rsidR="002B52BE" w:rsidRDefault="00417061">
                  <w:pPr>
                    <w:snapToGrid w:val="0"/>
                    <w:ind w:firstLine="0"/>
                    <w:jc w:val="center"/>
                    <w:rPr>
                      <w:bCs/>
                      <w:sz w:val="21"/>
                      <w:szCs w:val="21"/>
                    </w:rPr>
                  </w:pPr>
                  <w:r>
                    <w:rPr>
                      <w:rFonts w:hint="eastAsia"/>
                      <w:bCs/>
                      <w:sz w:val="21"/>
                      <w:szCs w:val="21"/>
                    </w:rPr>
                    <w:t>1</w:t>
                  </w:r>
                </w:p>
              </w:tc>
              <w:tc>
                <w:tcPr>
                  <w:tcW w:w="4095" w:type="dxa"/>
                  <w:vAlign w:val="center"/>
                </w:tcPr>
                <w:p w:rsidR="002B52BE" w:rsidRDefault="00417061" w:rsidP="000B11B2">
                  <w:pPr>
                    <w:snapToGrid w:val="0"/>
                    <w:ind w:firstLine="0"/>
                    <w:jc w:val="center"/>
                    <w:rPr>
                      <w:bCs/>
                      <w:sz w:val="21"/>
                      <w:szCs w:val="21"/>
                    </w:rPr>
                  </w:pPr>
                  <w:r>
                    <w:rPr>
                      <w:rFonts w:hint="eastAsia"/>
                      <w:bCs/>
                      <w:sz w:val="21"/>
                      <w:szCs w:val="21"/>
                    </w:rPr>
                    <w:t>一层，</w:t>
                  </w:r>
                  <w:r w:rsidR="003A5475">
                    <w:rPr>
                      <w:rFonts w:hint="eastAsia"/>
                      <w:bCs/>
                      <w:sz w:val="21"/>
                      <w:szCs w:val="21"/>
                    </w:rPr>
                    <w:t>建筑面积为</w:t>
                  </w:r>
                  <w:r w:rsidR="00067552">
                    <w:rPr>
                      <w:bCs/>
                      <w:sz w:val="21"/>
                      <w:szCs w:val="21"/>
                    </w:rPr>
                    <w:t>900</w:t>
                  </w:r>
                  <w:r>
                    <w:rPr>
                      <w:rFonts w:hint="eastAsia"/>
                      <w:bCs/>
                      <w:sz w:val="21"/>
                      <w:szCs w:val="21"/>
                    </w:rPr>
                    <w:t>m</w:t>
                  </w:r>
                  <w:r>
                    <w:rPr>
                      <w:rFonts w:hint="eastAsia"/>
                      <w:bCs/>
                      <w:sz w:val="21"/>
                      <w:szCs w:val="21"/>
                      <w:vertAlign w:val="superscript"/>
                    </w:rPr>
                    <w:t>2</w:t>
                  </w:r>
                  <w:r>
                    <w:rPr>
                      <w:rFonts w:hint="eastAsia"/>
                      <w:bCs/>
                      <w:sz w:val="21"/>
                      <w:szCs w:val="21"/>
                    </w:rPr>
                    <w:t>，</w:t>
                  </w:r>
                  <w:r w:rsidR="00D60522">
                    <w:rPr>
                      <w:rFonts w:hint="eastAsia"/>
                      <w:bCs/>
                      <w:sz w:val="21"/>
                      <w:szCs w:val="21"/>
                    </w:rPr>
                    <w:t>包括印刷区、原料堆放区、半成品堆放区、成品堆放区、包装区等，</w:t>
                  </w:r>
                  <w:r>
                    <w:rPr>
                      <w:rFonts w:hint="eastAsia"/>
                      <w:bCs/>
                      <w:sz w:val="21"/>
                      <w:szCs w:val="21"/>
                    </w:rPr>
                    <w:t>主要用于</w:t>
                  </w:r>
                  <w:r w:rsidR="000B11B2">
                    <w:rPr>
                      <w:rFonts w:hint="eastAsia"/>
                      <w:bCs/>
                      <w:sz w:val="21"/>
                      <w:szCs w:val="21"/>
                    </w:rPr>
                    <w:t>纸板印刷</w:t>
                  </w:r>
                </w:p>
              </w:tc>
            </w:tr>
            <w:tr w:rsidR="000B11B2">
              <w:trPr>
                <w:jc w:val="center"/>
              </w:trPr>
              <w:tc>
                <w:tcPr>
                  <w:tcW w:w="1250" w:type="dxa"/>
                  <w:vMerge w:val="restart"/>
                  <w:vAlign w:val="center"/>
                </w:tcPr>
                <w:p w:rsidR="000B11B2" w:rsidRDefault="00681F7F">
                  <w:pPr>
                    <w:snapToGrid w:val="0"/>
                    <w:ind w:firstLine="0"/>
                    <w:jc w:val="center"/>
                    <w:rPr>
                      <w:bCs/>
                      <w:sz w:val="21"/>
                      <w:szCs w:val="21"/>
                    </w:rPr>
                  </w:pPr>
                  <w:r>
                    <w:rPr>
                      <w:rFonts w:hint="eastAsia"/>
                      <w:bCs/>
                      <w:sz w:val="21"/>
                      <w:szCs w:val="21"/>
                    </w:rPr>
                    <w:t>辅助</w:t>
                  </w:r>
                  <w:r w:rsidR="000B11B2">
                    <w:rPr>
                      <w:rFonts w:hint="eastAsia"/>
                      <w:bCs/>
                      <w:sz w:val="21"/>
                      <w:szCs w:val="21"/>
                    </w:rPr>
                    <w:t>工程</w:t>
                  </w:r>
                </w:p>
              </w:tc>
              <w:tc>
                <w:tcPr>
                  <w:tcW w:w="698" w:type="dxa"/>
                  <w:vAlign w:val="center"/>
                </w:tcPr>
                <w:p w:rsidR="000B11B2" w:rsidRDefault="000B11B2">
                  <w:pPr>
                    <w:snapToGrid w:val="0"/>
                    <w:ind w:firstLine="0"/>
                    <w:jc w:val="center"/>
                    <w:rPr>
                      <w:bCs/>
                      <w:sz w:val="21"/>
                      <w:szCs w:val="21"/>
                    </w:rPr>
                  </w:pPr>
                  <w:r>
                    <w:rPr>
                      <w:rFonts w:hint="eastAsia"/>
                      <w:bCs/>
                      <w:sz w:val="21"/>
                      <w:szCs w:val="21"/>
                    </w:rPr>
                    <w:t>4</w:t>
                  </w:r>
                </w:p>
              </w:tc>
              <w:tc>
                <w:tcPr>
                  <w:tcW w:w="2404" w:type="dxa"/>
                  <w:gridSpan w:val="2"/>
                  <w:vAlign w:val="center"/>
                </w:tcPr>
                <w:p w:rsidR="000B11B2" w:rsidRDefault="000B11B2">
                  <w:pPr>
                    <w:snapToGrid w:val="0"/>
                    <w:ind w:firstLine="0"/>
                    <w:jc w:val="center"/>
                    <w:rPr>
                      <w:bCs/>
                      <w:sz w:val="21"/>
                      <w:szCs w:val="21"/>
                    </w:rPr>
                  </w:pPr>
                  <w:r>
                    <w:rPr>
                      <w:rFonts w:hint="eastAsia"/>
                      <w:bCs/>
                      <w:sz w:val="21"/>
                      <w:szCs w:val="21"/>
                    </w:rPr>
                    <w:t>办公室</w:t>
                  </w:r>
                </w:p>
              </w:tc>
              <w:tc>
                <w:tcPr>
                  <w:tcW w:w="821" w:type="dxa"/>
                  <w:vAlign w:val="center"/>
                </w:tcPr>
                <w:p w:rsidR="000B11B2" w:rsidRDefault="000B11B2">
                  <w:pPr>
                    <w:snapToGrid w:val="0"/>
                    <w:ind w:firstLine="0"/>
                    <w:jc w:val="center"/>
                    <w:rPr>
                      <w:bCs/>
                      <w:sz w:val="21"/>
                      <w:szCs w:val="21"/>
                    </w:rPr>
                  </w:pPr>
                  <w:r>
                    <w:rPr>
                      <w:rFonts w:hint="eastAsia"/>
                      <w:bCs/>
                      <w:sz w:val="21"/>
                      <w:szCs w:val="21"/>
                    </w:rPr>
                    <w:t>1</w:t>
                  </w:r>
                </w:p>
              </w:tc>
              <w:tc>
                <w:tcPr>
                  <w:tcW w:w="4095" w:type="dxa"/>
                  <w:vAlign w:val="center"/>
                </w:tcPr>
                <w:p w:rsidR="000B11B2" w:rsidRDefault="000B11B2">
                  <w:pPr>
                    <w:snapToGrid w:val="0"/>
                    <w:ind w:firstLine="0"/>
                    <w:jc w:val="center"/>
                    <w:rPr>
                      <w:bCs/>
                      <w:sz w:val="21"/>
                      <w:szCs w:val="21"/>
                    </w:rPr>
                  </w:pPr>
                  <w:r>
                    <w:rPr>
                      <w:rFonts w:hint="eastAsia"/>
                      <w:bCs/>
                      <w:sz w:val="21"/>
                      <w:szCs w:val="21"/>
                    </w:rPr>
                    <w:t>员工办公，位于生产车间内</w:t>
                  </w:r>
                </w:p>
              </w:tc>
            </w:tr>
            <w:tr w:rsidR="000B11B2">
              <w:trPr>
                <w:jc w:val="center"/>
              </w:trPr>
              <w:tc>
                <w:tcPr>
                  <w:tcW w:w="1250" w:type="dxa"/>
                  <w:vMerge/>
                  <w:vAlign w:val="center"/>
                </w:tcPr>
                <w:p w:rsidR="000B11B2" w:rsidRDefault="000B11B2">
                  <w:pPr>
                    <w:snapToGrid w:val="0"/>
                    <w:ind w:firstLine="0"/>
                    <w:jc w:val="center"/>
                    <w:rPr>
                      <w:bCs/>
                      <w:sz w:val="21"/>
                      <w:szCs w:val="21"/>
                    </w:rPr>
                  </w:pPr>
                </w:p>
              </w:tc>
              <w:tc>
                <w:tcPr>
                  <w:tcW w:w="698" w:type="dxa"/>
                  <w:vAlign w:val="center"/>
                </w:tcPr>
                <w:p w:rsidR="000B11B2" w:rsidRDefault="000B11B2">
                  <w:pPr>
                    <w:snapToGrid w:val="0"/>
                    <w:ind w:firstLine="0"/>
                    <w:jc w:val="center"/>
                    <w:rPr>
                      <w:bCs/>
                      <w:sz w:val="21"/>
                      <w:szCs w:val="21"/>
                    </w:rPr>
                  </w:pPr>
                  <w:r>
                    <w:rPr>
                      <w:rFonts w:hint="eastAsia"/>
                      <w:bCs/>
                      <w:sz w:val="21"/>
                      <w:szCs w:val="21"/>
                    </w:rPr>
                    <w:t>5</w:t>
                  </w:r>
                </w:p>
              </w:tc>
              <w:tc>
                <w:tcPr>
                  <w:tcW w:w="2404" w:type="dxa"/>
                  <w:gridSpan w:val="2"/>
                  <w:vAlign w:val="center"/>
                </w:tcPr>
                <w:p w:rsidR="000B11B2" w:rsidRDefault="000B11B2">
                  <w:pPr>
                    <w:snapToGrid w:val="0"/>
                    <w:ind w:firstLine="0"/>
                    <w:jc w:val="center"/>
                    <w:rPr>
                      <w:bCs/>
                      <w:sz w:val="21"/>
                      <w:szCs w:val="21"/>
                    </w:rPr>
                  </w:pPr>
                  <w:r>
                    <w:rPr>
                      <w:rFonts w:hint="eastAsia"/>
                      <w:bCs/>
                      <w:sz w:val="21"/>
                      <w:szCs w:val="21"/>
                    </w:rPr>
                    <w:t>门卫室</w:t>
                  </w:r>
                </w:p>
              </w:tc>
              <w:tc>
                <w:tcPr>
                  <w:tcW w:w="821" w:type="dxa"/>
                  <w:vAlign w:val="center"/>
                </w:tcPr>
                <w:p w:rsidR="000B11B2" w:rsidRDefault="000B11B2">
                  <w:pPr>
                    <w:snapToGrid w:val="0"/>
                    <w:ind w:firstLine="0"/>
                    <w:jc w:val="center"/>
                    <w:rPr>
                      <w:bCs/>
                      <w:sz w:val="21"/>
                      <w:szCs w:val="21"/>
                    </w:rPr>
                  </w:pPr>
                  <w:r>
                    <w:rPr>
                      <w:rFonts w:hint="eastAsia"/>
                      <w:bCs/>
                      <w:sz w:val="21"/>
                      <w:szCs w:val="21"/>
                    </w:rPr>
                    <w:t>1</w:t>
                  </w:r>
                </w:p>
              </w:tc>
              <w:tc>
                <w:tcPr>
                  <w:tcW w:w="4095" w:type="dxa"/>
                  <w:vAlign w:val="center"/>
                </w:tcPr>
                <w:p w:rsidR="000B11B2" w:rsidRDefault="00204CBC" w:rsidP="00204CBC">
                  <w:pPr>
                    <w:snapToGrid w:val="0"/>
                    <w:ind w:firstLine="0"/>
                    <w:jc w:val="center"/>
                    <w:rPr>
                      <w:bCs/>
                      <w:sz w:val="21"/>
                      <w:szCs w:val="21"/>
                    </w:rPr>
                  </w:pPr>
                  <w:r>
                    <w:rPr>
                      <w:rFonts w:hint="eastAsia"/>
                      <w:bCs/>
                      <w:sz w:val="21"/>
                      <w:szCs w:val="21"/>
                    </w:rPr>
                    <w:t>门卫值班，</w:t>
                  </w:r>
                  <w:r w:rsidR="00350759">
                    <w:rPr>
                      <w:rFonts w:hint="eastAsia"/>
                      <w:bCs/>
                      <w:sz w:val="21"/>
                      <w:szCs w:val="21"/>
                    </w:rPr>
                    <w:t>位于生产车间内</w:t>
                  </w:r>
                </w:p>
              </w:tc>
            </w:tr>
            <w:tr w:rsidR="00350759">
              <w:trPr>
                <w:jc w:val="center"/>
              </w:trPr>
              <w:tc>
                <w:tcPr>
                  <w:tcW w:w="1250" w:type="dxa"/>
                  <w:vMerge w:val="restart"/>
                  <w:vAlign w:val="center"/>
                </w:tcPr>
                <w:p w:rsidR="00350759" w:rsidRDefault="00350759">
                  <w:pPr>
                    <w:snapToGrid w:val="0"/>
                    <w:ind w:firstLine="0"/>
                    <w:jc w:val="center"/>
                    <w:rPr>
                      <w:bCs/>
                      <w:sz w:val="21"/>
                      <w:szCs w:val="21"/>
                    </w:rPr>
                  </w:pPr>
                  <w:r>
                    <w:rPr>
                      <w:rFonts w:hint="eastAsia"/>
                      <w:bCs/>
                      <w:sz w:val="21"/>
                      <w:szCs w:val="21"/>
                    </w:rPr>
                    <w:t>环保工程</w:t>
                  </w:r>
                </w:p>
              </w:tc>
              <w:tc>
                <w:tcPr>
                  <w:tcW w:w="698" w:type="dxa"/>
                  <w:vMerge w:val="restart"/>
                  <w:vAlign w:val="center"/>
                </w:tcPr>
                <w:p w:rsidR="00350759" w:rsidRDefault="00350759">
                  <w:pPr>
                    <w:snapToGrid w:val="0"/>
                    <w:ind w:firstLine="0"/>
                    <w:jc w:val="center"/>
                    <w:rPr>
                      <w:bCs/>
                      <w:sz w:val="21"/>
                      <w:szCs w:val="21"/>
                    </w:rPr>
                  </w:pPr>
                  <w:r>
                    <w:rPr>
                      <w:rFonts w:hint="eastAsia"/>
                      <w:bCs/>
                      <w:sz w:val="21"/>
                      <w:szCs w:val="21"/>
                    </w:rPr>
                    <w:t>6</w:t>
                  </w:r>
                </w:p>
              </w:tc>
              <w:tc>
                <w:tcPr>
                  <w:tcW w:w="1128" w:type="dxa"/>
                  <w:vMerge w:val="restart"/>
                  <w:vAlign w:val="center"/>
                </w:tcPr>
                <w:p w:rsidR="00350759" w:rsidRDefault="00350759">
                  <w:pPr>
                    <w:snapToGrid w:val="0"/>
                    <w:ind w:firstLine="0"/>
                    <w:jc w:val="center"/>
                    <w:rPr>
                      <w:bCs/>
                      <w:sz w:val="21"/>
                      <w:szCs w:val="21"/>
                    </w:rPr>
                  </w:pPr>
                  <w:r>
                    <w:rPr>
                      <w:rFonts w:hint="eastAsia"/>
                      <w:bCs/>
                      <w:sz w:val="21"/>
                      <w:szCs w:val="21"/>
                    </w:rPr>
                    <w:t>废水处理</w:t>
                  </w:r>
                </w:p>
              </w:tc>
              <w:tc>
                <w:tcPr>
                  <w:tcW w:w="1276" w:type="dxa"/>
                  <w:vAlign w:val="center"/>
                </w:tcPr>
                <w:p w:rsidR="00350759" w:rsidRDefault="00350759">
                  <w:pPr>
                    <w:snapToGrid w:val="0"/>
                    <w:ind w:firstLine="0"/>
                    <w:jc w:val="center"/>
                    <w:rPr>
                      <w:bCs/>
                      <w:sz w:val="21"/>
                      <w:szCs w:val="21"/>
                    </w:rPr>
                  </w:pPr>
                  <w:r>
                    <w:rPr>
                      <w:rFonts w:hint="eastAsia"/>
                      <w:bCs/>
                      <w:sz w:val="21"/>
                      <w:szCs w:val="21"/>
                    </w:rPr>
                    <w:t>生活污水</w:t>
                  </w:r>
                </w:p>
              </w:tc>
              <w:tc>
                <w:tcPr>
                  <w:tcW w:w="821" w:type="dxa"/>
                  <w:vAlign w:val="center"/>
                </w:tcPr>
                <w:p w:rsidR="00350759" w:rsidRDefault="00350759">
                  <w:pPr>
                    <w:snapToGrid w:val="0"/>
                    <w:ind w:firstLine="0"/>
                    <w:jc w:val="center"/>
                    <w:rPr>
                      <w:bCs/>
                      <w:sz w:val="21"/>
                      <w:szCs w:val="21"/>
                    </w:rPr>
                  </w:pPr>
                  <w:r>
                    <w:rPr>
                      <w:rFonts w:hint="eastAsia"/>
                      <w:bCs/>
                      <w:sz w:val="21"/>
                      <w:szCs w:val="21"/>
                    </w:rPr>
                    <w:t>/</w:t>
                  </w:r>
                </w:p>
              </w:tc>
              <w:tc>
                <w:tcPr>
                  <w:tcW w:w="4095" w:type="dxa"/>
                  <w:vAlign w:val="center"/>
                </w:tcPr>
                <w:p w:rsidR="00350759" w:rsidRPr="005E1B09" w:rsidRDefault="00426A5F" w:rsidP="00712213">
                  <w:pPr>
                    <w:pStyle w:val="17"/>
                    <w:snapToGrid w:val="0"/>
                    <w:jc w:val="center"/>
                    <w:rPr>
                      <w:rFonts w:eastAsia="宋体"/>
                      <w:bCs/>
                      <w:sz w:val="21"/>
                      <w:szCs w:val="21"/>
                    </w:rPr>
                  </w:pPr>
                  <w:r w:rsidRPr="00426A5F">
                    <w:rPr>
                      <w:rFonts w:eastAsia="宋体" w:hint="eastAsia"/>
                      <w:bCs/>
                      <w:sz w:val="21"/>
                      <w:szCs w:val="21"/>
                    </w:rPr>
                    <w:t>生活污水</w:t>
                  </w:r>
                  <w:r w:rsidR="00DE61DE">
                    <w:rPr>
                      <w:rFonts w:eastAsia="宋体" w:hint="eastAsia"/>
                      <w:bCs/>
                      <w:sz w:val="21"/>
                      <w:szCs w:val="21"/>
                    </w:rPr>
                    <w:t>经三级化粪池预处理后通过市政管网排入</w:t>
                  </w:r>
                  <w:r>
                    <w:rPr>
                      <w:rFonts w:eastAsia="宋体" w:hint="eastAsia"/>
                      <w:bCs/>
                      <w:sz w:val="21"/>
                      <w:szCs w:val="21"/>
                    </w:rPr>
                    <w:t>月山</w:t>
                  </w:r>
                  <w:r w:rsidRPr="00426A5F">
                    <w:rPr>
                      <w:rFonts w:eastAsia="宋体" w:hint="eastAsia"/>
                      <w:bCs/>
                      <w:sz w:val="21"/>
                      <w:szCs w:val="21"/>
                    </w:rPr>
                    <w:t>镇污水处理厂进一步处理</w:t>
                  </w:r>
                </w:p>
              </w:tc>
            </w:tr>
            <w:tr w:rsidR="00350759">
              <w:trPr>
                <w:jc w:val="center"/>
              </w:trPr>
              <w:tc>
                <w:tcPr>
                  <w:tcW w:w="1250" w:type="dxa"/>
                  <w:vMerge/>
                  <w:vAlign w:val="center"/>
                </w:tcPr>
                <w:p w:rsidR="00350759" w:rsidRDefault="00350759">
                  <w:pPr>
                    <w:snapToGrid w:val="0"/>
                    <w:ind w:firstLine="0"/>
                    <w:jc w:val="center"/>
                    <w:rPr>
                      <w:bCs/>
                      <w:sz w:val="21"/>
                      <w:szCs w:val="21"/>
                    </w:rPr>
                  </w:pPr>
                </w:p>
              </w:tc>
              <w:tc>
                <w:tcPr>
                  <w:tcW w:w="698" w:type="dxa"/>
                  <w:vMerge/>
                  <w:vAlign w:val="center"/>
                </w:tcPr>
                <w:p w:rsidR="00350759" w:rsidRDefault="00350759">
                  <w:pPr>
                    <w:snapToGrid w:val="0"/>
                    <w:ind w:firstLine="0"/>
                    <w:jc w:val="center"/>
                    <w:rPr>
                      <w:bCs/>
                      <w:sz w:val="21"/>
                      <w:szCs w:val="21"/>
                    </w:rPr>
                  </w:pPr>
                </w:p>
              </w:tc>
              <w:tc>
                <w:tcPr>
                  <w:tcW w:w="1128" w:type="dxa"/>
                  <w:vMerge/>
                  <w:vAlign w:val="center"/>
                </w:tcPr>
                <w:p w:rsidR="00350759" w:rsidRDefault="00350759">
                  <w:pPr>
                    <w:snapToGrid w:val="0"/>
                    <w:ind w:firstLine="0"/>
                    <w:jc w:val="center"/>
                    <w:rPr>
                      <w:bCs/>
                      <w:sz w:val="21"/>
                      <w:szCs w:val="21"/>
                    </w:rPr>
                  </w:pPr>
                </w:p>
              </w:tc>
              <w:tc>
                <w:tcPr>
                  <w:tcW w:w="1276" w:type="dxa"/>
                  <w:vAlign w:val="center"/>
                </w:tcPr>
                <w:p w:rsidR="00350759" w:rsidRDefault="00350759">
                  <w:pPr>
                    <w:snapToGrid w:val="0"/>
                    <w:ind w:firstLine="0"/>
                    <w:jc w:val="center"/>
                    <w:rPr>
                      <w:bCs/>
                      <w:sz w:val="21"/>
                      <w:szCs w:val="21"/>
                    </w:rPr>
                  </w:pPr>
                  <w:r>
                    <w:rPr>
                      <w:rFonts w:hint="eastAsia"/>
                      <w:bCs/>
                      <w:sz w:val="21"/>
                      <w:szCs w:val="21"/>
                    </w:rPr>
                    <w:t>生产废水</w:t>
                  </w:r>
                </w:p>
              </w:tc>
              <w:tc>
                <w:tcPr>
                  <w:tcW w:w="821" w:type="dxa"/>
                  <w:vAlign w:val="center"/>
                </w:tcPr>
                <w:p w:rsidR="00350759" w:rsidRDefault="00681F7F">
                  <w:pPr>
                    <w:snapToGrid w:val="0"/>
                    <w:ind w:firstLine="0"/>
                    <w:jc w:val="center"/>
                    <w:rPr>
                      <w:bCs/>
                      <w:sz w:val="21"/>
                      <w:szCs w:val="21"/>
                    </w:rPr>
                  </w:pPr>
                  <w:r>
                    <w:rPr>
                      <w:rFonts w:hint="eastAsia"/>
                      <w:bCs/>
                      <w:sz w:val="21"/>
                      <w:szCs w:val="21"/>
                    </w:rPr>
                    <w:t>/</w:t>
                  </w:r>
                </w:p>
              </w:tc>
              <w:tc>
                <w:tcPr>
                  <w:tcW w:w="4095" w:type="dxa"/>
                  <w:vAlign w:val="center"/>
                </w:tcPr>
                <w:p w:rsidR="00350759" w:rsidRDefault="00350759" w:rsidP="00350759">
                  <w:pPr>
                    <w:snapToGrid w:val="0"/>
                    <w:ind w:firstLine="0"/>
                    <w:jc w:val="center"/>
                    <w:rPr>
                      <w:bCs/>
                      <w:sz w:val="21"/>
                      <w:szCs w:val="21"/>
                    </w:rPr>
                  </w:pPr>
                  <w:r>
                    <w:rPr>
                      <w:rFonts w:hint="eastAsia"/>
                      <w:bCs/>
                      <w:sz w:val="21"/>
                      <w:szCs w:val="21"/>
                    </w:rPr>
                    <w:t>生产废水经过</w:t>
                  </w:r>
                  <w:r w:rsidR="00681F7F">
                    <w:rPr>
                      <w:rFonts w:hint="eastAsia"/>
                      <w:bCs/>
                      <w:sz w:val="21"/>
                      <w:szCs w:val="21"/>
                    </w:rPr>
                    <w:t>生产废水处理设备</w:t>
                  </w:r>
                  <w:r>
                    <w:rPr>
                      <w:rFonts w:hint="eastAsia"/>
                      <w:bCs/>
                      <w:sz w:val="21"/>
                      <w:szCs w:val="21"/>
                    </w:rPr>
                    <w:t>后回用于生产</w:t>
                  </w:r>
                </w:p>
              </w:tc>
            </w:tr>
            <w:tr w:rsidR="004B37AF">
              <w:trPr>
                <w:jc w:val="center"/>
              </w:trPr>
              <w:tc>
                <w:tcPr>
                  <w:tcW w:w="1250" w:type="dxa"/>
                  <w:vMerge/>
                  <w:vAlign w:val="center"/>
                </w:tcPr>
                <w:p w:rsidR="004B37AF" w:rsidRDefault="004B37AF">
                  <w:pPr>
                    <w:snapToGrid w:val="0"/>
                    <w:ind w:firstLine="0"/>
                    <w:jc w:val="center"/>
                    <w:rPr>
                      <w:bCs/>
                      <w:sz w:val="21"/>
                      <w:szCs w:val="21"/>
                    </w:rPr>
                  </w:pPr>
                </w:p>
              </w:tc>
              <w:tc>
                <w:tcPr>
                  <w:tcW w:w="698" w:type="dxa"/>
                  <w:vAlign w:val="center"/>
                </w:tcPr>
                <w:p w:rsidR="004B37AF" w:rsidRDefault="004B37AF">
                  <w:pPr>
                    <w:snapToGrid w:val="0"/>
                    <w:ind w:firstLine="0"/>
                    <w:jc w:val="center"/>
                    <w:rPr>
                      <w:bCs/>
                      <w:sz w:val="21"/>
                      <w:szCs w:val="21"/>
                    </w:rPr>
                  </w:pPr>
                  <w:r>
                    <w:rPr>
                      <w:rFonts w:hint="eastAsia"/>
                      <w:bCs/>
                      <w:sz w:val="21"/>
                      <w:szCs w:val="21"/>
                    </w:rPr>
                    <w:t>7</w:t>
                  </w:r>
                </w:p>
              </w:tc>
              <w:tc>
                <w:tcPr>
                  <w:tcW w:w="1128" w:type="dxa"/>
                  <w:vAlign w:val="center"/>
                </w:tcPr>
                <w:p w:rsidR="004B37AF" w:rsidRDefault="004B37AF">
                  <w:pPr>
                    <w:snapToGrid w:val="0"/>
                    <w:ind w:firstLine="0"/>
                    <w:jc w:val="center"/>
                    <w:rPr>
                      <w:bCs/>
                      <w:sz w:val="21"/>
                      <w:szCs w:val="21"/>
                    </w:rPr>
                  </w:pPr>
                  <w:r>
                    <w:rPr>
                      <w:rFonts w:hint="eastAsia"/>
                      <w:bCs/>
                      <w:sz w:val="21"/>
                      <w:szCs w:val="21"/>
                    </w:rPr>
                    <w:t>废气处理</w:t>
                  </w:r>
                </w:p>
              </w:tc>
              <w:tc>
                <w:tcPr>
                  <w:tcW w:w="1276" w:type="dxa"/>
                  <w:vAlign w:val="center"/>
                </w:tcPr>
                <w:p w:rsidR="004B37AF" w:rsidRDefault="00426A5F">
                  <w:pPr>
                    <w:snapToGrid w:val="0"/>
                    <w:ind w:firstLine="0"/>
                    <w:jc w:val="center"/>
                    <w:rPr>
                      <w:bCs/>
                      <w:sz w:val="21"/>
                      <w:szCs w:val="21"/>
                    </w:rPr>
                  </w:pPr>
                  <w:r>
                    <w:rPr>
                      <w:rFonts w:hint="eastAsia"/>
                      <w:bCs/>
                      <w:sz w:val="21"/>
                      <w:szCs w:val="21"/>
                    </w:rPr>
                    <w:t>印刷废气</w:t>
                  </w:r>
                </w:p>
              </w:tc>
              <w:tc>
                <w:tcPr>
                  <w:tcW w:w="821" w:type="dxa"/>
                  <w:vAlign w:val="center"/>
                </w:tcPr>
                <w:p w:rsidR="004B37AF" w:rsidRDefault="00681F7F">
                  <w:pPr>
                    <w:snapToGrid w:val="0"/>
                    <w:ind w:firstLine="0"/>
                    <w:jc w:val="center"/>
                    <w:rPr>
                      <w:bCs/>
                      <w:sz w:val="21"/>
                      <w:szCs w:val="21"/>
                    </w:rPr>
                  </w:pPr>
                  <w:r>
                    <w:rPr>
                      <w:rFonts w:hint="eastAsia"/>
                      <w:bCs/>
                      <w:sz w:val="21"/>
                      <w:szCs w:val="21"/>
                    </w:rPr>
                    <w:t>/</w:t>
                  </w:r>
                </w:p>
              </w:tc>
              <w:tc>
                <w:tcPr>
                  <w:tcW w:w="4095" w:type="dxa"/>
                  <w:vAlign w:val="center"/>
                </w:tcPr>
                <w:p w:rsidR="004B37AF" w:rsidRDefault="00681F7F" w:rsidP="002547C3">
                  <w:pPr>
                    <w:pStyle w:val="TableParagraph"/>
                    <w:kinsoku w:val="0"/>
                    <w:overflowPunct w:val="0"/>
                    <w:spacing w:line="277" w:lineRule="exact"/>
                    <w:jc w:val="center"/>
                    <w:rPr>
                      <w:rFonts w:ascii="宋体" w:cs="宋体"/>
                      <w:sz w:val="21"/>
                      <w:szCs w:val="21"/>
                    </w:rPr>
                  </w:pPr>
                  <w:r w:rsidRPr="00681F7F">
                    <w:rPr>
                      <w:rFonts w:cs="宋体" w:hint="eastAsia"/>
                      <w:spacing w:val="-3"/>
                      <w:sz w:val="21"/>
                      <w:szCs w:val="21"/>
                    </w:rPr>
                    <w:t>集气罩</w:t>
                  </w:r>
                  <w:r w:rsidRPr="00681F7F">
                    <w:rPr>
                      <w:rFonts w:cs="宋体" w:hint="eastAsia"/>
                      <w:spacing w:val="-3"/>
                      <w:sz w:val="21"/>
                      <w:szCs w:val="21"/>
                    </w:rPr>
                    <w:t xml:space="preserve">+ UV </w:t>
                  </w:r>
                  <w:r w:rsidRPr="00681F7F">
                    <w:rPr>
                      <w:rFonts w:cs="宋体" w:hint="eastAsia"/>
                      <w:spacing w:val="-3"/>
                      <w:sz w:val="21"/>
                      <w:szCs w:val="21"/>
                    </w:rPr>
                    <w:t>光解</w:t>
                  </w:r>
                  <w:r w:rsidRPr="00681F7F">
                    <w:rPr>
                      <w:rFonts w:cs="宋体" w:hint="eastAsia"/>
                      <w:spacing w:val="-3"/>
                      <w:sz w:val="21"/>
                      <w:szCs w:val="21"/>
                    </w:rPr>
                    <w:t>+15m</w:t>
                  </w:r>
                  <w:r w:rsidRPr="00681F7F">
                    <w:rPr>
                      <w:rFonts w:cs="宋体" w:hint="eastAsia"/>
                      <w:spacing w:val="-3"/>
                      <w:sz w:val="21"/>
                      <w:szCs w:val="21"/>
                    </w:rPr>
                    <w:t>排气筒</w:t>
                  </w:r>
                  <w:r w:rsidRPr="00681F7F">
                    <w:rPr>
                      <w:rFonts w:cs="宋体" w:hint="eastAsia"/>
                      <w:spacing w:val="-3"/>
                      <w:sz w:val="21"/>
                      <w:szCs w:val="21"/>
                    </w:rPr>
                    <w:t>1#</w:t>
                  </w:r>
                </w:p>
              </w:tc>
            </w:tr>
            <w:tr w:rsidR="004B37AF">
              <w:trPr>
                <w:jc w:val="center"/>
              </w:trPr>
              <w:tc>
                <w:tcPr>
                  <w:tcW w:w="1250" w:type="dxa"/>
                  <w:vMerge/>
                  <w:vAlign w:val="center"/>
                </w:tcPr>
                <w:p w:rsidR="004B37AF" w:rsidRDefault="004B37AF">
                  <w:pPr>
                    <w:snapToGrid w:val="0"/>
                    <w:ind w:firstLine="0"/>
                    <w:jc w:val="center"/>
                    <w:rPr>
                      <w:bCs/>
                      <w:sz w:val="21"/>
                      <w:szCs w:val="21"/>
                    </w:rPr>
                  </w:pPr>
                </w:p>
              </w:tc>
              <w:tc>
                <w:tcPr>
                  <w:tcW w:w="698" w:type="dxa"/>
                  <w:vMerge w:val="restart"/>
                  <w:vAlign w:val="center"/>
                </w:tcPr>
                <w:p w:rsidR="004B37AF" w:rsidRDefault="004B37AF">
                  <w:pPr>
                    <w:snapToGrid w:val="0"/>
                    <w:ind w:firstLine="0"/>
                    <w:jc w:val="center"/>
                    <w:rPr>
                      <w:bCs/>
                      <w:sz w:val="21"/>
                      <w:szCs w:val="21"/>
                    </w:rPr>
                  </w:pPr>
                  <w:r>
                    <w:rPr>
                      <w:rFonts w:hint="eastAsia"/>
                      <w:bCs/>
                      <w:sz w:val="21"/>
                      <w:szCs w:val="21"/>
                    </w:rPr>
                    <w:t>8</w:t>
                  </w:r>
                </w:p>
              </w:tc>
              <w:tc>
                <w:tcPr>
                  <w:tcW w:w="1128" w:type="dxa"/>
                  <w:vMerge w:val="restart"/>
                  <w:vAlign w:val="center"/>
                </w:tcPr>
                <w:p w:rsidR="004B37AF" w:rsidRDefault="004B37AF">
                  <w:pPr>
                    <w:snapToGrid w:val="0"/>
                    <w:ind w:firstLine="0"/>
                    <w:rPr>
                      <w:bCs/>
                      <w:sz w:val="21"/>
                      <w:szCs w:val="21"/>
                      <w:highlight w:val="yellow"/>
                    </w:rPr>
                  </w:pPr>
                  <w:r>
                    <w:rPr>
                      <w:rFonts w:hint="eastAsia"/>
                      <w:bCs/>
                      <w:sz w:val="21"/>
                      <w:szCs w:val="21"/>
                    </w:rPr>
                    <w:t>固</w:t>
                  </w:r>
                  <w:proofErr w:type="gramStart"/>
                  <w:r>
                    <w:rPr>
                      <w:rFonts w:hint="eastAsia"/>
                      <w:bCs/>
                      <w:sz w:val="21"/>
                      <w:szCs w:val="21"/>
                    </w:rPr>
                    <w:t>废处理</w:t>
                  </w:r>
                  <w:proofErr w:type="gramEnd"/>
                </w:p>
              </w:tc>
              <w:tc>
                <w:tcPr>
                  <w:tcW w:w="1276" w:type="dxa"/>
                  <w:vAlign w:val="center"/>
                </w:tcPr>
                <w:p w:rsidR="004B37AF" w:rsidRDefault="00DE61DE">
                  <w:pPr>
                    <w:snapToGrid w:val="0"/>
                    <w:ind w:firstLine="0"/>
                    <w:jc w:val="center"/>
                    <w:rPr>
                      <w:bCs/>
                      <w:sz w:val="21"/>
                      <w:szCs w:val="21"/>
                      <w:highlight w:val="yellow"/>
                    </w:rPr>
                  </w:pPr>
                  <w:r>
                    <w:rPr>
                      <w:rFonts w:hint="eastAsia"/>
                      <w:bCs/>
                      <w:sz w:val="21"/>
                      <w:szCs w:val="21"/>
                    </w:rPr>
                    <w:t>一般固废</w:t>
                  </w:r>
                </w:p>
              </w:tc>
              <w:tc>
                <w:tcPr>
                  <w:tcW w:w="821" w:type="dxa"/>
                  <w:vAlign w:val="center"/>
                </w:tcPr>
                <w:p w:rsidR="004B37AF" w:rsidRDefault="004B37AF">
                  <w:pPr>
                    <w:snapToGrid w:val="0"/>
                    <w:ind w:firstLine="0"/>
                    <w:jc w:val="center"/>
                    <w:rPr>
                      <w:bCs/>
                      <w:sz w:val="21"/>
                      <w:szCs w:val="21"/>
                    </w:rPr>
                  </w:pPr>
                  <w:r>
                    <w:rPr>
                      <w:rFonts w:hint="eastAsia"/>
                      <w:bCs/>
                      <w:sz w:val="21"/>
                      <w:szCs w:val="21"/>
                    </w:rPr>
                    <w:t>/</w:t>
                  </w:r>
                </w:p>
              </w:tc>
              <w:tc>
                <w:tcPr>
                  <w:tcW w:w="4095" w:type="dxa"/>
                  <w:vAlign w:val="center"/>
                </w:tcPr>
                <w:p w:rsidR="004B37AF" w:rsidRDefault="004B37AF">
                  <w:pPr>
                    <w:snapToGrid w:val="0"/>
                    <w:ind w:firstLine="0"/>
                    <w:jc w:val="center"/>
                    <w:rPr>
                      <w:bCs/>
                      <w:sz w:val="21"/>
                      <w:szCs w:val="21"/>
                    </w:rPr>
                  </w:pPr>
                  <w:r w:rsidRPr="00AA7EA5">
                    <w:rPr>
                      <w:rFonts w:hint="eastAsia"/>
                      <w:bCs/>
                      <w:sz w:val="21"/>
                      <w:szCs w:val="21"/>
                    </w:rPr>
                    <w:t>交专业公司回收处理</w:t>
                  </w:r>
                </w:p>
              </w:tc>
            </w:tr>
            <w:tr w:rsidR="00DE61DE" w:rsidTr="00394C67">
              <w:trPr>
                <w:trHeight w:val="1099"/>
                <w:jc w:val="center"/>
              </w:trPr>
              <w:tc>
                <w:tcPr>
                  <w:tcW w:w="1250" w:type="dxa"/>
                  <w:vMerge/>
                  <w:vAlign w:val="center"/>
                </w:tcPr>
                <w:p w:rsidR="00DE61DE" w:rsidRDefault="00DE61DE">
                  <w:pPr>
                    <w:snapToGrid w:val="0"/>
                    <w:ind w:firstLine="0"/>
                    <w:jc w:val="center"/>
                    <w:rPr>
                      <w:bCs/>
                      <w:sz w:val="21"/>
                      <w:szCs w:val="21"/>
                    </w:rPr>
                  </w:pPr>
                </w:p>
              </w:tc>
              <w:tc>
                <w:tcPr>
                  <w:tcW w:w="698" w:type="dxa"/>
                  <w:vMerge/>
                  <w:vAlign w:val="center"/>
                </w:tcPr>
                <w:p w:rsidR="00DE61DE" w:rsidRDefault="00DE61DE">
                  <w:pPr>
                    <w:snapToGrid w:val="0"/>
                    <w:ind w:firstLine="0"/>
                    <w:jc w:val="center"/>
                    <w:rPr>
                      <w:bCs/>
                      <w:sz w:val="21"/>
                      <w:szCs w:val="21"/>
                    </w:rPr>
                  </w:pPr>
                </w:p>
              </w:tc>
              <w:tc>
                <w:tcPr>
                  <w:tcW w:w="1128" w:type="dxa"/>
                  <w:vMerge/>
                  <w:vAlign w:val="center"/>
                </w:tcPr>
                <w:p w:rsidR="00DE61DE" w:rsidRDefault="00DE61DE">
                  <w:pPr>
                    <w:snapToGrid w:val="0"/>
                    <w:ind w:firstLine="0"/>
                    <w:rPr>
                      <w:bCs/>
                      <w:sz w:val="21"/>
                      <w:szCs w:val="21"/>
                    </w:rPr>
                  </w:pPr>
                </w:p>
              </w:tc>
              <w:tc>
                <w:tcPr>
                  <w:tcW w:w="1276" w:type="dxa"/>
                  <w:vAlign w:val="center"/>
                </w:tcPr>
                <w:p w:rsidR="00DE61DE" w:rsidRDefault="00DE61DE" w:rsidP="00DE61DE">
                  <w:pPr>
                    <w:snapToGrid w:val="0"/>
                    <w:ind w:firstLine="0"/>
                    <w:rPr>
                      <w:bCs/>
                      <w:sz w:val="21"/>
                      <w:szCs w:val="21"/>
                    </w:rPr>
                  </w:pPr>
                  <w:r>
                    <w:rPr>
                      <w:rFonts w:hint="eastAsia"/>
                      <w:bCs/>
                      <w:sz w:val="21"/>
                      <w:szCs w:val="21"/>
                    </w:rPr>
                    <w:t>危险废物</w:t>
                  </w:r>
                </w:p>
              </w:tc>
              <w:tc>
                <w:tcPr>
                  <w:tcW w:w="821" w:type="dxa"/>
                  <w:vAlign w:val="center"/>
                </w:tcPr>
                <w:p w:rsidR="00DE61DE" w:rsidRDefault="00DE61DE">
                  <w:pPr>
                    <w:snapToGrid w:val="0"/>
                    <w:ind w:firstLine="0"/>
                    <w:jc w:val="center"/>
                    <w:rPr>
                      <w:bCs/>
                      <w:sz w:val="21"/>
                      <w:szCs w:val="21"/>
                    </w:rPr>
                  </w:pPr>
                  <w:r>
                    <w:rPr>
                      <w:rFonts w:hint="eastAsia"/>
                      <w:bCs/>
                      <w:sz w:val="21"/>
                      <w:szCs w:val="21"/>
                    </w:rPr>
                    <w:t>/</w:t>
                  </w:r>
                </w:p>
              </w:tc>
              <w:tc>
                <w:tcPr>
                  <w:tcW w:w="4095" w:type="dxa"/>
                  <w:vAlign w:val="center"/>
                </w:tcPr>
                <w:p w:rsidR="00DE61DE" w:rsidRDefault="00DE61DE">
                  <w:pPr>
                    <w:snapToGrid w:val="0"/>
                    <w:ind w:firstLine="0"/>
                    <w:jc w:val="center"/>
                    <w:rPr>
                      <w:bCs/>
                      <w:sz w:val="21"/>
                      <w:szCs w:val="21"/>
                    </w:rPr>
                  </w:pPr>
                  <w:r w:rsidRPr="004B37AF">
                    <w:rPr>
                      <w:rFonts w:hint="eastAsia"/>
                      <w:bCs/>
                      <w:sz w:val="21"/>
                      <w:szCs w:val="21"/>
                    </w:rPr>
                    <w:t>妥善收集后定期委托有资质单位统一处置</w:t>
                  </w:r>
                </w:p>
              </w:tc>
            </w:tr>
            <w:tr w:rsidR="00350759">
              <w:trPr>
                <w:jc w:val="center"/>
              </w:trPr>
              <w:tc>
                <w:tcPr>
                  <w:tcW w:w="1250" w:type="dxa"/>
                  <w:vMerge/>
                  <w:vAlign w:val="center"/>
                </w:tcPr>
                <w:p w:rsidR="00350759" w:rsidRDefault="00350759">
                  <w:pPr>
                    <w:snapToGrid w:val="0"/>
                    <w:ind w:firstLine="0"/>
                    <w:jc w:val="center"/>
                    <w:rPr>
                      <w:bCs/>
                      <w:sz w:val="21"/>
                      <w:szCs w:val="21"/>
                    </w:rPr>
                  </w:pPr>
                </w:p>
              </w:tc>
              <w:tc>
                <w:tcPr>
                  <w:tcW w:w="698" w:type="dxa"/>
                  <w:vMerge/>
                  <w:vAlign w:val="center"/>
                </w:tcPr>
                <w:p w:rsidR="00350759" w:rsidRDefault="00350759">
                  <w:pPr>
                    <w:snapToGrid w:val="0"/>
                    <w:ind w:firstLine="0"/>
                    <w:jc w:val="center"/>
                    <w:rPr>
                      <w:bCs/>
                      <w:sz w:val="21"/>
                      <w:szCs w:val="21"/>
                    </w:rPr>
                  </w:pPr>
                </w:p>
              </w:tc>
              <w:tc>
                <w:tcPr>
                  <w:tcW w:w="1128" w:type="dxa"/>
                  <w:vMerge/>
                  <w:vAlign w:val="center"/>
                </w:tcPr>
                <w:p w:rsidR="00350759" w:rsidRDefault="00350759">
                  <w:pPr>
                    <w:snapToGrid w:val="0"/>
                    <w:ind w:firstLine="0"/>
                    <w:jc w:val="center"/>
                    <w:rPr>
                      <w:bCs/>
                      <w:sz w:val="21"/>
                      <w:szCs w:val="21"/>
                    </w:rPr>
                  </w:pPr>
                </w:p>
              </w:tc>
              <w:tc>
                <w:tcPr>
                  <w:tcW w:w="1276" w:type="dxa"/>
                  <w:vAlign w:val="center"/>
                </w:tcPr>
                <w:p w:rsidR="00350759" w:rsidRDefault="00350759">
                  <w:pPr>
                    <w:snapToGrid w:val="0"/>
                    <w:ind w:firstLine="0"/>
                    <w:jc w:val="center"/>
                    <w:rPr>
                      <w:bCs/>
                      <w:sz w:val="21"/>
                      <w:szCs w:val="21"/>
                    </w:rPr>
                  </w:pPr>
                  <w:r>
                    <w:rPr>
                      <w:rFonts w:hint="eastAsia"/>
                      <w:bCs/>
                      <w:sz w:val="21"/>
                      <w:szCs w:val="21"/>
                    </w:rPr>
                    <w:t>生活垃圾</w:t>
                  </w:r>
                </w:p>
              </w:tc>
              <w:tc>
                <w:tcPr>
                  <w:tcW w:w="821" w:type="dxa"/>
                  <w:vAlign w:val="center"/>
                </w:tcPr>
                <w:p w:rsidR="00350759" w:rsidRDefault="00350759">
                  <w:pPr>
                    <w:snapToGrid w:val="0"/>
                    <w:ind w:firstLine="0"/>
                    <w:jc w:val="center"/>
                    <w:rPr>
                      <w:bCs/>
                      <w:sz w:val="21"/>
                      <w:szCs w:val="21"/>
                    </w:rPr>
                  </w:pPr>
                  <w:r>
                    <w:rPr>
                      <w:rFonts w:hint="eastAsia"/>
                      <w:bCs/>
                      <w:sz w:val="21"/>
                      <w:szCs w:val="21"/>
                    </w:rPr>
                    <w:t>/</w:t>
                  </w:r>
                </w:p>
              </w:tc>
              <w:tc>
                <w:tcPr>
                  <w:tcW w:w="4095" w:type="dxa"/>
                  <w:vAlign w:val="center"/>
                </w:tcPr>
                <w:p w:rsidR="00350759" w:rsidRDefault="00350759">
                  <w:pPr>
                    <w:snapToGrid w:val="0"/>
                    <w:jc w:val="center"/>
                    <w:rPr>
                      <w:bCs/>
                      <w:sz w:val="21"/>
                      <w:szCs w:val="21"/>
                      <w:highlight w:val="yellow"/>
                    </w:rPr>
                  </w:pPr>
                  <w:r>
                    <w:rPr>
                      <w:rFonts w:hint="eastAsia"/>
                      <w:bCs/>
                      <w:sz w:val="21"/>
                      <w:szCs w:val="21"/>
                    </w:rPr>
                    <w:t>由环卫部门定期清运</w:t>
                  </w:r>
                </w:p>
              </w:tc>
            </w:tr>
          </w:tbl>
          <w:p w:rsidR="002B52BE" w:rsidRDefault="00417061">
            <w:pPr>
              <w:snapToGrid w:val="0"/>
              <w:spacing w:line="360" w:lineRule="auto"/>
              <w:ind w:firstLine="0"/>
              <w:rPr>
                <w:b/>
                <w:bCs/>
              </w:rPr>
            </w:pPr>
            <w:r>
              <w:rPr>
                <w:b/>
                <w:bCs/>
              </w:rPr>
              <w:t>3</w:t>
            </w:r>
            <w:r>
              <w:rPr>
                <w:b/>
                <w:bCs/>
              </w:rPr>
              <w:t>、产品名称和产品产量</w:t>
            </w:r>
          </w:p>
          <w:p w:rsidR="002B52BE" w:rsidRDefault="00417061">
            <w:pPr>
              <w:spacing w:line="360" w:lineRule="auto"/>
              <w:ind w:firstLineChars="200" w:firstLine="480"/>
            </w:pPr>
            <w:r>
              <w:t>项目产品名称和产品产量见表</w:t>
            </w:r>
            <w:r>
              <w:rPr>
                <w:rFonts w:hint="eastAsia"/>
              </w:rPr>
              <w:t>1-2</w:t>
            </w:r>
            <w:r>
              <w:rPr>
                <w:rFonts w:hint="eastAsia"/>
              </w:rPr>
              <w:t>。</w:t>
            </w:r>
          </w:p>
          <w:p w:rsidR="002B52BE" w:rsidRDefault="00417061">
            <w:pPr>
              <w:tabs>
                <w:tab w:val="left" w:pos="2220"/>
                <w:tab w:val="center" w:pos="4952"/>
              </w:tabs>
              <w:snapToGrid w:val="0"/>
              <w:ind w:firstLine="0"/>
              <w:jc w:val="center"/>
              <w:rPr>
                <w:b/>
                <w:szCs w:val="24"/>
              </w:rPr>
            </w:pPr>
            <w:r>
              <w:rPr>
                <w:b/>
                <w:szCs w:val="24"/>
              </w:rPr>
              <w:t>表</w:t>
            </w:r>
            <w:r>
              <w:rPr>
                <w:rFonts w:hint="eastAsia"/>
                <w:b/>
                <w:szCs w:val="24"/>
              </w:rPr>
              <w:t>1-2</w:t>
            </w:r>
            <w:r>
              <w:rPr>
                <w:b/>
                <w:szCs w:val="24"/>
              </w:rPr>
              <w:t>项目产品名称和产品产量表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4355"/>
              <w:gridCol w:w="2790"/>
            </w:tblGrid>
            <w:tr w:rsidR="002B52BE">
              <w:trPr>
                <w:trHeight w:hRule="exact" w:val="340"/>
                <w:jc w:val="center"/>
              </w:trPr>
              <w:tc>
                <w:tcPr>
                  <w:tcW w:w="2200" w:type="dxa"/>
                  <w:vAlign w:val="center"/>
                </w:tcPr>
                <w:p w:rsidR="002B52BE" w:rsidRDefault="00417061">
                  <w:pPr>
                    <w:tabs>
                      <w:tab w:val="left" w:pos="1875"/>
                    </w:tabs>
                    <w:snapToGrid w:val="0"/>
                    <w:ind w:firstLine="0"/>
                    <w:jc w:val="center"/>
                    <w:rPr>
                      <w:b/>
                      <w:sz w:val="21"/>
                      <w:szCs w:val="21"/>
                    </w:rPr>
                  </w:pPr>
                  <w:r>
                    <w:rPr>
                      <w:b/>
                      <w:sz w:val="21"/>
                      <w:szCs w:val="21"/>
                    </w:rPr>
                    <w:t>序号</w:t>
                  </w:r>
                </w:p>
              </w:tc>
              <w:tc>
                <w:tcPr>
                  <w:tcW w:w="4355" w:type="dxa"/>
                  <w:vAlign w:val="center"/>
                </w:tcPr>
                <w:p w:rsidR="002B52BE" w:rsidRDefault="00417061">
                  <w:pPr>
                    <w:tabs>
                      <w:tab w:val="left" w:pos="1875"/>
                    </w:tabs>
                    <w:snapToGrid w:val="0"/>
                    <w:ind w:firstLine="0"/>
                    <w:jc w:val="center"/>
                    <w:rPr>
                      <w:b/>
                      <w:sz w:val="21"/>
                      <w:szCs w:val="21"/>
                    </w:rPr>
                  </w:pPr>
                  <w:r>
                    <w:rPr>
                      <w:b/>
                      <w:sz w:val="21"/>
                      <w:szCs w:val="21"/>
                    </w:rPr>
                    <w:t>产品</w:t>
                  </w:r>
                </w:p>
              </w:tc>
              <w:tc>
                <w:tcPr>
                  <w:tcW w:w="2790" w:type="dxa"/>
                  <w:vAlign w:val="center"/>
                </w:tcPr>
                <w:p w:rsidR="002B52BE" w:rsidRDefault="00417061">
                  <w:pPr>
                    <w:tabs>
                      <w:tab w:val="left" w:pos="1875"/>
                    </w:tabs>
                    <w:snapToGrid w:val="0"/>
                    <w:ind w:firstLine="0"/>
                    <w:jc w:val="center"/>
                    <w:rPr>
                      <w:b/>
                      <w:sz w:val="21"/>
                      <w:szCs w:val="21"/>
                    </w:rPr>
                  </w:pPr>
                  <w:r>
                    <w:rPr>
                      <w:b/>
                      <w:sz w:val="21"/>
                      <w:szCs w:val="21"/>
                    </w:rPr>
                    <w:t>年产量</w:t>
                  </w:r>
                </w:p>
              </w:tc>
            </w:tr>
            <w:tr w:rsidR="002B52BE">
              <w:trPr>
                <w:trHeight w:hRule="exact" w:val="340"/>
                <w:jc w:val="center"/>
              </w:trPr>
              <w:tc>
                <w:tcPr>
                  <w:tcW w:w="2200" w:type="dxa"/>
                  <w:vAlign w:val="center"/>
                </w:tcPr>
                <w:p w:rsidR="002B52BE" w:rsidRDefault="00417061">
                  <w:pPr>
                    <w:tabs>
                      <w:tab w:val="left" w:pos="1875"/>
                    </w:tabs>
                    <w:snapToGrid w:val="0"/>
                    <w:ind w:firstLine="0"/>
                    <w:jc w:val="center"/>
                    <w:rPr>
                      <w:sz w:val="21"/>
                      <w:szCs w:val="21"/>
                    </w:rPr>
                  </w:pPr>
                  <w:r>
                    <w:rPr>
                      <w:sz w:val="21"/>
                      <w:szCs w:val="21"/>
                    </w:rPr>
                    <w:t>1</w:t>
                  </w:r>
                </w:p>
              </w:tc>
              <w:tc>
                <w:tcPr>
                  <w:tcW w:w="4355" w:type="dxa"/>
                  <w:vAlign w:val="center"/>
                </w:tcPr>
                <w:p w:rsidR="002B52BE" w:rsidRDefault="000B11B2">
                  <w:pPr>
                    <w:tabs>
                      <w:tab w:val="left" w:pos="2220"/>
                      <w:tab w:val="center" w:pos="4952"/>
                    </w:tabs>
                    <w:snapToGrid w:val="0"/>
                    <w:ind w:firstLine="0"/>
                    <w:jc w:val="center"/>
                    <w:rPr>
                      <w:sz w:val="21"/>
                      <w:szCs w:val="21"/>
                    </w:rPr>
                  </w:pPr>
                  <w:r>
                    <w:rPr>
                      <w:rFonts w:hint="eastAsia"/>
                      <w:sz w:val="21"/>
                      <w:szCs w:val="21"/>
                    </w:rPr>
                    <w:t>纸板</w:t>
                  </w:r>
                </w:p>
              </w:tc>
              <w:tc>
                <w:tcPr>
                  <w:tcW w:w="2790" w:type="dxa"/>
                  <w:vAlign w:val="center"/>
                </w:tcPr>
                <w:p w:rsidR="002B52BE" w:rsidRDefault="000B11B2">
                  <w:pPr>
                    <w:tabs>
                      <w:tab w:val="left" w:pos="2220"/>
                      <w:tab w:val="center" w:pos="4952"/>
                    </w:tabs>
                    <w:snapToGrid w:val="0"/>
                    <w:ind w:firstLine="0"/>
                    <w:jc w:val="center"/>
                    <w:rPr>
                      <w:sz w:val="21"/>
                      <w:szCs w:val="21"/>
                    </w:rPr>
                  </w:pPr>
                  <w:r>
                    <w:rPr>
                      <w:rFonts w:hint="eastAsia"/>
                      <w:sz w:val="21"/>
                      <w:szCs w:val="21"/>
                    </w:rPr>
                    <w:t>500</w:t>
                  </w:r>
                  <w:r>
                    <w:rPr>
                      <w:rFonts w:hint="eastAsia"/>
                      <w:sz w:val="21"/>
                      <w:szCs w:val="21"/>
                    </w:rPr>
                    <w:t>万块</w:t>
                  </w:r>
                </w:p>
              </w:tc>
            </w:tr>
          </w:tbl>
          <w:p w:rsidR="002B52BE" w:rsidRDefault="00417061">
            <w:pPr>
              <w:snapToGrid w:val="0"/>
              <w:spacing w:line="360" w:lineRule="auto"/>
              <w:ind w:firstLine="0"/>
              <w:rPr>
                <w:b/>
                <w:bCs/>
              </w:rPr>
            </w:pPr>
            <w:r>
              <w:rPr>
                <w:b/>
                <w:bCs/>
              </w:rPr>
              <w:t>4</w:t>
            </w:r>
            <w:r>
              <w:rPr>
                <w:b/>
                <w:bCs/>
              </w:rPr>
              <w:t>、主要生产设备</w:t>
            </w:r>
            <w:r w:rsidR="005874C3">
              <w:rPr>
                <w:b/>
                <w:bCs/>
              </w:rPr>
              <w:t>及环保设备</w:t>
            </w:r>
          </w:p>
          <w:p w:rsidR="002B52BE" w:rsidRDefault="00417061">
            <w:pPr>
              <w:spacing w:line="360" w:lineRule="auto"/>
              <w:ind w:firstLineChars="200" w:firstLine="480"/>
            </w:pPr>
            <w:r>
              <w:t>项目主要生产设备见表</w:t>
            </w:r>
            <w:r>
              <w:rPr>
                <w:rFonts w:hint="eastAsia"/>
              </w:rPr>
              <w:t>1-3</w:t>
            </w:r>
            <w:r>
              <w:rPr>
                <w:rFonts w:hint="eastAsia"/>
              </w:rPr>
              <w:t>。</w:t>
            </w:r>
          </w:p>
          <w:p w:rsidR="002B52BE" w:rsidRDefault="00417061">
            <w:pPr>
              <w:tabs>
                <w:tab w:val="left" w:pos="2220"/>
                <w:tab w:val="center" w:pos="4952"/>
              </w:tabs>
              <w:snapToGrid w:val="0"/>
              <w:ind w:firstLine="0"/>
              <w:jc w:val="center"/>
              <w:rPr>
                <w:b/>
                <w:szCs w:val="24"/>
              </w:rPr>
            </w:pPr>
            <w:r>
              <w:rPr>
                <w:b/>
                <w:szCs w:val="24"/>
              </w:rPr>
              <w:t>表</w:t>
            </w:r>
            <w:r>
              <w:rPr>
                <w:rFonts w:hint="eastAsia"/>
                <w:b/>
                <w:szCs w:val="24"/>
              </w:rPr>
              <w:t>1-3</w:t>
            </w:r>
            <w:r>
              <w:rPr>
                <w:b/>
                <w:szCs w:val="24"/>
              </w:rPr>
              <w:t>项目主要生产设备表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308"/>
              <w:gridCol w:w="1688"/>
              <w:gridCol w:w="1254"/>
              <w:gridCol w:w="3396"/>
            </w:tblGrid>
            <w:tr w:rsidR="002B52BE" w:rsidTr="00DD547A">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2B52BE" w:rsidRDefault="00417061">
                  <w:pPr>
                    <w:tabs>
                      <w:tab w:val="left" w:pos="1875"/>
                    </w:tabs>
                    <w:snapToGrid w:val="0"/>
                    <w:ind w:firstLine="0"/>
                    <w:jc w:val="center"/>
                    <w:rPr>
                      <w:b/>
                      <w:sz w:val="21"/>
                      <w:szCs w:val="21"/>
                    </w:rPr>
                  </w:pPr>
                  <w:r>
                    <w:rPr>
                      <w:b/>
                      <w:sz w:val="21"/>
                      <w:szCs w:val="21"/>
                    </w:rPr>
                    <w:t>序号</w:t>
                  </w:r>
                </w:p>
              </w:tc>
              <w:tc>
                <w:tcPr>
                  <w:tcW w:w="2308" w:type="dxa"/>
                  <w:tcBorders>
                    <w:top w:val="single" w:sz="4" w:space="0" w:color="auto"/>
                    <w:left w:val="single" w:sz="4" w:space="0" w:color="auto"/>
                    <w:bottom w:val="single" w:sz="4" w:space="0" w:color="auto"/>
                    <w:right w:val="single" w:sz="4" w:space="0" w:color="auto"/>
                  </w:tcBorders>
                  <w:vAlign w:val="center"/>
                </w:tcPr>
                <w:p w:rsidR="002B52BE" w:rsidRDefault="00417061">
                  <w:pPr>
                    <w:tabs>
                      <w:tab w:val="left" w:pos="1875"/>
                    </w:tabs>
                    <w:snapToGrid w:val="0"/>
                    <w:ind w:firstLine="0"/>
                    <w:jc w:val="center"/>
                    <w:rPr>
                      <w:b/>
                      <w:sz w:val="21"/>
                      <w:szCs w:val="21"/>
                    </w:rPr>
                  </w:pPr>
                  <w:r>
                    <w:rPr>
                      <w:b/>
                      <w:sz w:val="21"/>
                      <w:szCs w:val="21"/>
                    </w:rPr>
                    <w:t>名称</w:t>
                  </w:r>
                </w:p>
              </w:tc>
              <w:tc>
                <w:tcPr>
                  <w:tcW w:w="1688" w:type="dxa"/>
                  <w:tcBorders>
                    <w:top w:val="single" w:sz="4" w:space="0" w:color="auto"/>
                    <w:left w:val="single" w:sz="4" w:space="0" w:color="auto"/>
                    <w:bottom w:val="single" w:sz="4" w:space="0" w:color="auto"/>
                    <w:right w:val="single" w:sz="4" w:space="0" w:color="auto"/>
                  </w:tcBorders>
                  <w:vAlign w:val="center"/>
                </w:tcPr>
                <w:p w:rsidR="002B52BE" w:rsidRDefault="00417061">
                  <w:pPr>
                    <w:tabs>
                      <w:tab w:val="left" w:pos="1875"/>
                    </w:tabs>
                    <w:snapToGrid w:val="0"/>
                    <w:ind w:firstLine="0"/>
                    <w:jc w:val="center"/>
                    <w:rPr>
                      <w:b/>
                      <w:sz w:val="21"/>
                      <w:szCs w:val="21"/>
                    </w:rPr>
                  </w:pPr>
                  <w:r>
                    <w:rPr>
                      <w:rFonts w:hint="eastAsia"/>
                      <w:b/>
                      <w:sz w:val="21"/>
                      <w:szCs w:val="21"/>
                    </w:rPr>
                    <w:t>型号</w:t>
                  </w:r>
                </w:p>
              </w:tc>
              <w:tc>
                <w:tcPr>
                  <w:tcW w:w="1254" w:type="dxa"/>
                  <w:tcBorders>
                    <w:top w:val="single" w:sz="4" w:space="0" w:color="auto"/>
                    <w:left w:val="single" w:sz="4" w:space="0" w:color="auto"/>
                    <w:bottom w:val="single" w:sz="4" w:space="0" w:color="auto"/>
                    <w:right w:val="single" w:sz="4" w:space="0" w:color="auto"/>
                  </w:tcBorders>
                  <w:vAlign w:val="center"/>
                </w:tcPr>
                <w:p w:rsidR="002B52BE" w:rsidRDefault="00417061" w:rsidP="00524155">
                  <w:pPr>
                    <w:tabs>
                      <w:tab w:val="left" w:pos="1875"/>
                    </w:tabs>
                    <w:snapToGrid w:val="0"/>
                    <w:ind w:firstLine="0"/>
                    <w:jc w:val="center"/>
                    <w:rPr>
                      <w:b/>
                      <w:sz w:val="21"/>
                      <w:szCs w:val="21"/>
                    </w:rPr>
                  </w:pPr>
                  <w:r>
                    <w:rPr>
                      <w:b/>
                      <w:sz w:val="21"/>
                      <w:szCs w:val="21"/>
                    </w:rPr>
                    <w:t>数量</w:t>
                  </w:r>
                  <w:r w:rsidR="00524155">
                    <w:rPr>
                      <w:rFonts w:hint="eastAsia"/>
                      <w:b/>
                      <w:sz w:val="21"/>
                      <w:szCs w:val="21"/>
                    </w:rPr>
                    <w:t>（台）</w:t>
                  </w:r>
                </w:p>
              </w:tc>
              <w:tc>
                <w:tcPr>
                  <w:tcW w:w="3396" w:type="dxa"/>
                  <w:tcBorders>
                    <w:top w:val="single" w:sz="4" w:space="0" w:color="auto"/>
                    <w:left w:val="single" w:sz="4" w:space="0" w:color="auto"/>
                    <w:bottom w:val="single" w:sz="4" w:space="0" w:color="auto"/>
                    <w:right w:val="single" w:sz="4" w:space="0" w:color="auto"/>
                  </w:tcBorders>
                  <w:vAlign w:val="center"/>
                </w:tcPr>
                <w:p w:rsidR="002B52BE" w:rsidRDefault="00417061">
                  <w:pPr>
                    <w:tabs>
                      <w:tab w:val="left" w:pos="1875"/>
                    </w:tabs>
                    <w:snapToGrid w:val="0"/>
                    <w:ind w:firstLine="0"/>
                    <w:jc w:val="center"/>
                    <w:rPr>
                      <w:b/>
                      <w:sz w:val="21"/>
                      <w:szCs w:val="21"/>
                    </w:rPr>
                  </w:pPr>
                  <w:r>
                    <w:rPr>
                      <w:rFonts w:hint="eastAsia"/>
                      <w:b/>
                      <w:sz w:val="21"/>
                      <w:szCs w:val="21"/>
                    </w:rPr>
                    <w:t>设备所在工序</w:t>
                  </w:r>
                </w:p>
              </w:tc>
            </w:tr>
            <w:tr w:rsidR="002B52BE" w:rsidTr="00DD547A">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2B52BE" w:rsidRDefault="00417061">
                  <w:pPr>
                    <w:tabs>
                      <w:tab w:val="left" w:pos="2220"/>
                      <w:tab w:val="center" w:pos="4952"/>
                    </w:tabs>
                    <w:snapToGrid w:val="0"/>
                    <w:ind w:firstLine="0"/>
                    <w:jc w:val="center"/>
                    <w:rPr>
                      <w:sz w:val="21"/>
                      <w:szCs w:val="21"/>
                    </w:rPr>
                  </w:pPr>
                  <w:r>
                    <w:rPr>
                      <w:sz w:val="21"/>
                      <w:szCs w:val="21"/>
                    </w:rPr>
                    <w:t>1</w:t>
                  </w:r>
                </w:p>
              </w:tc>
              <w:tc>
                <w:tcPr>
                  <w:tcW w:w="2308" w:type="dxa"/>
                  <w:tcBorders>
                    <w:top w:val="single" w:sz="4" w:space="0" w:color="auto"/>
                    <w:left w:val="single" w:sz="4" w:space="0" w:color="auto"/>
                    <w:bottom w:val="single" w:sz="4" w:space="0" w:color="auto"/>
                    <w:right w:val="single" w:sz="4" w:space="0" w:color="auto"/>
                  </w:tcBorders>
                </w:tcPr>
                <w:p w:rsidR="002B52BE" w:rsidRDefault="00EA21EA">
                  <w:pPr>
                    <w:pStyle w:val="321"/>
                    <w:spacing w:before="0" w:line="240" w:lineRule="auto"/>
                    <w:ind w:firstLine="0"/>
                    <w:jc w:val="center"/>
                    <w:rPr>
                      <w:sz w:val="21"/>
                      <w:szCs w:val="21"/>
                    </w:rPr>
                  </w:pPr>
                  <w:r>
                    <w:rPr>
                      <w:rFonts w:hint="eastAsia"/>
                      <w:sz w:val="21"/>
                      <w:szCs w:val="21"/>
                    </w:rPr>
                    <w:t>印刷模切一体机</w:t>
                  </w:r>
                </w:p>
              </w:tc>
              <w:tc>
                <w:tcPr>
                  <w:tcW w:w="1688" w:type="dxa"/>
                  <w:tcBorders>
                    <w:top w:val="single" w:sz="4" w:space="0" w:color="auto"/>
                    <w:left w:val="single" w:sz="4" w:space="0" w:color="auto"/>
                    <w:bottom w:val="single" w:sz="4" w:space="0" w:color="auto"/>
                    <w:right w:val="single" w:sz="4" w:space="0" w:color="auto"/>
                  </w:tcBorders>
                </w:tcPr>
                <w:p w:rsidR="002B52BE" w:rsidRDefault="00EA21EA">
                  <w:pPr>
                    <w:pStyle w:val="321"/>
                    <w:spacing w:before="0" w:line="240" w:lineRule="auto"/>
                    <w:ind w:firstLine="0"/>
                    <w:jc w:val="center"/>
                    <w:rPr>
                      <w:sz w:val="21"/>
                      <w:szCs w:val="21"/>
                    </w:rPr>
                  </w:pPr>
                  <w:r>
                    <w:rPr>
                      <w:rFonts w:hint="eastAsia"/>
                      <w:sz w:val="21"/>
                      <w:szCs w:val="21"/>
                    </w:rPr>
                    <w:t>TD1426</w:t>
                  </w:r>
                </w:p>
              </w:tc>
              <w:tc>
                <w:tcPr>
                  <w:tcW w:w="1254" w:type="dxa"/>
                  <w:tcBorders>
                    <w:top w:val="single" w:sz="4" w:space="0" w:color="auto"/>
                    <w:left w:val="single" w:sz="4" w:space="0" w:color="auto"/>
                    <w:bottom w:val="single" w:sz="4" w:space="0" w:color="auto"/>
                    <w:right w:val="single" w:sz="4" w:space="0" w:color="auto"/>
                  </w:tcBorders>
                </w:tcPr>
                <w:p w:rsidR="002B52BE" w:rsidRDefault="00417061">
                  <w:pPr>
                    <w:pStyle w:val="321"/>
                    <w:spacing w:before="0" w:line="240" w:lineRule="auto"/>
                    <w:ind w:firstLine="0"/>
                    <w:jc w:val="center"/>
                    <w:rPr>
                      <w:sz w:val="21"/>
                      <w:szCs w:val="21"/>
                    </w:rPr>
                  </w:pPr>
                  <w:r>
                    <w:rPr>
                      <w:rFonts w:hint="eastAsia"/>
                      <w:sz w:val="21"/>
                      <w:szCs w:val="21"/>
                    </w:rPr>
                    <w:t>1</w:t>
                  </w:r>
                </w:p>
              </w:tc>
              <w:tc>
                <w:tcPr>
                  <w:tcW w:w="3396" w:type="dxa"/>
                  <w:tcBorders>
                    <w:top w:val="single" w:sz="4" w:space="0" w:color="auto"/>
                    <w:left w:val="single" w:sz="4" w:space="0" w:color="auto"/>
                    <w:bottom w:val="single" w:sz="4" w:space="0" w:color="auto"/>
                    <w:right w:val="single" w:sz="4" w:space="0" w:color="auto"/>
                  </w:tcBorders>
                  <w:vAlign w:val="center"/>
                </w:tcPr>
                <w:p w:rsidR="002B52BE" w:rsidRDefault="00EA21EA">
                  <w:pPr>
                    <w:tabs>
                      <w:tab w:val="left" w:pos="2220"/>
                      <w:tab w:val="center" w:pos="4952"/>
                    </w:tabs>
                    <w:ind w:firstLine="0"/>
                    <w:jc w:val="center"/>
                    <w:rPr>
                      <w:sz w:val="21"/>
                      <w:szCs w:val="21"/>
                    </w:rPr>
                  </w:pPr>
                  <w:r>
                    <w:rPr>
                      <w:rFonts w:hint="eastAsia"/>
                      <w:sz w:val="21"/>
                      <w:szCs w:val="21"/>
                    </w:rPr>
                    <w:t>印刷模切</w:t>
                  </w:r>
                  <w:r w:rsidR="00417061">
                    <w:rPr>
                      <w:rFonts w:hint="eastAsia"/>
                      <w:sz w:val="21"/>
                      <w:szCs w:val="21"/>
                    </w:rPr>
                    <w:t>工序</w:t>
                  </w:r>
                </w:p>
              </w:tc>
            </w:tr>
            <w:tr w:rsidR="00EA21EA" w:rsidTr="00712213">
              <w:trPr>
                <w:trHeight w:hRule="exact" w:val="284"/>
                <w:jc w:val="center"/>
              </w:trPr>
              <w:tc>
                <w:tcPr>
                  <w:tcW w:w="699" w:type="dxa"/>
                  <w:vMerge w:val="restart"/>
                  <w:tcBorders>
                    <w:top w:val="single" w:sz="4" w:space="0" w:color="auto"/>
                    <w:left w:val="single" w:sz="4" w:space="0" w:color="auto"/>
                    <w:right w:val="single" w:sz="4" w:space="0" w:color="auto"/>
                  </w:tcBorders>
                  <w:vAlign w:val="center"/>
                </w:tcPr>
                <w:p w:rsidR="00EA21EA" w:rsidRDefault="00EA21EA">
                  <w:pPr>
                    <w:tabs>
                      <w:tab w:val="left" w:pos="2220"/>
                      <w:tab w:val="center" w:pos="4952"/>
                    </w:tabs>
                    <w:snapToGrid w:val="0"/>
                    <w:ind w:firstLine="0"/>
                    <w:jc w:val="center"/>
                    <w:rPr>
                      <w:sz w:val="21"/>
                      <w:szCs w:val="21"/>
                    </w:rPr>
                  </w:pPr>
                  <w:r>
                    <w:rPr>
                      <w:rFonts w:hint="eastAsia"/>
                      <w:sz w:val="21"/>
                      <w:szCs w:val="21"/>
                    </w:rPr>
                    <w:t>2</w:t>
                  </w:r>
                </w:p>
              </w:tc>
              <w:tc>
                <w:tcPr>
                  <w:tcW w:w="2308" w:type="dxa"/>
                  <w:vMerge w:val="restart"/>
                  <w:tcBorders>
                    <w:top w:val="single" w:sz="4" w:space="0" w:color="auto"/>
                    <w:left w:val="single" w:sz="4" w:space="0" w:color="auto"/>
                    <w:right w:val="single" w:sz="4" w:space="0" w:color="auto"/>
                  </w:tcBorders>
                  <w:vAlign w:val="center"/>
                </w:tcPr>
                <w:p w:rsidR="00EA21EA" w:rsidRDefault="00EA21EA" w:rsidP="00EA21EA">
                  <w:pPr>
                    <w:pStyle w:val="321"/>
                    <w:spacing w:before="0" w:line="240" w:lineRule="auto"/>
                    <w:ind w:firstLine="0"/>
                    <w:jc w:val="center"/>
                    <w:rPr>
                      <w:sz w:val="21"/>
                      <w:szCs w:val="21"/>
                    </w:rPr>
                  </w:pPr>
                  <w:proofErr w:type="gramStart"/>
                  <w:r>
                    <w:rPr>
                      <w:rFonts w:hint="eastAsia"/>
                      <w:sz w:val="21"/>
                      <w:szCs w:val="21"/>
                    </w:rPr>
                    <w:t>打钉机</w:t>
                  </w:r>
                  <w:proofErr w:type="gramEnd"/>
                </w:p>
              </w:tc>
              <w:tc>
                <w:tcPr>
                  <w:tcW w:w="1688" w:type="dxa"/>
                  <w:tcBorders>
                    <w:top w:val="single" w:sz="4" w:space="0" w:color="auto"/>
                    <w:left w:val="single" w:sz="4" w:space="0" w:color="auto"/>
                    <w:bottom w:val="single" w:sz="4" w:space="0" w:color="auto"/>
                    <w:right w:val="single" w:sz="4" w:space="0" w:color="auto"/>
                  </w:tcBorders>
                </w:tcPr>
                <w:p w:rsidR="00EA21EA" w:rsidRDefault="00EA21EA">
                  <w:pPr>
                    <w:pStyle w:val="321"/>
                    <w:spacing w:before="0" w:line="240" w:lineRule="auto"/>
                    <w:ind w:firstLine="0"/>
                    <w:jc w:val="center"/>
                    <w:rPr>
                      <w:sz w:val="21"/>
                      <w:szCs w:val="21"/>
                    </w:rPr>
                  </w:pPr>
                  <w:r>
                    <w:rPr>
                      <w:rFonts w:hint="eastAsia"/>
                      <w:sz w:val="21"/>
                      <w:szCs w:val="21"/>
                    </w:rPr>
                    <w:t>DXJ-1400</w:t>
                  </w:r>
                </w:p>
              </w:tc>
              <w:tc>
                <w:tcPr>
                  <w:tcW w:w="1254" w:type="dxa"/>
                  <w:tcBorders>
                    <w:top w:val="single" w:sz="4" w:space="0" w:color="auto"/>
                    <w:left w:val="single" w:sz="4" w:space="0" w:color="auto"/>
                    <w:bottom w:val="single" w:sz="4" w:space="0" w:color="auto"/>
                    <w:right w:val="single" w:sz="4" w:space="0" w:color="auto"/>
                  </w:tcBorders>
                </w:tcPr>
                <w:p w:rsidR="00EA21EA" w:rsidRDefault="00EA21EA">
                  <w:pPr>
                    <w:pStyle w:val="321"/>
                    <w:spacing w:before="0" w:line="240" w:lineRule="auto"/>
                    <w:ind w:firstLine="0"/>
                    <w:jc w:val="center"/>
                    <w:rPr>
                      <w:sz w:val="21"/>
                      <w:szCs w:val="21"/>
                    </w:rPr>
                  </w:pPr>
                  <w:r>
                    <w:rPr>
                      <w:rFonts w:hint="eastAsia"/>
                      <w:sz w:val="21"/>
                      <w:szCs w:val="21"/>
                    </w:rPr>
                    <w:t>2</w:t>
                  </w:r>
                </w:p>
              </w:tc>
              <w:tc>
                <w:tcPr>
                  <w:tcW w:w="3396" w:type="dxa"/>
                  <w:vMerge w:val="restart"/>
                  <w:tcBorders>
                    <w:top w:val="single" w:sz="4" w:space="0" w:color="auto"/>
                    <w:left w:val="single" w:sz="4" w:space="0" w:color="auto"/>
                    <w:right w:val="single" w:sz="4" w:space="0" w:color="auto"/>
                  </w:tcBorders>
                  <w:vAlign w:val="center"/>
                </w:tcPr>
                <w:p w:rsidR="00EA21EA" w:rsidRDefault="00EA21EA" w:rsidP="00EA21EA">
                  <w:pPr>
                    <w:tabs>
                      <w:tab w:val="left" w:pos="2220"/>
                      <w:tab w:val="center" w:pos="4952"/>
                    </w:tabs>
                    <w:ind w:firstLine="0"/>
                    <w:jc w:val="center"/>
                    <w:rPr>
                      <w:sz w:val="21"/>
                      <w:szCs w:val="21"/>
                    </w:rPr>
                  </w:pPr>
                  <w:proofErr w:type="gramStart"/>
                  <w:r>
                    <w:rPr>
                      <w:rFonts w:hint="eastAsia"/>
                      <w:sz w:val="21"/>
                      <w:szCs w:val="21"/>
                    </w:rPr>
                    <w:t>打钉工序</w:t>
                  </w:r>
                  <w:proofErr w:type="gramEnd"/>
                </w:p>
              </w:tc>
            </w:tr>
            <w:tr w:rsidR="00EA21EA" w:rsidTr="00712213">
              <w:trPr>
                <w:trHeight w:hRule="exact" w:val="284"/>
                <w:jc w:val="center"/>
              </w:trPr>
              <w:tc>
                <w:tcPr>
                  <w:tcW w:w="699" w:type="dxa"/>
                  <w:vMerge/>
                  <w:tcBorders>
                    <w:left w:val="single" w:sz="4" w:space="0" w:color="auto"/>
                    <w:right w:val="single" w:sz="4" w:space="0" w:color="auto"/>
                  </w:tcBorders>
                  <w:vAlign w:val="center"/>
                </w:tcPr>
                <w:p w:rsidR="00EA21EA" w:rsidRDefault="00EA21EA">
                  <w:pPr>
                    <w:tabs>
                      <w:tab w:val="left" w:pos="2220"/>
                      <w:tab w:val="center" w:pos="4952"/>
                    </w:tabs>
                    <w:snapToGrid w:val="0"/>
                    <w:ind w:firstLine="0"/>
                    <w:jc w:val="center"/>
                    <w:rPr>
                      <w:sz w:val="21"/>
                      <w:szCs w:val="21"/>
                    </w:rPr>
                  </w:pPr>
                </w:p>
              </w:tc>
              <w:tc>
                <w:tcPr>
                  <w:tcW w:w="2308" w:type="dxa"/>
                  <w:vMerge/>
                  <w:tcBorders>
                    <w:left w:val="single" w:sz="4" w:space="0" w:color="auto"/>
                    <w:right w:val="single" w:sz="4" w:space="0" w:color="auto"/>
                  </w:tcBorders>
                </w:tcPr>
                <w:p w:rsidR="00EA21EA" w:rsidRDefault="00EA21EA">
                  <w:pPr>
                    <w:ind w:firstLine="0"/>
                    <w:jc w:val="center"/>
                    <w:rPr>
                      <w:rFonts w:cs="Arial"/>
                      <w:sz w:val="21"/>
                      <w:szCs w:val="21"/>
                    </w:rPr>
                  </w:pPr>
                </w:p>
              </w:tc>
              <w:tc>
                <w:tcPr>
                  <w:tcW w:w="1688" w:type="dxa"/>
                  <w:tcBorders>
                    <w:top w:val="single" w:sz="4" w:space="0" w:color="auto"/>
                    <w:left w:val="single" w:sz="4" w:space="0" w:color="auto"/>
                    <w:bottom w:val="single" w:sz="4" w:space="0" w:color="auto"/>
                    <w:right w:val="single" w:sz="4" w:space="0" w:color="auto"/>
                  </w:tcBorders>
                </w:tcPr>
                <w:p w:rsidR="00EA21EA" w:rsidRDefault="00EA21EA">
                  <w:pPr>
                    <w:ind w:firstLine="0"/>
                    <w:jc w:val="center"/>
                    <w:rPr>
                      <w:rFonts w:cs="Arial"/>
                      <w:sz w:val="21"/>
                      <w:szCs w:val="21"/>
                    </w:rPr>
                  </w:pPr>
                  <w:r>
                    <w:rPr>
                      <w:rFonts w:cs="Arial" w:hint="eastAsia"/>
                      <w:sz w:val="21"/>
                      <w:szCs w:val="21"/>
                    </w:rPr>
                    <w:t>SX-1400</w:t>
                  </w:r>
                </w:p>
              </w:tc>
              <w:tc>
                <w:tcPr>
                  <w:tcW w:w="1254" w:type="dxa"/>
                  <w:tcBorders>
                    <w:top w:val="single" w:sz="4" w:space="0" w:color="auto"/>
                    <w:left w:val="single" w:sz="4" w:space="0" w:color="auto"/>
                    <w:bottom w:val="single" w:sz="4" w:space="0" w:color="auto"/>
                    <w:right w:val="single" w:sz="4" w:space="0" w:color="auto"/>
                  </w:tcBorders>
                </w:tcPr>
                <w:p w:rsidR="00EA21EA" w:rsidRDefault="00EA21EA">
                  <w:pPr>
                    <w:pStyle w:val="321"/>
                    <w:spacing w:before="0" w:line="240" w:lineRule="auto"/>
                    <w:ind w:firstLine="0"/>
                    <w:jc w:val="center"/>
                    <w:rPr>
                      <w:sz w:val="21"/>
                      <w:szCs w:val="21"/>
                    </w:rPr>
                  </w:pPr>
                  <w:r>
                    <w:rPr>
                      <w:rFonts w:hint="eastAsia"/>
                      <w:sz w:val="21"/>
                      <w:szCs w:val="21"/>
                    </w:rPr>
                    <w:t>3</w:t>
                  </w:r>
                </w:p>
              </w:tc>
              <w:tc>
                <w:tcPr>
                  <w:tcW w:w="3396" w:type="dxa"/>
                  <w:vMerge/>
                  <w:tcBorders>
                    <w:left w:val="single" w:sz="4" w:space="0" w:color="auto"/>
                    <w:right w:val="single" w:sz="4" w:space="0" w:color="auto"/>
                  </w:tcBorders>
                  <w:vAlign w:val="center"/>
                </w:tcPr>
                <w:p w:rsidR="00EA21EA" w:rsidRDefault="00EA21EA">
                  <w:pPr>
                    <w:tabs>
                      <w:tab w:val="left" w:pos="2220"/>
                      <w:tab w:val="center" w:pos="4952"/>
                    </w:tabs>
                    <w:ind w:firstLine="0"/>
                    <w:jc w:val="center"/>
                    <w:rPr>
                      <w:sz w:val="21"/>
                      <w:szCs w:val="21"/>
                    </w:rPr>
                  </w:pPr>
                </w:p>
              </w:tc>
            </w:tr>
            <w:tr w:rsidR="00EA21EA" w:rsidTr="00712213">
              <w:trPr>
                <w:trHeight w:hRule="exact" w:val="284"/>
                <w:jc w:val="center"/>
              </w:trPr>
              <w:tc>
                <w:tcPr>
                  <w:tcW w:w="699" w:type="dxa"/>
                  <w:vMerge/>
                  <w:tcBorders>
                    <w:left w:val="single" w:sz="4" w:space="0" w:color="auto"/>
                    <w:bottom w:val="single" w:sz="4" w:space="0" w:color="auto"/>
                    <w:right w:val="single" w:sz="4" w:space="0" w:color="auto"/>
                  </w:tcBorders>
                  <w:vAlign w:val="center"/>
                </w:tcPr>
                <w:p w:rsidR="00EA21EA" w:rsidRDefault="00EA21EA">
                  <w:pPr>
                    <w:tabs>
                      <w:tab w:val="left" w:pos="2220"/>
                      <w:tab w:val="center" w:pos="4952"/>
                    </w:tabs>
                    <w:snapToGrid w:val="0"/>
                    <w:ind w:firstLine="0"/>
                    <w:jc w:val="center"/>
                    <w:rPr>
                      <w:sz w:val="21"/>
                      <w:szCs w:val="21"/>
                    </w:rPr>
                  </w:pPr>
                </w:p>
              </w:tc>
              <w:tc>
                <w:tcPr>
                  <w:tcW w:w="2308" w:type="dxa"/>
                  <w:vMerge/>
                  <w:tcBorders>
                    <w:left w:val="single" w:sz="4" w:space="0" w:color="auto"/>
                    <w:bottom w:val="single" w:sz="4" w:space="0" w:color="auto"/>
                    <w:right w:val="single" w:sz="4" w:space="0" w:color="auto"/>
                  </w:tcBorders>
                </w:tcPr>
                <w:p w:rsidR="00EA21EA" w:rsidRDefault="00EA21EA">
                  <w:pPr>
                    <w:ind w:firstLine="0"/>
                    <w:jc w:val="center"/>
                    <w:rPr>
                      <w:rFonts w:cs="Arial"/>
                      <w:sz w:val="21"/>
                      <w:szCs w:val="21"/>
                    </w:rPr>
                  </w:pPr>
                </w:p>
              </w:tc>
              <w:tc>
                <w:tcPr>
                  <w:tcW w:w="1688" w:type="dxa"/>
                  <w:tcBorders>
                    <w:top w:val="single" w:sz="4" w:space="0" w:color="auto"/>
                    <w:left w:val="single" w:sz="4" w:space="0" w:color="auto"/>
                    <w:bottom w:val="single" w:sz="4" w:space="0" w:color="auto"/>
                    <w:right w:val="single" w:sz="4" w:space="0" w:color="auto"/>
                  </w:tcBorders>
                </w:tcPr>
                <w:p w:rsidR="00EA21EA" w:rsidRDefault="00EA21EA">
                  <w:pPr>
                    <w:ind w:firstLine="0"/>
                    <w:jc w:val="center"/>
                    <w:rPr>
                      <w:rFonts w:cs="Arial"/>
                      <w:sz w:val="21"/>
                      <w:szCs w:val="21"/>
                    </w:rPr>
                  </w:pPr>
                  <w:r>
                    <w:rPr>
                      <w:rFonts w:cs="Arial" w:hint="eastAsia"/>
                      <w:sz w:val="21"/>
                      <w:szCs w:val="21"/>
                    </w:rPr>
                    <w:t>/</w:t>
                  </w:r>
                </w:p>
              </w:tc>
              <w:tc>
                <w:tcPr>
                  <w:tcW w:w="1254" w:type="dxa"/>
                  <w:tcBorders>
                    <w:top w:val="single" w:sz="4" w:space="0" w:color="auto"/>
                    <w:left w:val="single" w:sz="4" w:space="0" w:color="auto"/>
                    <w:bottom w:val="single" w:sz="4" w:space="0" w:color="auto"/>
                    <w:right w:val="single" w:sz="4" w:space="0" w:color="auto"/>
                  </w:tcBorders>
                </w:tcPr>
                <w:p w:rsidR="00EA21EA" w:rsidRDefault="00EA21EA">
                  <w:pPr>
                    <w:pStyle w:val="321"/>
                    <w:spacing w:before="0" w:line="240" w:lineRule="auto"/>
                    <w:ind w:firstLine="0"/>
                    <w:jc w:val="center"/>
                    <w:rPr>
                      <w:sz w:val="21"/>
                      <w:szCs w:val="21"/>
                    </w:rPr>
                  </w:pPr>
                  <w:r>
                    <w:rPr>
                      <w:rFonts w:hint="eastAsia"/>
                      <w:sz w:val="21"/>
                      <w:szCs w:val="21"/>
                    </w:rPr>
                    <w:t>1</w:t>
                  </w:r>
                </w:p>
              </w:tc>
              <w:tc>
                <w:tcPr>
                  <w:tcW w:w="3396" w:type="dxa"/>
                  <w:vMerge/>
                  <w:tcBorders>
                    <w:left w:val="single" w:sz="4" w:space="0" w:color="auto"/>
                    <w:bottom w:val="single" w:sz="4" w:space="0" w:color="auto"/>
                    <w:right w:val="single" w:sz="4" w:space="0" w:color="auto"/>
                  </w:tcBorders>
                  <w:vAlign w:val="center"/>
                </w:tcPr>
                <w:p w:rsidR="00EA21EA" w:rsidRDefault="00EA21EA">
                  <w:pPr>
                    <w:tabs>
                      <w:tab w:val="left" w:pos="2220"/>
                      <w:tab w:val="center" w:pos="4952"/>
                    </w:tabs>
                    <w:ind w:firstLine="0"/>
                    <w:jc w:val="center"/>
                    <w:rPr>
                      <w:sz w:val="21"/>
                      <w:szCs w:val="21"/>
                    </w:rPr>
                  </w:pPr>
                </w:p>
              </w:tc>
            </w:tr>
            <w:tr w:rsidR="002B52BE" w:rsidTr="00DD547A">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2B52BE" w:rsidRDefault="00FD6D83">
                  <w:pPr>
                    <w:tabs>
                      <w:tab w:val="left" w:pos="2220"/>
                      <w:tab w:val="center" w:pos="4952"/>
                    </w:tabs>
                    <w:snapToGrid w:val="0"/>
                    <w:ind w:firstLine="0"/>
                    <w:jc w:val="center"/>
                    <w:rPr>
                      <w:sz w:val="21"/>
                      <w:szCs w:val="21"/>
                    </w:rPr>
                  </w:pPr>
                  <w:r>
                    <w:rPr>
                      <w:rFonts w:hint="eastAsia"/>
                      <w:sz w:val="21"/>
                      <w:szCs w:val="21"/>
                    </w:rPr>
                    <w:t>3</w:t>
                  </w:r>
                </w:p>
              </w:tc>
              <w:tc>
                <w:tcPr>
                  <w:tcW w:w="2308" w:type="dxa"/>
                  <w:tcBorders>
                    <w:top w:val="single" w:sz="4" w:space="0" w:color="auto"/>
                    <w:left w:val="single" w:sz="4" w:space="0" w:color="auto"/>
                    <w:bottom w:val="single" w:sz="4" w:space="0" w:color="auto"/>
                    <w:right w:val="single" w:sz="4" w:space="0" w:color="auto"/>
                  </w:tcBorders>
                </w:tcPr>
                <w:p w:rsidR="002B52BE" w:rsidRDefault="00EA21EA">
                  <w:pPr>
                    <w:ind w:firstLine="0"/>
                    <w:jc w:val="center"/>
                    <w:rPr>
                      <w:rFonts w:cs="Arial"/>
                      <w:sz w:val="21"/>
                      <w:szCs w:val="21"/>
                    </w:rPr>
                  </w:pPr>
                  <w:r>
                    <w:rPr>
                      <w:rFonts w:cs="Arial" w:hint="eastAsia"/>
                      <w:sz w:val="21"/>
                      <w:szCs w:val="21"/>
                    </w:rPr>
                    <w:t>包装机</w:t>
                  </w:r>
                </w:p>
              </w:tc>
              <w:tc>
                <w:tcPr>
                  <w:tcW w:w="1688" w:type="dxa"/>
                  <w:tcBorders>
                    <w:top w:val="single" w:sz="4" w:space="0" w:color="auto"/>
                    <w:left w:val="single" w:sz="4" w:space="0" w:color="auto"/>
                    <w:bottom w:val="single" w:sz="4" w:space="0" w:color="auto"/>
                    <w:right w:val="single" w:sz="4" w:space="0" w:color="auto"/>
                  </w:tcBorders>
                </w:tcPr>
                <w:p w:rsidR="002B52BE" w:rsidRDefault="00EA21EA">
                  <w:pPr>
                    <w:ind w:firstLine="0"/>
                    <w:jc w:val="center"/>
                    <w:rPr>
                      <w:rFonts w:cs="Arial"/>
                      <w:sz w:val="21"/>
                      <w:szCs w:val="21"/>
                    </w:rPr>
                  </w:pPr>
                  <w:r>
                    <w:rPr>
                      <w:rFonts w:cs="Arial" w:hint="eastAsia"/>
                      <w:sz w:val="21"/>
                      <w:szCs w:val="21"/>
                    </w:rPr>
                    <w:t>/</w:t>
                  </w:r>
                </w:p>
              </w:tc>
              <w:tc>
                <w:tcPr>
                  <w:tcW w:w="1254" w:type="dxa"/>
                  <w:tcBorders>
                    <w:top w:val="single" w:sz="4" w:space="0" w:color="auto"/>
                    <w:left w:val="single" w:sz="4" w:space="0" w:color="auto"/>
                    <w:bottom w:val="single" w:sz="4" w:space="0" w:color="auto"/>
                    <w:right w:val="single" w:sz="4" w:space="0" w:color="auto"/>
                  </w:tcBorders>
                </w:tcPr>
                <w:p w:rsidR="002B52BE" w:rsidRDefault="00EA21EA">
                  <w:pPr>
                    <w:pStyle w:val="321"/>
                    <w:spacing w:before="0" w:line="240" w:lineRule="auto"/>
                    <w:ind w:firstLine="0"/>
                    <w:jc w:val="center"/>
                    <w:rPr>
                      <w:sz w:val="21"/>
                      <w:szCs w:val="21"/>
                    </w:rPr>
                  </w:pPr>
                  <w:r>
                    <w:rPr>
                      <w:rFonts w:hint="eastAsia"/>
                      <w:sz w:val="21"/>
                      <w:szCs w:val="21"/>
                    </w:rPr>
                    <w:t>5</w:t>
                  </w:r>
                </w:p>
              </w:tc>
              <w:tc>
                <w:tcPr>
                  <w:tcW w:w="3396" w:type="dxa"/>
                  <w:tcBorders>
                    <w:top w:val="single" w:sz="4" w:space="0" w:color="auto"/>
                    <w:left w:val="single" w:sz="4" w:space="0" w:color="auto"/>
                    <w:bottom w:val="single" w:sz="4" w:space="0" w:color="auto"/>
                    <w:right w:val="single" w:sz="4" w:space="0" w:color="auto"/>
                  </w:tcBorders>
                  <w:vAlign w:val="center"/>
                </w:tcPr>
                <w:p w:rsidR="002B52BE" w:rsidRDefault="00EA21EA">
                  <w:pPr>
                    <w:tabs>
                      <w:tab w:val="left" w:pos="2220"/>
                      <w:tab w:val="center" w:pos="4952"/>
                    </w:tabs>
                    <w:ind w:firstLine="0"/>
                    <w:jc w:val="center"/>
                    <w:rPr>
                      <w:sz w:val="21"/>
                      <w:szCs w:val="21"/>
                    </w:rPr>
                  </w:pPr>
                  <w:r>
                    <w:rPr>
                      <w:rFonts w:hint="eastAsia"/>
                      <w:sz w:val="21"/>
                      <w:szCs w:val="21"/>
                    </w:rPr>
                    <w:t>包装工序</w:t>
                  </w:r>
                </w:p>
              </w:tc>
            </w:tr>
            <w:tr w:rsidR="002B52BE" w:rsidTr="00DD547A">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2B52BE" w:rsidRDefault="00FD6D83">
                  <w:pPr>
                    <w:tabs>
                      <w:tab w:val="left" w:pos="2220"/>
                      <w:tab w:val="center" w:pos="4952"/>
                    </w:tabs>
                    <w:snapToGrid w:val="0"/>
                    <w:ind w:firstLine="0"/>
                    <w:jc w:val="center"/>
                    <w:rPr>
                      <w:sz w:val="21"/>
                      <w:szCs w:val="21"/>
                    </w:rPr>
                  </w:pPr>
                  <w:r>
                    <w:rPr>
                      <w:rFonts w:hint="eastAsia"/>
                      <w:sz w:val="21"/>
                      <w:szCs w:val="21"/>
                    </w:rPr>
                    <w:t>4</w:t>
                  </w:r>
                </w:p>
              </w:tc>
              <w:tc>
                <w:tcPr>
                  <w:tcW w:w="2308" w:type="dxa"/>
                  <w:tcBorders>
                    <w:top w:val="single" w:sz="4" w:space="0" w:color="auto"/>
                    <w:left w:val="single" w:sz="4" w:space="0" w:color="auto"/>
                    <w:bottom w:val="single" w:sz="4" w:space="0" w:color="auto"/>
                    <w:right w:val="single" w:sz="4" w:space="0" w:color="auto"/>
                  </w:tcBorders>
                </w:tcPr>
                <w:p w:rsidR="002B52BE" w:rsidRDefault="00417061">
                  <w:pPr>
                    <w:ind w:firstLine="0"/>
                    <w:jc w:val="center"/>
                    <w:rPr>
                      <w:rFonts w:cs="Arial"/>
                      <w:sz w:val="21"/>
                      <w:szCs w:val="21"/>
                    </w:rPr>
                  </w:pPr>
                  <w:r>
                    <w:rPr>
                      <w:rFonts w:cs="Arial" w:hint="eastAsia"/>
                      <w:sz w:val="21"/>
                      <w:szCs w:val="21"/>
                    </w:rPr>
                    <w:t>空压机</w:t>
                  </w:r>
                </w:p>
              </w:tc>
              <w:tc>
                <w:tcPr>
                  <w:tcW w:w="1688" w:type="dxa"/>
                  <w:tcBorders>
                    <w:top w:val="single" w:sz="4" w:space="0" w:color="auto"/>
                    <w:left w:val="single" w:sz="4" w:space="0" w:color="auto"/>
                    <w:bottom w:val="single" w:sz="4" w:space="0" w:color="auto"/>
                    <w:right w:val="single" w:sz="4" w:space="0" w:color="auto"/>
                  </w:tcBorders>
                </w:tcPr>
                <w:p w:rsidR="002B52BE" w:rsidRDefault="00417061">
                  <w:pPr>
                    <w:ind w:firstLine="0"/>
                    <w:jc w:val="center"/>
                    <w:rPr>
                      <w:rFonts w:cs="Arial"/>
                      <w:sz w:val="21"/>
                      <w:szCs w:val="21"/>
                    </w:rPr>
                  </w:pPr>
                  <w:r>
                    <w:rPr>
                      <w:rFonts w:cs="Arial" w:hint="eastAsia"/>
                      <w:sz w:val="21"/>
                      <w:szCs w:val="21"/>
                    </w:rPr>
                    <w:t>/</w:t>
                  </w:r>
                </w:p>
              </w:tc>
              <w:tc>
                <w:tcPr>
                  <w:tcW w:w="1254" w:type="dxa"/>
                  <w:tcBorders>
                    <w:top w:val="single" w:sz="4" w:space="0" w:color="auto"/>
                    <w:left w:val="single" w:sz="4" w:space="0" w:color="auto"/>
                    <w:bottom w:val="single" w:sz="4" w:space="0" w:color="auto"/>
                    <w:right w:val="single" w:sz="4" w:space="0" w:color="auto"/>
                  </w:tcBorders>
                </w:tcPr>
                <w:p w:rsidR="002B52BE" w:rsidRDefault="00EA21EA">
                  <w:pPr>
                    <w:pStyle w:val="321"/>
                    <w:spacing w:before="0" w:line="240" w:lineRule="auto"/>
                    <w:ind w:firstLine="0"/>
                    <w:jc w:val="center"/>
                    <w:rPr>
                      <w:sz w:val="21"/>
                      <w:szCs w:val="21"/>
                    </w:rPr>
                  </w:pPr>
                  <w:r>
                    <w:rPr>
                      <w:rFonts w:hint="eastAsia"/>
                      <w:sz w:val="21"/>
                      <w:szCs w:val="21"/>
                    </w:rPr>
                    <w:t>1</w:t>
                  </w:r>
                </w:p>
              </w:tc>
              <w:tc>
                <w:tcPr>
                  <w:tcW w:w="3396" w:type="dxa"/>
                  <w:tcBorders>
                    <w:top w:val="single" w:sz="4" w:space="0" w:color="auto"/>
                    <w:left w:val="single" w:sz="4" w:space="0" w:color="auto"/>
                    <w:bottom w:val="single" w:sz="4" w:space="0" w:color="auto"/>
                    <w:right w:val="single" w:sz="4" w:space="0" w:color="auto"/>
                  </w:tcBorders>
                  <w:vAlign w:val="center"/>
                </w:tcPr>
                <w:p w:rsidR="002B52BE" w:rsidRDefault="00417061">
                  <w:pPr>
                    <w:tabs>
                      <w:tab w:val="left" w:pos="2220"/>
                      <w:tab w:val="center" w:pos="4952"/>
                    </w:tabs>
                    <w:ind w:firstLine="0"/>
                    <w:jc w:val="center"/>
                    <w:rPr>
                      <w:sz w:val="21"/>
                      <w:szCs w:val="21"/>
                    </w:rPr>
                  </w:pPr>
                  <w:r>
                    <w:rPr>
                      <w:rFonts w:hint="eastAsia"/>
                      <w:sz w:val="21"/>
                      <w:szCs w:val="21"/>
                    </w:rPr>
                    <w:t>/</w:t>
                  </w:r>
                </w:p>
              </w:tc>
            </w:tr>
            <w:tr w:rsidR="00433F9F" w:rsidTr="00433F9F">
              <w:trPr>
                <w:trHeight w:hRule="exact" w:val="284"/>
                <w:jc w:val="center"/>
              </w:trPr>
              <w:tc>
                <w:tcPr>
                  <w:tcW w:w="699" w:type="dxa"/>
                  <w:tcBorders>
                    <w:top w:val="single" w:sz="4" w:space="0" w:color="auto"/>
                    <w:left w:val="single" w:sz="4" w:space="0" w:color="auto"/>
                    <w:bottom w:val="single" w:sz="4" w:space="0" w:color="auto"/>
                    <w:right w:val="single" w:sz="4" w:space="0" w:color="auto"/>
                  </w:tcBorders>
                  <w:vAlign w:val="center"/>
                </w:tcPr>
                <w:p w:rsidR="00433F9F" w:rsidRDefault="00433F9F" w:rsidP="00433F9F">
                  <w:pPr>
                    <w:tabs>
                      <w:tab w:val="left" w:pos="2220"/>
                      <w:tab w:val="center" w:pos="4952"/>
                    </w:tabs>
                    <w:snapToGrid w:val="0"/>
                    <w:ind w:firstLine="0"/>
                    <w:jc w:val="center"/>
                    <w:rPr>
                      <w:sz w:val="21"/>
                      <w:szCs w:val="21"/>
                    </w:rPr>
                  </w:pPr>
                  <w:r>
                    <w:rPr>
                      <w:rFonts w:hint="eastAsia"/>
                      <w:sz w:val="21"/>
                      <w:szCs w:val="21"/>
                    </w:rPr>
                    <w:t>5</w:t>
                  </w:r>
                </w:p>
              </w:tc>
              <w:tc>
                <w:tcPr>
                  <w:tcW w:w="2308" w:type="dxa"/>
                  <w:tcBorders>
                    <w:top w:val="single" w:sz="4" w:space="0" w:color="auto"/>
                    <w:left w:val="single" w:sz="4" w:space="0" w:color="auto"/>
                    <w:bottom w:val="single" w:sz="4" w:space="0" w:color="auto"/>
                    <w:right w:val="single" w:sz="4" w:space="0" w:color="auto"/>
                  </w:tcBorders>
                  <w:vAlign w:val="center"/>
                </w:tcPr>
                <w:p w:rsidR="00433F9F" w:rsidRDefault="00681F7F" w:rsidP="00433F9F">
                  <w:pPr>
                    <w:ind w:firstLine="0"/>
                    <w:jc w:val="center"/>
                    <w:rPr>
                      <w:rFonts w:cs="Arial"/>
                      <w:sz w:val="21"/>
                      <w:szCs w:val="21"/>
                    </w:rPr>
                  </w:pPr>
                  <w:r>
                    <w:rPr>
                      <w:rFonts w:cs="Arial" w:hint="eastAsia"/>
                      <w:sz w:val="21"/>
                      <w:szCs w:val="21"/>
                    </w:rPr>
                    <w:t>生产废水处理设备</w:t>
                  </w:r>
                </w:p>
              </w:tc>
              <w:tc>
                <w:tcPr>
                  <w:tcW w:w="1688" w:type="dxa"/>
                  <w:tcBorders>
                    <w:top w:val="single" w:sz="4" w:space="0" w:color="auto"/>
                    <w:left w:val="single" w:sz="4" w:space="0" w:color="auto"/>
                    <w:bottom w:val="single" w:sz="4" w:space="0" w:color="auto"/>
                    <w:right w:val="single" w:sz="4" w:space="0" w:color="auto"/>
                  </w:tcBorders>
                  <w:vAlign w:val="center"/>
                </w:tcPr>
                <w:p w:rsidR="00433F9F" w:rsidRDefault="00433F9F" w:rsidP="00433F9F">
                  <w:pPr>
                    <w:ind w:firstLine="0"/>
                    <w:jc w:val="center"/>
                    <w:rPr>
                      <w:rFonts w:cs="Arial"/>
                      <w:sz w:val="21"/>
                      <w:szCs w:val="21"/>
                    </w:rPr>
                  </w:pPr>
                  <w:r>
                    <w:rPr>
                      <w:rFonts w:cs="Arial" w:hint="eastAsia"/>
                      <w:sz w:val="21"/>
                      <w:szCs w:val="21"/>
                    </w:rPr>
                    <w:t>/</w:t>
                  </w:r>
                </w:p>
              </w:tc>
              <w:tc>
                <w:tcPr>
                  <w:tcW w:w="1254" w:type="dxa"/>
                  <w:tcBorders>
                    <w:top w:val="single" w:sz="4" w:space="0" w:color="auto"/>
                    <w:left w:val="single" w:sz="4" w:space="0" w:color="auto"/>
                    <w:bottom w:val="single" w:sz="4" w:space="0" w:color="auto"/>
                    <w:right w:val="single" w:sz="4" w:space="0" w:color="auto"/>
                  </w:tcBorders>
                  <w:vAlign w:val="center"/>
                </w:tcPr>
                <w:p w:rsidR="00433F9F" w:rsidRDefault="00433F9F" w:rsidP="00433F9F">
                  <w:pPr>
                    <w:pStyle w:val="321"/>
                    <w:spacing w:before="0" w:line="240" w:lineRule="auto"/>
                    <w:ind w:firstLine="0"/>
                    <w:jc w:val="center"/>
                    <w:rPr>
                      <w:sz w:val="21"/>
                      <w:szCs w:val="21"/>
                    </w:rPr>
                  </w:pPr>
                  <w:r>
                    <w:rPr>
                      <w:rFonts w:hint="eastAsia"/>
                      <w:sz w:val="21"/>
                      <w:szCs w:val="21"/>
                    </w:rPr>
                    <w:t>1</w:t>
                  </w:r>
                </w:p>
              </w:tc>
              <w:tc>
                <w:tcPr>
                  <w:tcW w:w="3396" w:type="dxa"/>
                  <w:tcBorders>
                    <w:top w:val="single" w:sz="4" w:space="0" w:color="auto"/>
                    <w:left w:val="single" w:sz="4" w:space="0" w:color="auto"/>
                    <w:bottom w:val="single" w:sz="4" w:space="0" w:color="auto"/>
                    <w:right w:val="single" w:sz="4" w:space="0" w:color="auto"/>
                  </w:tcBorders>
                  <w:vAlign w:val="center"/>
                </w:tcPr>
                <w:p w:rsidR="00433F9F" w:rsidRDefault="00433F9F" w:rsidP="00433F9F">
                  <w:pPr>
                    <w:tabs>
                      <w:tab w:val="left" w:pos="2220"/>
                      <w:tab w:val="center" w:pos="4952"/>
                    </w:tabs>
                    <w:ind w:firstLine="0"/>
                    <w:jc w:val="center"/>
                    <w:rPr>
                      <w:sz w:val="21"/>
                      <w:szCs w:val="21"/>
                    </w:rPr>
                  </w:pPr>
                  <w:r>
                    <w:rPr>
                      <w:rFonts w:hint="eastAsia"/>
                      <w:sz w:val="21"/>
                      <w:szCs w:val="21"/>
                    </w:rPr>
                    <w:t>清洗废水处理</w:t>
                  </w:r>
                </w:p>
              </w:tc>
            </w:tr>
          </w:tbl>
          <w:p w:rsidR="002B52BE" w:rsidRDefault="00417061" w:rsidP="004E29B6">
            <w:pPr>
              <w:spacing w:line="360" w:lineRule="auto"/>
              <w:ind w:firstLineChars="228" w:firstLine="479"/>
              <w:rPr>
                <w:snapToGrid w:val="0"/>
                <w:kern w:val="0"/>
                <w:sz w:val="21"/>
                <w:szCs w:val="21"/>
              </w:rPr>
            </w:pPr>
            <w:r>
              <w:rPr>
                <w:rFonts w:hint="eastAsia"/>
                <w:snapToGrid w:val="0"/>
                <w:kern w:val="0"/>
                <w:sz w:val="21"/>
                <w:szCs w:val="21"/>
              </w:rPr>
              <w:t>注：</w:t>
            </w:r>
            <w:r>
              <w:rPr>
                <w:snapToGrid w:val="0"/>
                <w:kern w:val="0"/>
                <w:sz w:val="21"/>
                <w:szCs w:val="21"/>
              </w:rPr>
              <w:t>1</w:t>
            </w:r>
            <w:r>
              <w:rPr>
                <w:snapToGrid w:val="0"/>
                <w:kern w:val="0"/>
                <w:sz w:val="21"/>
                <w:szCs w:val="21"/>
              </w:rPr>
              <w:t>）项目</w:t>
            </w:r>
            <w:r>
              <w:rPr>
                <w:rFonts w:hint="eastAsia"/>
                <w:snapToGrid w:val="0"/>
                <w:kern w:val="0"/>
                <w:sz w:val="21"/>
                <w:szCs w:val="21"/>
              </w:rPr>
              <w:t>配套</w:t>
            </w:r>
            <w:r>
              <w:rPr>
                <w:snapToGrid w:val="0"/>
                <w:kern w:val="0"/>
                <w:sz w:val="21"/>
                <w:szCs w:val="21"/>
              </w:rPr>
              <w:t>设备均使用电能</w:t>
            </w:r>
            <w:r>
              <w:rPr>
                <w:rFonts w:hint="eastAsia"/>
                <w:snapToGrid w:val="0"/>
                <w:kern w:val="0"/>
                <w:sz w:val="21"/>
                <w:szCs w:val="21"/>
              </w:rPr>
              <w:t>，</w:t>
            </w:r>
            <w:r>
              <w:rPr>
                <w:snapToGrid w:val="0"/>
                <w:kern w:val="0"/>
                <w:sz w:val="21"/>
                <w:szCs w:val="21"/>
              </w:rPr>
              <w:t>项目不设备用发电机</w:t>
            </w:r>
            <w:r>
              <w:rPr>
                <w:rFonts w:hint="eastAsia"/>
                <w:snapToGrid w:val="0"/>
                <w:kern w:val="0"/>
                <w:sz w:val="21"/>
                <w:szCs w:val="21"/>
              </w:rPr>
              <w:t>；</w:t>
            </w:r>
            <w:r>
              <w:rPr>
                <w:snapToGrid w:val="0"/>
                <w:kern w:val="0"/>
                <w:sz w:val="21"/>
                <w:szCs w:val="21"/>
              </w:rPr>
              <w:t>2</w:t>
            </w:r>
            <w:r>
              <w:rPr>
                <w:snapToGrid w:val="0"/>
                <w:kern w:val="0"/>
                <w:sz w:val="21"/>
                <w:szCs w:val="21"/>
              </w:rPr>
              <w:t>）</w:t>
            </w:r>
            <w:r>
              <w:rPr>
                <w:rFonts w:hint="eastAsia"/>
                <w:snapToGrid w:val="0"/>
                <w:kern w:val="0"/>
                <w:sz w:val="21"/>
                <w:szCs w:val="21"/>
              </w:rPr>
              <w:t>项目配套的</w:t>
            </w:r>
            <w:r>
              <w:rPr>
                <w:snapToGrid w:val="0"/>
                <w:kern w:val="0"/>
                <w:sz w:val="21"/>
                <w:szCs w:val="21"/>
              </w:rPr>
              <w:t>设备均不属于《产业结构调整指导目录</w:t>
            </w:r>
            <w:r>
              <w:rPr>
                <w:snapToGrid w:val="0"/>
                <w:kern w:val="0"/>
                <w:sz w:val="21"/>
                <w:szCs w:val="21"/>
              </w:rPr>
              <w:t>(2011</w:t>
            </w:r>
            <w:r>
              <w:rPr>
                <w:snapToGrid w:val="0"/>
                <w:kern w:val="0"/>
                <w:sz w:val="21"/>
                <w:szCs w:val="21"/>
              </w:rPr>
              <w:t>年本</w:t>
            </w:r>
            <w:r>
              <w:rPr>
                <w:snapToGrid w:val="0"/>
                <w:kern w:val="0"/>
                <w:sz w:val="21"/>
                <w:szCs w:val="21"/>
              </w:rPr>
              <w:t>)</w:t>
            </w:r>
            <w:r>
              <w:rPr>
                <w:snapToGrid w:val="0"/>
                <w:kern w:val="0"/>
                <w:sz w:val="21"/>
                <w:szCs w:val="21"/>
              </w:rPr>
              <w:t>》</w:t>
            </w:r>
            <w:r>
              <w:rPr>
                <w:rFonts w:hint="eastAsia"/>
                <w:snapToGrid w:val="0"/>
                <w:kern w:val="0"/>
                <w:sz w:val="21"/>
                <w:szCs w:val="21"/>
              </w:rPr>
              <w:t>、</w:t>
            </w:r>
            <w:r>
              <w:rPr>
                <w:snapToGrid w:val="0"/>
                <w:kern w:val="0"/>
                <w:sz w:val="21"/>
                <w:szCs w:val="21"/>
              </w:rPr>
              <w:t>（发展改革委令</w:t>
            </w:r>
            <w:r>
              <w:rPr>
                <w:snapToGrid w:val="0"/>
                <w:kern w:val="0"/>
                <w:sz w:val="21"/>
                <w:szCs w:val="21"/>
              </w:rPr>
              <w:t>2011</w:t>
            </w:r>
            <w:r>
              <w:rPr>
                <w:snapToGrid w:val="0"/>
                <w:kern w:val="0"/>
                <w:sz w:val="21"/>
                <w:szCs w:val="21"/>
              </w:rPr>
              <w:t>第</w:t>
            </w:r>
            <w:r>
              <w:rPr>
                <w:snapToGrid w:val="0"/>
                <w:kern w:val="0"/>
                <w:sz w:val="21"/>
                <w:szCs w:val="21"/>
              </w:rPr>
              <w:t>9</w:t>
            </w:r>
            <w:r>
              <w:rPr>
                <w:snapToGrid w:val="0"/>
                <w:kern w:val="0"/>
                <w:sz w:val="21"/>
                <w:szCs w:val="21"/>
              </w:rPr>
              <w:t>号）及《国家发展改革委关于修改</w:t>
            </w:r>
            <w:r>
              <w:rPr>
                <w:snapToGrid w:val="0"/>
                <w:kern w:val="0"/>
                <w:sz w:val="21"/>
                <w:szCs w:val="21"/>
              </w:rPr>
              <w:t>&lt;</w:t>
            </w:r>
            <w:r>
              <w:rPr>
                <w:snapToGrid w:val="0"/>
                <w:kern w:val="0"/>
                <w:sz w:val="21"/>
                <w:szCs w:val="21"/>
              </w:rPr>
              <w:t>产业结构调整指导目录（</w:t>
            </w:r>
            <w:r>
              <w:rPr>
                <w:snapToGrid w:val="0"/>
                <w:kern w:val="0"/>
                <w:sz w:val="21"/>
                <w:szCs w:val="21"/>
              </w:rPr>
              <w:t>2011</w:t>
            </w:r>
            <w:r>
              <w:rPr>
                <w:snapToGrid w:val="0"/>
                <w:kern w:val="0"/>
                <w:sz w:val="21"/>
                <w:szCs w:val="21"/>
              </w:rPr>
              <w:t>年本）</w:t>
            </w:r>
            <w:r>
              <w:rPr>
                <w:snapToGrid w:val="0"/>
                <w:kern w:val="0"/>
                <w:sz w:val="21"/>
                <w:szCs w:val="21"/>
              </w:rPr>
              <w:t>&gt;</w:t>
            </w:r>
            <w:r>
              <w:rPr>
                <w:snapToGrid w:val="0"/>
                <w:kern w:val="0"/>
                <w:sz w:val="21"/>
                <w:szCs w:val="21"/>
              </w:rPr>
              <w:t>有关条款的决定》、《广东省产业结构调整指导目录（</w:t>
            </w:r>
            <w:r>
              <w:rPr>
                <w:snapToGrid w:val="0"/>
                <w:kern w:val="0"/>
                <w:sz w:val="21"/>
                <w:szCs w:val="21"/>
              </w:rPr>
              <w:t>2007</w:t>
            </w:r>
            <w:r>
              <w:rPr>
                <w:snapToGrid w:val="0"/>
                <w:kern w:val="0"/>
                <w:sz w:val="21"/>
                <w:szCs w:val="21"/>
              </w:rPr>
              <w:t>年本）》（粤发</w:t>
            </w:r>
            <w:proofErr w:type="gramStart"/>
            <w:r>
              <w:rPr>
                <w:snapToGrid w:val="0"/>
                <w:kern w:val="0"/>
                <w:sz w:val="21"/>
                <w:szCs w:val="21"/>
              </w:rPr>
              <w:t>改产业</w:t>
            </w:r>
            <w:proofErr w:type="gramEnd"/>
            <w:r>
              <w:rPr>
                <w:snapToGrid w:val="0"/>
                <w:kern w:val="0"/>
                <w:sz w:val="21"/>
                <w:szCs w:val="21"/>
              </w:rPr>
              <w:t>【</w:t>
            </w:r>
            <w:r>
              <w:rPr>
                <w:snapToGrid w:val="0"/>
                <w:kern w:val="0"/>
                <w:sz w:val="21"/>
                <w:szCs w:val="21"/>
              </w:rPr>
              <w:t>2008</w:t>
            </w:r>
            <w:r>
              <w:rPr>
                <w:snapToGrid w:val="0"/>
                <w:kern w:val="0"/>
                <w:sz w:val="21"/>
                <w:szCs w:val="21"/>
              </w:rPr>
              <w:t>】</w:t>
            </w:r>
            <w:r>
              <w:rPr>
                <w:snapToGrid w:val="0"/>
                <w:kern w:val="0"/>
                <w:sz w:val="21"/>
                <w:szCs w:val="21"/>
              </w:rPr>
              <w:t>334</w:t>
            </w:r>
            <w:r>
              <w:rPr>
                <w:snapToGrid w:val="0"/>
                <w:kern w:val="0"/>
                <w:sz w:val="21"/>
                <w:szCs w:val="21"/>
              </w:rPr>
              <w:t>号）中的淘汰设备，符合有关要求</w:t>
            </w:r>
            <w:r>
              <w:rPr>
                <w:rFonts w:hint="eastAsia"/>
                <w:snapToGrid w:val="0"/>
                <w:kern w:val="0"/>
                <w:sz w:val="21"/>
                <w:szCs w:val="21"/>
              </w:rPr>
              <w:t>。</w:t>
            </w:r>
          </w:p>
          <w:p w:rsidR="005874C3" w:rsidRDefault="005874C3" w:rsidP="004E29B6">
            <w:pPr>
              <w:spacing w:line="360" w:lineRule="auto"/>
              <w:ind w:firstLineChars="228" w:firstLine="479"/>
              <w:rPr>
                <w:snapToGrid w:val="0"/>
                <w:kern w:val="0"/>
                <w:sz w:val="21"/>
                <w:szCs w:val="21"/>
              </w:rPr>
            </w:pPr>
          </w:p>
          <w:p w:rsidR="002B52BE" w:rsidRDefault="00417061">
            <w:pPr>
              <w:snapToGrid w:val="0"/>
              <w:spacing w:line="360" w:lineRule="auto"/>
              <w:ind w:firstLine="0"/>
              <w:rPr>
                <w:b/>
                <w:bCs/>
              </w:rPr>
            </w:pPr>
            <w:r>
              <w:rPr>
                <w:b/>
                <w:bCs/>
              </w:rPr>
              <w:lastRenderedPageBreak/>
              <w:t>5</w:t>
            </w:r>
            <w:r>
              <w:rPr>
                <w:b/>
                <w:bCs/>
              </w:rPr>
              <w:t>、主要原辅材料及</w:t>
            </w:r>
            <w:r>
              <w:rPr>
                <w:rFonts w:hint="eastAsia"/>
                <w:b/>
                <w:bCs/>
              </w:rPr>
              <w:t>年用量</w:t>
            </w:r>
          </w:p>
          <w:p w:rsidR="002B52BE" w:rsidRDefault="00417061">
            <w:pPr>
              <w:pStyle w:val="26"/>
              <w:adjustRightInd w:val="0"/>
              <w:snapToGrid w:val="0"/>
              <w:spacing w:after="0" w:line="360" w:lineRule="auto"/>
              <w:ind w:firstLineChars="200" w:firstLine="480"/>
              <w:rPr>
                <w:bCs/>
              </w:rPr>
            </w:pPr>
            <w:r>
              <w:rPr>
                <w:bCs/>
              </w:rPr>
              <w:t>项目主要原辅材料见表</w:t>
            </w:r>
            <w:r>
              <w:rPr>
                <w:rFonts w:hint="eastAsia"/>
                <w:bCs/>
              </w:rPr>
              <w:t>1-4</w:t>
            </w:r>
            <w:r>
              <w:rPr>
                <w:bCs/>
              </w:rPr>
              <w:t>。</w:t>
            </w:r>
          </w:p>
          <w:p w:rsidR="002B52BE" w:rsidRDefault="00417061">
            <w:pPr>
              <w:tabs>
                <w:tab w:val="left" w:pos="2220"/>
                <w:tab w:val="center" w:pos="4952"/>
              </w:tabs>
              <w:snapToGrid w:val="0"/>
              <w:ind w:firstLine="0"/>
              <w:jc w:val="center"/>
              <w:rPr>
                <w:b/>
                <w:szCs w:val="24"/>
              </w:rPr>
            </w:pPr>
            <w:r>
              <w:rPr>
                <w:b/>
                <w:szCs w:val="24"/>
              </w:rPr>
              <w:t>表</w:t>
            </w:r>
            <w:r>
              <w:rPr>
                <w:rFonts w:hint="eastAsia"/>
                <w:b/>
                <w:szCs w:val="24"/>
              </w:rPr>
              <w:t>1-4</w:t>
            </w:r>
            <w:r>
              <w:rPr>
                <w:b/>
                <w:szCs w:val="24"/>
              </w:rPr>
              <w:t>主要原辅材料消耗情况表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6"/>
              <w:gridCol w:w="1841"/>
              <w:gridCol w:w="1701"/>
              <w:gridCol w:w="1701"/>
              <w:gridCol w:w="3396"/>
            </w:tblGrid>
            <w:tr w:rsidR="008E6854" w:rsidTr="008E6854">
              <w:trPr>
                <w:trHeight w:val="340"/>
                <w:jc w:val="center"/>
              </w:trPr>
              <w:tc>
                <w:tcPr>
                  <w:tcW w:w="706" w:type="dxa"/>
                  <w:vAlign w:val="center"/>
                </w:tcPr>
                <w:p w:rsidR="008E6854" w:rsidRDefault="008E6854" w:rsidP="008E6854">
                  <w:pPr>
                    <w:tabs>
                      <w:tab w:val="left" w:pos="1875"/>
                    </w:tabs>
                    <w:adjustRightInd w:val="0"/>
                    <w:snapToGrid w:val="0"/>
                    <w:ind w:firstLine="0"/>
                    <w:jc w:val="center"/>
                    <w:rPr>
                      <w:b/>
                      <w:sz w:val="21"/>
                      <w:szCs w:val="21"/>
                    </w:rPr>
                  </w:pPr>
                  <w:r>
                    <w:rPr>
                      <w:b/>
                      <w:sz w:val="21"/>
                      <w:szCs w:val="21"/>
                    </w:rPr>
                    <w:t>序号</w:t>
                  </w:r>
                </w:p>
              </w:tc>
              <w:tc>
                <w:tcPr>
                  <w:tcW w:w="1841" w:type="dxa"/>
                  <w:tcBorders>
                    <w:right w:val="single" w:sz="4" w:space="0" w:color="auto"/>
                  </w:tcBorders>
                  <w:vAlign w:val="center"/>
                </w:tcPr>
                <w:p w:rsidR="008E6854" w:rsidRDefault="008E6854" w:rsidP="008E6854">
                  <w:pPr>
                    <w:tabs>
                      <w:tab w:val="left" w:pos="1875"/>
                    </w:tabs>
                    <w:adjustRightInd w:val="0"/>
                    <w:snapToGrid w:val="0"/>
                    <w:ind w:firstLine="0"/>
                    <w:jc w:val="center"/>
                    <w:rPr>
                      <w:b/>
                      <w:sz w:val="21"/>
                      <w:szCs w:val="21"/>
                    </w:rPr>
                  </w:pPr>
                  <w:r>
                    <w:rPr>
                      <w:b/>
                      <w:sz w:val="21"/>
                      <w:szCs w:val="21"/>
                    </w:rPr>
                    <w:t>原辅</w:t>
                  </w:r>
                  <w:r>
                    <w:rPr>
                      <w:rFonts w:hint="eastAsia"/>
                      <w:b/>
                      <w:sz w:val="21"/>
                      <w:szCs w:val="21"/>
                    </w:rPr>
                    <w:t>材料</w:t>
                  </w:r>
                  <w:r>
                    <w:rPr>
                      <w:b/>
                      <w:sz w:val="21"/>
                      <w:szCs w:val="21"/>
                    </w:rPr>
                    <w:t>名称</w:t>
                  </w:r>
                </w:p>
              </w:tc>
              <w:tc>
                <w:tcPr>
                  <w:tcW w:w="1701" w:type="dxa"/>
                  <w:tcBorders>
                    <w:right w:val="single" w:sz="4" w:space="0" w:color="auto"/>
                  </w:tcBorders>
                  <w:vAlign w:val="center"/>
                </w:tcPr>
                <w:p w:rsidR="008E6854" w:rsidRDefault="008E6854" w:rsidP="008E6854">
                  <w:pPr>
                    <w:tabs>
                      <w:tab w:val="left" w:pos="1875"/>
                    </w:tabs>
                    <w:adjustRightInd w:val="0"/>
                    <w:snapToGrid w:val="0"/>
                    <w:ind w:firstLine="0"/>
                    <w:jc w:val="center"/>
                    <w:rPr>
                      <w:b/>
                      <w:sz w:val="21"/>
                      <w:szCs w:val="21"/>
                    </w:rPr>
                  </w:pPr>
                  <w:r>
                    <w:rPr>
                      <w:b/>
                      <w:sz w:val="21"/>
                      <w:szCs w:val="21"/>
                    </w:rPr>
                    <w:t>年用量</w:t>
                  </w:r>
                </w:p>
              </w:tc>
              <w:tc>
                <w:tcPr>
                  <w:tcW w:w="1701" w:type="dxa"/>
                  <w:vAlign w:val="center"/>
                </w:tcPr>
                <w:p w:rsidR="008E6854" w:rsidRPr="005E38F3" w:rsidRDefault="008E6854" w:rsidP="008E6854">
                  <w:pPr>
                    <w:tabs>
                      <w:tab w:val="left" w:pos="1875"/>
                    </w:tabs>
                    <w:adjustRightInd w:val="0"/>
                    <w:snapToGrid w:val="0"/>
                    <w:ind w:firstLine="0"/>
                    <w:jc w:val="center"/>
                    <w:rPr>
                      <w:b/>
                      <w:sz w:val="21"/>
                      <w:szCs w:val="21"/>
                    </w:rPr>
                  </w:pPr>
                  <w:r w:rsidRPr="005E38F3">
                    <w:rPr>
                      <w:rFonts w:hint="eastAsia"/>
                      <w:b/>
                      <w:sz w:val="21"/>
                      <w:szCs w:val="21"/>
                    </w:rPr>
                    <w:t>最大储存量</w:t>
                  </w:r>
                </w:p>
              </w:tc>
              <w:tc>
                <w:tcPr>
                  <w:tcW w:w="3396" w:type="dxa"/>
                  <w:tcBorders>
                    <w:right w:val="single" w:sz="4" w:space="0" w:color="auto"/>
                  </w:tcBorders>
                  <w:vAlign w:val="center"/>
                </w:tcPr>
                <w:p w:rsidR="008E6854" w:rsidRDefault="008E6854" w:rsidP="008E6854">
                  <w:pPr>
                    <w:tabs>
                      <w:tab w:val="left" w:pos="1875"/>
                    </w:tabs>
                    <w:adjustRightInd w:val="0"/>
                    <w:snapToGrid w:val="0"/>
                    <w:ind w:firstLine="0"/>
                    <w:jc w:val="center"/>
                    <w:rPr>
                      <w:b/>
                      <w:sz w:val="21"/>
                      <w:szCs w:val="21"/>
                    </w:rPr>
                  </w:pPr>
                  <w:r>
                    <w:rPr>
                      <w:rFonts w:hint="eastAsia"/>
                      <w:b/>
                      <w:sz w:val="21"/>
                      <w:szCs w:val="21"/>
                    </w:rPr>
                    <w:t>备注</w:t>
                  </w:r>
                </w:p>
              </w:tc>
            </w:tr>
            <w:tr w:rsidR="008E6854" w:rsidTr="008E6854">
              <w:trPr>
                <w:trHeight w:val="340"/>
                <w:jc w:val="center"/>
              </w:trPr>
              <w:tc>
                <w:tcPr>
                  <w:tcW w:w="706" w:type="dxa"/>
                  <w:vAlign w:val="center"/>
                </w:tcPr>
                <w:p w:rsidR="008E6854" w:rsidRDefault="008E6854" w:rsidP="008E6854">
                  <w:pPr>
                    <w:tabs>
                      <w:tab w:val="left" w:pos="2220"/>
                      <w:tab w:val="center" w:pos="4952"/>
                    </w:tabs>
                    <w:ind w:firstLine="0"/>
                    <w:jc w:val="center"/>
                    <w:rPr>
                      <w:sz w:val="21"/>
                      <w:szCs w:val="21"/>
                    </w:rPr>
                  </w:pPr>
                  <w:r>
                    <w:rPr>
                      <w:sz w:val="21"/>
                      <w:szCs w:val="21"/>
                    </w:rPr>
                    <w:t>1</w:t>
                  </w:r>
                </w:p>
              </w:tc>
              <w:tc>
                <w:tcPr>
                  <w:tcW w:w="1841"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瓦楞纸板</w:t>
                  </w:r>
                </w:p>
              </w:tc>
              <w:tc>
                <w:tcPr>
                  <w:tcW w:w="1701"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sz w:val="21"/>
                      <w:szCs w:val="21"/>
                    </w:rPr>
                    <w:t>5</w:t>
                  </w:r>
                  <w:r>
                    <w:rPr>
                      <w:rFonts w:hint="eastAsia"/>
                      <w:sz w:val="21"/>
                      <w:szCs w:val="21"/>
                    </w:rPr>
                    <w:t>万平方米</w:t>
                  </w:r>
                </w:p>
              </w:tc>
              <w:tc>
                <w:tcPr>
                  <w:tcW w:w="1701" w:type="dxa"/>
                  <w:vAlign w:val="center"/>
                </w:tcPr>
                <w:p w:rsidR="008E6854" w:rsidRPr="005E38F3" w:rsidRDefault="008E6854" w:rsidP="008E6854">
                  <w:pPr>
                    <w:pStyle w:val="321"/>
                    <w:tabs>
                      <w:tab w:val="left" w:pos="2220"/>
                      <w:tab w:val="center" w:pos="4952"/>
                    </w:tabs>
                    <w:ind w:firstLine="0"/>
                    <w:jc w:val="center"/>
                    <w:rPr>
                      <w:sz w:val="21"/>
                      <w:szCs w:val="21"/>
                    </w:rPr>
                  </w:pPr>
                  <w:r w:rsidRPr="005E38F3">
                    <w:rPr>
                      <w:rFonts w:hint="eastAsia"/>
                      <w:sz w:val="21"/>
                      <w:szCs w:val="21"/>
                    </w:rPr>
                    <w:t>1</w:t>
                  </w:r>
                  <w:r w:rsidRPr="005E38F3">
                    <w:rPr>
                      <w:rFonts w:hint="eastAsia"/>
                      <w:sz w:val="21"/>
                      <w:szCs w:val="21"/>
                    </w:rPr>
                    <w:t>万平方米</w:t>
                  </w:r>
                </w:p>
              </w:tc>
              <w:tc>
                <w:tcPr>
                  <w:tcW w:w="3396"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来料加工，</w:t>
                  </w:r>
                  <w:r w:rsidRPr="005E38F3">
                    <w:rPr>
                      <w:rFonts w:hint="eastAsia"/>
                      <w:sz w:val="21"/>
                      <w:szCs w:val="21"/>
                    </w:rPr>
                    <w:t>固体，捆扎，</w:t>
                  </w:r>
                  <w:r w:rsidRPr="005E38F3">
                    <w:rPr>
                      <w:rFonts w:hint="eastAsia"/>
                      <w:spacing w:val="-4"/>
                      <w:sz w:val="21"/>
                      <w:szCs w:val="21"/>
                    </w:rPr>
                    <w:t>0.1kg</w:t>
                  </w:r>
                  <w:r w:rsidRPr="005E38F3">
                    <w:rPr>
                      <w:spacing w:val="-4"/>
                      <w:sz w:val="21"/>
                      <w:szCs w:val="21"/>
                    </w:rPr>
                    <w:t>/</w:t>
                  </w:r>
                  <w:r w:rsidRPr="005E38F3">
                    <w:rPr>
                      <w:rFonts w:hint="eastAsia"/>
                      <w:spacing w:val="-4"/>
                      <w:sz w:val="21"/>
                      <w:szCs w:val="21"/>
                    </w:rPr>
                    <w:t>㎡</w:t>
                  </w:r>
                </w:p>
              </w:tc>
            </w:tr>
            <w:tr w:rsidR="008E6854" w:rsidTr="008E6854">
              <w:trPr>
                <w:trHeight w:val="340"/>
                <w:jc w:val="center"/>
              </w:trPr>
              <w:tc>
                <w:tcPr>
                  <w:tcW w:w="706" w:type="dxa"/>
                  <w:vAlign w:val="center"/>
                </w:tcPr>
                <w:p w:rsidR="008E6854" w:rsidRDefault="008E6854" w:rsidP="008E6854">
                  <w:pPr>
                    <w:tabs>
                      <w:tab w:val="left" w:pos="2220"/>
                      <w:tab w:val="center" w:pos="4952"/>
                    </w:tabs>
                    <w:ind w:firstLine="0"/>
                    <w:jc w:val="center"/>
                    <w:rPr>
                      <w:sz w:val="21"/>
                      <w:szCs w:val="21"/>
                    </w:rPr>
                  </w:pPr>
                  <w:r>
                    <w:rPr>
                      <w:rFonts w:hint="eastAsia"/>
                      <w:sz w:val="21"/>
                      <w:szCs w:val="21"/>
                    </w:rPr>
                    <w:t>2</w:t>
                  </w:r>
                </w:p>
              </w:tc>
              <w:tc>
                <w:tcPr>
                  <w:tcW w:w="1841"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水性油墨</w:t>
                  </w:r>
                </w:p>
              </w:tc>
              <w:tc>
                <w:tcPr>
                  <w:tcW w:w="1701"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2</w:t>
                  </w:r>
                  <w:r>
                    <w:rPr>
                      <w:rFonts w:hint="eastAsia"/>
                      <w:sz w:val="21"/>
                      <w:szCs w:val="21"/>
                    </w:rPr>
                    <w:t>吨</w:t>
                  </w:r>
                </w:p>
              </w:tc>
              <w:tc>
                <w:tcPr>
                  <w:tcW w:w="1701" w:type="dxa"/>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sz w:val="21"/>
                      <w:szCs w:val="21"/>
                    </w:rPr>
                    <w:t>0.5</w:t>
                  </w:r>
                  <w:r>
                    <w:rPr>
                      <w:rFonts w:hint="eastAsia"/>
                      <w:sz w:val="21"/>
                      <w:szCs w:val="21"/>
                    </w:rPr>
                    <w:t>吨</w:t>
                  </w:r>
                </w:p>
              </w:tc>
              <w:tc>
                <w:tcPr>
                  <w:tcW w:w="3396"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20kg/</w:t>
                  </w:r>
                  <w:r>
                    <w:rPr>
                      <w:rFonts w:hint="eastAsia"/>
                      <w:sz w:val="21"/>
                      <w:szCs w:val="21"/>
                    </w:rPr>
                    <w:t>桶，共</w:t>
                  </w:r>
                  <w:r>
                    <w:rPr>
                      <w:rFonts w:hint="eastAsia"/>
                      <w:sz w:val="21"/>
                      <w:szCs w:val="21"/>
                    </w:rPr>
                    <w:t>100</w:t>
                  </w:r>
                  <w:r>
                    <w:rPr>
                      <w:rFonts w:hint="eastAsia"/>
                      <w:sz w:val="21"/>
                      <w:szCs w:val="21"/>
                    </w:rPr>
                    <w:t>桶，外购</w:t>
                  </w:r>
                </w:p>
              </w:tc>
            </w:tr>
            <w:tr w:rsidR="008E6854" w:rsidTr="008E6854">
              <w:trPr>
                <w:trHeight w:val="340"/>
                <w:jc w:val="center"/>
              </w:trPr>
              <w:tc>
                <w:tcPr>
                  <w:tcW w:w="706" w:type="dxa"/>
                  <w:vAlign w:val="center"/>
                </w:tcPr>
                <w:p w:rsidR="008E6854" w:rsidRDefault="008E6854" w:rsidP="008E6854">
                  <w:pPr>
                    <w:tabs>
                      <w:tab w:val="left" w:pos="2220"/>
                      <w:tab w:val="center" w:pos="4952"/>
                    </w:tabs>
                    <w:ind w:firstLine="0"/>
                    <w:jc w:val="center"/>
                    <w:rPr>
                      <w:sz w:val="21"/>
                      <w:szCs w:val="21"/>
                    </w:rPr>
                  </w:pPr>
                  <w:r>
                    <w:rPr>
                      <w:rFonts w:hint="eastAsia"/>
                      <w:sz w:val="21"/>
                      <w:szCs w:val="21"/>
                    </w:rPr>
                    <w:t>3</w:t>
                  </w:r>
                </w:p>
              </w:tc>
              <w:tc>
                <w:tcPr>
                  <w:tcW w:w="1841"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包装带</w:t>
                  </w:r>
                </w:p>
              </w:tc>
              <w:tc>
                <w:tcPr>
                  <w:tcW w:w="1701"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0.1</w:t>
                  </w:r>
                  <w:r>
                    <w:rPr>
                      <w:rFonts w:hint="eastAsia"/>
                      <w:sz w:val="21"/>
                      <w:szCs w:val="21"/>
                    </w:rPr>
                    <w:t>吨</w:t>
                  </w:r>
                </w:p>
              </w:tc>
              <w:tc>
                <w:tcPr>
                  <w:tcW w:w="1701" w:type="dxa"/>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0</w:t>
                  </w:r>
                  <w:r>
                    <w:rPr>
                      <w:sz w:val="21"/>
                      <w:szCs w:val="21"/>
                    </w:rPr>
                    <w:t>.02</w:t>
                  </w:r>
                  <w:r>
                    <w:rPr>
                      <w:rFonts w:hint="eastAsia"/>
                      <w:sz w:val="21"/>
                      <w:szCs w:val="21"/>
                    </w:rPr>
                    <w:t>吨</w:t>
                  </w:r>
                </w:p>
              </w:tc>
              <w:tc>
                <w:tcPr>
                  <w:tcW w:w="3396"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100</w:t>
                  </w:r>
                  <w:r>
                    <w:rPr>
                      <w:rFonts w:hint="eastAsia"/>
                      <w:sz w:val="21"/>
                      <w:szCs w:val="21"/>
                    </w:rPr>
                    <w:t>捆，</w:t>
                  </w:r>
                  <w:r>
                    <w:rPr>
                      <w:rFonts w:hint="eastAsia"/>
                      <w:sz w:val="21"/>
                      <w:szCs w:val="21"/>
                    </w:rPr>
                    <w:t>1kg/</w:t>
                  </w:r>
                  <w:r>
                    <w:rPr>
                      <w:rFonts w:hint="eastAsia"/>
                      <w:sz w:val="21"/>
                      <w:szCs w:val="21"/>
                    </w:rPr>
                    <w:t>捆，外购</w:t>
                  </w:r>
                </w:p>
              </w:tc>
            </w:tr>
            <w:tr w:rsidR="008E6854" w:rsidTr="008E6854">
              <w:trPr>
                <w:trHeight w:val="340"/>
                <w:jc w:val="center"/>
              </w:trPr>
              <w:tc>
                <w:tcPr>
                  <w:tcW w:w="706" w:type="dxa"/>
                  <w:vAlign w:val="center"/>
                </w:tcPr>
                <w:p w:rsidR="008E6854" w:rsidRDefault="008E6854" w:rsidP="008E6854">
                  <w:pPr>
                    <w:tabs>
                      <w:tab w:val="left" w:pos="2220"/>
                      <w:tab w:val="center" w:pos="4952"/>
                    </w:tabs>
                    <w:ind w:firstLine="0"/>
                    <w:jc w:val="center"/>
                    <w:rPr>
                      <w:sz w:val="21"/>
                      <w:szCs w:val="21"/>
                    </w:rPr>
                  </w:pPr>
                  <w:r>
                    <w:rPr>
                      <w:rFonts w:hint="eastAsia"/>
                      <w:sz w:val="21"/>
                      <w:szCs w:val="21"/>
                    </w:rPr>
                    <w:t>4</w:t>
                  </w:r>
                </w:p>
              </w:tc>
              <w:tc>
                <w:tcPr>
                  <w:tcW w:w="1841"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钉线</w:t>
                  </w:r>
                </w:p>
              </w:tc>
              <w:tc>
                <w:tcPr>
                  <w:tcW w:w="1701"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3</w:t>
                  </w:r>
                  <w:r>
                    <w:rPr>
                      <w:rFonts w:hint="eastAsia"/>
                      <w:sz w:val="21"/>
                      <w:szCs w:val="21"/>
                    </w:rPr>
                    <w:t>吨</w:t>
                  </w:r>
                </w:p>
              </w:tc>
              <w:tc>
                <w:tcPr>
                  <w:tcW w:w="1701" w:type="dxa"/>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0</w:t>
                  </w:r>
                  <w:r>
                    <w:rPr>
                      <w:sz w:val="21"/>
                      <w:szCs w:val="21"/>
                    </w:rPr>
                    <w:t>.5</w:t>
                  </w:r>
                  <w:r>
                    <w:rPr>
                      <w:rFonts w:hint="eastAsia"/>
                      <w:sz w:val="21"/>
                      <w:szCs w:val="21"/>
                    </w:rPr>
                    <w:t>吨</w:t>
                  </w:r>
                </w:p>
              </w:tc>
              <w:tc>
                <w:tcPr>
                  <w:tcW w:w="3396" w:type="dxa"/>
                  <w:tcBorders>
                    <w:right w:val="single" w:sz="4" w:space="0" w:color="auto"/>
                  </w:tcBorders>
                  <w:vAlign w:val="center"/>
                </w:tcPr>
                <w:p w:rsidR="008E6854" w:rsidRDefault="008E6854" w:rsidP="008E6854">
                  <w:pPr>
                    <w:pStyle w:val="321"/>
                    <w:tabs>
                      <w:tab w:val="left" w:pos="2220"/>
                      <w:tab w:val="center" w:pos="4952"/>
                    </w:tabs>
                    <w:adjustRightInd/>
                    <w:spacing w:before="0" w:line="240" w:lineRule="auto"/>
                    <w:ind w:firstLine="0"/>
                    <w:jc w:val="center"/>
                    <w:rPr>
                      <w:sz w:val="21"/>
                      <w:szCs w:val="21"/>
                    </w:rPr>
                  </w:pPr>
                  <w:r>
                    <w:rPr>
                      <w:rFonts w:hint="eastAsia"/>
                      <w:sz w:val="21"/>
                      <w:szCs w:val="21"/>
                    </w:rPr>
                    <w:t>外购</w:t>
                  </w:r>
                </w:p>
              </w:tc>
            </w:tr>
          </w:tbl>
          <w:p w:rsidR="002B52BE" w:rsidRDefault="000420F6" w:rsidP="004E29B6">
            <w:pPr>
              <w:spacing w:line="360" w:lineRule="auto"/>
              <w:ind w:firstLineChars="228" w:firstLine="479"/>
              <w:rPr>
                <w:snapToGrid w:val="0"/>
                <w:kern w:val="0"/>
                <w:sz w:val="21"/>
                <w:szCs w:val="21"/>
              </w:rPr>
            </w:pPr>
            <w:r>
              <w:rPr>
                <w:rFonts w:hint="eastAsia"/>
                <w:snapToGrid w:val="0"/>
                <w:kern w:val="0"/>
                <w:sz w:val="21"/>
                <w:szCs w:val="21"/>
              </w:rPr>
              <w:t>项目部分</w:t>
            </w:r>
            <w:r w:rsidR="00417061">
              <w:rPr>
                <w:rFonts w:hint="eastAsia"/>
                <w:snapToGrid w:val="0"/>
                <w:kern w:val="0"/>
                <w:sz w:val="21"/>
                <w:szCs w:val="21"/>
              </w:rPr>
              <w:t>原辅材料理化性质</w:t>
            </w:r>
            <w:r w:rsidR="00524155">
              <w:rPr>
                <w:rFonts w:hint="eastAsia"/>
                <w:snapToGrid w:val="0"/>
                <w:kern w:val="0"/>
                <w:sz w:val="21"/>
                <w:szCs w:val="21"/>
              </w:rPr>
              <w:t>说明</w:t>
            </w:r>
            <w:r w:rsidR="00417061">
              <w:rPr>
                <w:rFonts w:hint="eastAsia"/>
                <w:snapToGrid w:val="0"/>
                <w:kern w:val="0"/>
                <w:sz w:val="21"/>
                <w:szCs w:val="21"/>
              </w:rPr>
              <w:t>：</w:t>
            </w:r>
          </w:p>
          <w:p w:rsidR="002B52BE" w:rsidRDefault="00417061">
            <w:pPr>
              <w:snapToGrid w:val="0"/>
              <w:spacing w:line="348" w:lineRule="auto"/>
              <w:ind w:firstLineChars="200" w:firstLine="422"/>
              <w:rPr>
                <w:snapToGrid w:val="0"/>
                <w:kern w:val="0"/>
                <w:sz w:val="21"/>
                <w:szCs w:val="21"/>
              </w:rPr>
            </w:pPr>
            <w:r>
              <w:rPr>
                <w:b/>
                <w:snapToGrid w:val="0"/>
                <w:kern w:val="0"/>
                <w:sz w:val="21"/>
                <w:szCs w:val="21"/>
              </w:rPr>
              <w:t>水性油墨：</w:t>
            </w:r>
            <w:r>
              <w:rPr>
                <w:snapToGrid w:val="0"/>
                <w:kern w:val="0"/>
                <w:sz w:val="21"/>
                <w:szCs w:val="21"/>
              </w:rPr>
              <w:t>水性油墨简称为水墨，水性油墨特别适用于烟、酒、食品、饮料、药品、儿童玩具等卫生条件要求严格的包装印刷产品。</w:t>
            </w:r>
            <w:r w:rsidR="00EC1597" w:rsidRPr="00EC1597">
              <w:rPr>
                <w:rFonts w:hint="eastAsia"/>
                <w:snapToGrid w:val="0"/>
                <w:kern w:val="0"/>
                <w:sz w:val="21"/>
                <w:szCs w:val="21"/>
              </w:rPr>
              <w:t>根据其成分报告（详见附件</w:t>
            </w:r>
            <w:r w:rsidR="00EC1597">
              <w:rPr>
                <w:snapToGrid w:val="0"/>
                <w:kern w:val="0"/>
                <w:sz w:val="21"/>
                <w:szCs w:val="21"/>
              </w:rPr>
              <w:t>6</w:t>
            </w:r>
            <w:r w:rsidR="00EC1597" w:rsidRPr="00EC1597">
              <w:rPr>
                <w:rFonts w:hint="eastAsia"/>
                <w:snapToGrid w:val="0"/>
                <w:kern w:val="0"/>
                <w:sz w:val="21"/>
                <w:szCs w:val="21"/>
              </w:rPr>
              <w:t>），本项目使用的水性油墨挥发性有机物含量为</w:t>
            </w:r>
            <w:r w:rsidR="00EC1597">
              <w:rPr>
                <w:snapToGrid w:val="0"/>
                <w:kern w:val="0"/>
                <w:sz w:val="21"/>
                <w:szCs w:val="21"/>
              </w:rPr>
              <w:t>2.8</w:t>
            </w:r>
            <w:r w:rsidR="00EC1597" w:rsidRPr="00EC1597">
              <w:rPr>
                <w:rFonts w:hint="eastAsia"/>
                <w:snapToGrid w:val="0"/>
                <w:kern w:val="0"/>
                <w:sz w:val="21"/>
                <w:szCs w:val="21"/>
              </w:rPr>
              <w:t>%</w:t>
            </w:r>
            <w:r w:rsidR="00EC1597" w:rsidRPr="00EC1597">
              <w:rPr>
                <w:rFonts w:hint="eastAsia"/>
                <w:snapToGrid w:val="0"/>
                <w:kern w:val="0"/>
                <w:sz w:val="21"/>
                <w:szCs w:val="21"/>
              </w:rPr>
              <w:t>，其溶剂为水，满足《环境标志产品技术要求</w:t>
            </w:r>
            <w:r w:rsidR="00EC1597" w:rsidRPr="00EC1597">
              <w:rPr>
                <w:rFonts w:hint="eastAsia"/>
                <w:snapToGrid w:val="0"/>
                <w:kern w:val="0"/>
                <w:sz w:val="21"/>
                <w:szCs w:val="21"/>
              </w:rPr>
              <w:t xml:space="preserve"> </w:t>
            </w:r>
            <w:r w:rsidR="00EC1597" w:rsidRPr="00EC1597">
              <w:rPr>
                <w:rFonts w:hint="eastAsia"/>
                <w:snapToGrid w:val="0"/>
                <w:kern w:val="0"/>
                <w:sz w:val="21"/>
                <w:szCs w:val="21"/>
              </w:rPr>
              <w:t>胶印油墨》</w:t>
            </w:r>
            <w:r w:rsidR="00EC1597" w:rsidRPr="00EC1597">
              <w:rPr>
                <w:rFonts w:hint="eastAsia"/>
                <w:snapToGrid w:val="0"/>
                <w:kern w:val="0"/>
                <w:sz w:val="21"/>
                <w:szCs w:val="21"/>
              </w:rPr>
              <w:t>(HJ2542-2016)</w:t>
            </w:r>
            <w:r w:rsidR="00EC1597" w:rsidRPr="00EC1597">
              <w:rPr>
                <w:rFonts w:hint="eastAsia"/>
                <w:snapToGrid w:val="0"/>
                <w:kern w:val="0"/>
                <w:sz w:val="21"/>
                <w:szCs w:val="21"/>
              </w:rPr>
              <w:t>的要求。</w:t>
            </w:r>
          </w:p>
          <w:p w:rsidR="008E6854" w:rsidRDefault="008E6854" w:rsidP="008E6854">
            <w:pPr>
              <w:snapToGrid w:val="0"/>
              <w:spacing w:line="348" w:lineRule="auto"/>
              <w:ind w:firstLineChars="200" w:firstLine="482"/>
              <w:jc w:val="center"/>
              <w:rPr>
                <w:b/>
                <w:color w:val="000000" w:themeColor="text1"/>
                <w:szCs w:val="24"/>
              </w:rPr>
            </w:pPr>
          </w:p>
          <w:p w:rsidR="008E6854" w:rsidRPr="008E6854" w:rsidRDefault="008E6854" w:rsidP="008E6854">
            <w:pPr>
              <w:snapToGrid w:val="0"/>
              <w:spacing w:line="348" w:lineRule="auto"/>
              <w:ind w:firstLineChars="200" w:firstLine="482"/>
              <w:jc w:val="center"/>
              <w:rPr>
                <w:b/>
                <w:color w:val="000000" w:themeColor="text1"/>
                <w:szCs w:val="24"/>
              </w:rPr>
            </w:pPr>
            <w:r w:rsidRPr="00BA1196">
              <w:rPr>
                <w:rFonts w:hint="eastAsia"/>
                <w:b/>
                <w:color w:val="000000" w:themeColor="text1"/>
                <w:szCs w:val="24"/>
              </w:rPr>
              <w:t>图</w:t>
            </w:r>
            <w:r w:rsidRPr="00BA1196">
              <w:rPr>
                <w:rFonts w:hint="eastAsia"/>
                <w:b/>
                <w:color w:val="000000" w:themeColor="text1"/>
                <w:szCs w:val="24"/>
              </w:rPr>
              <w:t>1-1</w:t>
            </w:r>
            <w:r w:rsidRPr="00BA1196">
              <w:rPr>
                <w:rFonts w:hint="eastAsia"/>
                <w:b/>
                <w:color w:val="000000" w:themeColor="text1"/>
                <w:szCs w:val="24"/>
              </w:rPr>
              <w:t>总</w:t>
            </w:r>
            <w:r w:rsidRPr="00BA1196">
              <w:rPr>
                <w:rFonts w:hint="eastAsia"/>
                <w:b/>
                <w:color w:val="000000" w:themeColor="text1"/>
                <w:szCs w:val="24"/>
              </w:rPr>
              <w:t>VOCs</w:t>
            </w:r>
            <w:r w:rsidRPr="00BA1196">
              <w:rPr>
                <w:rFonts w:hint="eastAsia"/>
                <w:b/>
                <w:color w:val="000000" w:themeColor="text1"/>
                <w:szCs w:val="24"/>
              </w:rPr>
              <w:t>平衡图（</w:t>
            </w:r>
            <w:r w:rsidRPr="00BA1196">
              <w:rPr>
                <w:rFonts w:hint="eastAsia"/>
                <w:b/>
                <w:color w:val="000000" w:themeColor="text1"/>
                <w:szCs w:val="24"/>
              </w:rPr>
              <w:t>t/a</w:t>
            </w:r>
            <w:r w:rsidRPr="00BA1196">
              <w:rPr>
                <w:rFonts w:hint="eastAsia"/>
                <w:b/>
                <w:color w:val="000000" w:themeColor="text1"/>
                <w:szCs w:val="24"/>
              </w:rPr>
              <w:t>）</w:t>
            </w:r>
          </w:p>
          <w:p w:rsidR="002B52BE" w:rsidRDefault="00417061">
            <w:pPr>
              <w:spacing w:line="360" w:lineRule="auto"/>
              <w:ind w:firstLine="0"/>
              <w:rPr>
                <w:b/>
                <w:bCs/>
              </w:rPr>
            </w:pPr>
            <w:r>
              <w:rPr>
                <w:b/>
                <w:bCs/>
              </w:rPr>
              <w:t>6</w:t>
            </w:r>
            <w:r>
              <w:rPr>
                <w:b/>
                <w:bCs/>
              </w:rPr>
              <w:t>、人员定员及工作制度</w:t>
            </w:r>
          </w:p>
          <w:p w:rsidR="002B52BE" w:rsidRDefault="00417061">
            <w:pPr>
              <w:pStyle w:val="26"/>
              <w:adjustRightInd w:val="0"/>
              <w:spacing w:after="0" w:line="360" w:lineRule="auto"/>
              <w:ind w:firstLineChars="200" w:firstLine="480"/>
              <w:rPr>
                <w:snapToGrid w:val="0"/>
                <w:kern w:val="0"/>
              </w:rPr>
            </w:pPr>
            <w:r>
              <w:rPr>
                <w:bCs/>
              </w:rPr>
              <w:t>项目劳动定员</w:t>
            </w:r>
            <w:r>
              <w:rPr>
                <w:rFonts w:hint="eastAsia"/>
                <w:bCs/>
              </w:rPr>
              <w:t>约</w:t>
            </w:r>
            <w:r>
              <w:rPr>
                <w:bCs/>
              </w:rPr>
              <w:t>为</w:t>
            </w:r>
            <w:r w:rsidR="00C73584">
              <w:rPr>
                <w:rFonts w:hint="eastAsia"/>
                <w:bCs/>
              </w:rPr>
              <w:t>7</w:t>
            </w:r>
            <w:r>
              <w:rPr>
                <w:bCs/>
              </w:rPr>
              <w:t>人，</w:t>
            </w:r>
            <w:r>
              <w:rPr>
                <w:rFonts w:hint="eastAsia"/>
                <w:snapToGrid w:val="0"/>
                <w:kern w:val="0"/>
              </w:rPr>
              <w:t>不在厂区食宿，每日工作</w:t>
            </w:r>
            <w:r>
              <w:rPr>
                <w:rFonts w:hint="eastAsia"/>
                <w:snapToGrid w:val="0"/>
                <w:kern w:val="0"/>
              </w:rPr>
              <w:t>8</w:t>
            </w:r>
            <w:r>
              <w:rPr>
                <w:rFonts w:hint="eastAsia"/>
                <w:snapToGrid w:val="0"/>
                <w:kern w:val="0"/>
              </w:rPr>
              <w:t>小时，年工作</w:t>
            </w:r>
            <w:r>
              <w:rPr>
                <w:rFonts w:hint="eastAsia"/>
                <w:snapToGrid w:val="0"/>
                <w:kern w:val="0"/>
              </w:rPr>
              <w:t>300</w:t>
            </w:r>
            <w:r>
              <w:rPr>
                <w:rFonts w:hint="eastAsia"/>
                <w:snapToGrid w:val="0"/>
                <w:kern w:val="0"/>
              </w:rPr>
              <w:t>天。</w:t>
            </w:r>
          </w:p>
          <w:p w:rsidR="002B52BE" w:rsidRDefault="00417061">
            <w:pPr>
              <w:pStyle w:val="26"/>
              <w:adjustRightInd w:val="0"/>
              <w:spacing w:after="0" w:line="360" w:lineRule="auto"/>
              <w:ind w:firstLine="0"/>
              <w:rPr>
                <w:b/>
                <w:snapToGrid w:val="0"/>
                <w:kern w:val="0"/>
              </w:rPr>
            </w:pPr>
            <w:r>
              <w:rPr>
                <w:rFonts w:hint="eastAsia"/>
                <w:b/>
                <w:snapToGrid w:val="0"/>
                <w:kern w:val="0"/>
              </w:rPr>
              <w:t>7</w:t>
            </w:r>
            <w:r>
              <w:rPr>
                <w:rFonts w:hint="eastAsia"/>
                <w:b/>
                <w:snapToGrid w:val="0"/>
                <w:kern w:val="0"/>
              </w:rPr>
              <w:t>、公用工程</w:t>
            </w:r>
          </w:p>
          <w:p w:rsidR="002B52BE" w:rsidRDefault="00417061">
            <w:pPr>
              <w:pStyle w:val="26"/>
              <w:adjustRightInd w:val="0"/>
              <w:spacing w:after="0" w:line="360" w:lineRule="auto"/>
              <w:ind w:firstLineChars="200" w:firstLine="482"/>
              <w:rPr>
                <w:b/>
                <w:snapToGrid w:val="0"/>
                <w:kern w:val="0"/>
              </w:rPr>
            </w:pPr>
            <w:r>
              <w:rPr>
                <w:rFonts w:hint="eastAsia"/>
                <w:b/>
                <w:snapToGrid w:val="0"/>
                <w:kern w:val="0"/>
              </w:rPr>
              <w:t>（</w:t>
            </w:r>
            <w:r>
              <w:rPr>
                <w:rFonts w:hint="eastAsia"/>
                <w:b/>
                <w:snapToGrid w:val="0"/>
                <w:kern w:val="0"/>
              </w:rPr>
              <w:t>1</w:t>
            </w:r>
            <w:r>
              <w:rPr>
                <w:rFonts w:hint="eastAsia"/>
                <w:b/>
                <w:snapToGrid w:val="0"/>
                <w:kern w:val="0"/>
              </w:rPr>
              <w:t>）用电规模</w:t>
            </w:r>
          </w:p>
          <w:p w:rsidR="002B52BE" w:rsidRDefault="00417061">
            <w:pPr>
              <w:pStyle w:val="26"/>
              <w:adjustRightInd w:val="0"/>
              <w:spacing w:after="0" w:line="360" w:lineRule="auto"/>
              <w:ind w:firstLineChars="200" w:firstLine="480"/>
              <w:rPr>
                <w:snapToGrid w:val="0"/>
                <w:kern w:val="0"/>
              </w:rPr>
            </w:pPr>
            <w:r>
              <w:rPr>
                <w:rFonts w:hint="eastAsia"/>
                <w:snapToGrid w:val="0"/>
                <w:kern w:val="0"/>
              </w:rPr>
              <w:t>本项目用电由市政供电网供应，</w:t>
            </w:r>
            <w:r>
              <w:t>年用电量约为</w:t>
            </w:r>
            <w:r>
              <w:rPr>
                <w:rFonts w:hint="eastAsia"/>
              </w:rPr>
              <w:t>2</w:t>
            </w:r>
            <w:r>
              <w:rPr>
                <w:rFonts w:hint="eastAsia"/>
              </w:rPr>
              <w:t>万度</w:t>
            </w:r>
            <w:r>
              <w:rPr>
                <w:rFonts w:hint="eastAsia"/>
                <w:snapToGrid w:val="0"/>
                <w:kern w:val="0"/>
              </w:rPr>
              <w:t>。项目内不设备用发电机。</w:t>
            </w:r>
          </w:p>
          <w:p w:rsidR="002B52BE" w:rsidRDefault="00417061">
            <w:pPr>
              <w:spacing w:line="360" w:lineRule="auto"/>
              <w:ind w:firstLineChars="200" w:firstLine="482"/>
              <w:rPr>
                <w:b/>
                <w:bCs/>
              </w:rPr>
            </w:pPr>
            <w:r>
              <w:rPr>
                <w:rFonts w:hint="eastAsia"/>
                <w:b/>
                <w:bCs/>
              </w:rPr>
              <w:t>（</w:t>
            </w:r>
            <w:r>
              <w:rPr>
                <w:rFonts w:hint="eastAsia"/>
                <w:b/>
                <w:bCs/>
              </w:rPr>
              <w:t>2</w:t>
            </w:r>
            <w:r>
              <w:rPr>
                <w:rFonts w:hint="eastAsia"/>
                <w:b/>
                <w:bCs/>
              </w:rPr>
              <w:t>）</w:t>
            </w:r>
            <w:r>
              <w:rPr>
                <w:b/>
                <w:bCs/>
              </w:rPr>
              <w:t>给排水</w:t>
            </w:r>
          </w:p>
          <w:p w:rsidR="002B52BE" w:rsidRDefault="00417061">
            <w:pPr>
              <w:numPr>
                <w:ilvl w:val="0"/>
                <w:numId w:val="4"/>
              </w:numPr>
              <w:snapToGrid w:val="0"/>
              <w:spacing w:line="360" w:lineRule="auto"/>
              <w:ind w:left="0" w:firstLineChars="200" w:firstLine="482"/>
              <w:rPr>
                <w:b/>
              </w:rPr>
            </w:pPr>
            <w:r>
              <w:rPr>
                <w:b/>
              </w:rPr>
              <w:t>给水</w:t>
            </w:r>
          </w:p>
          <w:p w:rsidR="002B52BE" w:rsidRDefault="008E6854">
            <w:pPr>
              <w:snapToGrid w:val="0"/>
              <w:spacing w:line="360" w:lineRule="auto"/>
              <w:ind w:firstLineChars="200" w:firstLine="480"/>
              <w:rPr>
                <w:bCs/>
              </w:rPr>
            </w:pPr>
            <w:r>
              <w:rPr>
                <w:rFonts w:hint="eastAsia"/>
                <w:bCs/>
              </w:rPr>
              <w:t>①</w:t>
            </w:r>
            <w:r w:rsidR="00CA3011">
              <w:rPr>
                <w:rFonts w:hint="eastAsia"/>
                <w:bCs/>
              </w:rPr>
              <w:t>生活用水：</w:t>
            </w:r>
            <w:r w:rsidR="00417061">
              <w:rPr>
                <w:bCs/>
              </w:rPr>
              <w:t>项目用水主要为员工日常生活用水，</w:t>
            </w:r>
            <w:r w:rsidR="00417061">
              <w:rPr>
                <w:szCs w:val="24"/>
              </w:rPr>
              <w:t>共有员工</w:t>
            </w:r>
            <w:r w:rsidR="00C73584">
              <w:rPr>
                <w:rFonts w:hint="eastAsia"/>
                <w:szCs w:val="24"/>
              </w:rPr>
              <w:t>7</w:t>
            </w:r>
            <w:r w:rsidR="00417061">
              <w:rPr>
                <w:rFonts w:hint="eastAsia"/>
                <w:szCs w:val="24"/>
              </w:rPr>
              <w:t>人</w:t>
            </w:r>
            <w:r w:rsidR="00417061">
              <w:rPr>
                <w:szCs w:val="24"/>
              </w:rPr>
              <w:t>，</w:t>
            </w:r>
            <w:r w:rsidR="00417061">
              <w:rPr>
                <w:rFonts w:hint="eastAsia"/>
                <w:szCs w:val="24"/>
              </w:rPr>
              <w:t>均不在厂区食宿</w:t>
            </w:r>
            <w:r w:rsidR="00417061">
              <w:rPr>
                <w:bCs/>
                <w:szCs w:val="24"/>
              </w:rPr>
              <w:t>。</w:t>
            </w:r>
            <w:r w:rsidR="00417061">
              <w:rPr>
                <w:szCs w:val="24"/>
              </w:rPr>
              <w:t>项目</w:t>
            </w:r>
            <w:r w:rsidR="00417061">
              <w:rPr>
                <w:bCs/>
              </w:rPr>
              <w:t>员工生活用水量</w:t>
            </w:r>
            <w:r w:rsidR="00417061">
              <w:rPr>
                <w:rFonts w:hint="eastAsia"/>
                <w:bCs/>
              </w:rPr>
              <w:t>参考</w:t>
            </w:r>
            <w:r w:rsidR="00417061">
              <w:rPr>
                <w:bCs/>
              </w:rPr>
              <w:t>《广东省用水定额》（</w:t>
            </w:r>
            <w:r w:rsidR="00417061">
              <w:rPr>
                <w:bCs/>
              </w:rPr>
              <w:t>DB44/T1461-2014</w:t>
            </w:r>
            <w:r w:rsidR="00417061">
              <w:rPr>
                <w:bCs/>
              </w:rPr>
              <w:t>）</w:t>
            </w:r>
            <w:r w:rsidR="00417061">
              <w:rPr>
                <w:rFonts w:hint="eastAsia"/>
                <w:bCs/>
              </w:rPr>
              <w:t>，人均用水按</w:t>
            </w:r>
            <w:r w:rsidR="00417061">
              <w:rPr>
                <w:rFonts w:hint="eastAsia"/>
                <w:bCs/>
              </w:rPr>
              <w:t>40</w:t>
            </w:r>
            <w:r w:rsidR="00417061">
              <w:rPr>
                <w:rFonts w:hint="eastAsia"/>
                <w:bCs/>
              </w:rPr>
              <w:t>升</w:t>
            </w:r>
            <w:r w:rsidR="00417061">
              <w:rPr>
                <w:rFonts w:hint="eastAsia"/>
                <w:bCs/>
              </w:rPr>
              <w:t>/</w:t>
            </w:r>
            <w:r w:rsidR="00417061">
              <w:rPr>
                <w:rFonts w:hint="eastAsia"/>
                <w:bCs/>
              </w:rPr>
              <w:t>人·日计算，则项目生活用水总量为</w:t>
            </w:r>
            <w:r w:rsidR="00417061">
              <w:rPr>
                <w:rFonts w:hint="eastAsia"/>
                <w:bCs/>
              </w:rPr>
              <w:t>0.2</w:t>
            </w:r>
            <w:r w:rsidR="00611737">
              <w:rPr>
                <w:rFonts w:hint="eastAsia"/>
                <w:bCs/>
              </w:rPr>
              <w:t>8</w:t>
            </w:r>
            <w:r w:rsidR="00417061">
              <w:rPr>
                <w:rFonts w:hint="eastAsia"/>
                <w:bCs/>
              </w:rPr>
              <w:t>m</w:t>
            </w:r>
            <w:r w:rsidR="00417061">
              <w:rPr>
                <w:rFonts w:hint="eastAsia"/>
                <w:bCs/>
                <w:vertAlign w:val="superscript"/>
              </w:rPr>
              <w:t>3</w:t>
            </w:r>
            <w:r w:rsidR="00417061">
              <w:rPr>
                <w:rFonts w:hint="eastAsia"/>
                <w:bCs/>
              </w:rPr>
              <w:t>/d</w:t>
            </w:r>
            <w:r w:rsidR="00417061">
              <w:rPr>
                <w:rFonts w:hint="eastAsia"/>
                <w:bCs/>
              </w:rPr>
              <w:t>（</w:t>
            </w:r>
            <w:r w:rsidR="00611737">
              <w:rPr>
                <w:rFonts w:hint="eastAsia"/>
                <w:bCs/>
              </w:rPr>
              <w:t>84</w:t>
            </w:r>
            <w:r w:rsidR="00417061">
              <w:rPr>
                <w:rFonts w:hint="eastAsia"/>
                <w:bCs/>
              </w:rPr>
              <w:t>m</w:t>
            </w:r>
            <w:r w:rsidR="00417061">
              <w:rPr>
                <w:rFonts w:hint="eastAsia"/>
                <w:bCs/>
                <w:vertAlign w:val="superscript"/>
              </w:rPr>
              <w:t>3</w:t>
            </w:r>
            <w:r w:rsidR="00417061">
              <w:rPr>
                <w:rFonts w:hint="eastAsia"/>
                <w:bCs/>
              </w:rPr>
              <w:t>/a</w:t>
            </w:r>
            <w:r w:rsidR="00417061">
              <w:rPr>
                <w:rFonts w:hint="eastAsia"/>
                <w:bCs/>
              </w:rPr>
              <w:t>）。</w:t>
            </w:r>
          </w:p>
          <w:p w:rsidR="00CA3011" w:rsidRDefault="008E6854" w:rsidP="00CA3011">
            <w:pPr>
              <w:snapToGrid w:val="0"/>
              <w:spacing w:line="360" w:lineRule="auto"/>
              <w:ind w:firstLineChars="200" w:firstLine="480"/>
              <w:rPr>
                <w:bCs/>
              </w:rPr>
            </w:pPr>
            <w:r>
              <w:rPr>
                <w:rFonts w:hint="eastAsia"/>
                <w:bCs/>
              </w:rPr>
              <w:t>②清洗用水</w:t>
            </w:r>
            <w:r w:rsidR="00CA3011" w:rsidRPr="00CA3011">
              <w:rPr>
                <w:rFonts w:hint="eastAsia"/>
                <w:bCs/>
              </w:rPr>
              <w:t>：</w:t>
            </w:r>
            <w:r w:rsidRPr="005E38F3">
              <w:rPr>
                <w:rFonts w:cs="宋体"/>
                <w:spacing w:val="-2"/>
              </w:rPr>
              <w:t>本项目</w:t>
            </w:r>
            <w:r w:rsidRPr="005E38F3">
              <w:rPr>
                <w:rFonts w:cs="宋体" w:hint="eastAsia"/>
                <w:spacing w:val="-2"/>
              </w:rPr>
              <w:t>印刷机每天清洗一次，先使用抹布擦拭，再使用自来水（加不添加药剂）</w:t>
            </w:r>
            <w:r w:rsidRPr="005E38F3">
              <w:rPr>
                <w:rFonts w:cs="宋体"/>
              </w:rPr>
              <w:t>清洗</w:t>
            </w:r>
            <w:r w:rsidRPr="005E38F3">
              <w:rPr>
                <w:rFonts w:cs="宋体" w:hint="eastAsia"/>
              </w:rPr>
              <w:t>，</w:t>
            </w:r>
            <w:r w:rsidRPr="005E38F3">
              <w:rPr>
                <w:bCs/>
              </w:rPr>
              <w:t>一次的用水量为</w:t>
            </w:r>
            <w:r w:rsidRPr="005E38F3">
              <w:rPr>
                <w:bCs/>
              </w:rPr>
              <w:t xml:space="preserve"> </w:t>
            </w:r>
            <w:r w:rsidRPr="005E38F3">
              <w:rPr>
                <w:rFonts w:hint="eastAsia"/>
                <w:bCs/>
              </w:rPr>
              <w:t>0.0</w:t>
            </w:r>
            <w:r>
              <w:rPr>
                <w:bCs/>
              </w:rPr>
              <w:t>1</w:t>
            </w:r>
            <w:r w:rsidRPr="005E38F3">
              <w:rPr>
                <w:bCs/>
              </w:rPr>
              <w:t>t</w:t>
            </w:r>
            <w:r w:rsidRPr="005E38F3">
              <w:rPr>
                <w:bCs/>
              </w:rPr>
              <w:t>，则清洗印刷机的</w:t>
            </w:r>
            <w:proofErr w:type="gramStart"/>
            <w:r w:rsidRPr="005E38F3">
              <w:rPr>
                <w:rFonts w:hint="eastAsia"/>
                <w:bCs/>
              </w:rPr>
              <w:t>洗板水</w:t>
            </w:r>
            <w:r w:rsidRPr="005E38F3">
              <w:rPr>
                <w:bCs/>
              </w:rPr>
              <w:t>用量</w:t>
            </w:r>
            <w:proofErr w:type="gramEnd"/>
            <w:r w:rsidRPr="005E38F3">
              <w:rPr>
                <w:bCs/>
              </w:rPr>
              <w:t>为</w:t>
            </w:r>
            <w:r>
              <w:rPr>
                <w:bCs/>
              </w:rPr>
              <w:t>3</w:t>
            </w:r>
            <w:r w:rsidRPr="005E38F3">
              <w:rPr>
                <w:bCs/>
              </w:rPr>
              <w:t>t/a</w:t>
            </w:r>
            <w:r w:rsidRPr="005E38F3">
              <w:rPr>
                <w:bCs/>
              </w:rPr>
              <w:t>，</w:t>
            </w:r>
            <w:r w:rsidRPr="005E38F3">
              <w:rPr>
                <w:rFonts w:hint="eastAsia"/>
                <w:bCs/>
              </w:rPr>
              <w:t>因挥发而损耗的量</w:t>
            </w:r>
            <w:r>
              <w:rPr>
                <w:rFonts w:hint="eastAsia"/>
                <w:bCs/>
              </w:rPr>
              <w:t>2</w:t>
            </w:r>
            <w:r w:rsidRPr="005E38F3">
              <w:rPr>
                <w:rFonts w:hint="eastAsia"/>
                <w:bCs/>
              </w:rPr>
              <w:t>%</w:t>
            </w:r>
            <w:r w:rsidRPr="005E38F3">
              <w:rPr>
                <w:rFonts w:hint="eastAsia"/>
                <w:bCs/>
              </w:rPr>
              <w:t>，</w:t>
            </w:r>
            <w:r w:rsidRPr="005E38F3">
              <w:rPr>
                <w:bCs/>
              </w:rPr>
              <w:t>印刷机清洗废水产生量为</w:t>
            </w:r>
            <w:r>
              <w:rPr>
                <w:bCs/>
              </w:rPr>
              <w:t>2.94</w:t>
            </w:r>
            <w:r w:rsidRPr="005E38F3">
              <w:rPr>
                <w:bCs/>
              </w:rPr>
              <w:t>t/a</w:t>
            </w:r>
            <w:r w:rsidRPr="005E38F3">
              <w:rPr>
                <w:rFonts w:hint="eastAsia"/>
                <w:bCs/>
              </w:rPr>
              <w:t>（</w:t>
            </w:r>
            <w:r>
              <w:rPr>
                <w:bCs/>
              </w:rPr>
              <w:t>0.0098</w:t>
            </w:r>
            <w:r w:rsidRPr="005E38F3">
              <w:rPr>
                <w:rFonts w:hint="eastAsia"/>
                <w:bCs/>
              </w:rPr>
              <w:t>t/d</w:t>
            </w:r>
            <w:r w:rsidRPr="005E38F3">
              <w:rPr>
                <w:rFonts w:hint="eastAsia"/>
                <w:bCs/>
              </w:rPr>
              <w:t>）</w:t>
            </w:r>
            <w:r w:rsidRPr="005E38F3">
              <w:rPr>
                <w:bCs/>
              </w:rPr>
              <w:t>，</w:t>
            </w:r>
            <w:r w:rsidRPr="005E38F3">
              <w:rPr>
                <w:rFonts w:cs="宋体" w:hint="eastAsia"/>
                <w:spacing w:val="-2"/>
              </w:rPr>
              <w:t>印刷清洗废水经水墨污水处理设备处理后循环使用，不外排，定期补充，补充量约为</w:t>
            </w:r>
            <w:r>
              <w:rPr>
                <w:rFonts w:cs="宋体"/>
                <w:spacing w:val="-2"/>
              </w:rPr>
              <w:t>0.06</w:t>
            </w:r>
            <w:r w:rsidRPr="005E38F3">
              <w:rPr>
                <w:rFonts w:cs="宋体" w:hint="eastAsia"/>
                <w:spacing w:val="-2"/>
              </w:rPr>
              <w:t>t/a</w:t>
            </w:r>
            <w:r w:rsidRPr="005E38F3">
              <w:rPr>
                <w:rFonts w:cs="宋体"/>
                <w:spacing w:val="-2"/>
              </w:rPr>
              <w:t>。</w:t>
            </w:r>
            <w:r w:rsidRPr="005E38F3">
              <w:rPr>
                <w:rFonts w:cs="宋体" w:hint="eastAsia"/>
                <w:spacing w:val="-2"/>
              </w:rPr>
              <w:t>水墨污水处理设备可以净化大部分有机物，仍然有部分残留，</w:t>
            </w:r>
            <w:r w:rsidRPr="005E38F3">
              <w:rPr>
                <w:rFonts w:hint="eastAsia"/>
              </w:rPr>
              <w:t>为</w:t>
            </w:r>
            <w:r w:rsidRPr="005E38F3">
              <w:rPr>
                <w:rFonts w:hint="eastAsia"/>
                <w:szCs w:val="21"/>
              </w:rPr>
              <w:t>避免废水中水溶性污染物不断累积饱和影响废水净化效果，建议循环利用一段时间后，一年一次更换新鲜水，废水转移交由有资质单位进行处理。</w:t>
            </w:r>
          </w:p>
          <w:p w:rsidR="002B52BE" w:rsidRDefault="00417061" w:rsidP="00CA3011">
            <w:pPr>
              <w:numPr>
                <w:ilvl w:val="0"/>
                <w:numId w:val="4"/>
              </w:numPr>
              <w:snapToGrid w:val="0"/>
              <w:spacing w:line="360" w:lineRule="auto"/>
              <w:ind w:left="0" w:firstLineChars="200" w:firstLine="482"/>
              <w:rPr>
                <w:b/>
              </w:rPr>
            </w:pPr>
            <w:r>
              <w:rPr>
                <w:b/>
              </w:rPr>
              <w:t>排水</w:t>
            </w:r>
          </w:p>
          <w:p w:rsidR="008E6854" w:rsidRDefault="008E6854" w:rsidP="008E6854">
            <w:pPr>
              <w:adjustRightInd w:val="0"/>
              <w:snapToGrid w:val="0"/>
              <w:spacing w:line="360" w:lineRule="auto"/>
              <w:ind w:firstLineChars="200" w:firstLine="480"/>
              <w:rPr>
                <w:bCs/>
              </w:rPr>
            </w:pPr>
            <w:r>
              <w:rPr>
                <w:rFonts w:hint="eastAsia"/>
                <w:bCs/>
              </w:rPr>
              <w:t>①生活污水：</w:t>
            </w:r>
          </w:p>
          <w:p w:rsidR="008E6854" w:rsidRPr="002E57C6" w:rsidRDefault="008E6854" w:rsidP="008E6854">
            <w:pPr>
              <w:pStyle w:val="17"/>
              <w:snapToGrid w:val="0"/>
              <w:spacing w:line="360" w:lineRule="auto"/>
              <w:ind w:firstLineChars="200" w:firstLine="480"/>
              <w:rPr>
                <w:rFonts w:eastAsia="宋体"/>
                <w:bCs/>
              </w:rPr>
            </w:pPr>
            <w:bookmarkStart w:id="0" w:name="OLE_LINK7"/>
            <w:bookmarkStart w:id="1" w:name="OLE_LINK6"/>
            <w:r w:rsidRPr="005E38F3">
              <w:rPr>
                <w:rFonts w:eastAsia="宋体"/>
                <w:bCs/>
              </w:rPr>
              <w:lastRenderedPageBreak/>
              <w:t>生活污水排放系数按</w:t>
            </w:r>
            <w:r w:rsidRPr="005E38F3">
              <w:rPr>
                <w:rFonts w:eastAsia="宋体"/>
                <w:bCs/>
              </w:rPr>
              <w:t>0.9</w:t>
            </w:r>
            <w:r w:rsidRPr="005E38F3">
              <w:rPr>
                <w:rFonts w:eastAsia="宋体"/>
                <w:bCs/>
              </w:rPr>
              <w:t>计算，排放量预计</w:t>
            </w:r>
            <w:r>
              <w:rPr>
                <w:rFonts w:eastAsia="宋体"/>
                <w:bCs/>
              </w:rPr>
              <w:t>0.252</w:t>
            </w:r>
            <w:r w:rsidRPr="005E38F3">
              <w:rPr>
                <w:rFonts w:eastAsia="宋体"/>
                <w:bCs/>
              </w:rPr>
              <w:t>m</w:t>
            </w:r>
            <w:r w:rsidRPr="005E38F3">
              <w:rPr>
                <w:rFonts w:eastAsia="宋体"/>
                <w:bCs/>
                <w:vertAlign w:val="superscript"/>
              </w:rPr>
              <w:t>3</w:t>
            </w:r>
            <w:r w:rsidRPr="005E38F3">
              <w:rPr>
                <w:rFonts w:eastAsia="宋体"/>
                <w:bCs/>
              </w:rPr>
              <w:t>/d</w:t>
            </w:r>
            <w:r w:rsidRPr="005E38F3">
              <w:rPr>
                <w:rFonts w:eastAsia="宋体"/>
                <w:bCs/>
              </w:rPr>
              <w:t>，</w:t>
            </w:r>
            <w:r>
              <w:rPr>
                <w:rFonts w:eastAsia="宋体"/>
                <w:bCs/>
              </w:rPr>
              <w:t>75.6</w:t>
            </w:r>
            <w:r w:rsidRPr="005E38F3">
              <w:rPr>
                <w:rFonts w:eastAsia="宋体"/>
                <w:bCs/>
              </w:rPr>
              <w:t>m</w:t>
            </w:r>
            <w:r w:rsidRPr="005E38F3">
              <w:rPr>
                <w:rFonts w:eastAsia="宋体"/>
                <w:bCs/>
                <w:vertAlign w:val="superscript"/>
              </w:rPr>
              <w:t>3</w:t>
            </w:r>
            <w:r w:rsidRPr="005E38F3">
              <w:rPr>
                <w:rFonts w:eastAsia="宋体"/>
                <w:bCs/>
              </w:rPr>
              <w:t>/a</w:t>
            </w:r>
            <w:bookmarkEnd w:id="0"/>
            <w:bookmarkEnd w:id="1"/>
            <w:r w:rsidRPr="005E38F3">
              <w:rPr>
                <w:rFonts w:eastAsia="宋体"/>
                <w:bCs/>
              </w:rPr>
              <w:t>，</w:t>
            </w:r>
            <w:r w:rsidRPr="008E6854">
              <w:rPr>
                <w:rFonts w:eastAsia="宋体" w:hint="eastAsia"/>
                <w:bCs/>
              </w:rPr>
              <w:t>项目所在区域属于月山镇污水处理厂集水范围。生活污水经三级化粪池预处理后达到广东省地方标准《水污染物排放限值》（</w:t>
            </w:r>
            <w:r w:rsidRPr="008E6854">
              <w:rPr>
                <w:rFonts w:eastAsia="宋体" w:hint="eastAsia"/>
                <w:bCs/>
              </w:rPr>
              <w:t>DB44/26-2001</w:t>
            </w:r>
            <w:r w:rsidRPr="008E6854">
              <w:rPr>
                <w:rFonts w:eastAsia="宋体" w:hint="eastAsia"/>
                <w:bCs/>
              </w:rPr>
              <w:t>）第二时段三级标准和《污水排入城镇下水道水质标准》（</w:t>
            </w:r>
            <w:r w:rsidRPr="008E6854">
              <w:rPr>
                <w:rFonts w:eastAsia="宋体" w:hint="eastAsia"/>
                <w:bCs/>
              </w:rPr>
              <w:t>GB/T31962-2015</w:t>
            </w:r>
            <w:r w:rsidRPr="008E6854">
              <w:rPr>
                <w:rFonts w:eastAsia="宋体" w:hint="eastAsia"/>
                <w:bCs/>
              </w:rPr>
              <w:t>）</w:t>
            </w:r>
            <w:r w:rsidRPr="008E6854">
              <w:rPr>
                <w:rFonts w:eastAsia="宋体" w:hint="eastAsia"/>
                <w:bCs/>
              </w:rPr>
              <w:t>B</w:t>
            </w:r>
            <w:r w:rsidRPr="008E6854">
              <w:rPr>
                <w:rFonts w:eastAsia="宋体" w:hint="eastAsia"/>
                <w:bCs/>
              </w:rPr>
              <w:t>级标准中的较严者后经市政排污管网进入月山镇污水处理厂。</w:t>
            </w:r>
          </w:p>
          <w:p w:rsidR="008E6854" w:rsidRPr="00BD31D3" w:rsidRDefault="008E6854" w:rsidP="008E6854">
            <w:pPr>
              <w:adjustRightInd w:val="0"/>
              <w:snapToGrid w:val="0"/>
              <w:spacing w:line="360" w:lineRule="auto"/>
              <w:ind w:firstLineChars="200" w:firstLine="480"/>
              <w:rPr>
                <w:bCs/>
              </w:rPr>
            </w:pPr>
            <w:r>
              <w:rPr>
                <w:rFonts w:hint="eastAsia"/>
                <w:bCs/>
              </w:rPr>
              <w:t>②生产废水</w:t>
            </w:r>
          </w:p>
          <w:p w:rsidR="008E6854" w:rsidRPr="008E6854" w:rsidRDefault="008E6854" w:rsidP="008E6854">
            <w:pPr>
              <w:adjustRightInd w:val="0"/>
              <w:snapToGrid w:val="0"/>
              <w:spacing w:line="360" w:lineRule="auto"/>
              <w:ind w:firstLineChars="200" w:firstLine="480"/>
              <w:rPr>
                <w:bCs/>
              </w:rPr>
            </w:pPr>
            <w:r w:rsidRPr="005E38F3">
              <w:rPr>
                <w:rFonts w:hint="eastAsia"/>
                <w:bCs/>
              </w:rPr>
              <w:t>本项目生产废水主要为印刷机清洗废水，</w:t>
            </w:r>
            <w:r w:rsidRPr="00BD31D3">
              <w:rPr>
                <w:rFonts w:hint="eastAsia"/>
                <w:bCs/>
              </w:rPr>
              <w:t>经水墨污水处理设备处理后循环使用，不外排，定期补充，定期更换时</w:t>
            </w:r>
            <w:r>
              <w:rPr>
                <w:rFonts w:hint="eastAsia"/>
                <w:bCs/>
              </w:rPr>
              <w:t>废水和污泥沉渣</w:t>
            </w:r>
            <w:r w:rsidRPr="005E38F3">
              <w:rPr>
                <w:rFonts w:hint="eastAsia"/>
                <w:bCs/>
              </w:rPr>
              <w:t>妥善收集后定期委托有资质单位统一处置。</w:t>
            </w:r>
          </w:p>
          <w:p w:rsidR="002B52BE" w:rsidRDefault="00417061">
            <w:pPr>
              <w:pStyle w:val="26"/>
              <w:adjustRightInd w:val="0"/>
              <w:spacing w:after="0" w:line="360" w:lineRule="auto"/>
              <w:ind w:firstLine="0"/>
              <w:rPr>
                <w:b/>
                <w:snapToGrid w:val="0"/>
                <w:kern w:val="0"/>
              </w:rPr>
            </w:pPr>
            <w:r>
              <w:rPr>
                <w:rFonts w:hint="eastAsia"/>
                <w:b/>
                <w:snapToGrid w:val="0"/>
                <w:kern w:val="0"/>
              </w:rPr>
              <w:t>8</w:t>
            </w:r>
            <w:r>
              <w:rPr>
                <w:rFonts w:hint="eastAsia"/>
                <w:b/>
                <w:snapToGrid w:val="0"/>
                <w:kern w:val="0"/>
              </w:rPr>
              <w:t>、产业政策及选址可行性分析</w:t>
            </w:r>
          </w:p>
          <w:p w:rsidR="002B52BE" w:rsidRDefault="00DB6314" w:rsidP="00DB6314">
            <w:pPr>
              <w:pStyle w:val="17"/>
              <w:snapToGrid w:val="0"/>
              <w:spacing w:line="360" w:lineRule="auto"/>
              <w:ind w:left="420"/>
              <w:rPr>
                <w:rFonts w:eastAsia="宋体"/>
                <w:bCs/>
              </w:rPr>
            </w:pPr>
            <w:r>
              <w:rPr>
                <w:rFonts w:eastAsia="宋体" w:hint="eastAsia"/>
                <w:bCs/>
              </w:rPr>
              <w:t>（</w:t>
            </w:r>
            <w:r>
              <w:rPr>
                <w:rFonts w:eastAsia="宋体" w:hint="eastAsia"/>
                <w:bCs/>
              </w:rPr>
              <w:t>1</w:t>
            </w:r>
            <w:r>
              <w:rPr>
                <w:rFonts w:eastAsia="宋体" w:hint="eastAsia"/>
                <w:bCs/>
              </w:rPr>
              <w:t>）</w:t>
            </w:r>
            <w:r w:rsidR="00417061">
              <w:rPr>
                <w:rFonts w:eastAsia="宋体" w:hint="eastAsia"/>
                <w:bCs/>
              </w:rPr>
              <w:t>产业政策相符性</w:t>
            </w:r>
          </w:p>
          <w:p w:rsidR="008E6854" w:rsidRPr="008E6854" w:rsidRDefault="008E6854" w:rsidP="008E6854">
            <w:pPr>
              <w:spacing w:line="360" w:lineRule="auto"/>
              <w:ind w:firstLineChars="200" w:firstLine="480"/>
              <w:rPr>
                <w:szCs w:val="22"/>
              </w:rPr>
            </w:pPr>
            <w:r w:rsidRPr="008E6854">
              <w:rPr>
                <w:bCs/>
                <w:kern w:val="24"/>
                <w:szCs w:val="22"/>
              </w:rPr>
              <w:t>本项目符合《产业结构调整指导目录（</w:t>
            </w:r>
            <w:r w:rsidRPr="008E6854">
              <w:rPr>
                <w:bCs/>
                <w:kern w:val="24"/>
                <w:szCs w:val="22"/>
              </w:rPr>
              <w:t>2011</w:t>
            </w:r>
            <w:r w:rsidRPr="008E6854">
              <w:rPr>
                <w:bCs/>
                <w:kern w:val="24"/>
                <w:szCs w:val="22"/>
              </w:rPr>
              <w:t>年本）》（</w:t>
            </w:r>
            <w:r w:rsidRPr="008E6854">
              <w:rPr>
                <w:bCs/>
                <w:kern w:val="24"/>
                <w:szCs w:val="22"/>
              </w:rPr>
              <w:t>2013</w:t>
            </w:r>
            <w:r w:rsidRPr="008E6854">
              <w:rPr>
                <w:bCs/>
                <w:kern w:val="24"/>
                <w:szCs w:val="22"/>
              </w:rPr>
              <w:t>年修正版）、《珠江三角洲地区产业结构调整优化和产业导向目录（</w:t>
            </w:r>
            <w:r w:rsidRPr="008E6854">
              <w:rPr>
                <w:bCs/>
                <w:kern w:val="24"/>
                <w:szCs w:val="22"/>
              </w:rPr>
              <w:t>2011</w:t>
            </w:r>
            <w:r w:rsidRPr="008E6854">
              <w:rPr>
                <w:bCs/>
                <w:kern w:val="24"/>
                <w:szCs w:val="22"/>
              </w:rPr>
              <w:t>年本）》（粤经函</w:t>
            </w:r>
            <w:r w:rsidRPr="008E6854">
              <w:rPr>
                <w:bCs/>
                <w:kern w:val="24"/>
                <w:szCs w:val="22"/>
              </w:rPr>
              <w:t>[2011]891</w:t>
            </w:r>
            <w:r w:rsidRPr="008E6854">
              <w:rPr>
                <w:bCs/>
                <w:kern w:val="24"/>
                <w:szCs w:val="22"/>
              </w:rPr>
              <w:t>号）的相关规定，不属于</w:t>
            </w:r>
            <w:r w:rsidRPr="008E6854">
              <w:rPr>
                <w:rFonts w:hint="eastAsia"/>
                <w:bCs/>
                <w:szCs w:val="24"/>
              </w:rPr>
              <w:t>《市场准入负面清单（</w:t>
            </w:r>
            <w:r w:rsidRPr="008E6854">
              <w:rPr>
                <w:rFonts w:hint="eastAsia"/>
                <w:bCs/>
                <w:szCs w:val="24"/>
              </w:rPr>
              <w:t>2018</w:t>
            </w:r>
            <w:r w:rsidRPr="008E6854">
              <w:rPr>
                <w:rFonts w:hint="eastAsia"/>
                <w:bCs/>
                <w:szCs w:val="24"/>
              </w:rPr>
              <w:t>年版）》（</w:t>
            </w:r>
            <w:proofErr w:type="gramStart"/>
            <w:r w:rsidRPr="008E6854">
              <w:rPr>
                <w:rFonts w:hint="eastAsia"/>
                <w:bCs/>
                <w:szCs w:val="24"/>
              </w:rPr>
              <w:t>发改经</w:t>
            </w:r>
            <w:proofErr w:type="gramEnd"/>
            <w:r w:rsidRPr="008E6854">
              <w:rPr>
                <w:rFonts w:hint="eastAsia"/>
                <w:bCs/>
                <w:szCs w:val="24"/>
              </w:rPr>
              <w:t>体</w:t>
            </w:r>
            <w:r w:rsidRPr="008E6854">
              <w:rPr>
                <w:rFonts w:hint="eastAsia"/>
                <w:bCs/>
                <w:szCs w:val="24"/>
              </w:rPr>
              <w:t>[2018]1892</w:t>
            </w:r>
            <w:r w:rsidRPr="008E6854">
              <w:rPr>
                <w:rFonts w:hint="eastAsia"/>
                <w:bCs/>
                <w:szCs w:val="24"/>
              </w:rPr>
              <w:t>号）、《江门市投资准入禁止限制目录（</w:t>
            </w:r>
            <w:r w:rsidRPr="008E6854">
              <w:rPr>
                <w:rFonts w:hint="eastAsia"/>
                <w:bCs/>
                <w:szCs w:val="24"/>
              </w:rPr>
              <w:t>2018</w:t>
            </w:r>
            <w:r w:rsidRPr="008E6854">
              <w:rPr>
                <w:rFonts w:hint="eastAsia"/>
                <w:bCs/>
                <w:szCs w:val="24"/>
              </w:rPr>
              <w:t>年本）》得知</w:t>
            </w:r>
            <w:r w:rsidRPr="008E6854">
              <w:rPr>
                <w:bCs/>
                <w:kern w:val="24"/>
                <w:szCs w:val="22"/>
              </w:rPr>
              <w:t>，</w:t>
            </w:r>
            <w:r w:rsidRPr="008E6854">
              <w:rPr>
                <w:szCs w:val="22"/>
              </w:rPr>
              <w:t>本项目</w:t>
            </w:r>
            <w:r w:rsidR="00CE644B" w:rsidRPr="00FA1200">
              <w:rPr>
                <w:rFonts w:hint="eastAsia"/>
                <w:spacing w:val="-2"/>
              </w:rPr>
              <w:t>从事包装装潢印刷品、其他印刷品印刷的生产</w:t>
            </w:r>
            <w:r w:rsidRPr="008E6854">
              <w:rPr>
                <w:szCs w:val="22"/>
              </w:rPr>
              <w:t>，项目产品、生产工艺、设备和规模均不属于上述目录的限制类、禁止（淘汰）类项目，为允许类项目。因此，本项目符合国家、地方产业政策的要求。</w:t>
            </w:r>
          </w:p>
          <w:p w:rsidR="002B52BE" w:rsidRDefault="00DB6314" w:rsidP="00DB6314">
            <w:pPr>
              <w:pStyle w:val="17"/>
              <w:snapToGrid w:val="0"/>
              <w:spacing w:line="360" w:lineRule="auto"/>
              <w:ind w:firstLineChars="200" w:firstLine="480"/>
              <w:rPr>
                <w:rFonts w:eastAsia="宋体"/>
                <w:bCs/>
              </w:rPr>
            </w:pPr>
            <w:r>
              <w:rPr>
                <w:rFonts w:eastAsia="宋体" w:hint="eastAsia"/>
                <w:bCs/>
              </w:rPr>
              <w:t>（</w:t>
            </w:r>
            <w:r>
              <w:rPr>
                <w:rFonts w:eastAsia="宋体" w:hint="eastAsia"/>
                <w:bCs/>
              </w:rPr>
              <w:t>2</w:t>
            </w:r>
            <w:r>
              <w:rPr>
                <w:rFonts w:eastAsia="宋体" w:hint="eastAsia"/>
                <w:bCs/>
              </w:rPr>
              <w:t>）</w:t>
            </w:r>
            <w:r w:rsidR="00417061">
              <w:rPr>
                <w:rFonts w:eastAsia="宋体" w:hint="eastAsia"/>
                <w:bCs/>
              </w:rPr>
              <w:t>选址规划相符性</w:t>
            </w:r>
          </w:p>
          <w:p w:rsidR="002B52BE" w:rsidRPr="0000683A" w:rsidRDefault="003553CE">
            <w:pPr>
              <w:pStyle w:val="17"/>
              <w:snapToGrid w:val="0"/>
              <w:spacing w:line="360" w:lineRule="auto"/>
              <w:ind w:firstLineChars="200" w:firstLine="480"/>
              <w:rPr>
                <w:rFonts w:eastAsia="宋体"/>
                <w:bCs/>
              </w:rPr>
            </w:pPr>
            <w:r>
              <w:rPr>
                <w:rFonts w:eastAsia="宋体" w:hint="eastAsia"/>
                <w:bCs/>
              </w:rPr>
              <w:t>开平</w:t>
            </w:r>
            <w:proofErr w:type="gramStart"/>
            <w:r>
              <w:rPr>
                <w:rFonts w:eastAsia="宋体" w:hint="eastAsia"/>
                <w:bCs/>
              </w:rPr>
              <w:t>市兄联</w:t>
            </w:r>
            <w:proofErr w:type="gramEnd"/>
            <w:r>
              <w:rPr>
                <w:rFonts w:eastAsia="宋体" w:hint="eastAsia"/>
                <w:bCs/>
              </w:rPr>
              <w:t>印刷厂</w:t>
            </w:r>
            <w:r w:rsidR="00417061" w:rsidRPr="0000683A">
              <w:rPr>
                <w:rFonts w:eastAsia="宋体"/>
                <w:bCs/>
              </w:rPr>
              <w:t>位于</w:t>
            </w:r>
            <w:r>
              <w:rPr>
                <w:rFonts w:eastAsia="宋体" w:hint="eastAsia"/>
                <w:bCs/>
              </w:rPr>
              <w:t>开平市月山镇天湖村委会</w:t>
            </w:r>
            <w:proofErr w:type="gramStart"/>
            <w:r>
              <w:rPr>
                <w:rFonts w:eastAsia="宋体" w:hint="eastAsia"/>
                <w:bCs/>
              </w:rPr>
              <w:t>谷品山</w:t>
            </w:r>
            <w:proofErr w:type="gramEnd"/>
            <w:r>
              <w:rPr>
                <w:rFonts w:eastAsia="宋体" w:hint="eastAsia"/>
                <w:bCs/>
              </w:rPr>
              <w:t>1</w:t>
            </w:r>
            <w:r>
              <w:rPr>
                <w:rFonts w:eastAsia="宋体" w:hint="eastAsia"/>
                <w:bCs/>
              </w:rPr>
              <w:t>号</w:t>
            </w:r>
            <w:r w:rsidR="0000683A" w:rsidRPr="0000683A">
              <w:rPr>
                <w:rFonts w:eastAsia="宋体" w:hint="eastAsia"/>
                <w:bCs/>
              </w:rPr>
              <w:t>，</w:t>
            </w:r>
            <w:r w:rsidR="00CE644B" w:rsidRPr="00CE644B">
              <w:rPr>
                <w:rFonts w:eastAsia="宋体" w:hint="eastAsia"/>
                <w:bCs/>
              </w:rPr>
              <w:t>根据开平市月山镇人民政府出具的建设项目征求意见表（见附件</w:t>
            </w:r>
            <w:r w:rsidR="00CE644B">
              <w:rPr>
                <w:rFonts w:eastAsia="宋体"/>
                <w:bCs/>
              </w:rPr>
              <w:t>5</w:t>
            </w:r>
            <w:r w:rsidR="00CE644B" w:rsidRPr="00CE644B">
              <w:rPr>
                <w:rFonts w:eastAsia="宋体" w:hint="eastAsia"/>
                <w:bCs/>
              </w:rPr>
              <w:t>），同意该地块建设工业生产办公，因此，本项目用地符合规划部门的要求，用地合法。</w:t>
            </w:r>
          </w:p>
          <w:p w:rsidR="002B52BE" w:rsidRDefault="00DB6314" w:rsidP="00DB6314">
            <w:pPr>
              <w:pStyle w:val="17"/>
              <w:snapToGrid w:val="0"/>
              <w:spacing w:line="360" w:lineRule="auto"/>
              <w:ind w:firstLineChars="200" w:firstLine="480"/>
              <w:rPr>
                <w:rFonts w:eastAsia="宋体"/>
                <w:bCs/>
              </w:rPr>
            </w:pPr>
            <w:r>
              <w:rPr>
                <w:rFonts w:eastAsia="宋体" w:hint="eastAsia"/>
                <w:bCs/>
              </w:rPr>
              <w:t>（</w:t>
            </w:r>
            <w:r>
              <w:rPr>
                <w:rFonts w:eastAsia="宋体" w:hint="eastAsia"/>
                <w:bCs/>
              </w:rPr>
              <w:t>3</w:t>
            </w:r>
            <w:r>
              <w:rPr>
                <w:rFonts w:eastAsia="宋体" w:hint="eastAsia"/>
                <w:bCs/>
              </w:rPr>
              <w:t>）</w:t>
            </w:r>
            <w:r w:rsidR="00417061">
              <w:rPr>
                <w:rFonts w:eastAsia="宋体" w:hint="eastAsia"/>
                <w:bCs/>
              </w:rPr>
              <w:t>与环境功能区划的符合性分析</w:t>
            </w:r>
          </w:p>
          <w:p w:rsidR="00CE644B" w:rsidRPr="00CE644B" w:rsidRDefault="00CE644B" w:rsidP="00CE644B">
            <w:pPr>
              <w:spacing w:line="360" w:lineRule="auto"/>
              <w:ind w:firstLineChars="200" w:firstLine="480"/>
              <w:jc w:val="left"/>
              <w:rPr>
                <w:szCs w:val="24"/>
              </w:rPr>
            </w:pPr>
            <w:r w:rsidRPr="00CE644B">
              <w:rPr>
                <w:rFonts w:hint="eastAsia"/>
                <w:szCs w:val="24"/>
              </w:rPr>
              <w:t>项目所在地地表水</w:t>
            </w:r>
            <w:r w:rsidRPr="00CE644B">
              <w:rPr>
                <w:rFonts w:hint="eastAsia"/>
                <w:sz w:val="21"/>
                <w:szCs w:val="21"/>
              </w:rPr>
              <w:t>新桥水</w:t>
            </w:r>
            <w:r w:rsidRPr="00CE644B">
              <w:rPr>
                <w:rFonts w:hint="eastAsia"/>
                <w:szCs w:val="24"/>
              </w:rPr>
              <w:t>属</w:t>
            </w:r>
            <w:r w:rsidRPr="00CE644B">
              <w:rPr>
                <w:rFonts w:hint="eastAsia"/>
                <w:szCs w:val="24"/>
              </w:rPr>
              <w:t>III</w:t>
            </w:r>
            <w:r w:rsidRPr="00CE644B">
              <w:rPr>
                <w:rFonts w:hint="eastAsia"/>
                <w:szCs w:val="24"/>
              </w:rPr>
              <w:t>类水体，项目所在区域属于</w:t>
            </w:r>
            <w:proofErr w:type="gramStart"/>
            <w:r w:rsidRPr="00CE644B">
              <w:rPr>
                <w:rFonts w:hint="eastAsia"/>
                <w:szCs w:val="24"/>
              </w:rPr>
              <w:t>污水处理厂纳污</w:t>
            </w:r>
            <w:proofErr w:type="gramEnd"/>
            <w:r w:rsidRPr="00CE644B">
              <w:rPr>
                <w:rFonts w:hint="eastAsia"/>
                <w:szCs w:val="24"/>
              </w:rPr>
              <w:t>范围，因此，项目生活污水经三级化粪池预处理后排入月山镇污水处理厂进行处理，达到《城镇污水处理厂污染物排放标准》（</w:t>
            </w:r>
            <w:r w:rsidRPr="00CE644B">
              <w:rPr>
                <w:rFonts w:hint="eastAsia"/>
                <w:szCs w:val="24"/>
              </w:rPr>
              <w:t>GB18918-2002</w:t>
            </w:r>
            <w:r w:rsidRPr="00CE644B">
              <w:rPr>
                <w:rFonts w:hint="eastAsia"/>
                <w:szCs w:val="24"/>
              </w:rPr>
              <w:t>）一级</w:t>
            </w:r>
            <w:r w:rsidRPr="00CE644B">
              <w:rPr>
                <w:rFonts w:hint="eastAsia"/>
                <w:szCs w:val="24"/>
              </w:rPr>
              <w:t xml:space="preserve"> A </w:t>
            </w:r>
            <w:r w:rsidRPr="00CE644B">
              <w:rPr>
                <w:rFonts w:hint="eastAsia"/>
                <w:szCs w:val="24"/>
              </w:rPr>
              <w:t>标准及《广东省水污染排放限值》（</w:t>
            </w:r>
            <w:r w:rsidRPr="00CE644B">
              <w:rPr>
                <w:rFonts w:hint="eastAsia"/>
                <w:szCs w:val="24"/>
              </w:rPr>
              <w:t>DB44-26-2001</w:t>
            </w:r>
            <w:r w:rsidRPr="00CE644B">
              <w:rPr>
                <w:rFonts w:hint="eastAsia"/>
                <w:szCs w:val="24"/>
              </w:rPr>
              <w:t>）第二时段一级标准两者的较严值后排放，符合区域水环境功能区划分要求；项目所在地大气环境为《环境空气质量标准》（</w:t>
            </w:r>
            <w:r w:rsidRPr="00CE644B">
              <w:rPr>
                <w:rFonts w:hint="eastAsia"/>
                <w:szCs w:val="24"/>
              </w:rPr>
              <w:t>GB3095-2012</w:t>
            </w:r>
            <w:r w:rsidRPr="00CE644B">
              <w:rPr>
                <w:rFonts w:hint="eastAsia"/>
                <w:szCs w:val="24"/>
              </w:rPr>
              <w:t>）及其</w:t>
            </w:r>
            <w:r w:rsidRPr="00CE644B">
              <w:rPr>
                <w:rFonts w:hint="eastAsia"/>
                <w:szCs w:val="24"/>
              </w:rPr>
              <w:t>2018</w:t>
            </w:r>
            <w:r w:rsidRPr="00CE644B">
              <w:rPr>
                <w:rFonts w:hint="eastAsia"/>
                <w:szCs w:val="24"/>
              </w:rPr>
              <w:t>年修改单二类区，项目所在地不属于自然保护区、风景名胜区和其他需要特殊保护的地区，符合区域大气环境功能区划分要求；项目所在</w:t>
            </w:r>
            <w:proofErr w:type="gramStart"/>
            <w:r w:rsidRPr="00CE644B">
              <w:rPr>
                <w:rFonts w:hint="eastAsia"/>
                <w:szCs w:val="24"/>
              </w:rPr>
              <w:t>区域声</w:t>
            </w:r>
            <w:proofErr w:type="gramEnd"/>
            <w:r w:rsidRPr="00CE644B">
              <w:rPr>
                <w:rFonts w:hint="eastAsia"/>
                <w:szCs w:val="24"/>
              </w:rPr>
              <w:t>环境为《声环境质量标准》（</w:t>
            </w:r>
            <w:r w:rsidRPr="00CE644B">
              <w:rPr>
                <w:rFonts w:hint="eastAsia"/>
                <w:szCs w:val="24"/>
              </w:rPr>
              <w:t>GB3096-2008</w:t>
            </w:r>
            <w:r w:rsidRPr="00CE644B">
              <w:rPr>
                <w:rFonts w:hint="eastAsia"/>
                <w:szCs w:val="24"/>
              </w:rPr>
              <w:t>）中的</w:t>
            </w:r>
            <w:r w:rsidRPr="00CE644B">
              <w:rPr>
                <w:rFonts w:hint="eastAsia"/>
                <w:szCs w:val="24"/>
              </w:rPr>
              <w:t>2</w:t>
            </w:r>
            <w:r w:rsidRPr="00CE644B">
              <w:rPr>
                <w:rFonts w:hint="eastAsia"/>
                <w:szCs w:val="24"/>
              </w:rPr>
              <w:t>类功能区，执行《声环境质量标准》（</w:t>
            </w:r>
            <w:r w:rsidRPr="00CE644B">
              <w:rPr>
                <w:rFonts w:hint="eastAsia"/>
                <w:szCs w:val="24"/>
              </w:rPr>
              <w:t>GB3096-2008</w:t>
            </w:r>
            <w:r w:rsidRPr="00CE644B">
              <w:rPr>
                <w:rFonts w:hint="eastAsia"/>
                <w:szCs w:val="24"/>
              </w:rPr>
              <w:t>）中</w:t>
            </w:r>
            <w:r w:rsidRPr="00CE644B">
              <w:rPr>
                <w:rFonts w:hint="eastAsia"/>
                <w:szCs w:val="24"/>
              </w:rPr>
              <w:t>2</w:t>
            </w:r>
            <w:r w:rsidRPr="00CE644B">
              <w:rPr>
                <w:rFonts w:hint="eastAsia"/>
                <w:szCs w:val="24"/>
              </w:rPr>
              <w:t>类标准。项目选址不属于废水、废气和噪声</w:t>
            </w:r>
            <w:proofErr w:type="gramStart"/>
            <w:r w:rsidRPr="00CE644B">
              <w:rPr>
                <w:rFonts w:hint="eastAsia"/>
                <w:szCs w:val="24"/>
              </w:rPr>
              <w:t>的禁排区域</w:t>
            </w:r>
            <w:proofErr w:type="gramEnd"/>
            <w:r w:rsidRPr="00CE644B">
              <w:rPr>
                <w:rFonts w:hint="eastAsia"/>
                <w:szCs w:val="24"/>
              </w:rPr>
              <w:t>，因此项目选址是符合相关规划要求的。</w:t>
            </w:r>
          </w:p>
          <w:p w:rsidR="00CE644B" w:rsidRDefault="00CE644B" w:rsidP="00CE644B">
            <w:pPr>
              <w:pStyle w:val="17"/>
              <w:snapToGrid w:val="0"/>
              <w:spacing w:line="360" w:lineRule="auto"/>
              <w:ind w:firstLineChars="200" w:firstLine="480"/>
              <w:rPr>
                <w:rFonts w:eastAsia="宋体"/>
                <w:bCs/>
              </w:rPr>
            </w:pPr>
            <w:r>
              <w:rPr>
                <w:rFonts w:eastAsia="宋体" w:hint="eastAsia"/>
                <w:bCs/>
              </w:rPr>
              <w:t>（</w:t>
            </w:r>
            <w:r>
              <w:rPr>
                <w:rFonts w:eastAsia="宋体" w:hint="eastAsia"/>
                <w:bCs/>
              </w:rPr>
              <w:t>4</w:t>
            </w:r>
            <w:r>
              <w:rPr>
                <w:rFonts w:eastAsia="宋体" w:hint="eastAsia"/>
                <w:bCs/>
              </w:rPr>
              <w:t>）</w:t>
            </w:r>
            <w:r w:rsidRPr="00CE644B">
              <w:rPr>
                <w:rFonts w:eastAsia="宋体" w:hint="eastAsia"/>
                <w:bCs/>
              </w:rPr>
              <w:t>与</w:t>
            </w:r>
            <w:r w:rsidRPr="00CE644B">
              <w:rPr>
                <w:rFonts w:eastAsia="宋体" w:hint="eastAsia"/>
                <w:bCs/>
              </w:rPr>
              <w:t>VOCs</w:t>
            </w:r>
            <w:r w:rsidRPr="00CE644B">
              <w:rPr>
                <w:rFonts w:eastAsia="宋体" w:hint="eastAsia"/>
                <w:bCs/>
              </w:rPr>
              <w:t>环保政策相符性分析</w:t>
            </w:r>
          </w:p>
          <w:p w:rsidR="00CE644B" w:rsidRDefault="00CE644B" w:rsidP="00CE644B">
            <w:pPr>
              <w:pStyle w:val="17"/>
              <w:snapToGrid w:val="0"/>
              <w:spacing w:line="360" w:lineRule="auto"/>
              <w:ind w:firstLineChars="200" w:firstLine="480"/>
              <w:rPr>
                <w:rFonts w:eastAsia="宋体"/>
                <w:bCs/>
              </w:rPr>
            </w:pPr>
            <w:r>
              <w:rPr>
                <w:rFonts w:eastAsia="宋体" w:hint="eastAsia"/>
                <w:bCs/>
              </w:rPr>
              <w:lastRenderedPageBreak/>
              <w:t>①与《广东省挥发性有机物（</w:t>
            </w:r>
            <w:r>
              <w:rPr>
                <w:rFonts w:eastAsia="宋体"/>
                <w:bCs/>
              </w:rPr>
              <w:t>VOCs</w:t>
            </w:r>
            <w:r>
              <w:rPr>
                <w:rFonts w:eastAsia="宋体" w:hint="eastAsia"/>
                <w:bCs/>
              </w:rPr>
              <w:t>）整治与减排工作方案（</w:t>
            </w:r>
            <w:r>
              <w:rPr>
                <w:rFonts w:eastAsia="宋体"/>
                <w:bCs/>
              </w:rPr>
              <w:t>2018-2020</w:t>
            </w:r>
            <w:r>
              <w:rPr>
                <w:rFonts w:eastAsia="宋体" w:hint="eastAsia"/>
                <w:bCs/>
              </w:rPr>
              <w:t>年）》（</w:t>
            </w:r>
            <w:proofErr w:type="gramStart"/>
            <w:r>
              <w:rPr>
                <w:rFonts w:eastAsia="宋体" w:hint="eastAsia"/>
                <w:bCs/>
              </w:rPr>
              <w:t>粤环发</w:t>
            </w:r>
            <w:proofErr w:type="gramEnd"/>
            <w:r>
              <w:rPr>
                <w:rFonts w:eastAsia="宋体" w:hint="eastAsia"/>
                <w:bCs/>
              </w:rPr>
              <w:t>〔</w:t>
            </w:r>
            <w:r>
              <w:rPr>
                <w:rFonts w:eastAsia="宋体"/>
                <w:bCs/>
              </w:rPr>
              <w:t>2018</w:t>
            </w:r>
            <w:r>
              <w:rPr>
                <w:rFonts w:eastAsia="宋体" w:hint="eastAsia"/>
                <w:bCs/>
              </w:rPr>
              <w:t>〕</w:t>
            </w:r>
            <w:r>
              <w:rPr>
                <w:rFonts w:eastAsia="宋体"/>
                <w:bCs/>
              </w:rPr>
              <w:t>6</w:t>
            </w:r>
            <w:r>
              <w:rPr>
                <w:rFonts w:eastAsia="宋体" w:hint="eastAsia"/>
                <w:bCs/>
              </w:rPr>
              <w:t>号）、《江门市挥发性有机物（</w:t>
            </w:r>
            <w:r>
              <w:rPr>
                <w:rFonts w:eastAsia="宋体"/>
                <w:bCs/>
              </w:rPr>
              <w:t>VOCs</w:t>
            </w:r>
            <w:r>
              <w:rPr>
                <w:rFonts w:eastAsia="宋体" w:hint="eastAsia"/>
                <w:bCs/>
              </w:rPr>
              <w:t>）整治与减排工作方案（</w:t>
            </w:r>
            <w:r>
              <w:rPr>
                <w:rFonts w:eastAsia="宋体"/>
                <w:bCs/>
              </w:rPr>
              <w:t>2018-2020</w:t>
            </w:r>
            <w:r>
              <w:rPr>
                <w:rFonts w:eastAsia="宋体" w:hint="eastAsia"/>
                <w:bCs/>
              </w:rPr>
              <w:t>年）》相符性分析</w:t>
            </w:r>
          </w:p>
          <w:p w:rsidR="00CE644B" w:rsidRDefault="00CE644B" w:rsidP="00CE644B">
            <w:pPr>
              <w:pStyle w:val="17"/>
              <w:snapToGrid w:val="0"/>
              <w:spacing w:line="360" w:lineRule="auto"/>
              <w:ind w:firstLineChars="200" w:firstLine="480"/>
              <w:rPr>
                <w:rFonts w:eastAsia="宋体"/>
                <w:bCs/>
              </w:rPr>
            </w:pPr>
            <w:r>
              <w:rPr>
                <w:rFonts w:eastAsia="宋体" w:hint="eastAsia"/>
                <w:bCs/>
              </w:rPr>
              <w:t>根据《广东省挥发性有机物整治与减排工作方案（</w:t>
            </w:r>
            <w:r>
              <w:rPr>
                <w:rFonts w:eastAsia="宋体"/>
                <w:bCs/>
              </w:rPr>
              <w:t>2018-2020</w:t>
            </w:r>
            <w:r>
              <w:rPr>
                <w:rFonts w:eastAsia="宋体" w:hint="eastAsia"/>
                <w:bCs/>
              </w:rPr>
              <w:t>）》、《江门市挥发性有机物（</w:t>
            </w:r>
            <w:r>
              <w:rPr>
                <w:rFonts w:eastAsia="宋体"/>
                <w:bCs/>
              </w:rPr>
              <w:t>VOCs</w:t>
            </w:r>
            <w:r>
              <w:rPr>
                <w:rFonts w:eastAsia="宋体" w:hint="eastAsia"/>
                <w:bCs/>
              </w:rPr>
              <w:t>）整治与减排工作方案（</w:t>
            </w:r>
            <w:r>
              <w:rPr>
                <w:rFonts w:eastAsia="宋体"/>
                <w:bCs/>
              </w:rPr>
              <w:t xml:space="preserve">2018-2020 </w:t>
            </w:r>
            <w:r>
              <w:rPr>
                <w:rFonts w:eastAsia="宋体" w:hint="eastAsia"/>
                <w:bCs/>
              </w:rPr>
              <w:t>年）》，严格控制新增污染物排放量，推广使用低毒、低（无）</w:t>
            </w:r>
            <w:r>
              <w:rPr>
                <w:rFonts w:eastAsia="宋体"/>
                <w:bCs/>
              </w:rPr>
              <w:t xml:space="preserve">VOCs </w:t>
            </w:r>
            <w:r>
              <w:rPr>
                <w:rFonts w:eastAsia="宋体" w:hint="eastAsia"/>
                <w:bCs/>
              </w:rPr>
              <w:t>的油墨，</w:t>
            </w:r>
            <w:r>
              <w:rPr>
                <w:rFonts w:eastAsia="宋体"/>
                <w:bCs/>
              </w:rPr>
              <w:t xml:space="preserve">2019 </w:t>
            </w:r>
            <w:r>
              <w:rPr>
                <w:rFonts w:eastAsia="宋体" w:hint="eastAsia"/>
                <w:bCs/>
              </w:rPr>
              <w:t>年年底前低（无）</w:t>
            </w:r>
            <w:r>
              <w:rPr>
                <w:rFonts w:eastAsia="宋体"/>
                <w:bCs/>
              </w:rPr>
              <w:t xml:space="preserve"> VOCs </w:t>
            </w:r>
            <w:r>
              <w:rPr>
                <w:rFonts w:eastAsia="宋体" w:hint="eastAsia"/>
                <w:bCs/>
              </w:rPr>
              <w:t>原辅材料替代比例不低于</w:t>
            </w:r>
            <w:r>
              <w:rPr>
                <w:rFonts w:eastAsia="宋体"/>
                <w:bCs/>
              </w:rPr>
              <w:t xml:space="preserve"> 60%</w:t>
            </w:r>
            <w:r>
              <w:rPr>
                <w:rFonts w:eastAsia="宋体" w:hint="eastAsia"/>
                <w:bCs/>
              </w:rPr>
              <w:t>。项目属于纸品制造行业，项目使用的油墨低</w:t>
            </w:r>
            <w:r>
              <w:rPr>
                <w:rFonts w:eastAsia="宋体"/>
                <w:bCs/>
              </w:rPr>
              <w:t xml:space="preserve"> VOCs </w:t>
            </w:r>
            <w:r>
              <w:rPr>
                <w:rFonts w:eastAsia="宋体" w:hint="eastAsia"/>
                <w:bCs/>
              </w:rPr>
              <w:t>的油墨为水性油墨占原料使用比例约为</w:t>
            </w:r>
            <w:r>
              <w:rPr>
                <w:rFonts w:eastAsia="宋体"/>
                <w:bCs/>
              </w:rPr>
              <w:t xml:space="preserve"> 100%</w:t>
            </w:r>
            <w:r>
              <w:rPr>
                <w:rFonts w:eastAsia="宋体" w:hint="eastAsia"/>
                <w:bCs/>
              </w:rPr>
              <w:t>，即低（无）</w:t>
            </w:r>
            <w:r>
              <w:rPr>
                <w:rFonts w:eastAsia="宋体"/>
                <w:bCs/>
              </w:rPr>
              <w:t xml:space="preserve">VOCs </w:t>
            </w:r>
            <w:r>
              <w:rPr>
                <w:rFonts w:eastAsia="宋体" w:hint="eastAsia"/>
                <w:bCs/>
              </w:rPr>
              <w:t>原辅材料替代比例不低于</w:t>
            </w:r>
            <w:r>
              <w:rPr>
                <w:rFonts w:eastAsia="宋体"/>
                <w:bCs/>
              </w:rPr>
              <w:t xml:space="preserve"> 60%</w:t>
            </w:r>
            <w:r>
              <w:rPr>
                <w:rFonts w:eastAsia="宋体" w:hint="eastAsia"/>
                <w:bCs/>
              </w:rPr>
              <w:t>，通过车间稀释，加强车间通风，以无组织形式排至车间外部，可达标排放，</w:t>
            </w:r>
            <w:r>
              <w:rPr>
                <w:rFonts w:eastAsia="宋体"/>
                <w:bCs/>
              </w:rPr>
              <w:t xml:space="preserve">VOCs </w:t>
            </w:r>
            <w:r>
              <w:rPr>
                <w:rFonts w:eastAsia="宋体" w:hint="eastAsia"/>
                <w:bCs/>
              </w:rPr>
              <w:t>排放总量</w:t>
            </w:r>
            <w:r>
              <w:rPr>
                <w:rFonts w:eastAsia="宋体"/>
                <w:bCs/>
              </w:rPr>
              <w:t>0.034t/a</w:t>
            </w:r>
            <w:r>
              <w:rPr>
                <w:rFonts w:eastAsia="宋体" w:hint="eastAsia"/>
                <w:bCs/>
              </w:rPr>
              <w:t>，不属于高</w:t>
            </w:r>
            <w:r>
              <w:rPr>
                <w:rFonts w:eastAsia="宋体"/>
                <w:bCs/>
              </w:rPr>
              <w:t xml:space="preserve">VOCs </w:t>
            </w:r>
            <w:r>
              <w:rPr>
                <w:rFonts w:eastAsia="宋体" w:hint="eastAsia"/>
                <w:bCs/>
              </w:rPr>
              <w:t>排放项目，满足《广东省挥发性有机物整治与减排工作方案（</w:t>
            </w:r>
            <w:r>
              <w:rPr>
                <w:rFonts w:eastAsia="宋体"/>
                <w:bCs/>
              </w:rPr>
              <w:t>2018-2020</w:t>
            </w:r>
            <w:r>
              <w:rPr>
                <w:rFonts w:eastAsia="宋体" w:hint="eastAsia"/>
                <w:bCs/>
              </w:rPr>
              <w:t>）》、《江门市挥发性有机物（</w:t>
            </w:r>
            <w:r>
              <w:rPr>
                <w:rFonts w:eastAsia="宋体"/>
                <w:bCs/>
              </w:rPr>
              <w:t>VOCs</w:t>
            </w:r>
            <w:r>
              <w:rPr>
                <w:rFonts w:eastAsia="宋体" w:hint="eastAsia"/>
                <w:bCs/>
              </w:rPr>
              <w:t>）整治与减排工作方案（</w:t>
            </w:r>
            <w:r>
              <w:rPr>
                <w:rFonts w:eastAsia="宋体"/>
                <w:bCs/>
              </w:rPr>
              <w:t>2018-2020</w:t>
            </w:r>
            <w:r>
              <w:rPr>
                <w:rFonts w:eastAsia="宋体" w:hint="eastAsia"/>
                <w:bCs/>
              </w:rPr>
              <w:t>年）》中相关要求。</w:t>
            </w:r>
          </w:p>
          <w:p w:rsidR="00CE644B" w:rsidRDefault="00CE644B" w:rsidP="00CE644B">
            <w:pPr>
              <w:pStyle w:val="17"/>
              <w:snapToGrid w:val="0"/>
              <w:spacing w:line="360" w:lineRule="auto"/>
              <w:ind w:firstLineChars="200" w:firstLine="480"/>
              <w:rPr>
                <w:rFonts w:eastAsia="宋体"/>
                <w:bCs/>
              </w:rPr>
            </w:pPr>
            <w:r>
              <w:rPr>
                <w:rFonts w:eastAsia="宋体" w:hint="eastAsia"/>
                <w:bCs/>
              </w:rPr>
              <w:t>②与《广东省打赢蓝天保卫战实施方案（</w:t>
            </w:r>
            <w:r>
              <w:rPr>
                <w:rFonts w:eastAsia="宋体"/>
                <w:bCs/>
              </w:rPr>
              <w:t>2018</w:t>
            </w:r>
            <w:r>
              <w:rPr>
                <w:rFonts w:eastAsia="宋体" w:hint="eastAsia"/>
                <w:bCs/>
              </w:rPr>
              <w:t>—</w:t>
            </w:r>
            <w:r>
              <w:rPr>
                <w:rFonts w:eastAsia="宋体"/>
                <w:bCs/>
              </w:rPr>
              <w:t xml:space="preserve">2020 </w:t>
            </w:r>
            <w:r>
              <w:rPr>
                <w:rFonts w:eastAsia="宋体" w:hint="eastAsia"/>
                <w:bCs/>
              </w:rPr>
              <w:t>年）》（粤府</w:t>
            </w:r>
            <w:r>
              <w:rPr>
                <w:rFonts w:eastAsia="宋体"/>
                <w:bCs/>
              </w:rPr>
              <w:t>[128]</w:t>
            </w:r>
            <w:r>
              <w:rPr>
                <w:rFonts w:eastAsia="宋体" w:hint="eastAsia"/>
                <w:bCs/>
              </w:rPr>
              <w:t>号）和《江门市打赢蓝天保卫战实施方案（</w:t>
            </w:r>
            <w:r>
              <w:rPr>
                <w:rFonts w:eastAsia="宋体"/>
                <w:bCs/>
              </w:rPr>
              <w:t>2019</w:t>
            </w:r>
            <w:r>
              <w:rPr>
                <w:rFonts w:eastAsia="宋体" w:hint="eastAsia"/>
                <w:bCs/>
              </w:rPr>
              <w:t>—</w:t>
            </w:r>
            <w:r>
              <w:rPr>
                <w:rFonts w:eastAsia="宋体"/>
                <w:bCs/>
              </w:rPr>
              <w:t>2020</w:t>
            </w:r>
            <w:r>
              <w:rPr>
                <w:rFonts w:eastAsia="宋体" w:hint="eastAsia"/>
                <w:bCs/>
              </w:rPr>
              <w:t>年）》（江府</w:t>
            </w:r>
            <w:r>
              <w:rPr>
                <w:rFonts w:eastAsia="宋体"/>
                <w:bCs/>
              </w:rPr>
              <w:t>[2019]15</w:t>
            </w:r>
            <w:r>
              <w:rPr>
                <w:rFonts w:eastAsia="宋体" w:hint="eastAsia"/>
                <w:bCs/>
              </w:rPr>
              <w:t>号）相符性分析</w:t>
            </w:r>
          </w:p>
          <w:p w:rsidR="00DB6314" w:rsidRDefault="00CE644B" w:rsidP="00CE644B">
            <w:pPr>
              <w:pStyle w:val="17"/>
              <w:snapToGrid w:val="0"/>
              <w:spacing w:line="360" w:lineRule="auto"/>
              <w:ind w:firstLineChars="200" w:firstLine="480"/>
              <w:rPr>
                <w:rFonts w:eastAsia="宋体"/>
                <w:bCs/>
              </w:rPr>
            </w:pPr>
            <w:r w:rsidRPr="00CE644B">
              <w:rPr>
                <w:rFonts w:eastAsia="宋体" w:hint="eastAsia"/>
                <w:bCs/>
              </w:rPr>
              <w:t>根据《广东省打赢蓝天保卫战实施方案（</w:t>
            </w:r>
            <w:r w:rsidRPr="00CE644B">
              <w:rPr>
                <w:rFonts w:eastAsia="宋体"/>
                <w:bCs/>
              </w:rPr>
              <w:t>2018</w:t>
            </w:r>
            <w:r w:rsidRPr="00CE644B">
              <w:rPr>
                <w:rFonts w:eastAsia="宋体" w:hint="eastAsia"/>
                <w:bCs/>
              </w:rPr>
              <w:t>—</w:t>
            </w:r>
            <w:r w:rsidRPr="00CE644B">
              <w:rPr>
                <w:rFonts w:eastAsia="宋体"/>
                <w:bCs/>
              </w:rPr>
              <w:t xml:space="preserve">2020 </w:t>
            </w:r>
            <w:r w:rsidRPr="00CE644B">
              <w:rPr>
                <w:rFonts w:eastAsia="宋体" w:hint="eastAsia"/>
                <w:bCs/>
              </w:rPr>
              <w:t>年）》（粤府</w:t>
            </w:r>
            <w:r w:rsidRPr="00CE644B">
              <w:rPr>
                <w:rFonts w:eastAsia="宋体"/>
                <w:bCs/>
              </w:rPr>
              <w:t>[128]</w:t>
            </w:r>
            <w:r w:rsidRPr="00CE644B">
              <w:rPr>
                <w:rFonts w:eastAsia="宋体" w:hint="eastAsia"/>
                <w:bCs/>
              </w:rPr>
              <w:t>号）和《江门市打赢蓝天保卫战实施方案（</w:t>
            </w:r>
            <w:r w:rsidRPr="00CE644B">
              <w:rPr>
                <w:rFonts w:eastAsia="宋体"/>
                <w:bCs/>
              </w:rPr>
              <w:t>2019</w:t>
            </w:r>
            <w:r w:rsidRPr="00CE644B">
              <w:rPr>
                <w:rFonts w:eastAsia="宋体" w:hint="eastAsia"/>
                <w:bCs/>
              </w:rPr>
              <w:t>—</w:t>
            </w:r>
            <w:r w:rsidRPr="00CE644B">
              <w:rPr>
                <w:rFonts w:eastAsia="宋体"/>
                <w:bCs/>
              </w:rPr>
              <w:t>2020</w:t>
            </w:r>
            <w:r w:rsidRPr="00CE644B">
              <w:rPr>
                <w:rFonts w:eastAsia="宋体" w:hint="eastAsia"/>
                <w:bCs/>
              </w:rPr>
              <w:t>年）》（江府</w:t>
            </w:r>
            <w:r w:rsidRPr="00CE644B">
              <w:rPr>
                <w:rFonts w:eastAsia="宋体"/>
                <w:bCs/>
              </w:rPr>
              <w:t>[2019]15</w:t>
            </w:r>
            <w:r w:rsidRPr="00CE644B">
              <w:rPr>
                <w:rFonts w:eastAsia="宋体" w:hint="eastAsia"/>
                <w:bCs/>
              </w:rPr>
              <w:t>号），重点推广使用低</w:t>
            </w:r>
            <w:r w:rsidRPr="00CE644B">
              <w:rPr>
                <w:rFonts w:eastAsia="宋体"/>
                <w:bCs/>
              </w:rPr>
              <w:t xml:space="preserve"> VOCs </w:t>
            </w:r>
            <w:r w:rsidRPr="00CE644B">
              <w:rPr>
                <w:rFonts w:eastAsia="宋体" w:hint="eastAsia"/>
                <w:bCs/>
              </w:rPr>
              <w:t>含量、低反应活性的原辅材料和产品，到</w:t>
            </w:r>
            <w:r w:rsidRPr="00CE644B">
              <w:rPr>
                <w:rFonts w:eastAsia="宋体"/>
                <w:bCs/>
              </w:rPr>
              <w:t xml:space="preserve"> 2020 </w:t>
            </w:r>
            <w:r w:rsidRPr="00CE644B">
              <w:rPr>
                <w:rFonts w:eastAsia="宋体" w:hint="eastAsia"/>
                <w:bCs/>
              </w:rPr>
              <w:t>年，印刷、家具制造、工业涂</w:t>
            </w:r>
            <w:proofErr w:type="gramStart"/>
            <w:r w:rsidRPr="00CE644B">
              <w:rPr>
                <w:rFonts w:eastAsia="宋体" w:hint="eastAsia"/>
                <w:bCs/>
              </w:rPr>
              <w:t>装重点</w:t>
            </w:r>
            <w:proofErr w:type="gramEnd"/>
            <w:r w:rsidRPr="00CE644B">
              <w:rPr>
                <w:rFonts w:eastAsia="宋体" w:hint="eastAsia"/>
                <w:bCs/>
              </w:rPr>
              <w:t>工业企业的低毒、低（无）</w:t>
            </w:r>
            <w:r w:rsidRPr="00CE644B">
              <w:rPr>
                <w:rFonts w:eastAsia="宋体"/>
                <w:bCs/>
              </w:rPr>
              <w:t xml:space="preserve">VOCs </w:t>
            </w:r>
            <w:r w:rsidRPr="00CE644B">
              <w:rPr>
                <w:rFonts w:eastAsia="宋体" w:hint="eastAsia"/>
                <w:bCs/>
              </w:rPr>
              <w:t>含量、高固份原辅材料使用比例大幅提升。本项目使用的原料均属低</w:t>
            </w:r>
            <w:r w:rsidRPr="00CE644B">
              <w:rPr>
                <w:rFonts w:eastAsia="宋体"/>
                <w:bCs/>
              </w:rPr>
              <w:t xml:space="preserve"> VOCs </w:t>
            </w:r>
            <w:r w:rsidRPr="00CE644B">
              <w:rPr>
                <w:rFonts w:eastAsia="宋体" w:hint="eastAsia"/>
                <w:bCs/>
              </w:rPr>
              <w:t>含量原料。满足《广东省打赢蓝天保卫战实施方案（</w:t>
            </w:r>
            <w:r w:rsidRPr="00CE644B">
              <w:rPr>
                <w:rFonts w:eastAsia="宋体"/>
                <w:bCs/>
              </w:rPr>
              <w:t>2018</w:t>
            </w:r>
            <w:r w:rsidRPr="00CE644B">
              <w:rPr>
                <w:rFonts w:eastAsia="宋体" w:hint="eastAsia"/>
                <w:bCs/>
              </w:rPr>
              <w:t>—</w:t>
            </w:r>
            <w:r w:rsidRPr="00CE644B">
              <w:rPr>
                <w:rFonts w:eastAsia="宋体"/>
                <w:bCs/>
              </w:rPr>
              <w:t xml:space="preserve">2020 </w:t>
            </w:r>
            <w:r w:rsidRPr="00CE644B">
              <w:rPr>
                <w:rFonts w:eastAsia="宋体" w:hint="eastAsia"/>
                <w:bCs/>
              </w:rPr>
              <w:t>年）》（粤府</w:t>
            </w:r>
            <w:r w:rsidRPr="00CE644B">
              <w:rPr>
                <w:rFonts w:eastAsia="宋体"/>
                <w:bCs/>
              </w:rPr>
              <w:t>[128]</w:t>
            </w:r>
            <w:r w:rsidRPr="00CE644B">
              <w:rPr>
                <w:rFonts w:eastAsia="宋体" w:hint="eastAsia"/>
                <w:bCs/>
              </w:rPr>
              <w:t>号）和《江门市打赢蓝天保卫战实施方案（</w:t>
            </w:r>
            <w:r w:rsidRPr="00CE644B">
              <w:rPr>
                <w:rFonts w:eastAsia="宋体"/>
                <w:bCs/>
              </w:rPr>
              <w:t>2019</w:t>
            </w:r>
            <w:r w:rsidRPr="00CE644B">
              <w:rPr>
                <w:rFonts w:eastAsia="宋体" w:hint="eastAsia"/>
                <w:bCs/>
              </w:rPr>
              <w:t>—</w:t>
            </w:r>
            <w:r w:rsidRPr="00CE644B">
              <w:rPr>
                <w:rFonts w:eastAsia="宋体"/>
                <w:bCs/>
              </w:rPr>
              <w:t>2020</w:t>
            </w:r>
            <w:r w:rsidRPr="00CE644B">
              <w:rPr>
                <w:rFonts w:eastAsia="宋体" w:hint="eastAsia"/>
                <w:bCs/>
              </w:rPr>
              <w:t>年）》（江府</w:t>
            </w:r>
            <w:r w:rsidRPr="00CE644B">
              <w:rPr>
                <w:rFonts w:eastAsia="宋体"/>
                <w:bCs/>
              </w:rPr>
              <w:t>[2019]15</w:t>
            </w:r>
            <w:r w:rsidRPr="00CE644B">
              <w:rPr>
                <w:rFonts w:eastAsia="宋体" w:hint="eastAsia"/>
                <w:bCs/>
              </w:rPr>
              <w:t>号）中相关要求。</w:t>
            </w:r>
          </w:p>
        </w:tc>
      </w:tr>
      <w:tr w:rsidR="002B52BE" w:rsidTr="00B00318">
        <w:trPr>
          <w:trHeight w:val="1920"/>
        </w:trPr>
        <w:tc>
          <w:tcPr>
            <w:tcW w:w="9571" w:type="dxa"/>
            <w:gridSpan w:val="8"/>
          </w:tcPr>
          <w:p w:rsidR="002B52BE" w:rsidRDefault="00417061">
            <w:pPr>
              <w:snapToGrid w:val="0"/>
              <w:spacing w:line="360" w:lineRule="auto"/>
              <w:ind w:firstLine="0"/>
            </w:pPr>
            <w:r>
              <w:lastRenderedPageBreak/>
              <w:t>二、项目的地理位置及周边环境状况</w:t>
            </w:r>
          </w:p>
          <w:p w:rsidR="002B52BE" w:rsidRPr="0000683A" w:rsidRDefault="003553CE" w:rsidP="00611737">
            <w:pPr>
              <w:snapToGrid w:val="0"/>
              <w:spacing w:line="360" w:lineRule="auto"/>
              <w:ind w:firstLineChars="200" w:firstLine="480"/>
              <w:rPr>
                <w:color w:val="FF0000"/>
                <w:szCs w:val="24"/>
              </w:rPr>
            </w:pPr>
            <w:r>
              <w:rPr>
                <w:rFonts w:hint="eastAsia"/>
              </w:rPr>
              <w:t>开平</w:t>
            </w:r>
            <w:proofErr w:type="gramStart"/>
            <w:r>
              <w:rPr>
                <w:rFonts w:hint="eastAsia"/>
              </w:rPr>
              <w:t>市兄联</w:t>
            </w:r>
            <w:proofErr w:type="gramEnd"/>
            <w:r>
              <w:rPr>
                <w:rFonts w:hint="eastAsia"/>
              </w:rPr>
              <w:t>印刷厂</w:t>
            </w:r>
            <w:r w:rsidR="00417061" w:rsidRPr="0000683A">
              <w:t>位</w:t>
            </w:r>
            <w:r w:rsidR="00417061" w:rsidRPr="00611737">
              <w:t>于</w:t>
            </w:r>
            <w:r w:rsidRPr="00611737">
              <w:rPr>
                <w:rFonts w:hint="eastAsia"/>
              </w:rPr>
              <w:t>开平市月山镇天湖村委会</w:t>
            </w:r>
            <w:proofErr w:type="gramStart"/>
            <w:r w:rsidRPr="00611737">
              <w:rPr>
                <w:rFonts w:hint="eastAsia"/>
              </w:rPr>
              <w:t>谷品山</w:t>
            </w:r>
            <w:proofErr w:type="gramEnd"/>
            <w:r w:rsidRPr="00611737">
              <w:rPr>
                <w:rFonts w:hint="eastAsia"/>
              </w:rPr>
              <w:t>1</w:t>
            </w:r>
            <w:r w:rsidRPr="00611737">
              <w:rPr>
                <w:rFonts w:hint="eastAsia"/>
              </w:rPr>
              <w:t>号</w:t>
            </w:r>
            <w:r w:rsidR="00417061" w:rsidRPr="00611737">
              <w:rPr>
                <w:rFonts w:hint="eastAsia"/>
              </w:rPr>
              <w:t>，</w:t>
            </w:r>
            <w:r w:rsidR="00417061" w:rsidRPr="00611737">
              <w:t>用地中心地理坐标：</w:t>
            </w:r>
            <w:r w:rsidR="006D34B7">
              <w:rPr>
                <w:rFonts w:hint="eastAsia"/>
              </w:rPr>
              <w:t>北纬</w:t>
            </w:r>
            <w:r w:rsidR="006D34B7">
              <w:rPr>
                <w:rFonts w:hint="eastAsia"/>
              </w:rPr>
              <w:t>N22</w:t>
            </w:r>
            <w:r w:rsidR="006D34B7">
              <w:rPr>
                <w:rFonts w:hint="eastAsia"/>
              </w:rPr>
              <w:t>°</w:t>
            </w:r>
            <w:r w:rsidR="006D34B7">
              <w:rPr>
                <w:rFonts w:hint="eastAsia"/>
              </w:rPr>
              <w:t>31</w:t>
            </w:r>
            <w:r w:rsidR="006D34B7">
              <w:rPr>
                <w:rFonts w:hint="eastAsia"/>
              </w:rPr>
              <w:t>′</w:t>
            </w:r>
            <w:r w:rsidR="006D34B7">
              <w:rPr>
                <w:rFonts w:hint="eastAsia"/>
              </w:rPr>
              <w:t>3.32</w:t>
            </w:r>
            <w:r w:rsidR="006D34B7">
              <w:rPr>
                <w:rFonts w:hint="eastAsia"/>
              </w:rPr>
              <w:t>″</w:t>
            </w:r>
            <w:r w:rsidR="006D34B7">
              <w:rPr>
                <w:rFonts w:hint="eastAsia"/>
              </w:rPr>
              <w:t xml:space="preserve"> </w:t>
            </w:r>
            <w:r w:rsidR="006D34B7">
              <w:rPr>
                <w:rFonts w:hint="eastAsia"/>
              </w:rPr>
              <w:t>，东经</w:t>
            </w:r>
            <w:r w:rsidR="006D34B7">
              <w:rPr>
                <w:rFonts w:hint="eastAsia"/>
              </w:rPr>
              <w:t>E112</w:t>
            </w:r>
            <w:r w:rsidR="006D34B7">
              <w:rPr>
                <w:rFonts w:hint="eastAsia"/>
              </w:rPr>
              <w:t>°</w:t>
            </w:r>
            <w:r w:rsidR="006D34B7">
              <w:rPr>
                <w:rFonts w:hint="eastAsia"/>
              </w:rPr>
              <w:t>43</w:t>
            </w:r>
            <w:r w:rsidR="006D34B7">
              <w:rPr>
                <w:rFonts w:hint="eastAsia"/>
              </w:rPr>
              <w:t>′</w:t>
            </w:r>
            <w:r w:rsidR="006D34B7">
              <w:rPr>
                <w:rFonts w:hint="eastAsia"/>
              </w:rPr>
              <w:t>22.21</w:t>
            </w:r>
            <w:r w:rsidR="006D34B7">
              <w:rPr>
                <w:rFonts w:hint="eastAsia"/>
              </w:rPr>
              <w:t>″</w:t>
            </w:r>
            <w:r w:rsidR="00417061" w:rsidRPr="00611737">
              <w:t> </w:t>
            </w:r>
            <w:r w:rsidR="00417061" w:rsidRPr="00611737">
              <w:rPr>
                <w:rFonts w:hint="eastAsia"/>
              </w:rPr>
              <w:t>。</w:t>
            </w:r>
            <w:r w:rsidR="00CE644B">
              <w:rPr>
                <w:rFonts w:hint="eastAsia"/>
              </w:rPr>
              <w:t>项目</w:t>
            </w:r>
            <w:proofErr w:type="gramStart"/>
            <w:r w:rsidR="00417061" w:rsidRPr="00611737">
              <w:rPr>
                <w:rFonts w:hint="eastAsia"/>
              </w:rPr>
              <w:t>东面</w:t>
            </w:r>
            <w:r w:rsidR="00CE644B">
              <w:rPr>
                <w:rFonts w:hint="eastAsia"/>
              </w:rPr>
              <w:t>为</w:t>
            </w:r>
            <w:proofErr w:type="gramEnd"/>
            <w:r w:rsidR="00611737" w:rsidRPr="00611737">
              <w:rPr>
                <w:rFonts w:hint="eastAsia"/>
              </w:rPr>
              <w:t>木材</w:t>
            </w:r>
            <w:r w:rsidR="0052586B">
              <w:rPr>
                <w:rFonts w:hint="eastAsia"/>
              </w:rPr>
              <w:t>加工</w:t>
            </w:r>
            <w:r w:rsidR="00611737" w:rsidRPr="00611737">
              <w:rPr>
                <w:rFonts w:hint="eastAsia"/>
              </w:rPr>
              <w:t>厂，</w:t>
            </w:r>
            <w:r w:rsidR="00CE644B">
              <w:rPr>
                <w:rFonts w:hint="eastAsia"/>
              </w:rPr>
              <w:t>南面、西面均为</w:t>
            </w:r>
            <w:r w:rsidR="007A1A17">
              <w:rPr>
                <w:rFonts w:hint="eastAsia"/>
              </w:rPr>
              <w:t>仓库</w:t>
            </w:r>
            <w:r w:rsidR="00CE644B">
              <w:rPr>
                <w:rFonts w:hint="eastAsia"/>
              </w:rPr>
              <w:t>，</w:t>
            </w:r>
            <w:r w:rsidR="00611737" w:rsidRPr="00611737">
              <w:rPr>
                <w:rFonts w:hint="eastAsia"/>
              </w:rPr>
              <w:t>北面为五金厂</w:t>
            </w:r>
            <w:r w:rsidR="00417061" w:rsidRPr="00611737">
              <w:rPr>
                <w:rFonts w:hint="eastAsia"/>
              </w:rPr>
              <w:t>。详见附图</w:t>
            </w:r>
            <w:r w:rsidR="00611737" w:rsidRPr="00611737">
              <w:rPr>
                <w:rFonts w:hint="eastAsia"/>
              </w:rPr>
              <w:t>三</w:t>
            </w:r>
            <w:r w:rsidR="00417061" w:rsidRPr="00611737">
              <w:rPr>
                <w:rFonts w:hint="eastAsia"/>
              </w:rPr>
              <w:t>、附图</w:t>
            </w:r>
            <w:r w:rsidR="00611737" w:rsidRPr="00611737">
              <w:rPr>
                <w:rFonts w:hint="eastAsia"/>
              </w:rPr>
              <w:t>四</w:t>
            </w:r>
            <w:r w:rsidR="00417061" w:rsidRPr="00611737">
              <w:rPr>
                <w:rFonts w:hint="eastAsia"/>
              </w:rPr>
              <w:t>。</w:t>
            </w:r>
          </w:p>
        </w:tc>
      </w:tr>
      <w:tr w:rsidR="0006380A" w:rsidTr="00394C67">
        <w:trPr>
          <w:trHeight w:val="2117"/>
        </w:trPr>
        <w:tc>
          <w:tcPr>
            <w:tcW w:w="9571" w:type="dxa"/>
            <w:gridSpan w:val="8"/>
          </w:tcPr>
          <w:p w:rsidR="0006380A" w:rsidRDefault="0006380A" w:rsidP="0006380A">
            <w:pPr>
              <w:snapToGrid w:val="0"/>
              <w:spacing w:line="360" w:lineRule="auto"/>
              <w:ind w:firstLine="0"/>
            </w:pPr>
            <w:r>
              <w:rPr>
                <w:rFonts w:hint="eastAsia"/>
              </w:rPr>
              <w:t>三、与本项目有关的原有污染情况及主要环境问题</w:t>
            </w:r>
          </w:p>
          <w:p w:rsidR="00394C67" w:rsidRPr="005E38F3" w:rsidRDefault="00394C67" w:rsidP="00394C67">
            <w:pPr>
              <w:snapToGrid w:val="0"/>
              <w:spacing w:line="360" w:lineRule="auto"/>
              <w:ind w:firstLineChars="250" w:firstLine="600"/>
            </w:pPr>
            <w:r w:rsidRPr="005E38F3">
              <w:rPr>
                <w:rFonts w:hint="eastAsia"/>
              </w:rPr>
              <w:t>本项目为新建项目，不存在原有污染情况。</w:t>
            </w:r>
          </w:p>
          <w:p w:rsidR="0006380A" w:rsidRDefault="00394C67" w:rsidP="00394C67">
            <w:pPr>
              <w:snapToGrid w:val="0"/>
              <w:spacing w:line="360" w:lineRule="auto"/>
              <w:ind w:firstLineChars="200" w:firstLine="480"/>
            </w:pPr>
            <w:r w:rsidRPr="005E38F3">
              <w:rPr>
                <w:rFonts w:hint="eastAsia"/>
              </w:rPr>
              <w:t>从现场勘查可知，本项目周边主要环境问题为周边工厂产生的废水、废气、固废、噪声等，以及项目周边道路产生的交通尾气及噪声。</w:t>
            </w:r>
          </w:p>
        </w:tc>
      </w:tr>
    </w:tbl>
    <w:p w:rsidR="002B52BE" w:rsidRDefault="002B52BE">
      <w:pPr>
        <w:sectPr w:rsidR="002B52BE">
          <w:footerReference w:type="default" r:id="rId20"/>
          <w:pgSz w:w="11907" w:h="16840"/>
          <w:pgMar w:top="1531" w:right="1134" w:bottom="1134" w:left="1418" w:header="0" w:footer="902" w:gutter="0"/>
          <w:pgNumType w:start="1"/>
          <w:cols w:space="720"/>
          <w:docGrid w:linePitch="326" w:charSpace="-4916"/>
        </w:sectPr>
      </w:pPr>
    </w:p>
    <w:p w:rsidR="002B52BE" w:rsidRDefault="00417061">
      <w:pPr>
        <w:snapToGrid w:val="0"/>
        <w:ind w:firstLine="0"/>
        <w:outlineLvl w:val="0"/>
        <w:rPr>
          <w:b/>
          <w:sz w:val="30"/>
          <w:szCs w:val="30"/>
        </w:rPr>
      </w:pPr>
      <w:r>
        <w:rPr>
          <w:b/>
          <w:sz w:val="30"/>
          <w:szCs w:val="30"/>
        </w:rPr>
        <w:lastRenderedPageBreak/>
        <w:t>建设项目所在地自然环境社会环境简况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2B52BE">
        <w:trPr>
          <w:trHeight w:val="13413"/>
        </w:trPr>
        <w:tc>
          <w:tcPr>
            <w:tcW w:w="9781" w:type="dxa"/>
          </w:tcPr>
          <w:p w:rsidR="002B52BE" w:rsidRDefault="00417061" w:rsidP="00426A5F">
            <w:pPr>
              <w:spacing w:beforeLines="50" w:before="120" w:line="360" w:lineRule="auto"/>
              <w:ind w:firstLine="0"/>
              <w:rPr>
                <w:b/>
              </w:rPr>
            </w:pPr>
            <w:r>
              <w:rPr>
                <w:b/>
              </w:rPr>
              <w:t>一、自然环境（地形、地貌、地质、气候、气象、水文、植被、生物多样性等）：</w:t>
            </w:r>
          </w:p>
          <w:p w:rsidR="002B52BE" w:rsidRDefault="00417061">
            <w:pPr>
              <w:spacing w:line="360" w:lineRule="auto"/>
              <w:ind w:firstLineChars="200" w:firstLine="482"/>
              <w:rPr>
                <w:b/>
              </w:rPr>
            </w:pPr>
            <w:r>
              <w:rPr>
                <w:b/>
              </w:rPr>
              <w:t>1</w:t>
            </w:r>
            <w:r>
              <w:rPr>
                <w:b/>
              </w:rPr>
              <w:t>、地理位置</w:t>
            </w:r>
          </w:p>
          <w:p w:rsidR="00E0796C" w:rsidRPr="00E0796C" w:rsidRDefault="00E0796C" w:rsidP="00E0796C">
            <w:pPr>
              <w:spacing w:line="360" w:lineRule="auto"/>
              <w:ind w:firstLineChars="200" w:firstLine="480"/>
            </w:pPr>
            <w:r>
              <w:t>开平市位于广东省中南部，东经</w:t>
            </w:r>
            <w:r>
              <w:t>112°45'47"</w:t>
            </w:r>
            <w:r>
              <w:t>，北纬</w:t>
            </w:r>
            <w:r>
              <w:t>22°28'02"</w:t>
            </w:r>
            <w:r>
              <w:t>；东北连新会，正北靠鹤山，东南近台山，西南接恩平，西北</w:t>
            </w:r>
            <w:proofErr w:type="gramStart"/>
            <w:r>
              <w:t>邻</w:t>
            </w:r>
            <w:proofErr w:type="gramEnd"/>
            <w:r>
              <w:t>新兴。濒临南海，靠近港澳，东北距江门市区</w:t>
            </w:r>
            <w:r>
              <w:t>46 km</w:t>
            </w:r>
            <w:r>
              <w:t>，距广州</w:t>
            </w:r>
            <w:r>
              <w:t>110km</w:t>
            </w:r>
            <w:r>
              <w:t>，北扼鹤山之冲，西接恩平之咽，东南有新会为藩篱，西南以台山为屏障。位于江门五邑中心，地理位置优越。全市总面积</w:t>
            </w:r>
            <w:r>
              <w:t>1659</w:t>
            </w:r>
            <w:r>
              <w:t>平方公里。</w:t>
            </w:r>
            <w:r>
              <w:t>1649</w:t>
            </w:r>
            <w:r>
              <w:t>年建县，</w:t>
            </w:r>
            <w:r>
              <w:t>1993</w:t>
            </w:r>
            <w:r>
              <w:t>年</w:t>
            </w:r>
            <w:r>
              <w:t>1</w:t>
            </w:r>
            <w:r>
              <w:t>月</w:t>
            </w:r>
            <w:r>
              <w:t>5</w:t>
            </w:r>
            <w:r>
              <w:t>日撤县设市，</w:t>
            </w:r>
            <w:r>
              <w:t>1995</w:t>
            </w:r>
            <w:r>
              <w:t>年被国家定为二类市。现辖</w:t>
            </w:r>
            <w:r>
              <w:t>13</w:t>
            </w:r>
            <w:r>
              <w:t>个镇和三埠、长沙</w:t>
            </w:r>
            <w:r>
              <w:t>2</w:t>
            </w:r>
            <w:r>
              <w:t>个办事处以及</w:t>
            </w:r>
            <w:r>
              <w:t>1</w:t>
            </w:r>
            <w:r>
              <w:t>个省示范性产业转移工业园。</w:t>
            </w:r>
          </w:p>
          <w:p w:rsidR="002B52BE" w:rsidRDefault="00417061">
            <w:pPr>
              <w:spacing w:line="360" w:lineRule="auto"/>
              <w:ind w:firstLineChars="200" w:firstLine="482"/>
              <w:rPr>
                <w:b/>
              </w:rPr>
            </w:pPr>
            <w:r>
              <w:rPr>
                <w:b/>
              </w:rPr>
              <w:t>2</w:t>
            </w:r>
            <w:r>
              <w:rPr>
                <w:b/>
              </w:rPr>
              <w:t>、地貌、地质特征</w:t>
            </w:r>
          </w:p>
          <w:p w:rsidR="002B52BE" w:rsidRDefault="00417061">
            <w:pPr>
              <w:spacing w:line="360" w:lineRule="auto"/>
              <w:ind w:firstLineChars="200" w:firstLine="480"/>
            </w:pPr>
            <w:r>
              <w:t>开平市地势自南、北两面向潭江河谷倾斜，东、中部地势低。南部、北部多低山丘陵，西北部的</w:t>
            </w:r>
            <w:proofErr w:type="gramStart"/>
            <w:r>
              <w:t>天露山</w:t>
            </w:r>
            <w:proofErr w:type="gramEnd"/>
            <w:r>
              <w:t>海拔</w:t>
            </w:r>
            <w:r>
              <w:t>1250</w:t>
            </w:r>
            <w:r>
              <w:t>米，是江门五</w:t>
            </w:r>
            <w:proofErr w:type="gramStart"/>
            <w:r>
              <w:t>邑</w:t>
            </w:r>
            <w:proofErr w:type="gramEnd"/>
            <w:r>
              <w:t>最高峰；东部、中部多丘陵平原，大部分在海拔</w:t>
            </w:r>
            <w:r>
              <w:t>50</w:t>
            </w:r>
            <w:r>
              <w:t>米以下，海拔较的有梁金山（</w:t>
            </w:r>
            <w:r>
              <w:t>456</w:t>
            </w:r>
            <w:r>
              <w:t>米）、百立山（</w:t>
            </w:r>
            <w:r>
              <w:t>394</w:t>
            </w:r>
            <w:r>
              <w:t>米）。主要山脉有</w:t>
            </w:r>
            <w:proofErr w:type="gramStart"/>
            <w:r>
              <w:t>天露山</w:t>
            </w:r>
            <w:proofErr w:type="gramEnd"/>
            <w:r>
              <w:t>、梁金山、百立山、罗汉山等。主要矿藏有煤、铁、钨、铜、石英石等。地势自南北两面向潭江河各地带倾斜，海拔</w:t>
            </w:r>
            <w:r>
              <w:t>50</w:t>
            </w:r>
            <w:r>
              <w:t>米以下的平原面积占全市面积的</w:t>
            </w:r>
            <w:r>
              <w:t>69%</w:t>
            </w:r>
            <w:r>
              <w:t>，丘陵面积占</w:t>
            </w:r>
            <w:r>
              <w:t>29%</w:t>
            </w:r>
            <w:r>
              <w:t>，山地面积占</w:t>
            </w:r>
            <w:r>
              <w:t>2%</w:t>
            </w:r>
            <w:r>
              <w:t>。</w:t>
            </w:r>
          </w:p>
          <w:p w:rsidR="002B52BE" w:rsidRDefault="00417061">
            <w:pPr>
              <w:spacing w:line="360" w:lineRule="auto"/>
              <w:ind w:firstLineChars="200" w:firstLine="480"/>
            </w:pPr>
            <w:r>
              <w:t>开平市的地质大部分为花岗岩和沙页岩结构。有两条断裂带横贯域内。一条是海陵断裂带，南起阳江市南部沿海，经恩平市大槐、恩城、沙湖进入域内马冈、苍城、大罗村，再过鹤山、花县、河源、和平至江西龙南县；另一条是</w:t>
            </w:r>
            <w:proofErr w:type="gramStart"/>
            <w:r>
              <w:t>金鸡至鹤城</w:t>
            </w:r>
            <w:proofErr w:type="gramEnd"/>
            <w:r>
              <w:t>断裂带（属活性断裂带），南起台山</w:t>
            </w:r>
            <w:proofErr w:type="gramStart"/>
            <w:r>
              <w:t>市挪扶</w:t>
            </w:r>
            <w:proofErr w:type="gramEnd"/>
            <w:r>
              <w:t>，经域内金鸡</w:t>
            </w:r>
            <w:proofErr w:type="gramStart"/>
            <w:r>
              <w:t>墟</w:t>
            </w:r>
            <w:proofErr w:type="gramEnd"/>
            <w:r>
              <w:t>、瓦片坑、</w:t>
            </w:r>
            <w:proofErr w:type="gramStart"/>
            <w:r>
              <w:t>蚬</w:t>
            </w:r>
            <w:proofErr w:type="gramEnd"/>
            <w:r>
              <w:t>冈、</w:t>
            </w:r>
            <w:proofErr w:type="gramStart"/>
            <w:r>
              <w:t>赤</w:t>
            </w:r>
            <w:proofErr w:type="gramEnd"/>
            <w:r>
              <w:t>坎、交流渡、梁金山、月</w:t>
            </w:r>
            <w:proofErr w:type="gramStart"/>
            <w:r>
              <w:t>山至鹤城</w:t>
            </w:r>
            <w:proofErr w:type="gramEnd"/>
            <w:r>
              <w:t>。两条断裂带把市域划分为南、北、中三块。</w:t>
            </w:r>
          </w:p>
          <w:p w:rsidR="002B52BE" w:rsidRDefault="00417061">
            <w:pPr>
              <w:spacing w:line="360" w:lineRule="auto"/>
              <w:ind w:firstLineChars="200" w:firstLine="482"/>
              <w:rPr>
                <w:b/>
              </w:rPr>
            </w:pPr>
            <w:r>
              <w:rPr>
                <w:b/>
              </w:rPr>
              <w:t>3</w:t>
            </w:r>
            <w:r>
              <w:rPr>
                <w:b/>
              </w:rPr>
              <w:t>、气候与气象</w:t>
            </w:r>
          </w:p>
          <w:p w:rsidR="002B52BE" w:rsidRDefault="00417061">
            <w:pPr>
              <w:spacing w:line="360" w:lineRule="auto"/>
              <w:ind w:firstLineChars="200" w:firstLine="480"/>
            </w:pPr>
            <w:r>
              <w:t>开平市地处北回归线以南，属南亚热带海洋性季风气候，濒临南海，有海洋风调节，常年气候温和湿润，日照充分，雨量充沛。全年主导风向为东北风，其中</w:t>
            </w:r>
            <w:r>
              <w:t>6</w:t>
            </w:r>
            <w:r>
              <w:t>～</w:t>
            </w:r>
            <w:r>
              <w:t>8</w:t>
            </w:r>
            <w:r>
              <w:t>月份以偏南风为主。全年</w:t>
            </w:r>
            <w:r>
              <w:t>80%</w:t>
            </w:r>
            <w:r>
              <w:t>以上的降水出现在</w:t>
            </w:r>
            <w:r>
              <w:t>4</w:t>
            </w:r>
            <w:r>
              <w:t>～</w:t>
            </w:r>
            <w:r>
              <w:t>9</w:t>
            </w:r>
            <w:r>
              <w:t>月，</w:t>
            </w:r>
            <w:r>
              <w:t>7</w:t>
            </w:r>
            <w:r>
              <w:t>～</w:t>
            </w:r>
            <w:r>
              <w:t>9</w:t>
            </w:r>
            <w:r>
              <w:t>月是台风活动的频发期。根据开平市气象部门</w:t>
            </w:r>
            <w:r>
              <w:t>1997</w:t>
            </w:r>
            <w:r>
              <w:t>～</w:t>
            </w:r>
            <w:r>
              <w:t>2016</w:t>
            </w:r>
            <w:r>
              <w:t>年的气象观测资料统计，全年主导风向为东北风，开平市</w:t>
            </w:r>
            <w:r>
              <w:t>1997</w:t>
            </w:r>
            <w:r>
              <w:t>～</w:t>
            </w:r>
            <w:r>
              <w:t>2016</w:t>
            </w:r>
            <w:r>
              <w:t>年气象要素统计见表</w:t>
            </w:r>
            <w:r>
              <w:t>2-1</w:t>
            </w:r>
            <w:r>
              <w:t>。</w:t>
            </w:r>
          </w:p>
          <w:p w:rsidR="002B52BE" w:rsidRDefault="00417061">
            <w:pPr>
              <w:adjustRightInd w:val="0"/>
              <w:snapToGrid w:val="0"/>
              <w:spacing w:line="360" w:lineRule="auto"/>
              <w:ind w:firstLine="0"/>
              <w:jc w:val="center"/>
              <w:rPr>
                <w:b/>
              </w:rPr>
            </w:pPr>
            <w:r>
              <w:rPr>
                <w:b/>
              </w:rPr>
              <w:t>表</w:t>
            </w:r>
            <w:r>
              <w:rPr>
                <w:b/>
              </w:rPr>
              <w:t xml:space="preserve">2-1 </w:t>
            </w:r>
            <w:r>
              <w:rPr>
                <w:b/>
              </w:rPr>
              <w:t>开平市</w:t>
            </w:r>
            <w:r>
              <w:rPr>
                <w:b/>
              </w:rPr>
              <w:t>1997-2016</w:t>
            </w:r>
            <w:r>
              <w:rPr>
                <w:b/>
              </w:rPr>
              <w:t>年的气象要素统计表</w:t>
            </w:r>
          </w:p>
          <w:tbl>
            <w:tblPr>
              <w:tblW w:w="95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27"/>
              <w:gridCol w:w="2712"/>
              <w:gridCol w:w="2895"/>
              <w:gridCol w:w="3101"/>
            </w:tblGrid>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b/>
                      <w:color w:val="auto"/>
                      <w:sz w:val="21"/>
                      <w:szCs w:val="21"/>
                    </w:rPr>
                  </w:pPr>
                  <w:r>
                    <w:rPr>
                      <w:b/>
                      <w:color w:val="auto"/>
                      <w:sz w:val="21"/>
                      <w:szCs w:val="21"/>
                    </w:rPr>
                    <w:t>序号</w:t>
                  </w:r>
                </w:p>
              </w:tc>
              <w:tc>
                <w:tcPr>
                  <w:tcW w:w="2712" w:type="dxa"/>
                  <w:vAlign w:val="center"/>
                </w:tcPr>
                <w:p w:rsidR="002B52BE" w:rsidRDefault="00417061">
                  <w:pPr>
                    <w:adjustRightInd w:val="0"/>
                    <w:snapToGrid w:val="0"/>
                    <w:ind w:firstLine="0"/>
                    <w:jc w:val="center"/>
                    <w:rPr>
                      <w:b/>
                      <w:bCs/>
                      <w:sz w:val="21"/>
                      <w:szCs w:val="21"/>
                    </w:rPr>
                  </w:pPr>
                  <w:r>
                    <w:rPr>
                      <w:b/>
                      <w:bCs/>
                      <w:sz w:val="21"/>
                      <w:szCs w:val="21"/>
                    </w:rPr>
                    <w:t>气象要素</w:t>
                  </w:r>
                </w:p>
              </w:tc>
              <w:tc>
                <w:tcPr>
                  <w:tcW w:w="2895" w:type="dxa"/>
                  <w:vAlign w:val="center"/>
                </w:tcPr>
                <w:p w:rsidR="002B52BE" w:rsidRDefault="00417061">
                  <w:pPr>
                    <w:adjustRightInd w:val="0"/>
                    <w:snapToGrid w:val="0"/>
                    <w:ind w:firstLine="0"/>
                    <w:jc w:val="center"/>
                    <w:rPr>
                      <w:b/>
                      <w:bCs/>
                      <w:sz w:val="21"/>
                      <w:szCs w:val="21"/>
                    </w:rPr>
                  </w:pPr>
                  <w:r>
                    <w:rPr>
                      <w:b/>
                      <w:bCs/>
                      <w:sz w:val="21"/>
                      <w:szCs w:val="21"/>
                    </w:rPr>
                    <w:t>单位</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b/>
                      <w:bCs/>
                      <w:sz w:val="21"/>
                      <w:szCs w:val="21"/>
                    </w:rPr>
                  </w:pPr>
                  <w:r>
                    <w:rPr>
                      <w:b/>
                      <w:bCs/>
                      <w:sz w:val="21"/>
                      <w:szCs w:val="21"/>
                    </w:rPr>
                    <w:t>平均（极值）</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1</w:t>
                  </w:r>
                </w:p>
              </w:tc>
              <w:tc>
                <w:tcPr>
                  <w:tcW w:w="2712" w:type="dxa"/>
                  <w:vAlign w:val="center"/>
                </w:tcPr>
                <w:p w:rsidR="002B52BE" w:rsidRDefault="00417061">
                  <w:pPr>
                    <w:adjustRightInd w:val="0"/>
                    <w:snapToGrid w:val="0"/>
                    <w:ind w:firstLine="0"/>
                    <w:jc w:val="center"/>
                    <w:rPr>
                      <w:sz w:val="21"/>
                      <w:szCs w:val="21"/>
                    </w:rPr>
                  </w:pPr>
                  <w:r>
                    <w:rPr>
                      <w:sz w:val="21"/>
                      <w:szCs w:val="21"/>
                    </w:rPr>
                    <w:t>年平均气温</w:t>
                  </w:r>
                </w:p>
              </w:tc>
              <w:tc>
                <w:tcPr>
                  <w:tcW w:w="2895" w:type="dxa"/>
                  <w:vAlign w:val="center"/>
                </w:tcPr>
                <w:p w:rsidR="002B52BE" w:rsidRDefault="00417061">
                  <w:pPr>
                    <w:adjustRightInd w:val="0"/>
                    <w:snapToGrid w:val="0"/>
                    <w:ind w:firstLine="0"/>
                    <w:jc w:val="center"/>
                    <w:rPr>
                      <w:sz w:val="21"/>
                      <w:szCs w:val="21"/>
                    </w:rPr>
                  </w:pPr>
                  <w:proofErr w:type="spellStart"/>
                  <w:r>
                    <w:rPr>
                      <w:sz w:val="21"/>
                      <w:szCs w:val="21"/>
                    </w:rPr>
                    <w:t>hPa</w:t>
                  </w:r>
                  <w:proofErr w:type="spellEnd"/>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1010.2</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2</w:t>
                  </w:r>
                </w:p>
              </w:tc>
              <w:tc>
                <w:tcPr>
                  <w:tcW w:w="2712" w:type="dxa"/>
                  <w:vAlign w:val="center"/>
                </w:tcPr>
                <w:p w:rsidR="002B52BE" w:rsidRDefault="00417061">
                  <w:pPr>
                    <w:adjustRightInd w:val="0"/>
                    <w:snapToGrid w:val="0"/>
                    <w:ind w:firstLine="0"/>
                    <w:jc w:val="center"/>
                    <w:rPr>
                      <w:sz w:val="21"/>
                      <w:szCs w:val="21"/>
                    </w:rPr>
                  </w:pPr>
                  <w:r>
                    <w:rPr>
                      <w:sz w:val="21"/>
                      <w:szCs w:val="21"/>
                    </w:rPr>
                    <w:t>年平均温度</w:t>
                  </w:r>
                </w:p>
              </w:tc>
              <w:tc>
                <w:tcPr>
                  <w:tcW w:w="2895" w:type="dxa"/>
                  <w:vAlign w:val="center"/>
                </w:tcPr>
                <w:p w:rsidR="002B52BE" w:rsidRDefault="00417061">
                  <w:pPr>
                    <w:adjustRightInd w:val="0"/>
                    <w:snapToGrid w:val="0"/>
                    <w:ind w:firstLine="0"/>
                    <w:jc w:val="center"/>
                    <w:rPr>
                      <w:sz w:val="21"/>
                      <w:szCs w:val="21"/>
                    </w:rPr>
                  </w:pPr>
                  <w:r>
                    <w:rPr>
                      <w:sz w:val="21"/>
                      <w:szCs w:val="21"/>
                    </w:rPr>
                    <w:t>℃</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23.0</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lastRenderedPageBreak/>
                    <w:t>3</w:t>
                  </w:r>
                </w:p>
              </w:tc>
              <w:tc>
                <w:tcPr>
                  <w:tcW w:w="2712" w:type="dxa"/>
                  <w:vAlign w:val="center"/>
                </w:tcPr>
                <w:p w:rsidR="002B52BE" w:rsidRDefault="00417061">
                  <w:pPr>
                    <w:adjustRightInd w:val="0"/>
                    <w:snapToGrid w:val="0"/>
                    <w:ind w:firstLine="0"/>
                    <w:jc w:val="center"/>
                    <w:rPr>
                      <w:sz w:val="21"/>
                      <w:szCs w:val="21"/>
                    </w:rPr>
                  </w:pPr>
                  <w:r>
                    <w:rPr>
                      <w:sz w:val="21"/>
                      <w:szCs w:val="21"/>
                    </w:rPr>
                    <w:t>极端最高气温</w:t>
                  </w:r>
                </w:p>
              </w:tc>
              <w:tc>
                <w:tcPr>
                  <w:tcW w:w="2895" w:type="dxa"/>
                  <w:vAlign w:val="center"/>
                </w:tcPr>
                <w:p w:rsidR="002B52BE" w:rsidRDefault="00417061">
                  <w:pPr>
                    <w:adjustRightInd w:val="0"/>
                    <w:snapToGrid w:val="0"/>
                    <w:ind w:firstLine="0"/>
                    <w:jc w:val="center"/>
                    <w:rPr>
                      <w:sz w:val="21"/>
                      <w:szCs w:val="21"/>
                    </w:rPr>
                  </w:pPr>
                  <w:r>
                    <w:rPr>
                      <w:sz w:val="21"/>
                      <w:szCs w:val="21"/>
                    </w:rPr>
                    <w:t>℃</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39.4</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4</w:t>
                  </w:r>
                </w:p>
              </w:tc>
              <w:tc>
                <w:tcPr>
                  <w:tcW w:w="2712" w:type="dxa"/>
                  <w:vAlign w:val="center"/>
                </w:tcPr>
                <w:p w:rsidR="002B52BE" w:rsidRDefault="00417061">
                  <w:pPr>
                    <w:adjustRightInd w:val="0"/>
                    <w:snapToGrid w:val="0"/>
                    <w:ind w:firstLine="0"/>
                    <w:jc w:val="center"/>
                    <w:rPr>
                      <w:sz w:val="21"/>
                      <w:szCs w:val="21"/>
                    </w:rPr>
                  </w:pPr>
                  <w:r>
                    <w:rPr>
                      <w:sz w:val="21"/>
                      <w:szCs w:val="21"/>
                    </w:rPr>
                    <w:t>极端最低气温</w:t>
                  </w:r>
                </w:p>
              </w:tc>
              <w:tc>
                <w:tcPr>
                  <w:tcW w:w="2895" w:type="dxa"/>
                  <w:vAlign w:val="center"/>
                </w:tcPr>
                <w:p w:rsidR="002B52BE" w:rsidRDefault="00417061">
                  <w:pPr>
                    <w:adjustRightInd w:val="0"/>
                    <w:snapToGrid w:val="0"/>
                    <w:ind w:firstLine="0"/>
                    <w:jc w:val="center"/>
                    <w:rPr>
                      <w:sz w:val="21"/>
                      <w:szCs w:val="21"/>
                    </w:rPr>
                  </w:pPr>
                  <w:r>
                    <w:rPr>
                      <w:sz w:val="21"/>
                      <w:szCs w:val="21"/>
                    </w:rPr>
                    <w:t>℃</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1.50</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5</w:t>
                  </w:r>
                </w:p>
              </w:tc>
              <w:tc>
                <w:tcPr>
                  <w:tcW w:w="2712" w:type="dxa"/>
                  <w:vAlign w:val="center"/>
                </w:tcPr>
                <w:p w:rsidR="002B52BE" w:rsidRDefault="00417061">
                  <w:pPr>
                    <w:adjustRightInd w:val="0"/>
                    <w:snapToGrid w:val="0"/>
                    <w:ind w:firstLine="0"/>
                    <w:jc w:val="center"/>
                    <w:rPr>
                      <w:sz w:val="21"/>
                      <w:szCs w:val="21"/>
                    </w:rPr>
                  </w:pPr>
                  <w:r>
                    <w:rPr>
                      <w:sz w:val="21"/>
                      <w:szCs w:val="21"/>
                    </w:rPr>
                    <w:t>年平均相对湿度</w:t>
                  </w:r>
                </w:p>
              </w:tc>
              <w:tc>
                <w:tcPr>
                  <w:tcW w:w="2895" w:type="dxa"/>
                  <w:vAlign w:val="center"/>
                </w:tcPr>
                <w:p w:rsidR="002B52BE" w:rsidRDefault="00417061">
                  <w:pPr>
                    <w:adjustRightInd w:val="0"/>
                    <w:snapToGrid w:val="0"/>
                    <w:ind w:firstLine="0"/>
                    <w:jc w:val="center"/>
                    <w:rPr>
                      <w:sz w:val="21"/>
                      <w:szCs w:val="21"/>
                    </w:rPr>
                  </w:pPr>
                  <w:r>
                    <w:rPr>
                      <w:sz w:val="21"/>
                      <w:szCs w:val="21"/>
                    </w:rPr>
                    <w:t>%</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77</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6</w:t>
                  </w:r>
                </w:p>
              </w:tc>
              <w:tc>
                <w:tcPr>
                  <w:tcW w:w="2712" w:type="dxa"/>
                  <w:vAlign w:val="center"/>
                </w:tcPr>
                <w:p w:rsidR="002B52BE" w:rsidRDefault="00417061">
                  <w:pPr>
                    <w:adjustRightInd w:val="0"/>
                    <w:snapToGrid w:val="0"/>
                    <w:ind w:firstLine="0"/>
                    <w:jc w:val="center"/>
                    <w:rPr>
                      <w:sz w:val="21"/>
                      <w:szCs w:val="21"/>
                    </w:rPr>
                  </w:pPr>
                  <w:r>
                    <w:rPr>
                      <w:sz w:val="21"/>
                      <w:szCs w:val="21"/>
                    </w:rPr>
                    <w:t>全年降雨量</w:t>
                  </w:r>
                </w:p>
              </w:tc>
              <w:tc>
                <w:tcPr>
                  <w:tcW w:w="2895" w:type="dxa"/>
                  <w:vAlign w:val="center"/>
                </w:tcPr>
                <w:p w:rsidR="002B52BE" w:rsidRDefault="00417061">
                  <w:pPr>
                    <w:adjustRightInd w:val="0"/>
                    <w:snapToGrid w:val="0"/>
                    <w:ind w:firstLine="0"/>
                    <w:jc w:val="center"/>
                    <w:rPr>
                      <w:sz w:val="21"/>
                      <w:szCs w:val="21"/>
                    </w:rPr>
                  </w:pPr>
                  <w:r>
                    <w:rPr>
                      <w:sz w:val="21"/>
                      <w:szCs w:val="21"/>
                    </w:rPr>
                    <w:t>mm</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1844.7</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7</w:t>
                  </w:r>
                </w:p>
              </w:tc>
              <w:tc>
                <w:tcPr>
                  <w:tcW w:w="2712" w:type="dxa"/>
                  <w:vAlign w:val="center"/>
                </w:tcPr>
                <w:p w:rsidR="002B52BE" w:rsidRDefault="00417061">
                  <w:pPr>
                    <w:adjustRightInd w:val="0"/>
                    <w:snapToGrid w:val="0"/>
                    <w:ind w:firstLine="0"/>
                    <w:jc w:val="center"/>
                    <w:rPr>
                      <w:sz w:val="21"/>
                      <w:szCs w:val="21"/>
                    </w:rPr>
                  </w:pPr>
                  <w:r>
                    <w:rPr>
                      <w:sz w:val="21"/>
                      <w:szCs w:val="21"/>
                    </w:rPr>
                    <w:t>最大日降水量</w:t>
                  </w:r>
                </w:p>
              </w:tc>
              <w:tc>
                <w:tcPr>
                  <w:tcW w:w="2895" w:type="dxa"/>
                  <w:vAlign w:val="center"/>
                </w:tcPr>
                <w:p w:rsidR="002B52BE" w:rsidRDefault="00417061">
                  <w:pPr>
                    <w:adjustRightInd w:val="0"/>
                    <w:snapToGrid w:val="0"/>
                    <w:ind w:firstLine="0"/>
                    <w:jc w:val="center"/>
                    <w:rPr>
                      <w:sz w:val="21"/>
                      <w:szCs w:val="21"/>
                    </w:rPr>
                  </w:pPr>
                  <w:r>
                    <w:rPr>
                      <w:sz w:val="21"/>
                      <w:szCs w:val="21"/>
                    </w:rPr>
                    <w:t>mm</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287.</w:t>
                  </w:r>
                  <w:r>
                    <w:rPr>
                      <w:rStyle w:val="aff8"/>
                    </w:rPr>
                    <w:t>0</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8</w:t>
                  </w:r>
                </w:p>
              </w:tc>
              <w:tc>
                <w:tcPr>
                  <w:tcW w:w="2712" w:type="dxa"/>
                  <w:vAlign w:val="center"/>
                </w:tcPr>
                <w:p w:rsidR="002B52BE" w:rsidRDefault="00417061">
                  <w:pPr>
                    <w:adjustRightInd w:val="0"/>
                    <w:snapToGrid w:val="0"/>
                    <w:ind w:firstLine="0"/>
                    <w:jc w:val="center"/>
                    <w:rPr>
                      <w:sz w:val="21"/>
                      <w:szCs w:val="21"/>
                    </w:rPr>
                  </w:pPr>
                  <w:r>
                    <w:rPr>
                      <w:sz w:val="21"/>
                      <w:szCs w:val="21"/>
                    </w:rPr>
                    <w:t>雨日</w:t>
                  </w:r>
                </w:p>
              </w:tc>
              <w:tc>
                <w:tcPr>
                  <w:tcW w:w="2895" w:type="dxa"/>
                  <w:vAlign w:val="center"/>
                </w:tcPr>
                <w:p w:rsidR="002B52BE" w:rsidRDefault="00417061">
                  <w:pPr>
                    <w:adjustRightInd w:val="0"/>
                    <w:snapToGrid w:val="0"/>
                    <w:ind w:firstLine="0"/>
                    <w:jc w:val="center"/>
                    <w:rPr>
                      <w:sz w:val="21"/>
                      <w:szCs w:val="21"/>
                    </w:rPr>
                  </w:pPr>
                  <w:r>
                    <w:rPr>
                      <w:sz w:val="21"/>
                      <w:szCs w:val="21"/>
                    </w:rPr>
                    <w:t>day</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142</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9</w:t>
                  </w:r>
                </w:p>
              </w:tc>
              <w:tc>
                <w:tcPr>
                  <w:tcW w:w="2712" w:type="dxa"/>
                  <w:vAlign w:val="center"/>
                </w:tcPr>
                <w:p w:rsidR="002B52BE" w:rsidRDefault="00417061">
                  <w:pPr>
                    <w:adjustRightInd w:val="0"/>
                    <w:snapToGrid w:val="0"/>
                    <w:ind w:firstLine="0"/>
                    <w:jc w:val="center"/>
                    <w:rPr>
                      <w:sz w:val="21"/>
                      <w:szCs w:val="21"/>
                    </w:rPr>
                  </w:pPr>
                  <w:r>
                    <w:rPr>
                      <w:sz w:val="21"/>
                      <w:szCs w:val="21"/>
                    </w:rPr>
                    <w:t>年平均风速</w:t>
                  </w:r>
                </w:p>
              </w:tc>
              <w:tc>
                <w:tcPr>
                  <w:tcW w:w="2895" w:type="dxa"/>
                  <w:vAlign w:val="center"/>
                </w:tcPr>
                <w:p w:rsidR="002B52BE" w:rsidRDefault="00417061">
                  <w:pPr>
                    <w:adjustRightInd w:val="0"/>
                    <w:snapToGrid w:val="0"/>
                    <w:ind w:firstLine="0"/>
                    <w:jc w:val="center"/>
                    <w:rPr>
                      <w:sz w:val="21"/>
                      <w:szCs w:val="21"/>
                    </w:rPr>
                  </w:pPr>
                  <w:r>
                    <w:rPr>
                      <w:sz w:val="21"/>
                      <w:szCs w:val="21"/>
                    </w:rPr>
                    <w:t>m/</w:t>
                  </w:r>
                  <w:r>
                    <w:rPr>
                      <w:rFonts w:hint="eastAsia"/>
                      <w:sz w:val="21"/>
                      <w:szCs w:val="21"/>
                    </w:rPr>
                    <w:t>s</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1.9</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10</w:t>
                  </w:r>
                </w:p>
              </w:tc>
              <w:tc>
                <w:tcPr>
                  <w:tcW w:w="2712" w:type="dxa"/>
                  <w:vAlign w:val="center"/>
                </w:tcPr>
                <w:p w:rsidR="002B52BE" w:rsidRDefault="00417061">
                  <w:pPr>
                    <w:adjustRightInd w:val="0"/>
                    <w:snapToGrid w:val="0"/>
                    <w:ind w:firstLine="0"/>
                    <w:jc w:val="center"/>
                    <w:rPr>
                      <w:sz w:val="21"/>
                      <w:szCs w:val="21"/>
                    </w:rPr>
                  </w:pPr>
                  <w:r>
                    <w:rPr>
                      <w:sz w:val="21"/>
                      <w:szCs w:val="21"/>
                    </w:rPr>
                    <w:t>最大风</w:t>
                  </w:r>
                  <w:r>
                    <w:rPr>
                      <w:rStyle w:val="aff8"/>
                    </w:rPr>
                    <w:t>速</w:t>
                  </w:r>
                </w:p>
              </w:tc>
              <w:tc>
                <w:tcPr>
                  <w:tcW w:w="2895" w:type="dxa"/>
                  <w:vAlign w:val="center"/>
                </w:tcPr>
                <w:p w:rsidR="002B52BE" w:rsidRDefault="00417061">
                  <w:pPr>
                    <w:adjustRightInd w:val="0"/>
                    <w:snapToGrid w:val="0"/>
                    <w:ind w:firstLine="0"/>
                    <w:jc w:val="center"/>
                    <w:rPr>
                      <w:sz w:val="21"/>
                      <w:szCs w:val="21"/>
                    </w:rPr>
                  </w:pPr>
                  <w:r>
                    <w:rPr>
                      <w:sz w:val="21"/>
                      <w:szCs w:val="21"/>
                    </w:rPr>
                    <w:t>m/s</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24.8</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11</w:t>
                  </w:r>
                </w:p>
              </w:tc>
              <w:tc>
                <w:tcPr>
                  <w:tcW w:w="2712" w:type="dxa"/>
                  <w:vAlign w:val="center"/>
                </w:tcPr>
                <w:p w:rsidR="002B52BE" w:rsidRDefault="00417061">
                  <w:pPr>
                    <w:adjustRightInd w:val="0"/>
                    <w:snapToGrid w:val="0"/>
                    <w:ind w:firstLine="0"/>
                    <w:jc w:val="center"/>
                    <w:rPr>
                      <w:sz w:val="21"/>
                      <w:szCs w:val="21"/>
                    </w:rPr>
                  </w:pPr>
                  <w:r>
                    <w:rPr>
                      <w:sz w:val="21"/>
                      <w:szCs w:val="21"/>
                    </w:rPr>
                    <w:t>年日照时数</w:t>
                  </w:r>
                </w:p>
              </w:tc>
              <w:tc>
                <w:tcPr>
                  <w:tcW w:w="2895" w:type="dxa"/>
                  <w:vAlign w:val="center"/>
                </w:tcPr>
                <w:p w:rsidR="002B52BE" w:rsidRDefault="00417061">
                  <w:pPr>
                    <w:adjustRightInd w:val="0"/>
                    <w:snapToGrid w:val="0"/>
                    <w:ind w:firstLine="0"/>
                    <w:jc w:val="center"/>
                    <w:rPr>
                      <w:sz w:val="21"/>
                      <w:szCs w:val="21"/>
                    </w:rPr>
                  </w:pPr>
                  <w:proofErr w:type="spellStart"/>
                  <w:r>
                    <w:rPr>
                      <w:sz w:val="21"/>
                      <w:szCs w:val="21"/>
                    </w:rPr>
                    <w:t>hPa</w:t>
                  </w:r>
                  <w:proofErr w:type="spellEnd"/>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1696.8</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12</w:t>
                  </w:r>
                </w:p>
              </w:tc>
              <w:tc>
                <w:tcPr>
                  <w:tcW w:w="2712" w:type="dxa"/>
                  <w:vAlign w:val="center"/>
                </w:tcPr>
                <w:p w:rsidR="002B52BE" w:rsidRDefault="00417061">
                  <w:pPr>
                    <w:adjustRightInd w:val="0"/>
                    <w:snapToGrid w:val="0"/>
                    <w:ind w:firstLine="0"/>
                    <w:jc w:val="center"/>
                    <w:rPr>
                      <w:sz w:val="21"/>
                      <w:szCs w:val="21"/>
                    </w:rPr>
                  </w:pPr>
                  <w:r>
                    <w:rPr>
                      <w:sz w:val="21"/>
                      <w:szCs w:val="21"/>
                    </w:rPr>
                    <w:t>年蒸发</w:t>
                  </w:r>
                  <w:r>
                    <w:rPr>
                      <w:rStyle w:val="aff8"/>
                    </w:rPr>
                    <w:t>量</w:t>
                  </w:r>
                </w:p>
              </w:tc>
              <w:tc>
                <w:tcPr>
                  <w:tcW w:w="2895" w:type="dxa"/>
                  <w:vAlign w:val="center"/>
                </w:tcPr>
                <w:p w:rsidR="002B52BE" w:rsidRDefault="00417061">
                  <w:pPr>
                    <w:adjustRightInd w:val="0"/>
                    <w:snapToGrid w:val="0"/>
                    <w:ind w:firstLine="0"/>
                    <w:jc w:val="center"/>
                    <w:rPr>
                      <w:sz w:val="21"/>
                      <w:szCs w:val="21"/>
                    </w:rPr>
                  </w:pPr>
                  <w:r>
                    <w:rPr>
                      <w:sz w:val="21"/>
                      <w:szCs w:val="21"/>
                    </w:rPr>
                    <w:t>mm</w:t>
                  </w:r>
                </w:p>
              </w:tc>
              <w:tc>
                <w:tcPr>
                  <w:tcW w:w="3101" w:type="dxa"/>
                  <w:tcMar>
                    <w:top w:w="20" w:type="dxa"/>
                    <w:left w:w="20" w:type="dxa"/>
                    <w:bottom w:w="0" w:type="dxa"/>
                    <w:right w:w="20" w:type="dxa"/>
                  </w:tcMar>
                  <w:vAlign w:val="center"/>
                </w:tcPr>
                <w:p w:rsidR="002B52BE" w:rsidRDefault="00417061">
                  <w:pPr>
                    <w:adjustRightInd w:val="0"/>
                    <w:snapToGrid w:val="0"/>
                    <w:ind w:firstLine="0"/>
                    <w:jc w:val="center"/>
                    <w:rPr>
                      <w:sz w:val="21"/>
                      <w:szCs w:val="21"/>
                    </w:rPr>
                  </w:pPr>
                  <w:r>
                    <w:rPr>
                      <w:sz w:val="21"/>
                      <w:szCs w:val="21"/>
                    </w:rPr>
                    <w:t>1721.6</w:t>
                  </w:r>
                </w:p>
              </w:tc>
            </w:tr>
            <w:tr w:rsidR="002B52BE">
              <w:trPr>
                <w:trHeight w:val="397"/>
                <w:jc w:val="center"/>
              </w:trPr>
              <w:tc>
                <w:tcPr>
                  <w:tcW w:w="827"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13</w:t>
                  </w:r>
                </w:p>
              </w:tc>
              <w:tc>
                <w:tcPr>
                  <w:tcW w:w="2712" w:type="dxa"/>
                  <w:vAlign w:val="center"/>
                </w:tcPr>
                <w:p w:rsidR="002B52BE" w:rsidRDefault="00417061">
                  <w:pPr>
                    <w:pStyle w:val="affb"/>
                    <w:spacing w:beforeLines="0" w:afterLines="0"/>
                    <w:ind w:leftChars="0" w:left="0" w:rightChars="0" w:right="0"/>
                    <w:rPr>
                      <w:color w:val="auto"/>
                      <w:sz w:val="21"/>
                      <w:szCs w:val="21"/>
                    </w:rPr>
                  </w:pPr>
                  <w:r>
                    <w:rPr>
                      <w:color w:val="auto"/>
                      <w:sz w:val="21"/>
                      <w:szCs w:val="21"/>
                    </w:rPr>
                    <w:t>最近五</w:t>
                  </w:r>
                  <w:r>
                    <w:rPr>
                      <w:rStyle w:val="aff8"/>
                      <w:snapToGrid/>
                      <w:color w:val="auto"/>
                      <w:kern w:val="2"/>
                      <w:szCs w:val="20"/>
                    </w:rPr>
                    <w:t>年</w:t>
                  </w:r>
                  <w:r>
                    <w:rPr>
                      <w:color w:val="auto"/>
                      <w:sz w:val="21"/>
                      <w:szCs w:val="21"/>
                    </w:rPr>
                    <w:t>平均风速</w:t>
                  </w:r>
                </w:p>
              </w:tc>
              <w:tc>
                <w:tcPr>
                  <w:tcW w:w="2895" w:type="dxa"/>
                  <w:vAlign w:val="center"/>
                </w:tcPr>
                <w:p w:rsidR="002B52BE" w:rsidRDefault="00417061">
                  <w:pPr>
                    <w:pStyle w:val="affb"/>
                    <w:spacing w:beforeLines="0" w:afterLines="0"/>
                    <w:ind w:leftChars="0" w:left="0" w:rightChars="0" w:right="0"/>
                    <w:rPr>
                      <w:color w:val="auto"/>
                      <w:sz w:val="21"/>
                      <w:szCs w:val="21"/>
                    </w:rPr>
                  </w:pPr>
                  <w:r>
                    <w:rPr>
                      <w:color w:val="auto"/>
                      <w:sz w:val="21"/>
                      <w:szCs w:val="21"/>
                    </w:rPr>
                    <w:t>m/</w:t>
                  </w:r>
                  <w:r>
                    <w:rPr>
                      <w:rFonts w:hint="eastAsia"/>
                      <w:color w:val="auto"/>
                      <w:sz w:val="21"/>
                      <w:szCs w:val="21"/>
                    </w:rPr>
                    <w:t>s</w:t>
                  </w:r>
                </w:p>
              </w:tc>
              <w:tc>
                <w:tcPr>
                  <w:tcW w:w="3101" w:type="dxa"/>
                  <w:tcMar>
                    <w:top w:w="20" w:type="dxa"/>
                    <w:left w:w="20" w:type="dxa"/>
                    <w:bottom w:w="0" w:type="dxa"/>
                    <w:right w:w="20" w:type="dxa"/>
                  </w:tcMar>
                  <w:vAlign w:val="center"/>
                </w:tcPr>
                <w:p w:rsidR="002B52BE" w:rsidRDefault="00417061">
                  <w:pPr>
                    <w:pStyle w:val="affb"/>
                    <w:spacing w:beforeLines="0" w:afterLines="0"/>
                    <w:ind w:leftChars="0" w:left="0" w:rightChars="0" w:right="0"/>
                    <w:rPr>
                      <w:color w:val="auto"/>
                      <w:sz w:val="21"/>
                      <w:szCs w:val="21"/>
                    </w:rPr>
                  </w:pPr>
                  <w:r>
                    <w:rPr>
                      <w:color w:val="auto"/>
                      <w:sz w:val="21"/>
                      <w:szCs w:val="21"/>
                    </w:rPr>
                    <w:t>1.9</w:t>
                  </w:r>
                </w:p>
              </w:tc>
            </w:tr>
          </w:tbl>
          <w:p w:rsidR="002B52BE" w:rsidRDefault="00417061" w:rsidP="00426A5F">
            <w:pPr>
              <w:adjustRightInd w:val="0"/>
              <w:snapToGrid w:val="0"/>
              <w:spacing w:beforeLines="50" w:before="120" w:line="360" w:lineRule="auto"/>
              <w:ind w:firstLineChars="200" w:firstLine="482"/>
              <w:rPr>
                <w:b/>
              </w:rPr>
            </w:pPr>
            <w:r>
              <w:rPr>
                <w:b/>
              </w:rPr>
              <w:t>4</w:t>
            </w:r>
            <w:r>
              <w:rPr>
                <w:b/>
              </w:rPr>
              <w:t>、水文水系特征</w:t>
            </w:r>
          </w:p>
          <w:p w:rsidR="00E0796C" w:rsidRPr="00E0796C" w:rsidRDefault="00981B80" w:rsidP="00E0796C">
            <w:pPr>
              <w:topLinePunct/>
              <w:spacing w:line="360" w:lineRule="auto"/>
              <w:ind w:left="480" w:firstLine="0"/>
              <w:rPr>
                <w:szCs w:val="24"/>
              </w:rPr>
            </w:pPr>
            <w:r>
              <w:rPr>
                <w:rFonts w:hint="eastAsia"/>
                <w:szCs w:val="24"/>
              </w:rPr>
              <w:t>（</w:t>
            </w:r>
            <w:r>
              <w:rPr>
                <w:rFonts w:hint="eastAsia"/>
                <w:szCs w:val="24"/>
              </w:rPr>
              <w:t>1</w:t>
            </w:r>
            <w:r>
              <w:rPr>
                <w:rFonts w:hint="eastAsia"/>
                <w:szCs w:val="24"/>
              </w:rPr>
              <w:t>）</w:t>
            </w:r>
            <w:r w:rsidR="00E0796C" w:rsidRPr="00E0796C">
              <w:rPr>
                <w:rFonts w:hint="eastAsia"/>
                <w:szCs w:val="24"/>
              </w:rPr>
              <w:t>潭江</w:t>
            </w:r>
          </w:p>
          <w:p w:rsidR="00E0796C" w:rsidRPr="00E0796C" w:rsidRDefault="00E0796C" w:rsidP="00E0796C">
            <w:pPr>
              <w:topLinePunct/>
              <w:spacing w:line="360" w:lineRule="auto"/>
              <w:ind w:firstLineChars="200" w:firstLine="480"/>
              <w:rPr>
                <w:szCs w:val="24"/>
              </w:rPr>
            </w:pPr>
            <w:r w:rsidRPr="00E0796C">
              <w:rPr>
                <w:szCs w:val="24"/>
              </w:rPr>
              <w:t>潭江发源于</w:t>
            </w:r>
            <w:hyperlink r:id="rId21" w:tgtFrame="_blank" w:history="1">
              <w:r w:rsidRPr="00E0796C">
                <w:rPr>
                  <w:szCs w:val="24"/>
                </w:rPr>
                <w:t>广东</w:t>
              </w:r>
            </w:hyperlink>
            <w:hyperlink r:id="rId22" w:tgtFrame="_blank" w:history="1">
              <w:r w:rsidRPr="00E0796C">
                <w:rPr>
                  <w:szCs w:val="24"/>
                </w:rPr>
                <w:t>阳江</w:t>
              </w:r>
            </w:hyperlink>
            <w:r w:rsidRPr="00E0796C">
              <w:rPr>
                <w:szCs w:val="24"/>
              </w:rPr>
              <w:t>市阳东</w:t>
            </w:r>
            <w:proofErr w:type="gramStart"/>
            <w:r w:rsidRPr="00E0796C">
              <w:rPr>
                <w:szCs w:val="24"/>
              </w:rPr>
              <w:t>县牛围岭</w:t>
            </w:r>
            <w:proofErr w:type="gramEnd"/>
            <w:r w:rsidRPr="00E0796C">
              <w:rPr>
                <w:szCs w:val="24"/>
              </w:rPr>
              <w:t>，自西向东流经</w:t>
            </w:r>
            <w:hyperlink r:id="rId23" w:tgtFrame="_blank" w:history="1">
              <w:r w:rsidRPr="00E0796C">
                <w:rPr>
                  <w:szCs w:val="24"/>
                </w:rPr>
                <w:t>恩平</w:t>
              </w:r>
            </w:hyperlink>
            <w:r w:rsidRPr="00E0796C">
              <w:rPr>
                <w:szCs w:val="24"/>
              </w:rPr>
              <w:t>、</w:t>
            </w:r>
            <w:hyperlink r:id="rId24" w:tgtFrame="_blank" w:history="1">
              <w:r w:rsidRPr="00E0796C">
                <w:rPr>
                  <w:szCs w:val="24"/>
                </w:rPr>
                <w:t>开平</w:t>
              </w:r>
            </w:hyperlink>
            <w:r w:rsidRPr="00E0796C">
              <w:rPr>
                <w:szCs w:val="24"/>
              </w:rPr>
              <w:t>、</w:t>
            </w:r>
            <w:hyperlink r:id="rId25" w:tgtFrame="_blank" w:history="1">
              <w:r w:rsidRPr="00E0796C">
                <w:rPr>
                  <w:szCs w:val="24"/>
                </w:rPr>
                <w:t>台山</w:t>
              </w:r>
            </w:hyperlink>
            <w:r w:rsidRPr="00E0796C">
              <w:rPr>
                <w:szCs w:val="24"/>
              </w:rPr>
              <w:t>、</w:t>
            </w:r>
            <w:hyperlink r:id="rId26" w:tgtFrame="_blank" w:history="1">
              <w:r w:rsidRPr="00E0796C">
                <w:rPr>
                  <w:szCs w:val="24"/>
                </w:rPr>
                <w:t>新会</w:t>
              </w:r>
            </w:hyperlink>
            <w:r w:rsidRPr="00E0796C">
              <w:rPr>
                <w:szCs w:val="24"/>
              </w:rPr>
              <w:t>，在新会双水镇附近折向南流，</w:t>
            </w:r>
            <w:proofErr w:type="gramStart"/>
            <w:r w:rsidRPr="00E0796C">
              <w:rPr>
                <w:szCs w:val="24"/>
              </w:rPr>
              <w:t>经银洲湖出崖</w:t>
            </w:r>
            <w:proofErr w:type="gramEnd"/>
            <w:r w:rsidRPr="00E0796C">
              <w:rPr>
                <w:szCs w:val="24"/>
              </w:rPr>
              <w:t>门口注入黄茅海。干流全长</w:t>
            </w:r>
            <w:r w:rsidRPr="00E0796C">
              <w:rPr>
                <w:szCs w:val="24"/>
              </w:rPr>
              <w:t>248</w:t>
            </w:r>
            <w:r w:rsidRPr="00E0796C">
              <w:rPr>
                <w:szCs w:val="24"/>
              </w:rPr>
              <w:t>公里，流域面积</w:t>
            </w:r>
            <w:r w:rsidRPr="00E0796C">
              <w:rPr>
                <w:szCs w:val="24"/>
              </w:rPr>
              <w:t>6026</w:t>
            </w:r>
            <w:r w:rsidRPr="00E0796C">
              <w:rPr>
                <w:szCs w:val="24"/>
              </w:rPr>
              <w:t>平方公里，平均坡降</w:t>
            </w:r>
            <w:r w:rsidRPr="00E0796C">
              <w:rPr>
                <w:szCs w:val="24"/>
              </w:rPr>
              <w:t>0.45‰</w:t>
            </w:r>
            <w:r w:rsidRPr="00E0796C">
              <w:rPr>
                <w:szCs w:val="24"/>
              </w:rPr>
              <w:t>。潭江流域有一级支流九条，</w:t>
            </w:r>
            <w:proofErr w:type="gramStart"/>
            <w:r w:rsidRPr="00E0796C">
              <w:rPr>
                <w:szCs w:val="24"/>
              </w:rPr>
              <w:t>即萌底</w:t>
            </w:r>
            <w:proofErr w:type="gramEnd"/>
            <w:r w:rsidRPr="00E0796C">
              <w:rPr>
                <w:szCs w:val="24"/>
              </w:rPr>
              <w:t>河、莲塘水、</w:t>
            </w:r>
            <w:proofErr w:type="gramStart"/>
            <w:r w:rsidRPr="00E0796C">
              <w:rPr>
                <w:szCs w:val="24"/>
              </w:rPr>
              <w:t>蚬</w:t>
            </w:r>
            <w:proofErr w:type="gramEnd"/>
            <w:r w:rsidRPr="00E0796C">
              <w:rPr>
                <w:szCs w:val="24"/>
              </w:rPr>
              <w:t>冈水、白沙水、镇海水、新昌水、公益河、新桥水、址山水。其中镇海水为潭</w:t>
            </w:r>
            <w:proofErr w:type="gramStart"/>
            <w:r w:rsidRPr="00E0796C">
              <w:rPr>
                <w:szCs w:val="24"/>
              </w:rPr>
              <w:t>江最大</w:t>
            </w:r>
            <w:proofErr w:type="gramEnd"/>
            <w:r w:rsidRPr="00E0796C">
              <w:rPr>
                <w:szCs w:val="24"/>
              </w:rPr>
              <w:t>的一级支流，主源于新兴乾坑顶，流经开平龙胜、苍城、沙塘、长沙，在楼</w:t>
            </w:r>
            <w:proofErr w:type="gramStart"/>
            <w:r w:rsidRPr="00E0796C">
              <w:rPr>
                <w:szCs w:val="24"/>
              </w:rPr>
              <w:t>冈交流渡汇人潭</w:t>
            </w:r>
            <w:proofErr w:type="gramEnd"/>
            <w:r w:rsidRPr="00E0796C">
              <w:rPr>
                <w:szCs w:val="24"/>
              </w:rPr>
              <w:t>江。潭</w:t>
            </w:r>
            <w:proofErr w:type="gramStart"/>
            <w:r w:rsidRPr="00E0796C">
              <w:rPr>
                <w:szCs w:val="24"/>
              </w:rPr>
              <w:t>江蒲桥</w:t>
            </w:r>
            <w:proofErr w:type="gramEnd"/>
            <w:r w:rsidRPr="00E0796C">
              <w:rPr>
                <w:szCs w:val="24"/>
              </w:rPr>
              <w:t>以上河段又称锦江。上游山高林密，雨量充沛，有良西、大田等暴雨高区，年均降水量为</w:t>
            </w:r>
            <w:r w:rsidRPr="00E0796C">
              <w:rPr>
                <w:szCs w:val="24"/>
              </w:rPr>
              <w:t>1800~2500</w:t>
            </w:r>
            <w:r w:rsidRPr="00E0796C">
              <w:rPr>
                <w:szCs w:val="24"/>
              </w:rPr>
              <w:t>毫米，年均径流总量</w:t>
            </w:r>
            <w:r w:rsidRPr="00E0796C">
              <w:rPr>
                <w:szCs w:val="24"/>
              </w:rPr>
              <w:t>21.29</w:t>
            </w:r>
            <w:r w:rsidRPr="00E0796C">
              <w:rPr>
                <w:szCs w:val="24"/>
              </w:rPr>
              <w:t>亿立方米，年均流量为</w:t>
            </w:r>
            <w:r w:rsidRPr="00E0796C">
              <w:rPr>
                <w:szCs w:val="24"/>
              </w:rPr>
              <w:t>65</w:t>
            </w:r>
            <w:r w:rsidRPr="00E0796C">
              <w:rPr>
                <w:szCs w:val="24"/>
              </w:rPr>
              <w:t>立方米</w:t>
            </w:r>
            <w:r w:rsidRPr="00E0796C">
              <w:rPr>
                <w:szCs w:val="24"/>
              </w:rPr>
              <w:t>/</w:t>
            </w:r>
            <w:r w:rsidRPr="00E0796C">
              <w:rPr>
                <w:szCs w:val="24"/>
              </w:rPr>
              <w:t>秒。水资源十分丰富，水能蕴藏量达</w:t>
            </w:r>
            <w:r w:rsidRPr="00E0796C">
              <w:rPr>
                <w:szCs w:val="24"/>
              </w:rPr>
              <w:t>28.86</w:t>
            </w:r>
            <w:r w:rsidRPr="00E0796C">
              <w:rPr>
                <w:szCs w:val="24"/>
              </w:rPr>
              <w:t>万千瓦。</w:t>
            </w:r>
          </w:p>
          <w:p w:rsidR="00E0796C" w:rsidRPr="00E0796C" w:rsidRDefault="00981B80" w:rsidP="00E0796C">
            <w:pPr>
              <w:topLinePunct/>
              <w:spacing w:line="360" w:lineRule="auto"/>
              <w:ind w:firstLine="0"/>
              <w:rPr>
                <w:szCs w:val="24"/>
              </w:rPr>
            </w:pPr>
            <w:r>
              <w:rPr>
                <w:rFonts w:hint="eastAsia"/>
                <w:szCs w:val="24"/>
              </w:rPr>
              <w:t xml:space="preserve">    </w:t>
            </w:r>
            <w:r>
              <w:rPr>
                <w:rFonts w:hint="eastAsia"/>
                <w:szCs w:val="24"/>
              </w:rPr>
              <w:t>（</w:t>
            </w:r>
            <w:r>
              <w:rPr>
                <w:rFonts w:hint="eastAsia"/>
                <w:szCs w:val="24"/>
              </w:rPr>
              <w:t>2</w:t>
            </w:r>
            <w:r>
              <w:rPr>
                <w:rFonts w:hint="eastAsia"/>
                <w:szCs w:val="24"/>
              </w:rPr>
              <w:t>）</w:t>
            </w:r>
            <w:r w:rsidR="00E0796C" w:rsidRPr="00E0796C">
              <w:rPr>
                <w:rFonts w:hint="eastAsia"/>
                <w:szCs w:val="24"/>
              </w:rPr>
              <w:t>新桥水</w:t>
            </w:r>
          </w:p>
          <w:p w:rsidR="00E0796C" w:rsidRDefault="00E0796C" w:rsidP="00E0796C">
            <w:pPr>
              <w:spacing w:line="360" w:lineRule="auto"/>
              <w:ind w:firstLineChars="200" w:firstLine="480"/>
              <w:rPr>
                <w:szCs w:val="24"/>
              </w:rPr>
            </w:pPr>
            <w:r w:rsidRPr="00E0796C">
              <w:rPr>
                <w:rFonts w:hint="eastAsia"/>
                <w:szCs w:val="24"/>
              </w:rPr>
              <w:t>位于潭江下游左岸，发源于鹤山市皂幕山，向南流经水井镇、月山镇，在水口镇汇入主流，流域面积</w:t>
            </w:r>
            <w:r w:rsidRPr="00E0796C">
              <w:rPr>
                <w:rFonts w:hint="eastAsia"/>
                <w:szCs w:val="24"/>
              </w:rPr>
              <w:t>143</w:t>
            </w:r>
            <w:r w:rsidRPr="00E0796C">
              <w:rPr>
                <w:rFonts w:hint="eastAsia"/>
                <w:szCs w:val="24"/>
              </w:rPr>
              <w:t>平方千米，河流长</w:t>
            </w:r>
            <w:r w:rsidRPr="00E0796C">
              <w:rPr>
                <w:rFonts w:hint="eastAsia"/>
                <w:szCs w:val="24"/>
              </w:rPr>
              <w:t>29</w:t>
            </w:r>
            <w:r w:rsidRPr="00E0796C">
              <w:rPr>
                <w:rFonts w:hint="eastAsia"/>
                <w:szCs w:val="24"/>
              </w:rPr>
              <w:t>千米，平均比降</w:t>
            </w:r>
            <w:r w:rsidRPr="00E0796C">
              <w:rPr>
                <w:rFonts w:hint="eastAsia"/>
                <w:szCs w:val="24"/>
              </w:rPr>
              <w:t>3.24</w:t>
            </w:r>
            <w:r w:rsidRPr="00E0796C">
              <w:rPr>
                <w:rFonts w:hint="eastAsia"/>
                <w:szCs w:val="24"/>
              </w:rPr>
              <w:t>‰，下游受潮汐影响，流域属丘陵河流，平原、山区各占</w:t>
            </w:r>
            <w:r w:rsidRPr="00E0796C">
              <w:rPr>
                <w:rFonts w:hint="eastAsia"/>
                <w:szCs w:val="24"/>
              </w:rPr>
              <w:t>50</w:t>
            </w:r>
            <w:r w:rsidRPr="00E0796C">
              <w:rPr>
                <w:rFonts w:hint="eastAsia"/>
                <w:szCs w:val="24"/>
              </w:rPr>
              <w:t>％，现有小㈠型水库</w:t>
            </w:r>
            <w:r w:rsidRPr="00E0796C">
              <w:rPr>
                <w:rFonts w:hint="eastAsia"/>
                <w:szCs w:val="24"/>
              </w:rPr>
              <w:t>3</w:t>
            </w:r>
            <w:r w:rsidRPr="00E0796C">
              <w:rPr>
                <w:rFonts w:hint="eastAsia"/>
                <w:szCs w:val="24"/>
              </w:rPr>
              <w:t>宗，小㈡型水库</w:t>
            </w:r>
            <w:r w:rsidRPr="00E0796C">
              <w:rPr>
                <w:rFonts w:hint="eastAsia"/>
                <w:szCs w:val="24"/>
              </w:rPr>
              <w:t>13</w:t>
            </w:r>
            <w:r w:rsidRPr="00E0796C">
              <w:rPr>
                <w:rFonts w:hint="eastAsia"/>
                <w:szCs w:val="24"/>
              </w:rPr>
              <w:t>宗，控制集水面积</w:t>
            </w:r>
            <w:r w:rsidRPr="00E0796C">
              <w:rPr>
                <w:rFonts w:hint="eastAsia"/>
                <w:szCs w:val="24"/>
              </w:rPr>
              <w:t>17</w:t>
            </w:r>
            <w:r w:rsidRPr="00E0796C">
              <w:rPr>
                <w:rFonts w:hint="eastAsia"/>
                <w:szCs w:val="24"/>
              </w:rPr>
              <w:t>平方千米，总库容</w:t>
            </w:r>
            <w:r w:rsidRPr="00E0796C">
              <w:rPr>
                <w:rFonts w:hint="eastAsia"/>
                <w:szCs w:val="24"/>
              </w:rPr>
              <w:t>754</w:t>
            </w:r>
            <w:r w:rsidRPr="00E0796C">
              <w:rPr>
                <w:rFonts w:hint="eastAsia"/>
                <w:szCs w:val="24"/>
              </w:rPr>
              <w:t>万立方米，兴建小水电站</w:t>
            </w:r>
            <w:r w:rsidRPr="00E0796C">
              <w:rPr>
                <w:rFonts w:hint="eastAsia"/>
                <w:szCs w:val="24"/>
              </w:rPr>
              <w:t>1</w:t>
            </w:r>
            <w:r w:rsidRPr="00E0796C">
              <w:rPr>
                <w:rFonts w:hint="eastAsia"/>
                <w:szCs w:val="24"/>
              </w:rPr>
              <w:t>宗，装机容量</w:t>
            </w:r>
            <w:r w:rsidRPr="00E0796C">
              <w:rPr>
                <w:rFonts w:hint="eastAsia"/>
                <w:szCs w:val="24"/>
              </w:rPr>
              <w:t>250</w:t>
            </w:r>
            <w:r w:rsidRPr="00E0796C">
              <w:rPr>
                <w:rFonts w:hint="eastAsia"/>
                <w:szCs w:val="24"/>
              </w:rPr>
              <w:t>千瓦，年发电量</w:t>
            </w:r>
            <w:r w:rsidRPr="00E0796C">
              <w:rPr>
                <w:rFonts w:hint="eastAsia"/>
                <w:szCs w:val="24"/>
              </w:rPr>
              <w:t>60</w:t>
            </w:r>
            <w:r w:rsidRPr="00E0796C">
              <w:rPr>
                <w:rFonts w:hint="eastAsia"/>
                <w:szCs w:val="24"/>
              </w:rPr>
              <w:t>万千瓦时，河床上游较陡，下游平缓，由于河道弯曲狭窄，下游洪涝灾害时有发生。</w:t>
            </w:r>
          </w:p>
          <w:p w:rsidR="002B52BE" w:rsidRDefault="00417061" w:rsidP="00E0796C">
            <w:pPr>
              <w:spacing w:line="360" w:lineRule="auto"/>
              <w:ind w:firstLineChars="200" w:firstLine="482"/>
              <w:rPr>
                <w:b/>
              </w:rPr>
            </w:pPr>
            <w:r>
              <w:rPr>
                <w:b/>
              </w:rPr>
              <w:t>5</w:t>
            </w:r>
            <w:r>
              <w:rPr>
                <w:b/>
              </w:rPr>
              <w:t>、植被</w:t>
            </w:r>
          </w:p>
          <w:p w:rsidR="002B52BE" w:rsidRDefault="00417061">
            <w:pPr>
              <w:spacing w:line="360" w:lineRule="auto"/>
              <w:ind w:firstLineChars="200" w:firstLine="480"/>
            </w:pPr>
            <w:r>
              <w:t>据现场调查，项目所在地厂房已建成，地表植被为人工种植风景树。地表植被项目周围区域树种多为人工种植风景树为主。区域未发现重点保护的野生植物种类和古树名木。</w:t>
            </w:r>
          </w:p>
          <w:p w:rsidR="002B52BE" w:rsidRDefault="00417061">
            <w:pPr>
              <w:spacing w:line="360" w:lineRule="auto"/>
              <w:ind w:firstLineChars="200" w:firstLine="482"/>
              <w:rPr>
                <w:b/>
              </w:rPr>
            </w:pPr>
            <w:r>
              <w:rPr>
                <w:b/>
              </w:rPr>
              <w:t>6</w:t>
            </w:r>
            <w:r>
              <w:rPr>
                <w:b/>
              </w:rPr>
              <w:t>、矿产资源</w:t>
            </w:r>
          </w:p>
          <w:p w:rsidR="002B52BE" w:rsidRDefault="00417061">
            <w:pPr>
              <w:spacing w:line="360" w:lineRule="auto"/>
              <w:ind w:firstLineChars="200" w:firstLine="480"/>
            </w:pPr>
            <w:r>
              <w:lastRenderedPageBreak/>
              <w:t>开平市矿产资源丰富，矿产资源已探明和开采的有铁、锰、铜、锡、金、铀、煤、独居石、耐火石、钾长石等</w:t>
            </w:r>
            <w:r>
              <w:t>33</w:t>
            </w:r>
            <w:r>
              <w:t>种。生物资源种类繁多。植物方面有种子植物和蕨类植物，主要代表科有壳斗科、山茶科、木兰科、</w:t>
            </w:r>
            <w:proofErr w:type="gramStart"/>
            <w:r>
              <w:t>樟</w:t>
            </w:r>
            <w:proofErr w:type="gramEnd"/>
            <w:r>
              <w:t>科、桑科、蝶形花科、梧桐科、苏木科、桃金娘科、山龙眼科和芭蕉科等。动物方面主要是鸟、鱼、虫、兽。常见的珍稀动物有穿山甲、大头龟、果子狸、猴面鹰。较多的野生动物有山猪、石</w:t>
            </w:r>
            <w:proofErr w:type="gramStart"/>
            <w:r>
              <w:t>蛤</w:t>
            </w:r>
            <w:proofErr w:type="gramEnd"/>
            <w:r>
              <w:t>、鳖、蛇、鹧鸪、</w:t>
            </w:r>
            <w:proofErr w:type="gramStart"/>
            <w:r>
              <w:t>坑螺等</w:t>
            </w:r>
            <w:proofErr w:type="gramEnd"/>
            <w:r>
              <w:t>。</w:t>
            </w:r>
          </w:p>
          <w:p w:rsidR="002B52BE" w:rsidRDefault="00417061">
            <w:pPr>
              <w:spacing w:line="360" w:lineRule="auto"/>
              <w:ind w:firstLineChars="200" w:firstLine="482"/>
              <w:rPr>
                <w:b/>
              </w:rPr>
            </w:pPr>
            <w:r>
              <w:rPr>
                <w:b/>
              </w:rPr>
              <w:t>7</w:t>
            </w:r>
            <w:r>
              <w:rPr>
                <w:b/>
              </w:rPr>
              <w:t>、土地、土壤资源</w:t>
            </w:r>
          </w:p>
          <w:p w:rsidR="002B52BE" w:rsidRDefault="00417061">
            <w:pPr>
              <w:spacing w:line="360" w:lineRule="auto"/>
              <w:ind w:firstLineChars="200" w:firstLine="480"/>
            </w:pPr>
            <w:r>
              <w:t>开平市土壤分为</w:t>
            </w:r>
            <w:r>
              <w:t>6</w:t>
            </w:r>
            <w:r>
              <w:t>个土类、</w:t>
            </w:r>
            <w:r>
              <w:t>10</w:t>
            </w:r>
            <w:r>
              <w:t>个亚类、</w:t>
            </w:r>
            <w:r>
              <w:t>27</w:t>
            </w:r>
            <w:r>
              <w:t>个土属、</w:t>
            </w:r>
            <w:r>
              <w:t>59</w:t>
            </w:r>
            <w:r>
              <w:t>个土种。成土母质分布错综复杂，潭江及其支流沿岸是河流冲积物，而丘陵区成土母质则是岩石风化物的残积、坡积、洪积或宽谷冲积物。母质以水成岩、变质岩居多，火成岩较少。不同类型成土母质发育的土壤，性质上有很大的差异，河流冲积物发育的</w:t>
            </w:r>
            <w:proofErr w:type="gramStart"/>
            <w:r>
              <w:t>土壤飞丽较高</w:t>
            </w:r>
            <w:proofErr w:type="gramEnd"/>
            <w:r>
              <w:t>，宽谷、峡谷冲积则次之，山坡残积、坡积较差，</w:t>
            </w:r>
            <w:proofErr w:type="gramStart"/>
            <w:r>
              <w:t>粗晶花岗岩</w:t>
            </w:r>
            <w:proofErr w:type="gramEnd"/>
            <w:r>
              <w:t>发育的土壤砂粒粗。有花岗岩母质发育的土壤主要分布在百合、苍城、赤水、金鸡、沙塘、塘口、</w:t>
            </w:r>
            <w:proofErr w:type="gramStart"/>
            <w:r>
              <w:t>蚬</w:t>
            </w:r>
            <w:proofErr w:type="gramEnd"/>
            <w:r>
              <w:t>岗和月山等镇，水稻土则主要分布在潭江沿岸的平原地带。区内雨水调匀，春旱不多；而雨季和台风带来的暴雨，容易造成冲刷和洪涝，造成上游山地丘陵区易产生水土流失，下游受浸。</w:t>
            </w:r>
          </w:p>
          <w:p w:rsidR="00394C67" w:rsidRPr="00394C67" w:rsidRDefault="00394C67" w:rsidP="00394C67">
            <w:pPr>
              <w:spacing w:line="360" w:lineRule="auto"/>
              <w:ind w:firstLineChars="200" w:firstLine="482"/>
              <w:rPr>
                <w:b/>
                <w:szCs w:val="24"/>
              </w:rPr>
            </w:pPr>
            <w:r w:rsidRPr="00394C67">
              <w:rPr>
                <w:rFonts w:hint="eastAsia"/>
                <w:b/>
                <w:szCs w:val="22"/>
              </w:rPr>
              <w:t>8</w:t>
            </w:r>
            <w:r w:rsidRPr="00394C67">
              <w:rPr>
                <w:b/>
                <w:szCs w:val="22"/>
              </w:rPr>
              <w:t>、</w:t>
            </w:r>
            <w:r w:rsidRPr="00394C67">
              <w:rPr>
                <w:b/>
                <w:szCs w:val="24"/>
              </w:rPr>
              <w:t>项目所在区域所属的各类功能区区划范围见下表：</w:t>
            </w:r>
          </w:p>
          <w:p w:rsidR="00394C67" w:rsidRPr="00394C67" w:rsidRDefault="00394C67" w:rsidP="00394C67">
            <w:pPr>
              <w:spacing w:line="360" w:lineRule="auto"/>
              <w:ind w:firstLine="0"/>
              <w:jc w:val="center"/>
              <w:rPr>
                <w:b/>
                <w:szCs w:val="24"/>
              </w:rPr>
            </w:pPr>
            <w:r w:rsidRPr="00394C67">
              <w:rPr>
                <w:b/>
                <w:szCs w:val="24"/>
              </w:rPr>
              <w:t>表</w:t>
            </w:r>
            <w:r w:rsidRPr="00394C67">
              <w:rPr>
                <w:b/>
                <w:szCs w:val="24"/>
              </w:rPr>
              <w:t>2-</w:t>
            </w:r>
            <w:r w:rsidRPr="00394C67">
              <w:rPr>
                <w:rFonts w:hint="eastAsia"/>
                <w:b/>
                <w:szCs w:val="24"/>
              </w:rPr>
              <w:t>2</w:t>
            </w:r>
            <w:r w:rsidRPr="00394C67">
              <w:rPr>
                <w:b/>
                <w:szCs w:val="24"/>
              </w:rPr>
              <w:t xml:space="preserve">  </w:t>
            </w:r>
            <w:r w:rsidRPr="00394C67">
              <w:rPr>
                <w:b/>
                <w:szCs w:val="24"/>
              </w:rPr>
              <w:t>建设项目所在区域所属的各类功能区区划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1488"/>
              <w:gridCol w:w="1489"/>
              <w:gridCol w:w="5756"/>
            </w:tblGrid>
            <w:tr w:rsidR="00394C67" w:rsidRPr="00EE4FA5" w:rsidTr="00394C67">
              <w:trPr>
                <w:trHeight w:val="340"/>
                <w:jc w:val="center"/>
              </w:trPr>
              <w:tc>
                <w:tcPr>
                  <w:tcW w:w="801" w:type="dxa"/>
                  <w:vAlign w:val="center"/>
                </w:tcPr>
                <w:p w:rsidR="00394C67" w:rsidRPr="00EE4FA5" w:rsidRDefault="00394C67" w:rsidP="00394C67">
                  <w:pPr>
                    <w:ind w:firstLine="0"/>
                    <w:rPr>
                      <w:b/>
                      <w:sz w:val="21"/>
                      <w:szCs w:val="21"/>
                    </w:rPr>
                  </w:pPr>
                  <w:r w:rsidRPr="00EE4FA5">
                    <w:rPr>
                      <w:b/>
                      <w:sz w:val="21"/>
                      <w:szCs w:val="21"/>
                    </w:rPr>
                    <w:t>编号</w:t>
                  </w:r>
                </w:p>
              </w:tc>
              <w:tc>
                <w:tcPr>
                  <w:tcW w:w="2897" w:type="dxa"/>
                  <w:gridSpan w:val="2"/>
                  <w:vAlign w:val="center"/>
                </w:tcPr>
                <w:p w:rsidR="00394C67" w:rsidRPr="00EE4FA5" w:rsidRDefault="00394C67" w:rsidP="00394C67">
                  <w:pPr>
                    <w:pStyle w:val="320"/>
                    <w:spacing w:before="48" w:after="48"/>
                    <w:rPr>
                      <w:rFonts w:ascii="Times New Roman" w:hAnsi="Times New Roman"/>
                      <w:b/>
                      <w:sz w:val="21"/>
                      <w:szCs w:val="21"/>
                    </w:rPr>
                  </w:pPr>
                  <w:r w:rsidRPr="00EE4FA5">
                    <w:rPr>
                      <w:rFonts w:ascii="Times New Roman" w:hAnsi="Times New Roman"/>
                      <w:b/>
                      <w:sz w:val="21"/>
                      <w:szCs w:val="21"/>
                    </w:rPr>
                    <w:t>项目</w:t>
                  </w:r>
                </w:p>
              </w:tc>
              <w:tc>
                <w:tcPr>
                  <w:tcW w:w="5602" w:type="dxa"/>
                  <w:vAlign w:val="center"/>
                </w:tcPr>
                <w:p w:rsidR="00394C67" w:rsidRPr="00EE4FA5" w:rsidRDefault="00394C67" w:rsidP="00394C67">
                  <w:pPr>
                    <w:pStyle w:val="320"/>
                    <w:spacing w:before="48" w:after="48"/>
                    <w:rPr>
                      <w:rFonts w:ascii="Times New Roman" w:hAnsi="Times New Roman"/>
                      <w:b/>
                      <w:sz w:val="21"/>
                      <w:szCs w:val="21"/>
                    </w:rPr>
                  </w:pPr>
                  <w:r w:rsidRPr="00EE4FA5">
                    <w:rPr>
                      <w:rFonts w:ascii="Times New Roman" w:hAnsi="Times New Roman"/>
                      <w:b/>
                      <w:sz w:val="21"/>
                      <w:szCs w:val="21"/>
                    </w:rPr>
                    <w:t>类别</w:t>
                  </w:r>
                </w:p>
              </w:tc>
            </w:tr>
            <w:tr w:rsidR="00394C67" w:rsidRPr="00EE4FA5" w:rsidTr="00394C67">
              <w:trPr>
                <w:trHeight w:val="340"/>
                <w:jc w:val="center"/>
              </w:trPr>
              <w:tc>
                <w:tcPr>
                  <w:tcW w:w="801" w:type="dxa"/>
                  <w:vMerge w:val="restart"/>
                  <w:vAlign w:val="center"/>
                </w:tcPr>
                <w:p w:rsidR="00394C67" w:rsidRPr="00EE4FA5" w:rsidRDefault="00394C67" w:rsidP="00394C67">
                  <w:pPr>
                    <w:ind w:firstLine="0"/>
                    <w:jc w:val="center"/>
                    <w:rPr>
                      <w:sz w:val="21"/>
                      <w:szCs w:val="21"/>
                    </w:rPr>
                  </w:pPr>
                  <w:r w:rsidRPr="00EE4FA5">
                    <w:rPr>
                      <w:sz w:val="21"/>
                      <w:szCs w:val="21"/>
                    </w:rPr>
                    <w:t>1</w:t>
                  </w:r>
                </w:p>
              </w:tc>
              <w:tc>
                <w:tcPr>
                  <w:tcW w:w="1448" w:type="dxa"/>
                  <w:vMerge w:val="restart"/>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水环境功能区</w:t>
                  </w:r>
                </w:p>
              </w:tc>
              <w:tc>
                <w:tcPr>
                  <w:tcW w:w="1449"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地表水</w:t>
                  </w:r>
                </w:p>
              </w:tc>
              <w:tc>
                <w:tcPr>
                  <w:tcW w:w="5602" w:type="dxa"/>
                  <w:vAlign w:val="center"/>
                </w:tcPr>
                <w:p w:rsidR="00394C67" w:rsidRDefault="00394C67" w:rsidP="00394C67">
                  <w:pPr>
                    <w:pStyle w:val="320"/>
                    <w:spacing w:before="48" w:after="48"/>
                    <w:rPr>
                      <w:rFonts w:ascii="Times New Roman" w:hAnsi="Times New Roman"/>
                      <w:sz w:val="21"/>
                      <w:szCs w:val="21"/>
                    </w:rPr>
                  </w:pPr>
                  <w:r>
                    <w:rPr>
                      <w:rFonts w:ascii="Times New Roman" w:hAnsi="Times New Roman" w:hint="eastAsia"/>
                      <w:sz w:val="21"/>
                      <w:szCs w:val="21"/>
                    </w:rPr>
                    <w:t>项目附近水体为新桥水，根据《广东省地表水环境功能区划》（</w:t>
                  </w:r>
                  <w:proofErr w:type="gramStart"/>
                  <w:r>
                    <w:rPr>
                      <w:rFonts w:ascii="Times New Roman" w:hAnsi="Times New Roman" w:hint="eastAsia"/>
                      <w:sz w:val="21"/>
                      <w:szCs w:val="21"/>
                    </w:rPr>
                    <w:t>粤环</w:t>
                  </w:r>
                  <w:proofErr w:type="gramEnd"/>
                  <w:r>
                    <w:rPr>
                      <w:rFonts w:ascii="Times New Roman" w:hAnsi="Times New Roman"/>
                      <w:sz w:val="21"/>
                      <w:szCs w:val="21"/>
                    </w:rPr>
                    <w:t xml:space="preserve">[2011]14 </w:t>
                  </w:r>
                  <w:r>
                    <w:rPr>
                      <w:rFonts w:ascii="Times New Roman" w:hAnsi="Times New Roman" w:hint="eastAsia"/>
                      <w:sz w:val="21"/>
                      <w:szCs w:val="21"/>
                    </w:rPr>
                    <w:t>号），</w:t>
                  </w:r>
                  <w:r>
                    <w:rPr>
                      <w:rFonts w:ascii="Times New Roman" w:hAnsi="Times New Roman"/>
                      <w:sz w:val="21"/>
                      <w:szCs w:val="21"/>
                    </w:rPr>
                    <w:t xml:space="preserve"> </w:t>
                  </w:r>
                  <w:r>
                    <w:rPr>
                      <w:rFonts w:ascii="Times New Roman" w:hAnsi="Times New Roman" w:hint="eastAsia"/>
                      <w:sz w:val="21"/>
                      <w:szCs w:val="21"/>
                    </w:rPr>
                    <w:t>新桥水为工农业用水，执行《地表水环境质量标准》（</w:t>
                  </w:r>
                  <w:r>
                    <w:rPr>
                      <w:rFonts w:ascii="Times New Roman" w:hAnsi="Times New Roman"/>
                      <w:sz w:val="21"/>
                      <w:szCs w:val="21"/>
                    </w:rPr>
                    <w:t>GB3838-2002</w:t>
                  </w:r>
                  <w:r>
                    <w:rPr>
                      <w:rFonts w:ascii="Times New Roman" w:hAnsi="Times New Roman" w:hint="eastAsia"/>
                      <w:sz w:val="21"/>
                      <w:szCs w:val="21"/>
                    </w:rPr>
                    <w:t>）Ⅲ类标准。</w:t>
                  </w:r>
                </w:p>
              </w:tc>
            </w:tr>
            <w:tr w:rsidR="00394C67" w:rsidRPr="00EE4FA5" w:rsidTr="00394C67">
              <w:trPr>
                <w:trHeight w:val="340"/>
                <w:jc w:val="center"/>
              </w:trPr>
              <w:tc>
                <w:tcPr>
                  <w:tcW w:w="801" w:type="dxa"/>
                  <w:vMerge/>
                  <w:vAlign w:val="center"/>
                </w:tcPr>
                <w:p w:rsidR="00394C67" w:rsidRPr="00EE4FA5" w:rsidRDefault="00394C67" w:rsidP="00394C67">
                  <w:pPr>
                    <w:jc w:val="center"/>
                    <w:rPr>
                      <w:sz w:val="21"/>
                      <w:szCs w:val="21"/>
                    </w:rPr>
                  </w:pPr>
                </w:p>
              </w:tc>
              <w:tc>
                <w:tcPr>
                  <w:tcW w:w="1448" w:type="dxa"/>
                  <w:vMerge/>
                  <w:vAlign w:val="center"/>
                </w:tcPr>
                <w:p w:rsidR="00394C67" w:rsidRPr="00EE4FA5" w:rsidRDefault="00394C67" w:rsidP="00394C67">
                  <w:pPr>
                    <w:pStyle w:val="320"/>
                    <w:spacing w:before="48" w:after="48"/>
                    <w:rPr>
                      <w:rFonts w:ascii="Times New Roman" w:hAnsi="Times New Roman"/>
                      <w:sz w:val="21"/>
                      <w:szCs w:val="21"/>
                    </w:rPr>
                  </w:pPr>
                </w:p>
              </w:tc>
              <w:tc>
                <w:tcPr>
                  <w:tcW w:w="1449"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地下水</w:t>
                  </w:r>
                </w:p>
              </w:tc>
              <w:tc>
                <w:tcPr>
                  <w:tcW w:w="5602" w:type="dxa"/>
                  <w:vAlign w:val="center"/>
                </w:tcPr>
                <w:p w:rsidR="00394C67" w:rsidRDefault="00394C67" w:rsidP="00394C67">
                  <w:pPr>
                    <w:pStyle w:val="320"/>
                    <w:spacing w:before="48" w:after="48"/>
                    <w:rPr>
                      <w:rFonts w:ascii="Times New Roman" w:hAnsi="Times New Roman"/>
                      <w:sz w:val="21"/>
                      <w:szCs w:val="21"/>
                    </w:rPr>
                  </w:pPr>
                  <w:r>
                    <w:rPr>
                      <w:rFonts w:ascii="Times New Roman" w:hAnsi="Times New Roman" w:hint="eastAsia"/>
                      <w:sz w:val="21"/>
                      <w:szCs w:val="21"/>
                    </w:rPr>
                    <w:t>根据《广东省地下水功能区划》（广东省水利厅），项目位于</w:t>
                  </w:r>
                  <w:r>
                    <w:rPr>
                      <w:rFonts w:ascii="Times New Roman" w:hAnsi="Times New Roman"/>
                      <w:sz w:val="21"/>
                      <w:szCs w:val="21"/>
                    </w:rPr>
                    <w:t>“</w:t>
                  </w:r>
                  <w:r>
                    <w:rPr>
                      <w:rFonts w:ascii="Times New Roman" w:hAnsi="Times New Roman" w:hint="eastAsia"/>
                      <w:sz w:val="21"/>
                      <w:szCs w:val="21"/>
                    </w:rPr>
                    <w:t>珠江三角洲江门恩平开平地下水水源涵养区（</w:t>
                  </w:r>
                  <w:r>
                    <w:rPr>
                      <w:rFonts w:ascii="Times New Roman" w:hAnsi="Times New Roman"/>
                      <w:sz w:val="21"/>
                      <w:szCs w:val="21"/>
                    </w:rPr>
                    <w:t>H</w:t>
                  </w:r>
                  <w:r>
                    <w:rPr>
                      <w:rFonts w:ascii="Times New Roman" w:hAnsi="Times New Roman" w:hint="eastAsia"/>
                      <w:sz w:val="21"/>
                      <w:szCs w:val="21"/>
                    </w:rPr>
                    <w:t>074407002T02</w:t>
                  </w:r>
                  <w:r>
                    <w:rPr>
                      <w:rFonts w:ascii="Times New Roman" w:hAnsi="Times New Roman" w:hint="eastAsia"/>
                      <w:sz w:val="21"/>
                      <w:szCs w:val="21"/>
                    </w:rPr>
                    <w:t>）</w:t>
                  </w:r>
                  <w:r>
                    <w:rPr>
                      <w:rFonts w:ascii="Times New Roman" w:hAnsi="Times New Roman"/>
                      <w:sz w:val="21"/>
                      <w:szCs w:val="21"/>
                    </w:rPr>
                    <w:t>”</w:t>
                  </w:r>
                  <w:r>
                    <w:rPr>
                      <w:rFonts w:ascii="Times New Roman" w:hAnsi="Times New Roman" w:hint="eastAsia"/>
                      <w:sz w:val="21"/>
                      <w:szCs w:val="21"/>
                    </w:rPr>
                    <w:t>。地下水环境质量执行《地下水环境质量标准》</w:t>
                  </w:r>
                  <w:r w:rsidRPr="001C6744">
                    <w:rPr>
                      <w:rFonts w:ascii="Times New Roman" w:hAnsi="Times New Roman" w:hint="eastAsia"/>
                      <w:sz w:val="21"/>
                      <w:szCs w:val="21"/>
                    </w:rPr>
                    <w:t>（</w:t>
                  </w:r>
                  <w:r w:rsidRPr="001C6744">
                    <w:rPr>
                      <w:rFonts w:ascii="Times New Roman" w:hAnsi="Times New Roman" w:hint="eastAsia"/>
                      <w:sz w:val="21"/>
                      <w:szCs w:val="21"/>
                    </w:rPr>
                    <w:t>GB/T14848-2017</w:t>
                  </w:r>
                  <w:r w:rsidRPr="001C6744">
                    <w:rPr>
                      <w:rFonts w:ascii="Times New Roman" w:hAnsi="Times New Roman" w:hint="eastAsia"/>
                      <w:sz w:val="21"/>
                      <w:szCs w:val="21"/>
                    </w:rPr>
                    <w:t>）</w:t>
                  </w:r>
                  <w:r>
                    <w:rPr>
                      <w:rFonts w:ascii="Times New Roman" w:hAnsi="Times New Roman" w:hint="eastAsia"/>
                      <w:sz w:val="21"/>
                      <w:szCs w:val="21"/>
                    </w:rPr>
                    <w:t>Ⅲ类标准。</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t>2</w:t>
                  </w:r>
                </w:p>
              </w:tc>
              <w:tc>
                <w:tcPr>
                  <w:tcW w:w="2897" w:type="dxa"/>
                  <w:gridSpan w:val="2"/>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大气环境功能区</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hint="eastAsia"/>
                      <w:sz w:val="21"/>
                      <w:szCs w:val="21"/>
                    </w:rPr>
                    <w:t>根据《开平市大气环境功能分区图》，本</w:t>
                  </w:r>
                  <w:r w:rsidRPr="00EE4FA5">
                    <w:rPr>
                      <w:rFonts w:ascii="Times New Roman" w:hAnsi="Times New Roman"/>
                      <w:sz w:val="21"/>
                      <w:szCs w:val="21"/>
                    </w:rPr>
                    <w:t>项目所在区域属于环境空气二类功</w:t>
                  </w:r>
                  <w:r w:rsidRPr="00EE4FA5">
                    <w:rPr>
                      <w:rFonts w:ascii="Times New Roman" w:hAnsi="Times New Roman" w:hint="eastAsia"/>
                      <w:sz w:val="21"/>
                      <w:szCs w:val="21"/>
                    </w:rPr>
                    <w:t>能</w:t>
                  </w:r>
                  <w:r w:rsidRPr="00EE4FA5">
                    <w:rPr>
                      <w:rFonts w:ascii="Times New Roman" w:hAnsi="Times New Roman"/>
                      <w:sz w:val="21"/>
                      <w:szCs w:val="21"/>
                    </w:rPr>
                    <w:t>区，执行《环境空气质量</w:t>
                  </w:r>
                  <w:r w:rsidRPr="00EE4FA5">
                    <w:rPr>
                      <w:rFonts w:ascii="Times New Roman" w:hAnsi="Times New Roman" w:hint="eastAsia"/>
                      <w:sz w:val="21"/>
                      <w:szCs w:val="21"/>
                    </w:rPr>
                    <w:t>标</w:t>
                  </w:r>
                  <w:r w:rsidRPr="00EE4FA5">
                    <w:rPr>
                      <w:rFonts w:ascii="Times New Roman" w:hAnsi="Times New Roman"/>
                      <w:sz w:val="21"/>
                      <w:szCs w:val="21"/>
                    </w:rPr>
                    <w:t>准》（</w:t>
                  </w:r>
                  <w:r w:rsidRPr="00EE4FA5">
                    <w:rPr>
                      <w:rFonts w:ascii="Times New Roman" w:hAnsi="Times New Roman"/>
                      <w:sz w:val="21"/>
                      <w:szCs w:val="21"/>
                    </w:rPr>
                    <w:t>GB3095-2012</w:t>
                  </w:r>
                  <w:r w:rsidRPr="00EE4FA5">
                    <w:rPr>
                      <w:rFonts w:ascii="Times New Roman" w:hAnsi="Times New Roman"/>
                      <w:sz w:val="21"/>
                      <w:szCs w:val="21"/>
                    </w:rPr>
                    <w:t>）及其</w:t>
                  </w:r>
                  <w:r w:rsidRPr="00EE4FA5">
                    <w:rPr>
                      <w:rFonts w:ascii="Times New Roman" w:hAnsi="Times New Roman"/>
                      <w:sz w:val="21"/>
                      <w:szCs w:val="21"/>
                    </w:rPr>
                    <w:t>2018</w:t>
                  </w:r>
                  <w:r w:rsidRPr="00EE4FA5">
                    <w:rPr>
                      <w:rFonts w:ascii="Times New Roman" w:hAnsi="Times New Roman"/>
                      <w:sz w:val="21"/>
                      <w:szCs w:val="21"/>
                    </w:rPr>
                    <w:t>年修改单二级标准</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t>3</w:t>
                  </w:r>
                </w:p>
              </w:tc>
              <w:tc>
                <w:tcPr>
                  <w:tcW w:w="2897" w:type="dxa"/>
                  <w:gridSpan w:val="2"/>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声环境功能区</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hint="eastAsia"/>
                      <w:sz w:val="21"/>
                      <w:szCs w:val="21"/>
                    </w:rPr>
                    <w:t>根据《开平市声环境功能分区图》，</w:t>
                  </w:r>
                  <w:r w:rsidRPr="00EE4FA5">
                    <w:rPr>
                      <w:rFonts w:ascii="Times New Roman" w:hAnsi="Times New Roman"/>
                      <w:sz w:val="21"/>
                      <w:szCs w:val="21"/>
                    </w:rPr>
                    <w:t>本项目属于</w:t>
                  </w:r>
                  <w:r w:rsidRPr="00EE4FA5">
                    <w:rPr>
                      <w:rFonts w:ascii="Times New Roman" w:hAnsi="Times New Roman" w:hint="eastAsia"/>
                      <w:sz w:val="21"/>
                      <w:szCs w:val="21"/>
                    </w:rPr>
                    <w:t>2</w:t>
                  </w:r>
                  <w:r w:rsidRPr="00EE4FA5">
                    <w:rPr>
                      <w:rFonts w:ascii="Times New Roman" w:hAnsi="Times New Roman"/>
                      <w:sz w:val="21"/>
                      <w:szCs w:val="21"/>
                    </w:rPr>
                    <w:t>类</w:t>
                  </w:r>
                  <w:r w:rsidRPr="00EE4FA5">
                    <w:rPr>
                      <w:rFonts w:ascii="Times New Roman" w:hAnsi="Times New Roman"/>
                      <w:spacing w:val="-3"/>
                      <w:sz w:val="21"/>
                      <w:szCs w:val="21"/>
                    </w:rPr>
                    <w:t>声</w:t>
                  </w:r>
                  <w:r w:rsidRPr="00EE4FA5">
                    <w:rPr>
                      <w:rFonts w:ascii="Times New Roman" w:hAnsi="Times New Roman"/>
                      <w:sz w:val="21"/>
                      <w:szCs w:val="21"/>
                    </w:rPr>
                    <w:t>环</w:t>
                  </w:r>
                  <w:r w:rsidRPr="00EE4FA5">
                    <w:rPr>
                      <w:rFonts w:ascii="Times New Roman" w:hAnsi="Times New Roman"/>
                      <w:spacing w:val="-3"/>
                      <w:sz w:val="21"/>
                      <w:szCs w:val="21"/>
                    </w:rPr>
                    <w:t>境</w:t>
                  </w:r>
                  <w:r w:rsidRPr="00EE4FA5">
                    <w:rPr>
                      <w:rFonts w:ascii="Times New Roman" w:hAnsi="Times New Roman"/>
                      <w:sz w:val="21"/>
                      <w:szCs w:val="21"/>
                    </w:rPr>
                    <w:t>功</w:t>
                  </w:r>
                  <w:r w:rsidRPr="00EE4FA5">
                    <w:rPr>
                      <w:rFonts w:ascii="Times New Roman" w:hAnsi="Times New Roman"/>
                      <w:spacing w:val="-3"/>
                      <w:sz w:val="21"/>
                      <w:szCs w:val="21"/>
                    </w:rPr>
                    <w:t>能</w:t>
                  </w:r>
                  <w:r w:rsidRPr="00EE4FA5">
                    <w:rPr>
                      <w:rFonts w:ascii="Times New Roman" w:hAnsi="Times New Roman"/>
                      <w:sz w:val="21"/>
                      <w:szCs w:val="21"/>
                    </w:rPr>
                    <w:t>区</w:t>
                  </w:r>
                  <w:r w:rsidRPr="00EE4FA5">
                    <w:rPr>
                      <w:rFonts w:ascii="Times New Roman" w:hAnsi="Times New Roman"/>
                      <w:spacing w:val="-3"/>
                      <w:sz w:val="21"/>
                      <w:szCs w:val="21"/>
                    </w:rPr>
                    <w:t>，</w:t>
                  </w:r>
                  <w:r w:rsidRPr="00EE4FA5">
                    <w:rPr>
                      <w:rFonts w:ascii="Times New Roman" w:hAnsi="Times New Roman"/>
                      <w:sz w:val="21"/>
                      <w:szCs w:val="21"/>
                    </w:rPr>
                    <w:t>执行</w:t>
                  </w:r>
                  <w:r w:rsidRPr="00EE4FA5">
                    <w:rPr>
                      <w:rFonts w:ascii="Times New Roman" w:hAnsi="Times New Roman"/>
                      <w:spacing w:val="-3"/>
                      <w:sz w:val="21"/>
                      <w:szCs w:val="21"/>
                    </w:rPr>
                    <w:t>《</w:t>
                  </w:r>
                  <w:r w:rsidRPr="00EE4FA5">
                    <w:rPr>
                      <w:rFonts w:ascii="Times New Roman" w:hAnsi="Times New Roman"/>
                      <w:sz w:val="21"/>
                      <w:szCs w:val="21"/>
                    </w:rPr>
                    <w:t>声</w:t>
                  </w:r>
                  <w:r w:rsidRPr="00EE4FA5">
                    <w:rPr>
                      <w:rFonts w:ascii="Times New Roman" w:hAnsi="Times New Roman"/>
                      <w:spacing w:val="-3"/>
                      <w:sz w:val="21"/>
                      <w:szCs w:val="21"/>
                    </w:rPr>
                    <w:t>环</w:t>
                  </w:r>
                  <w:r w:rsidRPr="00EE4FA5">
                    <w:rPr>
                      <w:rFonts w:ascii="Times New Roman" w:hAnsi="Times New Roman"/>
                      <w:sz w:val="21"/>
                      <w:szCs w:val="21"/>
                    </w:rPr>
                    <w:t>境</w:t>
                  </w:r>
                  <w:r w:rsidRPr="00EE4FA5">
                    <w:rPr>
                      <w:rFonts w:ascii="Times New Roman" w:hAnsi="Times New Roman"/>
                      <w:spacing w:val="-3"/>
                      <w:sz w:val="21"/>
                      <w:szCs w:val="21"/>
                    </w:rPr>
                    <w:t>质</w:t>
                  </w:r>
                  <w:r w:rsidRPr="00EE4FA5">
                    <w:rPr>
                      <w:rFonts w:ascii="Times New Roman" w:hAnsi="Times New Roman"/>
                      <w:sz w:val="21"/>
                      <w:szCs w:val="21"/>
                    </w:rPr>
                    <w:t>量</w:t>
                  </w:r>
                  <w:r w:rsidRPr="00EE4FA5">
                    <w:rPr>
                      <w:rFonts w:ascii="Times New Roman" w:hAnsi="Times New Roman"/>
                      <w:spacing w:val="-3"/>
                      <w:sz w:val="21"/>
                      <w:szCs w:val="21"/>
                    </w:rPr>
                    <w:t>标</w:t>
                  </w:r>
                  <w:r w:rsidRPr="00EE4FA5">
                    <w:rPr>
                      <w:rFonts w:ascii="Times New Roman" w:hAnsi="Times New Roman"/>
                      <w:sz w:val="21"/>
                      <w:szCs w:val="21"/>
                    </w:rPr>
                    <w:t>准》（</w:t>
                  </w:r>
                  <w:r w:rsidRPr="00EE4FA5">
                    <w:rPr>
                      <w:rFonts w:ascii="Times New Roman" w:hAnsi="Times New Roman"/>
                      <w:spacing w:val="-2"/>
                      <w:sz w:val="21"/>
                      <w:szCs w:val="21"/>
                    </w:rPr>
                    <w:t>G</w:t>
                  </w:r>
                  <w:r w:rsidRPr="00EE4FA5">
                    <w:rPr>
                      <w:rFonts w:ascii="Times New Roman" w:hAnsi="Times New Roman"/>
                      <w:sz w:val="21"/>
                      <w:szCs w:val="21"/>
                    </w:rPr>
                    <w:t>B3</w:t>
                  </w:r>
                  <w:r w:rsidRPr="00EE4FA5">
                    <w:rPr>
                      <w:rFonts w:ascii="Times New Roman" w:hAnsi="Times New Roman"/>
                      <w:spacing w:val="-3"/>
                      <w:sz w:val="21"/>
                      <w:szCs w:val="21"/>
                    </w:rPr>
                    <w:t>0</w:t>
                  </w:r>
                  <w:r w:rsidRPr="00EE4FA5">
                    <w:rPr>
                      <w:rFonts w:ascii="Times New Roman" w:hAnsi="Times New Roman"/>
                      <w:sz w:val="21"/>
                      <w:szCs w:val="21"/>
                    </w:rPr>
                    <w:t>96</w:t>
                  </w:r>
                  <w:r w:rsidRPr="00EE4FA5">
                    <w:rPr>
                      <w:rFonts w:ascii="Times New Roman" w:hAnsi="Times New Roman"/>
                      <w:spacing w:val="-4"/>
                      <w:sz w:val="21"/>
                      <w:szCs w:val="21"/>
                    </w:rPr>
                    <w:t>-</w:t>
                  </w:r>
                  <w:r w:rsidRPr="00EE4FA5">
                    <w:rPr>
                      <w:rFonts w:ascii="Times New Roman" w:hAnsi="Times New Roman"/>
                      <w:sz w:val="21"/>
                      <w:szCs w:val="21"/>
                    </w:rPr>
                    <w:t>2008</w:t>
                  </w:r>
                  <w:r w:rsidRPr="00EE4FA5">
                    <w:rPr>
                      <w:rFonts w:ascii="Times New Roman" w:hAnsi="Times New Roman"/>
                      <w:spacing w:val="-3"/>
                      <w:sz w:val="21"/>
                      <w:szCs w:val="21"/>
                    </w:rPr>
                    <w:t>）</w:t>
                  </w:r>
                  <w:r w:rsidRPr="00EE4FA5">
                    <w:rPr>
                      <w:rFonts w:ascii="Times New Roman" w:hAnsi="Times New Roman" w:hint="eastAsia"/>
                      <w:sz w:val="21"/>
                      <w:szCs w:val="21"/>
                    </w:rPr>
                    <w:t>2</w:t>
                  </w:r>
                  <w:r w:rsidRPr="00EE4FA5">
                    <w:rPr>
                      <w:rFonts w:ascii="Times New Roman" w:hAnsi="Times New Roman"/>
                      <w:spacing w:val="-3"/>
                      <w:sz w:val="21"/>
                      <w:szCs w:val="21"/>
                    </w:rPr>
                    <w:t>类</w:t>
                  </w:r>
                  <w:r w:rsidRPr="00EE4FA5">
                    <w:rPr>
                      <w:rFonts w:ascii="Times New Roman" w:hAnsi="Times New Roman"/>
                      <w:sz w:val="21"/>
                      <w:szCs w:val="21"/>
                    </w:rPr>
                    <w:t>声</w:t>
                  </w:r>
                  <w:r w:rsidRPr="00EE4FA5">
                    <w:rPr>
                      <w:rFonts w:ascii="Times New Roman" w:hAnsi="Times New Roman"/>
                      <w:spacing w:val="-3"/>
                      <w:sz w:val="21"/>
                      <w:szCs w:val="21"/>
                    </w:rPr>
                    <w:t>环</w:t>
                  </w:r>
                  <w:r w:rsidRPr="00EE4FA5">
                    <w:rPr>
                      <w:rFonts w:ascii="Times New Roman" w:hAnsi="Times New Roman"/>
                      <w:sz w:val="21"/>
                      <w:szCs w:val="21"/>
                    </w:rPr>
                    <w:t>境功</w:t>
                  </w:r>
                  <w:r w:rsidRPr="00EE4FA5">
                    <w:rPr>
                      <w:rFonts w:ascii="Times New Roman" w:hAnsi="Times New Roman"/>
                      <w:spacing w:val="-3"/>
                      <w:sz w:val="21"/>
                      <w:szCs w:val="21"/>
                    </w:rPr>
                    <w:t>能</w:t>
                  </w:r>
                  <w:r w:rsidRPr="00EE4FA5">
                    <w:rPr>
                      <w:rFonts w:ascii="Times New Roman" w:hAnsi="Times New Roman"/>
                      <w:sz w:val="21"/>
                      <w:szCs w:val="21"/>
                    </w:rPr>
                    <w:t>区</w:t>
                  </w:r>
                  <w:r w:rsidRPr="00EE4FA5">
                    <w:rPr>
                      <w:rFonts w:ascii="Times New Roman" w:hAnsi="Times New Roman"/>
                      <w:spacing w:val="-3"/>
                      <w:sz w:val="21"/>
                      <w:szCs w:val="21"/>
                    </w:rPr>
                    <w:t>标准</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t>4</w:t>
                  </w:r>
                </w:p>
              </w:tc>
              <w:tc>
                <w:tcPr>
                  <w:tcW w:w="2897" w:type="dxa"/>
                  <w:gridSpan w:val="2"/>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是否基本农</w:t>
                  </w:r>
                  <w:r w:rsidRPr="00EE4FA5">
                    <w:rPr>
                      <w:rFonts w:ascii="Times New Roman" w:hAnsi="Times New Roman" w:hint="eastAsia"/>
                      <w:sz w:val="21"/>
                      <w:szCs w:val="21"/>
                    </w:rPr>
                    <w:t>田</w:t>
                  </w:r>
                  <w:r w:rsidRPr="00EE4FA5">
                    <w:rPr>
                      <w:rFonts w:ascii="Times New Roman" w:hAnsi="Times New Roman"/>
                      <w:sz w:val="21"/>
                      <w:szCs w:val="21"/>
                    </w:rPr>
                    <w:t>保护区</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t>5</w:t>
                  </w:r>
                </w:p>
              </w:tc>
              <w:tc>
                <w:tcPr>
                  <w:tcW w:w="2897" w:type="dxa"/>
                  <w:gridSpan w:val="2"/>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是否风景名胜区</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t>6</w:t>
                  </w:r>
                </w:p>
              </w:tc>
              <w:tc>
                <w:tcPr>
                  <w:tcW w:w="2897" w:type="dxa"/>
                  <w:gridSpan w:val="2"/>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是否自然保护区</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t>7</w:t>
                  </w:r>
                </w:p>
              </w:tc>
              <w:tc>
                <w:tcPr>
                  <w:tcW w:w="2897" w:type="dxa"/>
                  <w:gridSpan w:val="2"/>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是否森林公园</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t>8</w:t>
                  </w:r>
                </w:p>
              </w:tc>
              <w:tc>
                <w:tcPr>
                  <w:tcW w:w="2897" w:type="dxa"/>
                  <w:gridSpan w:val="2"/>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是</w:t>
                  </w:r>
                  <w:r w:rsidRPr="00EE4FA5">
                    <w:rPr>
                      <w:rFonts w:ascii="Times New Roman" w:hAnsi="Times New Roman" w:hint="eastAsia"/>
                      <w:sz w:val="21"/>
                      <w:szCs w:val="21"/>
                    </w:rPr>
                    <w:t>否</w:t>
                  </w:r>
                  <w:r w:rsidRPr="00EE4FA5">
                    <w:rPr>
                      <w:rFonts w:ascii="Times New Roman" w:hAnsi="Times New Roman"/>
                      <w:sz w:val="21"/>
                      <w:szCs w:val="21"/>
                    </w:rPr>
                    <w:t>生态功能保护区</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t>9</w:t>
                  </w:r>
                </w:p>
              </w:tc>
              <w:tc>
                <w:tcPr>
                  <w:tcW w:w="2897" w:type="dxa"/>
                  <w:gridSpan w:val="2"/>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是</w:t>
                  </w:r>
                  <w:r w:rsidRPr="00EE4FA5">
                    <w:rPr>
                      <w:rFonts w:ascii="Times New Roman" w:hAnsi="Times New Roman" w:hint="eastAsia"/>
                      <w:sz w:val="21"/>
                      <w:szCs w:val="21"/>
                    </w:rPr>
                    <w:t>否</w:t>
                  </w:r>
                  <w:r w:rsidRPr="00EE4FA5">
                    <w:rPr>
                      <w:rFonts w:ascii="Times New Roman" w:hAnsi="Times New Roman"/>
                      <w:sz w:val="21"/>
                      <w:szCs w:val="21"/>
                    </w:rPr>
                    <w:t>水土流失重点防护区</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lastRenderedPageBreak/>
                    <w:t>10</w:t>
                  </w:r>
                </w:p>
              </w:tc>
              <w:tc>
                <w:tcPr>
                  <w:tcW w:w="2897" w:type="dxa"/>
                  <w:gridSpan w:val="2"/>
                  <w:vAlign w:val="center"/>
                </w:tcPr>
                <w:p w:rsidR="00394C67" w:rsidRPr="00EE4FA5" w:rsidRDefault="00394C67" w:rsidP="00394C67">
                  <w:pPr>
                    <w:jc w:val="center"/>
                    <w:rPr>
                      <w:sz w:val="21"/>
                      <w:szCs w:val="21"/>
                    </w:rPr>
                  </w:pPr>
                  <w:r w:rsidRPr="00EE4FA5">
                    <w:rPr>
                      <w:sz w:val="21"/>
                      <w:szCs w:val="21"/>
                    </w:rPr>
                    <w:t>是否人口密集区</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Pr>
                      <w:sz w:val="21"/>
                      <w:szCs w:val="21"/>
                    </w:rPr>
                    <w:t>11</w:t>
                  </w:r>
                </w:p>
              </w:tc>
              <w:tc>
                <w:tcPr>
                  <w:tcW w:w="2897" w:type="dxa"/>
                  <w:gridSpan w:val="2"/>
                  <w:vAlign w:val="center"/>
                </w:tcPr>
                <w:p w:rsidR="00394C67" w:rsidRPr="00EE4FA5" w:rsidRDefault="00394C67" w:rsidP="00394C67">
                  <w:pPr>
                    <w:jc w:val="center"/>
                    <w:rPr>
                      <w:sz w:val="21"/>
                      <w:szCs w:val="21"/>
                    </w:rPr>
                  </w:pPr>
                  <w:r w:rsidRPr="00EE4FA5">
                    <w:rPr>
                      <w:sz w:val="21"/>
                      <w:szCs w:val="21"/>
                    </w:rPr>
                    <w:t>是</w:t>
                  </w:r>
                  <w:r w:rsidRPr="00EE4FA5">
                    <w:rPr>
                      <w:rFonts w:hint="eastAsia"/>
                      <w:sz w:val="21"/>
                      <w:szCs w:val="21"/>
                    </w:rPr>
                    <w:t>否</w:t>
                  </w:r>
                  <w:r w:rsidRPr="00EE4FA5">
                    <w:rPr>
                      <w:sz w:val="21"/>
                      <w:szCs w:val="21"/>
                    </w:rPr>
                    <w:t>生态敏感与脆弱</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Pr>
                      <w:sz w:val="21"/>
                      <w:szCs w:val="21"/>
                    </w:rPr>
                    <w:t>12</w:t>
                  </w:r>
                </w:p>
              </w:tc>
              <w:tc>
                <w:tcPr>
                  <w:tcW w:w="2897" w:type="dxa"/>
                  <w:gridSpan w:val="2"/>
                  <w:vAlign w:val="center"/>
                </w:tcPr>
                <w:p w:rsidR="00394C67" w:rsidRPr="00EE4FA5" w:rsidRDefault="00394C67" w:rsidP="00394C67">
                  <w:pPr>
                    <w:jc w:val="center"/>
                    <w:rPr>
                      <w:sz w:val="21"/>
                      <w:szCs w:val="21"/>
                    </w:rPr>
                  </w:pPr>
                  <w:r w:rsidRPr="00EE4FA5">
                    <w:rPr>
                      <w:sz w:val="21"/>
                      <w:szCs w:val="21"/>
                    </w:rPr>
                    <w:t>是否重点文物保护单位</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t>13</w:t>
                  </w:r>
                </w:p>
              </w:tc>
              <w:tc>
                <w:tcPr>
                  <w:tcW w:w="2897" w:type="dxa"/>
                  <w:gridSpan w:val="2"/>
                  <w:vAlign w:val="center"/>
                </w:tcPr>
                <w:p w:rsidR="00394C67" w:rsidRPr="00EE4FA5" w:rsidRDefault="00394C67" w:rsidP="00394C67">
                  <w:pPr>
                    <w:jc w:val="center"/>
                    <w:rPr>
                      <w:sz w:val="21"/>
                      <w:szCs w:val="21"/>
                    </w:rPr>
                  </w:pPr>
                  <w:r w:rsidRPr="00EE4FA5">
                    <w:rPr>
                      <w:sz w:val="21"/>
                      <w:szCs w:val="21"/>
                    </w:rPr>
                    <w:t>是否水库库区</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sidRPr="00EE4FA5">
                    <w:rPr>
                      <w:sz w:val="21"/>
                      <w:szCs w:val="21"/>
                    </w:rPr>
                    <w:t>14</w:t>
                  </w:r>
                </w:p>
              </w:tc>
              <w:tc>
                <w:tcPr>
                  <w:tcW w:w="2897" w:type="dxa"/>
                  <w:gridSpan w:val="2"/>
                  <w:vAlign w:val="center"/>
                </w:tcPr>
                <w:p w:rsidR="00394C67" w:rsidRPr="00EE4FA5" w:rsidRDefault="00394C67" w:rsidP="00394C67">
                  <w:pPr>
                    <w:jc w:val="center"/>
                    <w:rPr>
                      <w:sz w:val="21"/>
                      <w:szCs w:val="21"/>
                    </w:rPr>
                  </w:pPr>
                  <w:r w:rsidRPr="00EE4FA5">
                    <w:rPr>
                      <w:sz w:val="21"/>
                      <w:szCs w:val="21"/>
                    </w:rPr>
                    <w:t>是否水源保护区</w:t>
                  </w:r>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sz w:val="21"/>
                      <w:szCs w:val="21"/>
                    </w:rPr>
                    <w:t>否</w:t>
                  </w:r>
                </w:p>
              </w:tc>
            </w:tr>
            <w:tr w:rsidR="00394C67" w:rsidRPr="00EE4FA5" w:rsidTr="00394C67">
              <w:trPr>
                <w:trHeight w:val="340"/>
                <w:jc w:val="center"/>
              </w:trPr>
              <w:tc>
                <w:tcPr>
                  <w:tcW w:w="801" w:type="dxa"/>
                  <w:vAlign w:val="center"/>
                </w:tcPr>
                <w:p w:rsidR="00394C67" w:rsidRPr="00EE4FA5" w:rsidRDefault="00394C67" w:rsidP="00394C67">
                  <w:pPr>
                    <w:ind w:firstLine="0"/>
                    <w:jc w:val="center"/>
                    <w:rPr>
                      <w:sz w:val="21"/>
                      <w:szCs w:val="21"/>
                    </w:rPr>
                  </w:pPr>
                  <w:r>
                    <w:rPr>
                      <w:sz w:val="21"/>
                      <w:szCs w:val="21"/>
                    </w:rPr>
                    <w:t>15</w:t>
                  </w:r>
                </w:p>
              </w:tc>
              <w:tc>
                <w:tcPr>
                  <w:tcW w:w="2897" w:type="dxa"/>
                  <w:gridSpan w:val="2"/>
                  <w:vAlign w:val="center"/>
                </w:tcPr>
                <w:p w:rsidR="00394C67" w:rsidRPr="00EE4FA5" w:rsidRDefault="00394C67" w:rsidP="00394C67">
                  <w:pPr>
                    <w:jc w:val="center"/>
                    <w:rPr>
                      <w:sz w:val="21"/>
                      <w:szCs w:val="21"/>
                    </w:rPr>
                  </w:pPr>
                  <w:r w:rsidRPr="00EE4FA5">
                    <w:rPr>
                      <w:sz w:val="21"/>
                      <w:szCs w:val="21"/>
                    </w:rPr>
                    <w:t>是否污水处理</w:t>
                  </w:r>
                  <w:proofErr w:type="gramStart"/>
                  <w:r w:rsidRPr="00EE4FA5">
                    <w:rPr>
                      <w:sz w:val="21"/>
                      <w:szCs w:val="21"/>
                    </w:rPr>
                    <w:t>厂纳污范围</w:t>
                  </w:r>
                  <w:proofErr w:type="gramEnd"/>
                </w:p>
              </w:tc>
              <w:tc>
                <w:tcPr>
                  <w:tcW w:w="5602" w:type="dxa"/>
                  <w:vAlign w:val="center"/>
                </w:tcPr>
                <w:p w:rsidR="00394C67" w:rsidRPr="00EE4FA5" w:rsidRDefault="00394C67" w:rsidP="00394C67">
                  <w:pPr>
                    <w:pStyle w:val="320"/>
                    <w:spacing w:before="48" w:after="48"/>
                    <w:rPr>
                      <w:rFonts w:ascii="Times New Roman" w:hAnsi="Times New Roman"/>
                      <w:sz w:val="21"/>
                      <w:szCs w:val="21"/>
                    </w:rPr>
                  </w:pPr>
                  <w:r w:rsidRPr="00EE4FA5">
                    <w:rPr>
                      <w:rFonts w:ascii="Times New Roman" w:hAnsi="Times New Roman" w:hint="eastAsia"/>
                      <w:sz w:val="21"/>
                      <w:szCs w:val="21"/>
                    </w:rPr>
                    <w:t>是，</w:t>
                  </w:r>
                  <w:r w:rsidRPr="00EE4FA5">
                    <w:rPr>
                      <w:rFonts w:ascii="Times New Roman" w:hAnsi="Times New Roman"/>
                      <w:sz w:val="21"/>
                      <w:szCs w:val="21"/>
                    </w:rPr>
                    <w:t>属</w:t>
                  </w:r>
                  <w:r>
                    <w:rPr>
                      <w:rFonts w:ascii="Times New Roman" w:hAnsi="Times New Roman" w:hint="eastAsia"/>
                      <w:sz w:val="21"/>
                      <w:szCs w:val="21"/>
                    </w:rPr>
                    <w:t>月山镇</w:t>
                  </w:r>
                  <w:r w:rsidRPr="00EE4FA5">
                    <w:rPr>
                      <w:rFonts w:ascii="Times New Roman" w:hAnsi="Times New Roman"/>
                      <w:spacing w:val="-3"/>
                      <w:sz w:val="21"/>
                      <w:szCs w:val="21"/>
                    </w:rPr>
                    <w:t>污</w:t>
                  </w:r>
                  <w:r w:rsidRPr="00EE4FA5">
                    <w:rPr>
                      <w:rFonts w:ascii="Times New Roman" w:hAnsi="Times New Roman"/>
                      <w:sz w:val="21"/>
                      <w:szCs w:val="21"/>
                    </w:rPr>
                    <w:t>水</w:t>
                  </w:r>
                  <w:r w:rsidRPr="00EE4FA5">
                    <w:rPr>
                      <w:rFonts w:ascii="Times New Roman" w:hAnsi="Times New Roman"/>
                      <w:spacing w:val="-3"/>
                      <w:sz w:val="21"/>
                      <w:szCs w:val="21"/>
                    </w:rPr>
                    <w:t>处</w:t>
                  </w:r>
                  <w:r w:rsidRPr="00EE4FA5">
                    <w:rPr>
                      <w:rFonts w:ascii="Times New Roman" w:hAnsi="Times New Roman"/>
                      <w:sz w:val="21"/>
                      <w:szCs w:val="21"/>
                    </w:rPr>
                    <w:t>理</w:t>
                  </w:r>
                  <w:proofErr w:type="gramStart"/>
                  <w:r w:rsidRPr="00EE4FA5">
                    <w:rPr>
                      <w:rFonts w:ascii="Times New Roman" w:hAnsi="Times New Roman"/>
                      <w:sz w:val="21"/>
                      <w:szCs w:val="21"/>
                    </w:rPr>
                    <w:t>厂纳污范围</w:t>
                  </w:r>
                  <w:proofErr w:type="gramEnd"/>
                </w:p>
              </w:tc>
            </w:tr>
          </w:tbl>
          <w:p w:rsidR="002B52BE" w:rsidRPr="00394C67" w:rsidRDefault="002B52BE" w:rsidP="00394C67">
            <w:pPr>
              <w:spacing w:line="360" w:lineRule="auto"/>
              <w:ind w:firstLine="0"/>
            </w:pPr>
          </w:p>
        </w:tc>
      </w:tr>
    </w:tbl>
    <w:p w:rsidR="002B52BE" w:rsidRDefault="002B52BE">
      <w:pPr>
        <w:spacing w:line="432" w:lineRule="auto"/>
        <w:ind w:firstLine="200"/>
        <w:rPr>
          <w:sz w:val="28"/>
        </w:rPr>
        <w:sectPr w:rsidR="002B52BE">
          <w:footerReference w:type="default" r:id="rId27"/>
          <w:pgSz w:w="11907" w:h="16840"/>
          <w:pgMar w:top="1531" w:right="1134" w:bottom="1134" w:left="1418" w:header="0" w:footer="898" w:gutter="0"/>
          <w:cols w:space="720"/>
          <w:docGrid w:linePitch="326" w:charSpace="-4916"/>
        </w:sectPr>
      </w:pPr>
    </w:p>
    <w:p w:rsidR="002B52BE" w:rsidRDefault="00417061">
      <w:pPr>
        <w:snapToGrid w:val="0"/>
        <w:ind w:firstLine="0"/>
        <w:outlineLvl w:val="0"/>
        <w:rPr>
          <w:b/>
          <w:sz w:val="30"/>
          <w:szCs w:val="30"/>
        </w:rPr>
      </w:pPr>
      <w:r>
        <w:rPr>
          <w:b/>
          <w:sz w:val="30"/>
          <w:szCs w:val="30"/>
        </w:rPr>
        <w:lastRenderedPageBreak/>
        <w:t>环境质量状况</w:t>
      </w:r>
    </w:p>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4"/>
      </w:tblGrid>
      <w:tr w:rsidR="002B52BE">
        <w:trPr>
          <w:trHeight w:val="13888"/>
          <w:jc w:val="center"/>
        </w:trPr>
        <w:tc>
          <w:tcPr>
            <w:tcW w:w="10074" w:type="dxa"/>
            <w:tcBorders>
              <w:bottom w:val="single" w:sz="4" w:space="0" w:color="auto"/>
            </w:tcBorders>
            <w:shd w:val="clear" w:color="auto" w:fill="auto"/>
          </w:tcPr>
          <w:p w:rsidR="00394C67" w:rsidRPr="00394C67" w:rsidRDefault="00417061" w:rsidP="00394C67">
            <w:pPr>
              <w:pStyle w:val="aa"/>
              <w:spacing w:line="360" w:lineRule="auto"/>
              <w:rPr>
                <w:b/>
                <w:sz w:val="24"/>
              </w:rPr>
            </w:pPr>
            <w:r>
              <w:rPr>
                <w:b/>
                <w:sz w:val="24"/>
              </w:rPr>
              <w:t>建设项目所在地区域环境质量现状及主要环境问题（环境空气、地面水、地下水、声环境、生态环境等）</w:t>
            </w:r>
          </w:p>
          <w:p w:rsidR="002B52BE" w:rsidRDefault="00417061" w:rsidP="00426A5F">
            <w:pPr>
              <w:adjustRightInd w:val="0"/>
              <w:snapToGrid w:val="0"/>
              <w:spacing w:beforeLines="50" w:before="143" w:line="336" w:lineRule="auto"/>
              <w:ind w:firstLine="0"/>
              <w:rPr>
                <w:b/>
                <w:szCs w:val="24"/>
              </w:rPr>
            </w:pPr>
            <w:r>
              <w:rPr>
                <w:b/>
                <w:szCs w:val="24"/>
              </w:rPr>
              <w:t>1</w:t>
            </w:r>
            <w:r>
              <w:rPr>
                <w:b/>
                <w:szCs w:val="24"/>
              </w:rPr>
              <w:t>、水环境质量现状</w:t>
            </w:r>
          </w:p>
          <w:p w:rsidR="00981B80" w:rsidRDefault="00981B80" w:rsidP="00981B80">
            <w:pPr>
              <w:spacing w:line="360" w:lineRule="auto"/>
              <w:ind w:firstLineChars="200" w:firstLine="480"/>
              <w:rPr>
                <w:szCs w:val="24"/>
              </w:rPr>
            </w:pPr>
            <w:r>
              <w:rPr>
                <w:rFonts w:hint="eastAsia"/>
                <w:szCs w:val="24"/>
              </w:rPr>
              <w:t>（</w:t>
            </w:r>
            <w:r>
              <w:rPr>
                <w:szCs w:val="24"/>
              </w:rPr>
              <w:t>1</w:t>
            </w:r>
            <w:r>
              <w:rPr>
                <w:rFonts w:hint="eastAsia"/>
                <w:szCs w:val="24"/>
              </w:rPr>
              <w:t>）水环境质量现状</w:t>
            </w:r>
          </w:p>
          <w:p w:rsidR="00981B80" w:rsidRDefault="00981B80" w:rsidP="00981B80">
            <w:pPr>
              <w:spacing w:line="360" w:lineRule="auto"/>
              <w:ind w:firstLineChars="200" w:firstLine="480"/>
              <w:rPr>
                <w:szCs w:val="24"/>
              </w:rPr>
            </w:pPr>
            <w:r>
              <w:rPr>
                <w:rFonts w:hint="eastAsia"/>
                <w:szCs w:val="24"/>
              </w:rPr>
              <w:t>新桥水位于项目西面</w:t>
            </w:r>
            <w:r>
              <w:rPr>
                <w:rFonts w:hint="eastAsia"/>
                <w:szCs w:val="24"/>
              </w:rPr>
              <w:t>270</w:t>
            </w:r>
            <w:r>
              <w:rPr>
                <w:szCs w:val="24"/>
              </w:rPr>
              <w:t xml:space="preserve">m </w:t>
            </w:r>
            <w:r>
              <w:rPr>
                <w:rFonts w:hint="eastAsia"/>
                <w:szCs w:val="24"/>
              </w:rPr>
              <w:t>处，不属于水源保护区。根据《广东省地表水环境功能区划》（粤府函</w:t>
            </w:r>
            <w:r>
              <w:rPr>
                <w:szCs w:val="24"/>
              </w:rPr>
              <w:t xml:space="preserve">[2011]14 </w:t>
            </w:r>
            <w:r>
              <w:rPr>
                <w:rFonts w:hint="eastAsia"/>
                <w:szCs w:val="24"/>
              </w:rPr>
              <w:t>号），新桥水（鹤山</w:t>
            </w:r>
            <w:proofErr w:type="gramStart"/>
            <w:r>
              <w:rPr>
                <w:rFonts w:hint="eastAsia"/>
                <w:szCs w:val="24"/>
              </w:rPr>
              <w:t>皂幕山</w:t>
            </w:r>
            <w:proofErr w:type="gramEnd"/>
            <w:r>
              <w:rPr>
                <w:szCs w:val="24"/>
              </w:rPr>
              <w:t>-</w:t>
            </w:r>
            <w:r>
              <w:rPr>
                <w:rFonts w:hint="eastAsia"/>
                <w:szCs w:val="24"/>
              </w:rPr>
              <w:t>开平水口镇）执行《地表水环境质量标准》（</w:t>
            </w:r>
            <w:r>
              <w:rPr>
                <w:szCs w:val="24"/>
              </w:rPr>
              <w:t>GB3838-2002</w:t>
            </w:r>
            <w:r>
              <w:rPr>
                <w:rFonts w:hint="eastAsia"/>
                <w:szCs w:val="24"/>
              </w:rPr>
              <w:t>）</w:t>
            </w:r>
            <w:r>
              <w:rPr>
                <w:rFonts w:hint="eastAsia"/>
                <w:sz w:val="21"/>
                <w:szCs w:val="21"/>
              </w:rPr>
              <w:t>Ⅲ</w:t>
            </w:r>
            <w:r>
              <w:rPr>
                <w:szCs w:val="24"/>
              </w:rPr>
              <w:t xml:space="preserve"> </w:t>
            </w:r>
            <w:r>
              <w:rPr>
                <w:rFonts w:hint="eastAsia"/>
                <w:szCs w:val="24"/>
              </w:rPr>
              <w:t>类水质标准。</w:t>
            </w:r>
          </w:p>
          <w:p w:rsidR="00981B80" w:rsidRDefault="00981B80" w:rsidP="00981B80">
            <w:pPr>
              <w:spacing w:line="360" w:lineRule="auto"/>
              <w:ind w:firstLineChars="200" w:firstLine="480"/>
              <w:jc w:val="left"/>
              <w:rPr>
                <w:szCs w:val="24"/>
              </w:rPr>
            </w:pPr>
            <w:r>
              <w:rPr>
                <w:rFonts w:hint="eastAsia"/>
                <w:szCs w:val="22"/>
              </w:rPr>
              <w:t>根据《环境影响评价技术导则</w:t>
            </w:r>
            <w:r>
              <w:rPr>
                <w:szCs w:val="22"/>
              </w:rPr>
              <w:t>-</w:t>
            </w:r>
            <w:r>
              <w:rPr>
                <w:rFonts w:hint="eastAsia"/>
                <w:szCs w:val="22"/>
              </w:rPr>
              <w:t>地表水环境》（</w:t>
            </w:r>
            <w:r>
              <w:rPr>
                <w:szCs w:val="22"/>
              </w:rPr>
              <w:t>HJ2.3-2018</w:t>
            </w:r>
            <w:r>
              <w:rPr>
                <w:rFonts w:hint="eastAsia"/>
                <w:szCs w:val="22"/>
              </w:rPr>
              <w:t>）</w:t>
            </w:r>
            <w:r>
              <w:rPr>
                <w:szCs w:val="22"/>
              </w:rPr>
              <w:t>6.6.3.2</w:t>
            </w:r>
            <w:r>
              <w:rPr>
                <w:rFonts w:hint="eastAsia"/>
                <w:szCs w:val="22"/>
              </w:rPr>
              <w:t>应优先采用国务院生态环境主管部门统一发布的水环境状况信息，</w:t>
            </w:r>
            <w:r>
              <w:rPr>
                <w:rFonts w:hint="eastAsia"/>
                <w:szCs w:val="24"/>
              </w:rPr>
              <w:t>本项目地表水环境质量现状评价依据主要引用江门市生态环境局网站公布的《</w:t>
            </w:r>
            <w:r>
              <w:rPr>
                <w:szCs w:val="24"/>
              </w:rPr>
              <w:t xml:space="preserve">2019 </w:t>
            </w:r>
            <w:r>
              <w:rPr>
                <w:rFonts w:hint="eastAsia"/>
                <w:szCs w:val="24"/>
              </w:rPr>
              <w:t>年</w:t>
            </w:r>
            <w:r>
              <w:rPr>
                <w:szCs w:val="24"/>
              </w:rPr>
              <w:t xml:space="preserve"> 2</w:t>
            </w:r>
            <w:r>
              <w:rPr>
                <w:rFonts w:hint="eastAsia"/>
                <w:szCs w:val="24"/>
              </w:rPr>
              <w:t>月江门市全面推行河长制水质月报》，详见下图。</w:t>
            </w:r>
          </w:p>
          <w:p w:rsidR="00981B80" w:rsidRDefault="00981B80" w:rsidP="00981B80">
            <w:pPr>
              <w:spacing w:line="360" w:lineRule="auto"/>
              <w:ind w:firstLine="0"/>
              <w:jc w:val="center"/>
              <w:rPr>
                <w:smallCaps/>
                <w:sz w:val="20"/>
              </w:rPr>
            </w:pPr>
            <w:r>
              <w:rPr>
                <w:smallCaps/>
                <w:noProof/>
                <w:sz w:val="20"/>
              </w:rPr>
              <w:drawing>
                <wp:inline distT="0" distB="0" distL="0" distR="0">
                  <wp:extent cx="5219700" cy="3743325"/>
                  <wp:effectExtent l="0" t="0" r="0" b="0"/>
                  <wp:docPr id="24" name="图片 24" descr="说明: C:\Users\MA\AppData\Local\Temp\WeChat Files\618770e5eb3964584db3b44f77fb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说明: C:\Users\MA\AppData\Local\Temp\WeChat Files\618770e5eb3964584db3b44f77fb3c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3743325"/>
                          </a:xfrm>
                          <a:prstGeom prst="rect">
                            <a:avLst/>
                          </a:prstGeom>
                          <a:noFill/>
                          <a:ln>
                            <a:noFill/>
                          </a:ln>
                        </pic:spPr>
                      </pic:pic>
                    </a:graphicData>
                  </a:graphic>
                </wp:inline>
              </w:drawing>
            </w:r>
          </w:p>
          <w:p w:rsidR="00981B80" w:rsidRDefault="00981B80" w:rsidP="00981B80">
            <w:pPr>
              <w:spacing w:line="360" w:lineRule="auto"/>
              <w:ind w:firstLine="0"/>
              <w:jc w:val="center"/>
              <w:rPr>
                <w:smallCaps/>
                <w:sz w:val="20"/>
              </w:rPr>
            </w:pPr>
            <w:r>
              <w:rPr>
                <w:smallCaps/>
                <w:noProof/>
                <w:sz w:val="20"/>
              </w:rPr>
              <w:drawing>
                <wp:inline distT="0" distB="0" distL="0" distR="0">
                  <wp:extent cx="5210175" cy="771525"/>
                  <wp:effectExtent l="0" t="0" r="0" b="0"/>
                  <wp:docPr id="23" name="图片 23" descr="说明: C:\Users\MA\AppData\Local\Temp\WeChat Files\734c2660db3d58ce8877ff3e02f2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说明: C:\Users\MA\AppData\Local\Temp\WeChat Files\734c2660db3d58ce8877ff3e02f2cd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175" cy="771525"/>
                          </a:xfrm>
                          <a:prstGeom prst="rect">
                            <a:avLst/>
                          </a:prstGeom>
                          <a:noFill/>
                          <a:ln>
                            <a:noFill/>
                          </a:ln>
                        </pic:spPr>
                      </pic:pic>
                    </a:graphicData>
                  </a:graphic>
                </wp:inline>
              </w:drawing>
            </w:r>
          </w:p>
          <w:p w:rsidR="00981B80" w:rsidRDefault="00981B80" w:rsidP="00981B80">
            <w:pPr>
              <w:spacing w:line="360" w:lineRule="auto"/>
              <w:ind w:firstLine="482"/>
              <w:rPr>
                <w:kern w:val="0"/>
                <w:szCs w:val="24"/>
              </w:rPr>
            </w:pPr>
            <w:r>
              <w:rPr>
                <w:rFonts w:hint="eastAsia"/>
                <w:kern w:val="0"/>
                <w:szCs w:val="24"/>
              </w:rPr>
              <w:t>（</w:t>
            </w:r>
            <w:r>
              <w:rPr>
                <w:rFonts w:hint="eastAsia"/>
                <w:kern w:val="0"/>
                <w:szCs w:val="24"/>
              </w:rPr>
              <w:t>2</w:t>
            </w:r>
            <w:r>
              <w:rPr>
                <w:rFonts w:hint="eastAsia"/>
                <w:kern w:val="0"/>
                <w:szCs w:val="24"/>
              </w:rPr>
              <w:t>）水环境质量达标区判定</w:t>
            </w:r>
          </w:p>
          <w:p w:rsidR="00AA7E60" w:rsidRPr="00981B80" w:rsidRDefault="0010432D" w:rsidP="00981B80">
            <w:pPr>
              <w:adjustRightInd w:val="0"/>
              <w:snapToGrid w:val="0"/>
              <w:spacing w:line="360" w:lineRule="auto"/>
              <w:ind w:firstLineChars="200" w:firstLine="480"/>
            </w:pPr>
            <w:r>
              <w:rPr>
                <w:rFonts w:hint="eastAsia"/>
                <w:szCs w:val="24"/>
              </w:rPr>
              <w:t>根据江门市</w:t>
            </w:r>
            <w:r w:rsidR="00981B80">
              <w:rPr>
                <w:rFonts w:hint="eastAsia"/>
                <w:szCs w:val="24"/>
              </w:rPr>
              <w:t>环境保护局《</w:t>
            </w:r>
            <w:r w:rsidR="00981B80">
              <w:rPr>
                <w:szCs w:val="24"/>
              </w:rPr>
              <w:t xml:space="preserve">2019 </w:t>
            </w:r>
            <w:r w:rsidR="00981B80">
              <w:rPr>
                <w:rFonts w:hint="eastAsia"/>
                <w:szCs w:val="24"/>
              </w:rPr>
              <w:t>年</w:t>
            </w:r>
            <w:r w:rsidR="00981B80">
              <w:rPr>
                <w:szCs w:val="24"/>
              </w:rPr>
              <w:t xml:space="preserve"> 2</w:t>
            </w:r>
            <w:r w:rsidR="00981B80">
              <w:rPr>
                <w:rFonts w:hint="eastAsia"/>
                <w:szCs w:val="24"/>
              </w:rPr>
              <w:t>月江门市全面推行河长制水质月报》，</w:t>
            </w:r>
            <w:r w:rsidR="00981B80">
              <w:rPr>
                <w:szCs w:val="24"/>
              </w:rPr>
              <w:t xml:space="preserve"> </w:t>
            </w:r>
            <w:r w:rsidR="00981B80">
              <w:rPr>
                <w:rFonts w:hint="eastAsia"/>
                <w:szCs w:val="24"/>
              </w:rPr>
              <w:t>新桥水干流（水口桥）水质现状为《地表水环境质量标准》（</w:t>
            </w:r>
            <w:r w:rsidR="00981B80">
              <w:rPr>
                <w:szCs w:val="24"/>
              </w:rPr>
              <w:t>GB3838-2002</w:t>
            </w:r>
            <w:r w:rsidR="00981B80">
              <w:rPr>
                <w:rFonts w:hint="eastAsia"/>
                <w:szCs w:val="24"/>
              </w:rPr>
              <w:t>）</w:t>
            </w:r>
            <w:r w:rsidR="00981B80">
              <w:rPr>
                <w:szCs w:val="24"/>
              </w:rPr>
              <w:t>III</w:t>
            </w:r>
            <w:r w:rsidR="00981B80">
              <w:rPr>
                <w:rFonts w:hint="eastAsia"/>
                <w:szCs w:val="24"/>
              </w:rPr>
              <w:t>类标准，其水质保护目标《地表水环境质量标准》（</w:t>
            </w:r>
            <w:r w:rsidR="00981B80">
              <w:rPr>
                <w:szCs w:val="24"/>
              </w:rPr>
              <w:t>GB3838-2002</w:t>
            </w:r>
            <w:r w:rsidR="00981B80">
              <w:rPr>
                <w:rFonts w:hint="eastAsia"/>
                <w:szCs w:val="24"/>
              </w:rPr>
              <w:t>）</w:t>
            </w:r>
            <w:r w:rsidR="00981B80">
              <w:rPr>
                <w:szCs w:val="24"/>
              </w:rPr>
              <w:t>IV</w:t>
            </w:r>
            <w:r w:rsidR="00981B80">
              <w:rPr>
                <w:rFonts w:hint="eastAsia"/>
                <w:szCs w:val="24"/>
              </w:rPr>
              <w:t>类标准，说明新桥水水质良好</w:t>
            </w:r>
            <w:r w:rsidR="00394C67">
              <w:rPr>
                <w:rFonts w:hint="eastAsia"/>
                <w:szCs w:val="24"/>
              </w:rPr>
              <w:t>，为水质达标区</w:t>
            </w:r>
            <w:r w:rsidR="00981B80">
              <w:rPr>
                <w:rFonts w:hint="eastAsia"/>
                <w:szCs w:val="24"/>
              </w:rPr>
              <w:t>。</w:t>
            </w:r>
          </w:p>
          <w:p w:rsidR="002B52BE" w:rsidRDefault="00417061">
            <w:pPr>
              <w:adjustRightInd w:val="0"/>
              <w:snapToGrid w:val="0"/>
              <w:spacing w:line="360" w:lineRule="auto"/>
              <w:ind w:firstLine="0"/>
              <w:rPr>
                <w:b/>
                <w:szCs w:val="24"/>
              </w:rPr>
            </w:pPr>
            <w:r>
              <w:rPr>
                <w:b/>
                <w:szCs w:val="24"/>
              </w:rPr>
              <w:lastRenderedPageBreak/>
              <w:t>2</w:t>
            </w:r>
            <w:r>
              <w:rPr>
                <w:b/>
                <w:szCs w:val="24"/>
              </w:rPr>
              <w:t>、环境空气质量现状</w:t>
            </w:r>
          </w:p>
          <w:p w:rsidR="00394C67" w:rsidRPr="00394C67" w:rsidRDefault="00394C67" w:rsidP="00394C67">
            <w:pPr>
              <w:numPr>
                <w:ilvl w:val="0"/>
                <w:numId w:val="11"/>
              </w:numPr>
              <w:adjustRightInd w:val="0"/>
              <w:snapToGrid w:val="0"/>
              <w:spacing w:line="360" w:lineRule="auto"/>
              <w:ind w:firstLineChars="200" w:firstLine="482"/>
              <w:rPr>
                <w:b/>
                <w:snapToGrid w:val="0"/>
                <w:kern w:val="0"/>
                <w:szCs w:val="22"/>
              </w:rPr>
            </w:pPr>
            <w:r w:rsidRPr="00394C67">
              <w:rPr>
                <w:b/>
                <w:snapToGrid w:val="0"/>
                <w:kern w:val="0"/>
                <w:szCs w:val="22"/>
              </w:rPr>
              <w:t>环境空气质量状况</w:t>
            </w:r>
          </w:p>
          <w:p w:rsidR="00394C67" w:rsidRPr="00394C67" w:rsidRDefault="00394C67" w:rsidP="00394C67">
            <w:pPr>
              <w:adjustRightInd w:val="0"/>
              <w:spacing w:line="360" w:lineRule="auto"/>
              <w:ind w:firstLineChars="200" w:firstLine="480"/>
              <w:rPr>
                <w:szCs w:val="24"/>
              </w:rPr>
            </w:pPr>
            <w:r w:rsidRPr="00394C67">
              <w:rPr>
                <w:rFonts w:hint="eastAsia"/>
                <w:szCs w:val="24"/>
              </w:rPr>
              <w:t>（</w:t>
            </w:r>
            <w:r w:rsidRPr="00394C67">
              <w:rPr>
                <w:rFonts w:hint="eastAsia"/>
                <w:szCs w:val="24"/>
              </w:rPr>
              <w:t>1</w:t>
            </w:r>
            <w:r w:rsidRPr="00394C67">
              <w:rPr>
                <w:rFonts w:hint="eastAsia"/>
                <w:szCs w:val="24"/>
              </w:rPr>
              <w:t>）空气质量达标区判定</w:t>
            </w:r>
          </w:p>
          <w:p w:rsidR="00394C67" w:rsidRPr="00394C67" w:rsidRDefault="00394C67" w:rsidP="00394C67">
            <w:pPr>
              <w:adjustRightInd w:val="0"/>
              <w:snapToGrid w:val="0"/>
              <w:spacing w:line="360" w:lineRule="auto"/>
              <w:ind w:firstLineChars="200" w:firstLine="480"/>
              <w:rPr>
                <w:szCs w:val="24"/>
              </w:rPr>
            </w:pPr>
            <w:r w:rsidRPr="00394C67">
              <w:rPr>
                <w:rFonts w:hint="eastAsia"/>
                <w:szCs w:val="24"/>
              </w:rPr>
              <w:t>根据《江门市大气环境功能分区图》得知，本项目位于二类大气环境质量功能区，执行《环境空气质量标准》（</w:t>
            </w:r>
            <w:r w:rsidRPr="00394C67">
              <w:rPr>
                <w:rFonts w:hint="eastAsia"/>
                <w:szCs w:val="24"/>
              </w:rPr>
              <w:t>GB3095-2012</w:t>
            </w:r>
            <w:r w:rsidRPr="00394C67">
              <w:rPr>
                <w:rFonts w:hint="eastAsia"/>
                <w:szCs w:val="24"/>
              </w:rPr>
              <w:t>）</w:t>
            </w:r>
            <w:r w:rsidRPr="00394C67">
              <w:rPr>
                <w:szCs w:val="24"/>
              </w:rPr>
              <w:t>及其</w:t>
            </w:r>
            <w:r w:rsidRPr="00394C67">
              <w:rPr>
                <w:szCs w:val="24"/>
              </w:rPr>
              <w:t>2018</w:t>
            </w:r>
            <w:r w:rsidRPr="00394C67">
              <w:rPr>
                <w:szCs w:val="24"/>
              </w:rPr>
              <w:t>年修改单中</w:t>
            </w:r>
            <w:r w:rsidRPr="00394C67">
              <w:rPr>
                <w:rFonts w:hint="eastAsia"/>
                <w:szCs w:val="24"/>
              </w:rPr>
              <w:t>二级标准。现项目环境空气质量现状引用《</w:t>
            </w:r>
            <w:r w:rsidRPr="00394C67">
              <w:rPr>
                <w:rFonts w:hint="eastAsia"/>
                <w:szCs w:val="24"/>
              </w:rPr>
              <w:t>2018</w:t>
            </w:r>
            <w:r w:rsidRPr="00394C67">
              <w:rPr>
                <w:rFonts w:hint="eastAsia"/>
                <w:szCs w:val="24"/>
              </w:rPr>
              <w:t>年江门市环境空气质量状况》公报，其监测结果如下表所示。公示网站：</w:t>
            </w:r>
          </w:p>
          <w:p w:rsidR="00394C67" w:rsidRPr="00394C67" w:rsidRDefault="00F3672A" w:rsidP="00394C67">
            <w:pPr>
              <w:adjustRightInd w:val="0"/>
              <w:snapToGrid w:val="0"/>
              <w:spacing w:line="360" w:lineRule="auto"/>
              <w:ind w:firstLine="0"/>
              <w:rPr>
                <w:sz w:val="21"/>
                <w:szCs w:val="21"/>
              </w:rPr>
            </w:pPr>
            <w:hyperlink r:id="rId30" w:history="1">
              <w:r w:rsidR="00394C67" w:rsidRPr="00394C67">
                <w:rPr>
                  <w:color w:val="0000FF"/>
                  <w:szCs w:val="24"/>
                  <w:u w:val="single"/>
                </w:rPr>
                <w:t>http://www.jiangmen.gov.cn/szdwzt/sthjj/hjzl/ndhjzkgb/201903/t20190306_1841107.html</w:t>
              </w:r>
            </w:hyperlink>
            <w:r w:rsidR="00394C67" w:rsidRPr="00394C67">
              <w:rPr>
                <w:rFonts w:hint="eastAsia"/>
                <w:sz w:val="21"/>
                <w:szCs w:val="21"/>
              </w:rPr>
              <w:t>。</w:t>
            </w:r>
          </w:p>
          <w:p w:rsidR="00394C67" w:rsidRPr="00394C67" w:rsidRDefault="00394C67" w:rsidP="00394C67">
            <w:pPr>
              <w:adjustRightInd w:val="0"/>
              <w:snapToGrid w:val="0"/>
              <w:spacing w:line="360" w:lineRule="auto"/>
              <w:ind w:firstLine="482"/>
              <w:jc w:val="center"/>
              <w:rPr>
                <w:b/>
                <w:szCs w:val="24"/>
              </w:rPr>
            </w:pPr>
            <w:r w:rsidRPr="00394C67">
              <w:rPr>
                <w:rFonts w:hint="eastAsia"/>
                <w:b/>
                <w:szCs w:val="24"/>
              </w:rPr>
              <w:t>表</w:t>
            </w:r>
            <w:r w:rsidRPr="00394C67">
              <w:rPr>
                <w:rFonts w:hint="eastAsia"/>
                <w:b/>
                <w:szCs w:val="24"/>
              </w:rPr>
              <w:t xml:space="preserve">3-1 </w:t>
            </w:r>
            <w:r w:rsidRPr="00394C67">
              <w:rPr>
                <w:rFonts w:hint="eastAsia"/>
                <w:b/>
                <w:szCs w:val="24"/>
              </w:rPr>
              <w:t>江门市开平市环境空气质量现状评价表</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860"/>
              <w:gridCol w:w="2331"/>
              <w:gridCol w:w="1701"/>
              <w:gridCol w:w="1701"/>
              <w:gridCol w:w="1275"/>
              <w:gridCol w:w="1002"/>
            </w:tblGrid>
            <w:tr w:rsidR="00394C67" w:rsidRPr="00394C67" w:rsidTr="00394C67">
              <w:trPr>
                <w:trHeight w:val="340"/>
                <w:jc w:val="center"/>
              </w:trPr>
              <w:tc>
                <w:tcPr>
                  <w:tcW w:w="860"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污染物</w:t>
                  </w:r>
                </w:p>
              </w:tc>
              <w:tc>
                <w:tcPr>
                  <w:tcW w:w="2331" w:type="dxa"/>
                  <w:vAlign w:val="center"/>
                </w:tcPr>
                <w:p w:rsidR="00394C67" w:rsidRPr="00394C67" w:rsidRDefault="00394C67" w:rsidP="00394C67">
                  <w:pPr>
                    <w:widowControl/>
                    <w:spacing w:line="360" w:lineRule="auto"/>
                    <w:ind w:firstLine="0"/>
                    <w:jc w:val="center"/>
                    <w:rPr>
                      <w:b/>
                      <w:color w:val="000000"/>
                      <w:sz w:val="21"/>
                      <w:szCs w:val="21"/>
                    </w:rPr>
                  </w:pPr>
                  <w:proofErr w:type="gramStart"/>
                  <w:r w:rsidRPr="00394C67">
                    <w:rPr>
                      <w:b/>
                      <w:color w:val="000000"/>
                      <w:sz w:val="21"/>
                      <w:szCs w:val="21"/>
                    </w:rPr>
                    <w:t>年</w:t>
                  </w:r>
                  <w:r w:rsidRPr="00394C67">
                    <w:rPr>
                      <w:rFonts w:hint="eastAsia"/>
                      <w:b/>
                      <w:color w:val="000000"/>
                      <w:sz w:val="21"/>
                      <w:szCs w:val="21"/>
                    </w:rPr>
                    <w:t>评</w:t>
                  </w:r>
                  <w:r w:rsidRPr="00394C67">
                    <w:rPr>
                      <w:b/>
                      <w:color w:val="000000"/>
                      <w:sz w:val="21"/>
                      <w:szCs w:val="21"/>
                    </w:rPr>
                    <w:t>价</w:t>
                  </w:r>
                  <w:proofErr w:type="gramEnd"/>
                  <w:r w:rsidRPr="00394C67">
                    <w:rPr>
                      <w:b/>
                      <w:color w:val="000000"/>
                      <w:sz w:val="21"/>
                      <w:szCs w:val="21"/>
                    </w:rPr>
                    <w:t>指标</w:t>
                  </w:r>
                </w:p>
              </w:tc>
              <w:tc>
                <w:tcPr>
                  <w:tcW w:w="1701"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现</w:t>
                  </w:r>
                  <w:r w:rsidRPr="00394C67">
                    <w:rPr>
                      <w:rFonts w:hint="eastAsia"/>
                      <w:b/>
                      <w:color w:val="000000"/>
                      <w:sz w:val="21"/>
                      <w:szCs w:val="21"/>
                    </w:rPr>
                    <w:t>状</w:t>
                  </w:r>
                  <w:r w:rsidRPr="00394C67">
                    <w:rPr>
                      <w:b/>
                      <w:color w:val="000000"/>
                      <w:sz w:val="21"/>
                      <w:szCs w:val="21"/>
                    </w:rPr>
                    <w:t>浓度</w:t>
                  </w:r>
                  <w:r w:rsidRPr="00394C67">
                    <w:rPr>
                      <w:b/>
                      <w:color w:val="000000"/>
                      <w:sz w:val="21"/>
                      <w:szCs w:val="21"/>
                    </w:rPr>
                    <w:t>/</w:t>
                  </w:r>
                  <w:r w:rsidRPr="00394C67">
                    <w:rPr>
                      <w:b/>
                      <w:color w:val="000000"/>
                      <w:sz w:val="21"/>
                      <w:szCs w:val="21"/>
                    </w:rPr>
                    <w:t>（</w:t>
                  </w:r>
                  <w:r w:rsidRPr="00394C67">
                    <w:rPr>
                      <w:b/>
                      <w:color w:val="000000"/>
                      <w:sz w:val="21"/>
                      <w:szCs w:val="21"/>
                    </w:rPr>
                    <w:t>µg/m</w:t>
                  </w:r>
                  <w:r w:rsidRPr="00394C67">
                    <w:rPr>
                      <w:b/>
                      <w:color w:val="000000"/>
                      <w:sz w:val="21"/>
                      <w:szCs w:val="21"/>
                      <w:vertAlign w:val="superscript"/>
                    </w:rPr>
                    <w:t>3</w:t>
                  </w:r>
                  <w:r w:rsidRPr="00394C67">
                    <w:rPr>
                      <w:rFonts w:hint="eastAsia"/>
                      <w:b/>
                      <w:color w:val="000000"/>
                      <w:sz w:val="21"/>
                      <w:szCs w:val="21"/>
                    </w:rPr>
                    <w:t>）</w:t>
                  </w:r>
                </w:p>
              </w:tc>
              <w:tc>
                <w:tcPr>
                  <w:tcW w:w="1701"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标准值</w:t>
                  </w:r>
                  <w:r w:rsidRPr="00394C67">
                    <w:rPr>
                      <w:b/>
                      <w:color w:val="000000"/>
                      <w:sz w:val="21"/>
                      <w:szCs w:val="21"/>
                    </w:rPr>
                    <w:t>/</w:t>
                  </w:r>
                  <w:r w:rsidRPr="00394C67">
                    <w:rPr>
                      <w:b/>
                      <w:color w:val="000000"/>
                      <w:sz w:val="21"/>
                      <w:szCs w:val="21"/>
                    </w:rPr>
                    <w:t>（</w:t>
                  </w:r>
                  <w:r w:rsidRPr="00394C67">
                    <w:rPr>
                      <w:b/>
                      <w:color w:val="000000"/>
                      <w:sz w:val="21"/>
                      <w:szCs w:val="21"/>
                    </w:rPr>
                    <w:t>µg/m</w:t>
                  </w:r>
                  <w:r w:rsidRPr="00394C67">
                    <w:rPr>
                      <w:b/>
                      <w:color w:val="000000"/>
                      <w:sz w:val="21"/>
                      <w:szCs w:val="21"/>
                      <w:vertAlign w:val="superscript"/>
                    </w:rPr>
                    <w:t>3</w:t>
                  </w:r>
                  <w:r w:rsidRPr="00394C67">
                    <w:rPr>
                      <w:b/>
                      <w:color w:val="000000"/>
                      <w:sz w:val="21"/>
                      <w:szCs w:val="21"/>
                    </w:rPr>
                    <w:t>）</w:t>
                  </w:r>
                </w:p>
              </w:tc>
              <w:tc>
                <w:tcPr>
                  <w:tcW w:w="1275"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占标率</w:t>
                  </w:r>
                  <w:r w:rsidRPr="00394C67">
                    <w:rPr>
                      <w:b/>
                      <w:color w:val="000000"/>
                      <w:sz w:val="21"/>
                      <w:szCs w:val="21"/>
                    </w:rPr>
                    <w:t>/%</w:t>
                  </w:r>
                </w:p>
              </w:tc>
              <w:tc>
                <w:tcPr>
                  <w:tcW w:w="1002"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达标情况</w:t>
                  </w:r>
                </w:p>
              </w:tc>
            </w:tr>
            <w:tr w:rsidR="00394C67" w:rsidRPr="00394C67" w:rsidTr="00394C67">
              <w:trPr>
                <w:trHeight w:val="340"/>
                <w:jc w:val="center"/>
              </w:trPr>
              <w:tc>
                <w:tcPr>
                  <w:tcW w:w="860" w:type="dxa"/>
                  <w:vAlign w:val="center"/>
                </w:tcPr>
                <w:p w:rsidR="00394C67" w:rsidRPr="00394C67" w:rsidRDefault="00394C67" w:rsidP="00394C67">
                  <w:pPr>
                    <w:widowControl/>
                    <w:spacing w:line="360" w:lineRule="auto"/>
                    <w:ind w:firstLine="0"/>
                    <w:jc w:val="center"/>
                    <w:rPr>
                      <w:color w:val="000000"/>
                      <w:sz w:val="21"/>
                      <w:szCs w:val="21"/>
                    </w:rPr>
                  </w:pPr>
                  <w:bookmarkStart w:id="2" w:name="_Hlk533087888"/>
                  <w:r w:rsidRPr="00394C67">
                    <w:rPr>
                      <w:color w:val="000000"/>
                      <w:sz w:val="21"/>
                      <w:szCs w:val="21"/>
                    </w:rPr>
                    <w:t>PM</w:t>
                  </w:r>
                  <w:r w:rsidRPr="00394C67">
                    <w:rPr>
                      <w:color w:val="000000"/>
                      <w:sz w:val="21"/>
                      <w:szCs w:val="21"/>
                      <w:vertAlign w:val="subscript"/>
                    </w:rPr>
                    <w:t>2.5</w:t>
                  </w:r>
                  <w:bookmarkEnd w:id="2"/>
                </w:p>
              </w:tc>
              <w:tc>
                <w:tcPr>
                  <w:tcW w:w="233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年平均质量浓度</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30</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35</w:t>
                  </w:r>
                </w:p>
              </w:tc>
              <w:tc>
                <w:tcPr>
                  <w:tcW w:w="1275"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85.7</w:t>
                  </w:r>
                </w:p>
              </w:tc>
              <w:tc>
                <w:tcPr>
                  <w:tcW w:w="1002"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达标</w:t>
                  </w:r>
                </w:p>
              </w:tc>
            </w:tr>
            <w:tr w:rsidR="00394C67" w:rsidRPr="00394C67" w:rsidTr="00394C67">
              <w:trPr>
                <w:trHeight w:val="340"/>
                <w:jc w:val="center"/>
              </w:trPr>
              <w:tc>
                <w:tcPr>
                  <w:tcW w:w="860"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PM</w:t>
                  </w:r>
                  <w:r w:rsidRPr="00394C67">
                    <w:rPr>
                      <w:color w:val="000000"/>
                      <w:sz w:val="21"/>
                      <w:szCs w:val="21"/>
                      <w:vertAlign w:val="subscript"/>
                    </w:rPr>
                    <w:t>10</w:t>
                  </w:r>
                </w:p>
              </w:tc>
              <w:tc>
                <w:tcPr>
                  <w:tcW w:w="233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年平均质量浓度</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56</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70</w:t>
                  </w:r>
                </w:p>
              </w:tc>
              <w:tc>
                <w:tcPr>
                  <w:tcW w:w="1275"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80</w:t>
                  </w:r>
                </w:p>
              </w:tc>
              <w:tc>
                <w:tcPr>
                  <w:tcW w:w="1002"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达标</w:t>
                  </w:r>
                </w:p>
              </w:tc>
            </w:tr>
            <w:tr w:rsidR="00394C67" w:rsidRPr="00394C67" w:rsidTr="00394C67">
              <w:trPr>
                <w:trHeight w:val="340"/>
                <w:jc w:val="center"/>
              </w:trPr>
              <w:tc>
                <w:tcPr>
                  <w:tcW w:w="860" w:type="dxa"/>
                  <w:vAlign w:val="center"/>
                </w:tcPr>
                <w:p w:rsidR="00394C67" w:rsidRPr="00394C67" w:rsidRDefault="00394C67" w:rsidP="00394C67">
                  <w:pPr>
                    <w:widowControl/>
                    <w:spacing w:line="360" w:lineRule="auto"/>
                    <w:ind w:firstLine="0"/>
                    <w:jc w:val="center"/>
                    <w:rPr>
                      <w:color w:val="000000"/>
                      <w:sz w:val="21"/>
                      <w:szCs w:val="21"/>
                    </w:rPr>
                  </w:pPr>
                  <w:bookmarkStart w:id="3" w:name="_Hlk533087760"/>
                  <w:r w:rsidRPr="00394C67">
                    <w:rPr>
                      <w:color w:val="000000"/>
                      <w:sz w:val="21"/>
                      <w:szCs w:val="21"/>
                    </w:rPr>
                    <w:t>SO</w:t>
                  </w:r>
                  <w:r w:rsidRPr="00394C67">
                    <w:rPr>
                      <w:color w:val="000000"/>
                      <w:sz w:val="21"/>
                      <w:szCs w:val="21"/>
                      <w:vertAlign w:val="subscript"/>
                    </w:rPr>
                    <w:t>2</w:t>
                  </w:r>
                  <w:bookmarkEnd w:id="3"/>
                </w:p>
              </w:tc>
              <w:tc>
                <w:tcPr>
                  <w:tcW w:w="233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年平均质量浓度</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11</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60</w:t>
                  </w:r>
                </w:p>
              </w:tc>
              <w:tc>
                <w:tcPr>
                  <w:tcW w:w="1275"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18.3</w:t>
                  </w:r>
                </w:p>
              </w:tc>
              <w:tc>
                <w:tcPr>
                  <w:tcW w:w="1002"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达标</w:t>
                  </w:r>
                </w:p>
              </w:tc>
            </w:tr>
            <w:tr w:rsidR="00394C67" w:rsidRPr="00394C67" w:rsidTr="00394C67">
              <w:trPr>
                <w:trHeight w:val="340"/>
                <w:jc w:val="center"/>
              </w:trPr>
              <w:tc>
                <w:tcPr>
                  <w:tcW w:w="860" w:type="dxa"/>
                  <w:vAlign w:val="center"/>
                </w:tcPr>
                <w:p w:rsidR="00394C67" w:rsidRPr="00394C67" w:rsidRDefault="00394C67" w:rsidP="00394C67">
                  <w:pPr>
                    <w:widowControl/>
                    <w:spacing w:line="360" w:lineRule="auto"/>
                    <w:ind w:firstLine="0"/>
                    <w:jc w:val="center"/>
                    <w:rPr>
                      <w:color w:val="000000"/>
                      <w:sz w:val="21"/>
                      <w:szCs w:val="21"/>
                    </w:rPr>
                  </w:pPr>
                  <w:bookmarkStart w:id="4" w:name="_Hlk533087897"/>
                  <w:r w:rsidRPr="00394C67">
                    <w:rPr>
                      <w:color w:val="000000"/>
                      <w:sz w:val="21"/>
                      <w:szCs w:val="21"/>
                    </w:rPr>
                    <w:t>NO</w:t>
                  </w:r>
                  <w:r w:rsidRPr="00394C67">
                    <w:rPr>
                      <w:color w:val="000000"/>
                      <w:sz w:val="21"/>
                      <w:szCs w:val="21"/>
                      <w:vertAlign w:val="subscript"/>
                    </w:rPr>
                    <w:t>2</w:t>
                  </w:r>
                  <w:bookmarkEnd w:id="4"/>
                </w:p>
              </w:tc>
              <w:tc>
                <w:tcPr>
                  <w:tcW w:w="233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年平均质量浓度</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25</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40</w:t>
                  </w:r>
                </w:p>
              </w:tc>
              <w:tc>
                <w:tcPr>
                  <w:tcW w:w="1275"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65</w:t>
                  </w:r>
                </w:p>
              </w:tc>
              <w:tc>
                <w:tcPr>
                  <w:tcW w:w="1002"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达</w:t>
                  </w:r>
                  <w:r w:rsidRPr="00394C67">
                    <w:rPr>
                      <w:rFonts w:hint="eastAsia"/>
                      <w:color w:val="000000"/>
                      <w:sz w:val="21"/>
                      <w:szCs w:val="21"/>
                    </w:rPr>
                    <w:t>标</w:t>
                  </w:r>
                </w:p>
              </w:tc>
            </w:tr>
            <w:tr w:rsidR="00394C67" w:rsidRPr="00394C67" w:rsidTr="00394C67">
              <w:trPr>
                <w:trHeight w:val="340"/>
                <w:jc w:val="center"/>
              </w:trPr>
              <w:tc>
                <w:tcPr>
                  <w:tcW w:w="860"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CO</w:t>
                  </w:r>
                </w:p>
              </w:tc>
              <w:tc>
                <w:tcPr>
                  <w:tcW w:w="233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24</w:t>
                  </w:r>
                  <w:r w:rsidRPr="00394C67">
                    <w:rPr>
                      <w:color w:val="000000"/>
                      <w:sz w:val="21"/>
                      <w:szCs w:val="21"/>
                    </w:rPr>
                    <w:t>小时平均浓度第</w:t>
                  </w:r>
                  <w:r w:rsidRPr="00394C67">
                    <w:rPr>
                      <w:color w:val="000000"/>
                      <w:sz w:val="21"/>
                      <w:szCs w:val="21"/>
                    </w:rPr>
                    <w:t>95</w:t>
                  </w:r>
                  <w:proofErr w:type="gramStart"/>
                  <w:r w:rsidRPr="00394C67">
                    <w:rPr>
                      <w:color w:val="000000"/>
                      <w:sz w:val="21"/>
                      <w:szCs w:val="21"/>
                    </w:rPr>
                    <w:t>百</w:t>
                  </w:r>
                  <w:proofErr w:type="gramEnd"/>
                  <w:r w:rsidRPr="00394C67">
                    <w:rPr>
                      <w:color w:val="000000"/>
                      <w:sz w:val="21"/>
                      <w:szCs w:val="21"/>
                    </w:rPr>
                    <w:t>分位数</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1200</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4000</w:t>
                  </w:r>
                </w:p>
              </w:tc>
              <w:tc>
                <w:tcPr>
                  <w:tcW w:w="1275"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30</w:t>
                  </w:r>
                </w:p>
              </w:tc>
              <w:tc>
                <w:tcPr>
                  <w:tcW w:w="1002"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达标</w:t>
                  </w:r>
                </w:p>
              </w:tc>
            </w:tr>
            <w:tr w:rsidR="00394C67" w:rsidRPr="00394C67" w:rsidTr="00394C67">
              <w:trPr>
                <w:trHeight w:val="340"/>
                <w:jc w:val="center"/>
              </w:trPr>
              <w:tc>
                <w:tcPr>
                  <w:tcW w:w="860"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O</w:t>
                  </w:r>
                  <w:r w:rsidRPr="00394C67">
                    <w:rPr>
                      <w:color w:val="000000"/>
                      <w:sz w:val="21"/>
                      <w:szCs w:val="21"/>
                      <w:vertAlign w:val="subscript"/>
                    </w:rPr>
                    <w:t>3</w:t>
                  </w:r>
                </w:p>
              </w:tc>
              <w:tc>
                <w:tcPr>
                  <w:tcW w:w="233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日最大</w:t>
                  </w:r>
                  <w:r w:rsidRPr="00394C67">
                    <w:rPr>
                      <w:color w:val="000000"/>
                      <w:sz w:val="21"/>
                      <w:szCs w:val="21"/>
                    </w:rPr>
                    <w:t>8</w:t>
                  </w:r>
                  <w:r w:rsidRPr="00394C67">
                    <w:rPr>
                      <w:color w:val="000000"/>
                      <w:sz w:val="21"/>
                      <w:szCs w:val="21"/>
                    </w:rPr>
                    <w:t>小时平均浓度第</w:t>
                  </w:r>
                  <w:r w:rsidRPr="00394C67">
                    <w:rPr>
                      <w:color w:val="000000"/>
                      <w:sz w:val="21"/>
                      <w:szCs w:val="21"/>
                    </w:rPr>
                    <w:t>90</w:t>
                  </w:r>
                  <w:proofErr w:type="gramStart"/>
                  <w:r w:rsidRPr="00394C67">
                    <w:rPr>
                      <w:color w:val="000000"/>
                      <w:sz w:val="21"/>
                      <w:szCs w:val="21"/>
                    </w:rPr>
                    <w:t>百</w:t>
                  </w:r>
                  <w:proofErr w:type="gramEnd"/>
                  <w:r w:rsidRPr="00394C67">
                    <w:rPr>
                      <w:color w:val="000000"/>
                      <w:sz w:val="21"/>
                      <w:szCs w:val="21"/>
                    </w:rPr>
                    <w:t>分位数</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169</w:t>
                  </w:r>
                </w:p>
              </w:tc>
              <w:tc>
                <w:tcPr>
                  <w:tcW w:w="170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160</w:t>
                  </w:r>
                </w:p>
              </w:tc>
              <w:tc>
                <w:tcPr>
                  <w:tcW w:w="1275"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105.6</w:t>
                  </w:r>
                </w:p>
              </w:tc>
              <w:tc>
                <w:tcPr>
                  <w:tcW w:w="1002"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不</w:t>
                  </w:r>
                  <w:r w:rsidRPr="00394C67">
                    <w:rPr>
                      <w:rFonts w:hint="eastAsia"/>
                      <w:color w:val="000000"/>
                      <w:sz w:val="21"/>
                      <w:szCs w:val="21"/>
                    </w:rPr>
                    <w:t>达</w:t>
                  </w:r>
                  <w:r w:rsidRPr="00394C67">
                    <w:rPr>
                      <w:color w:val="000000"/>
                      <w:sz w:val="21"/>
                      <w:szCs w:val="21"/>
                    </w:rPr>
                    <w:t>标</w:t>
                  </w:r>
                </w:p>
              </w:tc>
            </w:tr>
          </w:tbl>
          <w:p w:rsidR="00394C67" w:rsidRPr="00394C67" w:rsidRDefault="00394C67" w:rsidP="00394C67">
            <w:pPr>
              <w:adjustRightInd w:val="0"/>
              <w:snapToGrid w:val="0"/>
              <w:spacing w:line="360" w:lineRule="auto"/>
              <w:ind w:firstLine="482"/>
              <w:rPr>
                <w:szCs w:val="24"/>
              </w:rPr>
            </w:pPr>
            <w:r w:rsidRPr="00394C67">
              <w:rPr>
                <w:rFonts w:hint="eastAsia"/>
                <w:szCs w:val="24"/>
              </w:rPr>
              <w:t>从监测数据得知，</w:t>
            </w:r>
            <w:r w:rsidRPr="00394C67">
              <w:rPr>
                <w:rFonts w:hint="eastAsia"/>
                <w:szCs w:val="24"/>
              </w:rPr>
              <w:t>SO</w:t>
            </w:r>
            <w:r w:rsidRPr="00394C67">
              <w:rPr>
                <w:rFonts w:hint="eastAsia"/>
                <w:szCs w:val="24"/>
                <w:vertAlign w:val="subscript"/>
              </w:rPr>
              <w:t>2</w:t>
            </w:r>
            <w:r w:rsidRPr="00394C67">
              <w:rPr>
                <w:rFonts w:hint="eastAsia"/>
                <w:szCs w:val="24"/>
              </w:rPr>
              <w:t>、</w:t>
            </w:r>
            <w:r w:rsidRPr="00394C67">
              <w:rPr>
                <w:rFonts w:hint="eastAsia"/>
                <w:szCs w:val="24"/>
              </w:rPr>
              <w:t>NO</w:t>
            </w:r>
            <w:r w:rsidRPr="00394C67">
              <w:rPr>
                <w:rFonts w:hint="eastAsia"/>
                <w:szCs w:val="24"/>
                <w:vertAlign w:val="subscript"/>
              </w:rPr>
              <w:t>2</w:t>
            </w:r>
            <w:r w:rsidRPr="00394C67">
              <w:rPr>
                <w:rFonts w:hint="eastAsia"/>
                <w:szCs w:val="24"/>
              </w:rPr>
              <w:t xml:space="preserve"> </w:t>
            </w:r>
            <w:r w:rsidRPr="00394C67">
              <w:rPr>
                <w:rFonts w:hint="eastAsia"/>
                <w:szCs w:val="24"/>
              </w:rPr>
              <w:t>、</w:t>
            </w:r>
            <w:r w:rsidRPr="00394C67">
              <w:rPr>
                <w:rFonts w:hint="eastAsia"/>
                <w:szCs w:val="24"/>
              </w:rPr>
              <w:t>PM</w:t>
            </w:r>
            <w:r w:rsidRPr="00394C67">
              <w:rPr>
                <w:rFonts w:hint="eastAsia"/>
                <w:szCs w:val="24"/>
                <w:vertAlign w:val="subscript"/>
              </w:rPr>
              <w:t>10</w:t>
            </w:r>
            <w:r w:rsidRPr="00394C67">
              <w:rPr>
                <w:rFonts w:hint="eastAsia"/>
                <w:szCs w:val="24"/>
              </w:rPr>
              <w:t>、</w:t>
            </w:r>
            <w:r w:rsidRPr="00394C67">
              <w:rPr>
                <w:rFonts w:hint="eastAsia"/>
                <w:szCs w:val="24"/>
              </w:rPr>
              <w:t>PM</w:t>
            </w:r>
            <w:r w:rsidRPr="00394C67">
              <w:rPr>
                <w:rFonts w:hint="eastAsia"/>
                <w:szCs w:val="24"/>
                <w:vertAlign w:val="subscript"/>
              </w:rPr>
              <w:t>2.5</w:t>
            </w:r>
            <w:r w:rsidRPr="00394C67">
              <w:rPr>
                <w:rFonts w:hint="eastAsia"/>
                <w:szCs w:val="24"/>
              </w:rPr>
              <w:t>达到《环境空气质量标准》（</w:t>
            </w:r>
            <w:r w:rsidRPr="00394C67">
              <w:rPr>
                <w:rFonts w:hint="eastAsia"/>
                <w:szCs w:val="24"/>
              </w:rPr>
              <w:t>GB3095-2012</w:t>
            </w:r>
            <w:r w:rsidRPr="00394C67">
              <w:rPr>
                <w:rFonts w:hint="eastAsia"/>
                <w:szCs w:val="24"/>
              </w:rPr>
              <w:t>）</w:t>
            </w:r>
            <w:r w:rsidRPr="00394C67">
              <w:rPr>
                <w:szCs w:val="24"/>
              </w:rPr>
              <w:t>及其</w:t>
            </w:r>
            <w:r w:rsidRPr="00394C67">
              <w:rPr>
                <w:szCs w:val="24"/>
              </w:rPr>
              <w:t>2018</w:t>
            </w:r>
            <w:r w:rsidRPr="00394C67">
              <w:rPr>
                <w:szCs w:val="24"/>
              </w:rPr>
              <w:t>年修改单中</w:t>
            </w:r>
            <w:r w:rsidRPr="00394C67">
              <w:rPr>
                <w:rFonts w:hint="eastAsia"/>
                <w:szCs w:val="24"/>
              </w:rPr>
              <w:t>二级标准年平均浓度限值的要求；</w:t>
            </w:r>
            <w:r w:rsidRPr="00394C67">
              <w:rPr>
                <w:rFonts w:hint="eastAsia"/>
                <w:szCs w:val="24"/>
              </w:rPr>
              <w:t>CO</w:t>
            </w:r>
            <w:r w:rsidRPr="00394C67">
              <w:rPr>
                <w:rFonts w:hint="eastAsia"/>
                <w:szCs w:val="24"/>
              </w:rPr>
              <w:t>达到《环境空气质量标准》（</w:t>
            </w:r>
            <w:r w:rsidRPr="00394C67">
              <w:rPr>
                <w:rFonts w:hint="eastAsia"/>
                <w:szCs w:val="24"/>
              </w:rPr>
              <w:t>GB3095-2012</w:t>
            </w:r>
            <w:r w:rsidRPr="00394C67">
              <w:rPr>
                <w:rFonts w:hint="eastAsia"/>
                <w:szCs w:val="24"/>
              </w:rPr>
              <w:t>）</w:t>
            </w:r>
            <w:r w:rsidRPr="00394C67">
              <w:rPr>
                <w:szCs w:val="24"/>
              </w:rPr>
              <w:t>及其</w:t>
            </w:r>
            <w:r w:rsidRPr="00394C67">
              <w:rPr>
                <w:szCs w:val="24"/>
              </w:rPr>
              <w:t>2018</w:t>
            </w:r>
            <w:r w:rsidRPr="00394C67">
              <w:rPr>
                <w:szCs w:val="24"/>
              </w:rPr>
              <w:t>年修改单中</w:t>
            </w:r>
            <w:r w:rsidRPr="00394C67">
              <w:rPr>
                <w:rFonts w:hint="eastAsia"/>
                <w:szCs w:val="24"/>
              </w:rPr>
              <w:t>二级标准</w:t>
            </w:r>
            <w:r w:rsidRPr="00394C67">
              <w:rPr>
                <w:rFonts w:hint="eastAsia"/>
                <w:szCs w:val="24"/>
              </w:rPr>
              <w:t>24</w:t>
            </w:r>
            <w:r w:rsidRPr="00394C67">
              <w:rPr>
                <w:rFonts w:hint="eastAsia"/>
                <w:szCs w:val="24"/>
              </w:rPr>
              <w:t>小时平均浓度限值的要求；</w:t>
            </w:r>
            <w:r w:rsidRPr="00394C67">
              <w:rPr>
                <w:rFonts w:hint="eastAsia"/>
                <w:szCs w:val="24"/>
              </w:rPr>
              <w:t xml:space="preserve"> O</w:t>
            </w:r>
            <w:r w:rsidRPr="00394C67">
              <w:rPr>
                <w:rFonts w:hint="eastAsia"/>
                <w:szCs w:val="24"/>
                <w:vertAlign w:val="subscript"/>
              </w:rPr>
              <w:t>3-8H</w:t>
            </w:r>
            <w:r w:rsidRPr="00394C67">
              <w:rPr>
                <w:rFonts w:hint="eastAsia"/>
                <w:szCs w:val="24"/>
              </w:rPr>
              <w:t>未能达到《环境空气质量标准》（</w:t>
            </w:r>
            <w:r w:rsidRPr="00394C67">
              <w:rPr>
                <w:rFonts w:hint="eastAsia"/>
                <w:szCs w:val="24"/>
              </w:rPr>
              <w:t>GB3095-2012</w:t>
            </w:r>
            <w:r w:rsidRPr="00394C67">
              <w:rPr>
                <w:rFonts w:hint="eastAsia"/>
                <w:szCs w:val="24"/>
              </w:rPr>
              <w:t>）</w:t>
            </w:r>
            <w:r w:rsidRPr="00394C67">
              <w:rPr>
                <w:szCs w:val="24"/>
              </w:rPr>
              <w:t>及其</w:t>
            </w:r>
            <w:r w:rsidRPr="00394C67">
              <w:rPr>
                <w:szCs w:val="24"/>
              </w:rPr>
              <w:t>2018</w:t>
            </w:r>
            <w:r w:rsidRPr="00394C67">
              <w:rPr>
                <w:szCs w:val="24"/>
              </w:rPr>
              <w:t>年修改单中</w:t>
            </w:r>
            <w:r w:rsidRPr="00394C67">
              <w:rPr>
                <w:rFonts w:hint="eastAsia"/>
                <w:szCs w:val="24"/>
              </w:rPr>
              <w:t>二级标准日最大</w:t>
            </w:r>
            <w:r w:rsidRPr="00394C67">
              <w:rPr>
                <w:rFonts w:hint="eastAsia"/>
                <w:szCs w:val="24"/>
              </w:rPr>
              <w:t>8</w:t>
            </w:r>
            <w:r w:rsidRPr="00394C67">
              <w:rPr>
                <w:rFonts w:hint="eastAsia"/>
                <w:szCs w:val="24"/>
              </w:rPr>
              <w:t>小时平均浓度限值的要求。</w:t>
            </w:r>
            <w:r w:rsidRPr="00394C67">
              <w:rPr>
                <w:szCs w:val="24"/>
              </w:rPr>
              <w:t>根据《环境影响评价技术导则</w:t>
            </w:r>
            <w:r w:rsidRPr="00394C67">
              <w:rPr>
                <w:szCs w:val="24"/>
              </w:rPr>
              <w:t xml:space="preserve"> </w:t>
            </w:r>
            <w:r w:rsidRPr="00394C67">
              <w:rPr>
                <w:szCs w:val="24"/>
              </w:rPr>
              <w:t>大气环境》（</w:t>
            </w:r>
            <w:r w:rsidRPr="00394C67">
              <w:rPr>
                <w:szCs w:val="24"/>
              </w:rPr>
              <w:t>HJ2.2-2018</w:t>
            </w:r>
            <w:r w:rsidRPr="00394C67">
              <w:rPr>
                <w:szCs w:val="24"/>
              </w:rPr>
              <w:t>），项目所在区域属于环境空气不达标区。</w:t>
            </w:r>
          </w:p>
          <w:p w:rsidR="00394C67" w:rsidRPr="00394C67" w:rsidRDefault="00394C67" w:rsidP="00394C67">
            <w:pPr>
              <w:adjustRightInd w:val="0"/>
              <w:spacing w:line="360" w:lineRule="auto"/>
              <w:ind w:firstLineChars="200" w:firstLine="480"/>
              <w:rPr>
                <w:szCs w:val="24"/>
              </w:rPr>
            </w:pPr>
            <w:r w:rsidRPr="00394C67">
              <w:rPr>
                <w:rFonts w:hint="eastAsia"/>
                <w:szCs w:val="24"/>
              </w:rPr>
              <w:t>（</w:t>
            </w:r>
            <w:r w:rsidRPr="00394C67">
              <w:rPr>
                <w:szCs w:val="24"/>
              </w:rPr>
              <w:t>2</w:t>
            </w:r>
            <w:r w:rsidRPr="00394C67">
              <w:rPr>
                <w:rFonts w:hint="eastAsia"/>
                <w:szCs w:val="24"/>
              </w:rPr>
              <w:t>）基本污染物环境质量现状</w:t>
            </w:r>
          </w:p>
          <w:p w:rsidR="00394C67" w:rsidRPr="00394C67" w:rsidRDefault="00394C67" w:rsidP="00394C67">
            <w:pPr>
              <w:adjustRightInd w:val="0"/>
              <w:snapToGrid w:val="0"/>
              <w:spacing w:line="360" w:lineRule="auto"/>
              <w:ind w:firstLineChars="200" w:firstLine="480"/>
              <w:jc w:val="left"/>
              <w:rPr>
                <w:szCs w:val="24"/>
              </w:rPr>
            </w:pPr>
            <w:r w:rsidRPr="00394C67">
              <w:rPr>
                <w:rFonts w:hint="eastAsia"/>
                <w:bCs/>
                <w:szCs w:val="24"/>
              </w:rPr>
              <w:t>根据</w:t>
            </w:r>
            <w:r w:rsidRPr="00394C67">
              <w:rPr>
                <w:rFonts w:hint="eastAsia"/>
                <w:szCs w:val="24"/>
              </w:rPr>
              <w:t>《</w:t>
            </w:r>
            <w:r w:rsidRPr="00394C67">
              <w:rPr>
                <w:bCs/>
                <w:szCs w:val="24"/>
              </w:rPr>
              <w:t>2018</w:t>
            </w:r>
            <w:r w:rsidRPr="00394C67">
              <w:rPr>
                <w:rFonts w:hint="eastAsia"/>
                <w:bCs/>
                <w:szCs w:val="24"/>
              </w:rPr>
              <w:t>年江门市环境质量状况</w:t>
            </w:r>
            <w:r w:rsidRPr="00394C67">
              <w:rPr>
                <w:bCs/>
                <w:szCs w:val="24"/>
              </w:rPr>
              <w:t xml:space="preserve"> (</w:t>
            </w:r>
            <w:r w:rsidRPr="00394C67">
              <w:rPr>
                <w:rFonts w:hint="eastAsia"/>
                <w:bCs/>
                <w:szCs w:val="24"/>
              </w:rPr>
              <w:t>公报</w:t>
            </w:r>
            <w:r w:rsidRPr="00394C67">
              <w:rPr>
                <w:bCs/>
                <w:szCs w:val="24"/>
              </w:rPr>
              <w:t>)</w:t>
            </w:r>
            <w:r w:rsidRPr="00394C67">
              <w:rPr>
                <w:rFonts w:hint="eastAsia"/>
                <w:szCs w:val="24"/>
              </w:rPr>
              <w:t>》，</w:t>
            </w:r>
            <w:r w:rsidRPr="00394C67">
              <w:rPr>
                <w:szCs w:val="24"/>
              </w:rPr>
              <w:t>SO</w:t>
            </w:r>
            <w:r w:rsidRPr="00394C67">
              <w:rPr>
                <w:szCs w:val="24"/>
                <w:vertAlign w:val="subscript"/>
              </w:rPr>
              <w:t>2</w:t>
            </w:r>
            <w:r w:rsidRPr="00394C67">
              <w:rPr>
                <w:rFonts w:hint="eastAsia"/>
                <w:szCs w:val="24"/>
              </w:rPr>
              <w:t>、</w:t>
            </w:r>
            <w:r w:rsidRPr="00394C67">
              <w:rPr>
                <w:szCs w:val="24"/>
              </w:rPr>
              <w:t>NO</w:t>
            </w:r>
            <w:r w:rsidRPr="00394C67">
              <w:rPr>
                <w:szCs w:val="24"/>
                <w:vertAlign w:val="subscript"/>
              </w:rPr>
              <w:t>2</w:t>
            </w:r>
            <w:r w:rsidRPr="00394C67">
              <w:rPr>
                <w:rFonts w:hint="eastAsia"/>
                <w:szCs w:val="24"/>
              </w:rPr>
              <w:t>、</w:t>
            </w:r>
            <w:r w:rsidRPr="00394C67">
              <w:rPr>
                <w:szCs w:val="24"/>
              </w:rPr>
              <w:t>PM</w:t>
            </w:r>
            <w:r w:rsidRPr="00394C67">
              <w:rPr>
                <w:szCs w:val="24"/>
                <w:vertAlign w:val="subscript"/>
              </w:rPr>
              <w:t>10</w:t>
            </w:r>
            <w:r w:rsidRPr="00394C67">
              <w:rPr>
                <w:rFonts w:hint="eastAsia"/>
                <w:szCs w:val="24"/>
              </w:rPr>
              <w:t>、</w:t>
            </w:r>
            <w:r w:rsidRPr="00394C67">
              <w:rPr>
                <w:szCs w:val="24"/>
              </w:rPr>
              <w:t>PM</w:t>
            </w:r>
            <w:r w:rsidRPr="00394C67">
              <w:rPr>
                <w:szCs w:val="24"/>
                <w:vertAlign w:val="subscript"/>
              </w:rPr>
              <w:t>2.5</w:t>
            </w:r>
            <w:r w:rsidRPr="00394C67">
              <w:rPr>
                <w:rFonts w:hint="eastAsia"/>
                <w:szCs w:val="24"/>
              </w:rPr>
              <w:t>、</w:t>
            </w:r>
            <w:r w:rsidRPr="00394C67">
              <w:rPr>
                <w:szCs w:val="24"/>
              </w:rPr>
              <w:t>CO</w:t>
            </w:r>
            <w:r w:rsidRPr="00394C67">
              <w:rPr>
                <w:rFonts w:hint="eastAsia"/>
                <w:szCs w:val="24"/>
              </w:rPr>
              <w:t>和</w:t>
            </w:r>
            <w:r w:rsidRPr="00394C67">
              <w:rPr>
                <w:szCs w:val="24"/>
              </w:rPr>
              <w:t>O</w:t>
            </w:r>
            <w:r w:rsidRPr="00394C67">
              <w:rPr>
                <w:szCs w:val="24"/>
                <w:vertAlign w:val="subscript"/>
              </w:rPr>
              <w:t>3</w:t>
            </w:r>
            <w:proofErr w:type="gramStart"/>
            <w:r w:rsidRPr="00394C67">
              <w:rPr>
                <w:rFonts w:hint="eastAsia"/>
                <w:szCs w:val="24"/>
              </w:rPr>
              <w:t>六</w:t>
            </w:r>
            <w:proofErr w:type="gramEnd"/>
            <w:r w:rsidRPr="00394C67">
              <w:rPr>
                <w:rFonts w:hint="eastAsia"/>
                <w:szCs w:val="24"/>
              </w:rPr>
              <w:t>项基本污染物环境质量现状数据见表</w:t>
            </w:r>
            <w:r w:rsidRPr="00394C67">
              <w:rPr>
                <w:szCs w:val="24"/>
              </w:rPr>
              <w:t>3-</w:t>
            </w:r>
            <w:r w:rsidRPr="00394C67">
              <w:rPr>
                <w:rFonts w:hint="eastAsia"/>
                <w:szCs w:val="24"/>
              </w:rPr>
              <w:t>2</w:t>
            </w:r>
            <w:r w:rsidRPr="00394C67">
              <w:rPr>
                <w:rFonts w:hint="eastAsia"/>
                <w:szCs w:val="24"/>
              </w:rPr>
              <w:t>。</w:t>
            </w:r>
          </w:p>
          <w:p w:rsidR="00394C67" w:rsidRPr="00394C67" w:rsidRDefault="00394C67" w:rsidP="00394C67">
            <w:pPr>
              <w:adjustRightInd w:val="0"/>
              <w:snapToGrid w:val="0"/>
              <w:spacing w:line="360" w:lineRule="auto"/>
              <w:ind w:firstLine="0"/>
              <w:jc w:val="center"/>
              <w:rPr>
                <w:b/>
                <w:bCs/>
                <w:szCs w:val="24"/>
              </w:rPr>
            </w:pPr>
            <w:r w:rsidRPr="00394C67">
              <w:rPr>
                <w:rFonts w:hint="eastAsia"/>
                <w:b/>
                <w:bCs/>
                <w:szCs w:val="24"/>
              </w:rPr>
              <w:t>表</w:t>
            </w:r>
            <w:r w:rsidRPr="00394C67">
              <w:rPr>
                <w:rFonts w:hint="eastAsia"/>
                <w:b/>
                <w:bCs/>
                <w:szCs w:val="24"/>
              </w:rPr>
              <w:t>3-2</w:t>
            </w:r>
            <w:r w:rsidRPr="00394C67">
              <w:rPr>
                <w:b/>
                <w:bCs/>
                <w:szCs w:val="24"/>
              </w:rPr>
              <w:t xml:space="preserve">  </w:t>
            </w:r>
            <w:r w:rsidRPr="00394C67">
              <w:rPr>
                <w:rFonts w:hint="eastAsia"/>
                <w:b/>
                <w:bCs/>
                <w:szCs w:val="24"/>
              </w:rPr>
              <w:t>基本污染物环境质量现状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166"/>
              <w:gridCol w:w="2346"/>
              <w:gridCol w:w="1381"/>
              <w:gridCol w:w="1369"/>
              <w:gridCol w:w="12"/>
              <w:gridCol w:w="908"/>
              <w:gridCol w:w="1367"/>
            </w:tblGrid>
            <w:tr w:rsidR="00394C67" w:rsidRPr="00394C67" w:rsidTr="00394C67">
              <w:tc>
                <w:tcPr>
                  <w:tcW w:w="660"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点位名称</w:t>
                  </w:r>
                </w:p>
              </w:tc>
              <w:tc>
                <w:tcPr>
                  <w:tcW w:w="592"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污染物</w:t>
                  </w:r>
                </w:p>
              </w:tc>
              <w:tc>
                <w:tcPr>
                  <w:tcW w:w="1191"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proofErr w:type="gramStart"/>
                  <w:r w:rsidRPr="00394C67">
                    <w:rPr>
                      <w:rFonts w:hint="eastAsia"/>
                      <w:bCs/>
                      <w:sz w:val="21"/>
                      <w:szCs w:val="21"/>
                    </w:rPr>
                    <w:t>年评价</w:t>
                  </w:r>
                  <w:proofErr w:type="gramEnd"/>
                  <w:r w:rsidRPr="00394C67">
                    <w:rPr>
                      <w:rFonts w:hint="eastAsia"/>
                      <w:bCs/>
                      <w:sz w:val="21"/>
                      <w:szCs w:val="21"/>
                    </w:rPr>
                    <w:t>指标</w:t>
                  </w:r>
                </w:p>
              </w:tc>
              <w:tc>
                <w:tcPr>
                  <w:tcW w:w="701"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评价标准</w:t>
                  </w:r>
                  <w:r w:rsidRPr="00394C67">
                    <w:rPr>
                      <w:bCs/>
                      <w:sz w:val="21"/>
                      <w:szCs w:val="21"/>
                    </w:rPr>
                    <w:t>/</w:t>
                  </w:r>
                  <w:r w:rsidRPr="00394C67">
                    <w:rPr>
                      <w:rFonts w:hint="eastAsia"/>
                      <w:bCs/>
                      <w:sz w:val="21"/>
                      <w:szCs w:val="21"/>
                    </w:rPr>
                    <w:t>（</w:t>
                  </w:r>
                  <w:proofErr w:type="spellStart"/>
                  <w:r w:rsidRPr="00394C67">
                    <w:rPr>
                      <w:sz w:val="21"/>
                      <w:szCs w:val="21"/>
                    </w:rPr>
                    <w:t>μg</w:t>
                  </w:r>
                  <w:proofErr w:type="spellEnd"/>
                  <w:r w:rsidRPr="00394C67">
                    <w:rPr>
                      <w:sz w:val="21"/>
                      <w:szCs w:val="21"/>
                    </w:rPr>
                    <w:t>/m</w:t>
                  </w:r>
                  <w:r w:rsidRPr="00394C67">
                    <w:rPr>
                      <w:sz w:val="21"/>
                      <w:szCs w:val="21"/>
                      <w:vertAlign w:val="superscript"/>
                    </w:rPr>
                    <w:t>3</w:t>
                  </w:r>
                  <w:r w:rsidRPr="00394C67">
                    <w:rPr>
                      <w:rFonts w:hint="eastAsia"/>
                      <w:bCs/>
                      <w:sz w:val="21"/>
                      <w:szCs w:val="21"/>
                    </w:rPr>
                    <w:t>）</w:t>
                  </w:r>
                </w:p>
              </w:tc>
              <w:tc>
                <w:tcPr>
                  <w:tcW w:w="701" w:type="pct"/>
                  <w:gridSpan w:val="2"/>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现状浓度</w:t>
                  </w:r>
                  <w:r w:rsidRPr="00394C67">
                    <w:rPr>
                      <w:bCs/>
                      <w:sz w:val="21"/>
                      <w:szCs w:val="21"/>
                    </w:rPr>
                    <w:t>/</w:t>
                  </w:r>
                  <w:r w:rsidRPr="00394C67">
                    <w:rPr>
                      <w:rFonts w:hint="eastAsia"/>
                      <w:bCs/>
                      <w:sz w:val="21"/>
                      <w:szCs w:val="21"/>
                    </w:rPr>
                    <w:t>（</w:t>
                  </w:r>
                  <w:proofErr w:type="spellStart"/>
                  <w:r w:rsidRPr="00394C67">
                    <w:rPr>
                      <w:sz w:val="21"/>
                      <w:szCs w:val="21"/>
                    </w:rPr>
                    <w:t>μg</w:t>
                  </w:r>
                  <w:proofErr w:type="spellEnd"/>
                  <w:r w:rsidRPr="00394C67">
                    <w:rPr>
                      <w:sz w:val="21"/>
                      <w:szCs w:val="21"/>
                    </w:rPr>
                    <w:t>/m</w:t>
                  </w:r>
                  <w:r w:rsidRPr="00394C67">
                    <w:rPr>
                      <w:sz w:val="21"/>
                      <w:szCs w:val="21"/>
                      <w:vertAlign w:val="superscript"/>
                    </w:rPr>
                    <w:t>3</w:t>
                  </w:r>
                  <w:r w:rsidRPr="00394C67">
                    <w:rPr>
                      <w:rFonts w:hint="eastAsia"/>
                      <w:bCs/>
                      <w:sz w:val="21"/>
                      <w:szCs w:val="21"/>
                    </w:rPr>
                    <w:t>）</w:t>
                  </w:r>
                </w:p>
              </w:tc>
              <w:tc>
                <w:tcPr>
                  <w:tcW w:w="461"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kern w:val="0"/>
                      <w:sz w:val="21"/>
                      <w:szCs w:val="21"/>
                    </w:rPr>
                  </w:pPr>
                  <w:r w:rsidRPr="00394C67">
                    <w:rPr>
                      <w:rFonts w:hint="eastAsia"/>
                      <w:bCs/>
                      <w:sz w:val="21"/>
                      <w:szCs w:val="21"/>
                    </w:rPr>
                    <w:t>超标频率</w:t>
                  </w:r>
                </w:p>
              </w:tc>
              <w:tc>
                <w:tcPr>
                  <w:tcW w:w="694"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达标情况</w:t>
                  </w:r>
                </w:p>
              </w:tc>
            </w:tr>
            <w:tr w:rsidR="00394C67" w:rsidRPr="00394C67" w:rsidTr="00394C67">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开平市气象站</w:t>
                  </w:r>
                </w:p>
              </w:tc>
              <w:tc>
                <w:tcPr>
                  <w:tcW w:w="592"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sz w:val="21"/>
                      <w:szCs w:val="21"/>
                    </w:rPr>
                    <w:t>SO</w:t>
                  </w:r>
                  <w:r w:rsidRPr="00394C67">
                    <w:rPr>
                      <w:sz w:val="21"/>
                      <w:szCs w:val="21"/>
                      <w:vertAlign w:val="subscript"/>
                    </w:rPr>
                    <w:t>2</w:t>
                  </w:r>
                </w:p>
              </w:tc>
              <w:tc>
                <w:tcPr>
                  <w:tcW w:w="1191"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60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11</w:t>
                  </w:r>
                </w:p>
              </w:tc>
              <w:tc>
                <w:tcPr>
                  <w:tcW w:w="461"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kern w:val="0"/>
                      <w:sz w:val="21"/>
                      <w:szCs w:val="21"/>
                    </w:rPr>
                  </w:pPr>
                  <w:r w:rsidRPr="00394C67">
                    <w:rPr>
                      <w:rFonts w:hint="eastAsia"/>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达标</w:t>
                  </w:r>
                </w:p>
              </w:tc>
            </w:tr>
            <w:tr w:rsidR="00394C67" w:rsidRPr="00394C67" w:rsidTr="00394C67">
              <w:tc>
                <w:tcPr>
                  <w:tcW w:w="1234" w:type="dxa"/>
                  <w:vMerge/>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widowControl/>
                    <w:spacing w:line="360" w:lineRule="auto"/>
                    <w:ind w:firstLine="0"/>
                    <w:jc w:val="left"/>
                    <w:rPr>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sz w:val="21"/>
                      <w:szCs w:val="21"/>
                    </w:rPr>
                    <w:t>NO</w:t>
                  </w:r>
                  <w:r w:rsidRPr="00394C67">
                    <w:rPr>
                      <w:sz w:val="21"/>
                      <w:szCs w:val="21"/>
                      <w:vertAlign w:val="subscript"/>
                    </w:rPr>
                    <w:t>2</w:t>
                  </w:r>
                </w:p>
              </w:tc>
              <w:tc>
                <w:tcPr>
                  <w:tcW w:w="1191"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40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25</w:t>
                  </w:r>
                </w:p>
              </w:tc>
              <w:tc>
                <w:tcPr>
                  <w:tcW w:w="461"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kern w:val="0"/>
                      <w:sz w:val="21"/>
                      <w:szCs w:val="21"/>
                    </w:rPr>
                  </w:pPr>
                  <w:r w:rsidRPr="00394C67">
                    <w:rPr>
                      <w:rFonts w:hint="eastAsia"/>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达标</w:t>
                  </w:r>
                </w:p>
              </w:tc>
            </w:tr>
            <w:tr w:rsidR="00394C67" w:rsidRPr="00394C67" w:rsidTr="00394C67">
              <w:tc>
                <w:tcPr>
                  <w:tcW w:w="1234" w:type="dxa"/>
                  <w:vMerge/>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widowControl/>
                    <w:spacing w:line="360" w:lineRule="auto"/>
                    <w:ind w:firstLine="0"/>
                    <w:jc w:val="left"/>
                    <w:rPr>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sz w:val="21"/>
                      <w:szCs w:val="21"/>
                    </w:rPr>
                    <w:t>PM</w:t>
                  </w:r>
                  <w:r w:rsidRPr="00394C67">
                    <w:rPr>
                      <w:sz w:val="21"/>
                      <w:szCs w:val="21"/>
                      <w:vertAlign w:val="subscript"/>
                    </w:rPr>
                    <w:t>10</w:t>
                  </w:r>
                </w:p>
              </w:tc>
              <w:tc>
                <w:tcPr>
                  <w:tcW w:w="1191"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70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56</w:t>
                  </w:r>
                </w:p>
              </w:tc>
              <w:tc>
                <w:tcPr>
                  <w:tcW w:w="461"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kern w:val="0"/>
                      <w:sz w:val="21"/>
                      <w:szCs w:val="21"/>
                    </w:rPr>
                  </w:pPr>
                  <w:r w:rsidRPr="00394C67">
                    <w:rPr>
                      <w:rFonts w:hint="eastAsia"/>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达标</w:t>
                  </w:r>
                </w:p>
              </w:tc>
            </w:tr>
            <w:tr w:rsidR="00394C67" w:rsidRPr="00394C67" w:rsidTr="00394C67">
              <w:tc>
                <w:tcPr>
                  <w:tcW w:w="1234" w:type="dxa"/>
                  <w:vMerge/>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widowControl/>
                    <w:spacing w:line="360" w:lineRule="auto"/>
                    <w:ind w:firstLine="0"/>
                    <w:jc w:val="left"/>
                    <w:rPr>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sz w:val="21"/>
                      <w:szCs w:val="21"/>
                    </w:rPr>
                    <w:t>PM</w:t>
                  </w:r>
                  <w:r w:rsidRPr="00394C67">
                    <w:rPr>
                      <w:sz w:val="21"/>
                      <w:szCs w:val="21"/>
                      <w:vertAlign w:val="subscript"/>
                    </w:rPr>
                    <w:t>2.5</w:t>
                  </w:r>
                </w:p>
              </w:tc>
              <w:tc>
                <w:tcPr>
                  <w:tcW w:w="1191"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年平均质量浓度</w:t>
                  </w:r>
                </w:p>
              </w:tc>
              <w:tc>
                <w:tcPr>
                  <w:tcW w:w="701"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35</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30</w:t>
                  </w:r>
                </w:p>
              </w:tc>
              <w:tc>
                <w:tcPr>
                  <w:tcW w:w="461"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kern w:val="0"/>
                      <w:sz w:val="21"/>
                      <w:szCs w:val="21"/>
                    </w:rPr>
                  </w:pPr>
                  <w:r w:rsidRPr="00394C67">
                    <w:rPr>
                      <w:rFonts w:hint="eastAsia"/>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达标</w:t>
                  </w:r>
                </w:p>
              </w:tc>
            </w:tr>
            <w:tr w:rsidR="00394C67" w:rsidRPr="00394C67" w:rsidTr="00394C67">
              <w:tc>
                <w:tcPr>
                  <w:tcW w:w="1234" w:type="dxa"/>
                  <w:vMerge/>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widowControl/>
                    <w:spacing w:line="360" w:lineRule="auto"/>
                    <w:ind w:firstLine="0"/>
                    <w:jc w:val="left"/>
                    <w:rPr>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sz w:val="21"/>
                      <w:szCs w:val="21"/>
                    </w:rPr>
                    <w:t>C</w:t>
                  </w:r>
                </w:p>
              </w:tc>
              <w:tc>
                <w:tcPr>
                  <w:tcW w:w="1191"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rFonts w:hint="eastAsia"/>
                      <w:color w:val="484747"/>
                      <w:sz w:val="21"/>
                      <w:szCs w:val="21"/>
                      <w:shd w:val="clear" w:color="auto" w:fill="FFFFFF"/>
                    </w:rPr>
                    <w:t>第</w:t>
                  </w:r>
                  <w:r w:rsidRPr="00394C67">
                    <w:rPr>
                      <w:color w:val="484747"/>
                      <w:sz w:val="21"/>
                      <w:szCs w:val="21"/>
                      <w:shd w:val="clear" w:color="auto" w:fill="FFFFFF"/>
                    </w:rPr>
                    <w:t>95</w:t>
                  </w:r>
                  <w:r w:rsidRPr="00394C67">
                    <w:rPr>
                      <w:rFonts w:hint="eastAsia"/>
                      <w:color w:val="484747"/>
                      <w:sz w:val="21"/>
                      <w:szCs w:val="21"/>
                      <w:shd w:val="clear" w:color="auto" w:fill="FFFFFF"/>
                    </w:rPr>
                    <w:t>位百分数浓度</w:t>
                  </w:r>
                </w:p>
              </w:tc>
              <w:tc>
                <w:tcPr>
                  <w:tcW w:w="701"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4</w:t>
                  </w:r>
                </w:p>
              </w:tc>
              <w:tc>
                <w:tcPr>
                  <w:tcW w:w="695"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1.2</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kern w:val="0"/>
                      <w:sz w:val="21"/>
                      <w:szCs w:val="21"/>
                    </w:rPr>
                  </w:pPr>
                  <w:r w:rsidRPr="00394C67">
                    <w:rPr>
                      <w:rFonts w:hint="eastAsia"/>
                      <w:kern w:val="0"/>
                      <w:sz w:val="21"/>
                      <w:szCs w:val="21"/>
                    </w:rPr>
                    <w:t>0</w:t>
                  </w:r>
                </w:p>
              </w:tc>
              <w:tc>
                <w:tcPr>
                  <w:tcW w:w="694"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达标</w:t>
                  </w:r>
                </w:p>
              </w:tc>
            </w:tr>
            <w:tr w:rsidR="00394C67" w:rsidRPr="00394C67" w:rsidTr="00394C67">
              <w:tc>
                <w:tcPr>
                  <w:tcW w:w="1234" w:type="dxa"/>
                  <w:vMerge/>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widowControl/>
                    <w:spacing w:line="360" w:lineRule="auto"/>
                    <w:ind w:firstLine="0"/>
                    <w:jc w:val="left"/>
                    <w:rPr>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sz w:val="21"/>
                      <w:szCs w:val="21"/>
                    </w:rPr>
                    <w:t>O</w:t>
                  </w:r>
                  <w:r w:rsidRPr="00394C67">
                    <w:rPr>
                      <w:sz w:val="21"/>
                      <w:szCs w:val="21"/>
                      <w:vertAlign w:val="subscript"/>
                    </w:rPr>
                    <w:t>3</w:t>
                  </w:r>
                </w:p>
              </w:tc>
              <w:tc>
                <w:tcPr>
                  <w:tcW w:w="1191"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日最大</w:t>
                  </w:r>
                  <w:r w:rsidRPr="00394C67">
                    <w:rPr>
                      <w:sz w:val="21"/>
                      <w:szCs w:val="21"/>
                    </w:rPr>
                    <w:t>8</w:t>
                  </w:r>
                  <w:r w:rsidRPr="00394C67">
                    <w:rPr>
                      <w:rFonts w:hint="eastAsia"/>
                      <w:sz w:val="21"/>
                      <w:szCs w:val="21"/>
                    </w:rPr>
                    <w:t>小时第</w:t>
                  </w:r>
                  <w:r w:rsidRPr="00394C67">
                    <w:rPr>
                      <w:sz w:val="21"/>
                      <w:szCs w:val="21"/>
                    </w:rPr>
                    <w:t>90</w:t>
                  </w:r>
                  <w:r w:rsidRPr="00394C67">
                    <w:rPr>
                      <w:rFonts w:hint="eastAsia"/>
                      <w:sz w:val="21"/>
                      <w:szCs w:val="21"/>
                    </w:rPr>
                    <w:t>位百</w:t>
                  </w:r>
                  <w:r w:rsidRPr="00394C67">
                    <w:rPr>
                      <w:rFonts w:hint="eastAsia"/>
                      <w:color w:val="484747"/>
                      <w:sz w:val="21"/>
                      <w:szCs w:val="21"/>
                      <w:shd w:val="clear" w:color="auto" w:fill="FFFFFF"/>
                    </w:rPr>
                    <w:t>分数浓度</w:t>
                  </w:r>
                </w:p>
              </w:tc>
              <w:tc>
                <w:tcPr>
                  <w:tcW w:w="701"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160</w:t>
                  </w:r>
                </w:p>
              </w:tc>
              <w:tc>
                <w:tcPr>
                  <w:tcW w:w="695" w:type="pct"/>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sz w:val="21"/>
                      <w:szCs w:val="21"/>
                    </w:rPr>
                  </w:pPr>
                  <w:r w:rsidRPr="00394C67">
                    <w:rPr>
                      <w:rFonts w:hint="eastAsia"/>
                      <w:sz w:val="21"/>
                      <w:szCs w:val="21"/>
                    </w:rPr>
                    <w:t>169</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adjustRightInd w:val="0"/>
                    <w:snapToGrid w:val="0"/>
                    <w:spacing w:line="360" w:lineRule="auto"/>
                    <w:ind w:firstLine="0"/>
                    <w:jc w:val="center"/>
                    <w:rPr>
                      <w:kern w:val="0"/>
                      <w:sz w:val="21"/>
                      <w:szCs w:val="21"/>
                    </w:rPr>
                  </w:pPr>
                  <w:r w:rsidRPr="00394C67">
                    <w:rPr>
                      <w:kern w:val="0"/>
                      <w:sz w:val="21"/>
                      <w:szCs w:val="21"/>
                    </w:rPr>
                    <w:t>/</w:t>
                  </w:r>
                </w:p>
              </w:tc>
              <w:tc>
                <w:tcPr>
                  <w:tcW w:w="694" w:type="pc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adjustRightInd w:val="0"/>
                    <w:snapToGrid w:val="0"/>
                    <w:spacing w:line="360" w:lineRule="auto"/>
                    <w:ind w:firstLine="0"/>
                    <w:jc w:val="center"/>
                    <w:rPr>
                      <w:bCs/>
                      <w:sz w:val="21"/>
                      <w:szCs w:val="21"/>
                    </w:rPr>
                  </w:pPr>
                  <w:r w:rsidRPr="00394C67">
                    <w:rPr>
                      <w:rFonts w:hint="eastAsia"/>
                      <w:bCs/>
                      <w:sz w:val="21"/>
                      <w:szCs w:val="21"/>
                    </w:rPr>
                    <w:t>不达标</w:t>
                  </w:r>
                </w:p>
              </w:tc>
            </w:tr>
          </w:tbl>
          <w:p w:rsidR="00394C67" w:rsidRPr="00394C67" w:rsidRDefault="00394C67" w:rsidP="00394C67">
            <w:pPr>
              <w:adjustRightInd w:val="0"/>
              <w:snapToGrid w:val="0"/>
              <w:spacing w:line="360" w:lineRule="auto"/>
              <w:ind w:firstLine="0"/>
              <w:jc w:val="center"/>
              <w:rPr>
                <w:b/>
                <w:bCs/>
                <w:szCs w:val="24"/>
              </w:rPr>
            </w:pPr>
          </w:p>
          <w:p w:rsidR="00394C67" w:rsidRPr="00394C67" w:rsidRDefault="00394C67" w:rsidP="00394C67">
            <w:pPr>
              <w:adjustRightInd w:val="0"/>
              <w:spacing w:line="360" w:lineRule="auto"/>
              <w:ind w:firstLineChars="200" w:firstLine="480"/>
              <w:rPr>
                <w:szCs w:val="24"/>
              </w:rPr>
            </w:pPr>
            <w:r w:rsidRPr="00394C67">
              <w:rPr>
                <w:rFonts w:hint="eastAsia"/>
                <w:color w:val="000000"/>
                <w:kern w:val="0"/>
                <w:szCs w:val="24"/>
              </w:rPr>
              <w:t>根据</w:t>
            </w:r>
            <w:r w:rsidRPr="00394C67">
              <w:rPr>
                <w:rFonts w:hint="eastAsia"/>
                <w:szCs w:val="24"/>
              </w:rPr>
              <w:t>表</w:t>
            </w:r>
            <w:r w:rsidRPr="00394C67">
              <w:rPr>
                <w:rFonts w:hint="eastAsia"/>
                <w:szCs w:val="24"/>
              </w:rPr>
              <w:t>3-2</w:t>
            </w:r>
            <w:r w:rsidRPr="00394C67">
              <w:rPr>
                <w:rFonts w:hint="eastAsia"/>
                <w:szCs w:val="24"/>
              </w:rPr>
              <w:t>基本污染物环境质量现状，</w:t>
            </w:r>
            <w:r w:rsidRPr="00394C67">
              <w:rPr>
                <w:rFonts w:hint="eastAsia"/>
                <w:color w:val="333333"/>
                <w:szCs w:val="24"/>
              </w:rPr>
              <w:t>二氧化硫、二氧化氮、可吸入颗粒物（</w:t>
            </w:r>
            <w:r w:rsidRPr="00394C67">
              <w:rPr>
                <w:color w:val="333333"/>
                <w:szCs w:val="24"/>
              </w:rPr>
              <w:t>PM</w:t>
            </w:r>
            <w:r w:rsidRPr="00394C67">
              <w:rPr>
                <w:color w:val="333333"/>
                <w:szCs w:val="24"/>
                <w:vertAlign w:val="subscript"/>
              </w:rPr>
              <w:t>10</w:t>
            </w:r>
            <w:r w:rsidRPr="00394C67">
              <w:rPr>
                <w:rFonts w:hint="eastAsia"/>
                <w:color w:val="333333"/>
                <w:szCs w:val="24"/>
              </w:rPr>
              <w:t>）、细颗粒物（</w:t>
            </w:r>
            <w:r w:rsidRPr="00394C67">
              <w:rPr>
                <w:color w:val="333333"/>
                <w:szCs w:val="24"/>
              </w:rPr>
              <w:t>PM</w:t>
            </w:r>
            <w:r w:rsidRPr="00394C67">
              <w:rPr>
                <w:color w:val="333333"/>
                <w:szCs w:val="24"/>
                <w:vertAlign w:val="subscript"/>
              </w:rPr>
              <w:t>2.5</w:t>
            </w:r>
            <w:r w:rsidRPr="00394C67">
              <w:rPr>
                <w:rFonts w:hint="eastAsia"/>
                <w:color w:val="333333"/>
                <w:szCs w:val="24"/>
              </w:rPr>
              <w:t>）年平均浓度、一氧化碳日均值第</w:t>
            </w:r>
            <w:r w:rsidRPr="00394C67">
              <w:rPr>
                <w:color w:val="333333"/>
                <w:szCs w:val="24"/>
              </w:rPr>
              <w:t>95</w:t>
            </w:r>
            <w:proofErr w:type="gramStart"/>
            <w:r w:rsidRPr="00394C67">
              <w:rPr>
                <w:rFonts w:hint="eastAsia"/>
                <w:color w:val="333333"/>
                <w:szCs w:val="24"/>
              </w:rPr>
              <w:t>百</w:t>
            </w:r>
            <w:proofErr w:type="gramEnd"/>
            <w:r w:rsidRPr="00394C67">
              <w:rPr>
                <w:rFonts w:hint="eastAsia"/>
                <w:color w:val="333333"/>
                <w:szCs w:val="24"/>
              </w:rPr>
              <w:t>分位数浓度（</w:t>
            </w:r>
            <w:r w:rsidRPr="00394C67">
              <w:rPr>
                <w:color w:val="333333"/>
                <w:szCs w:val="24"/>
              </w:rPr>
              <w:t>CO-95per</w:t>
            </w:r>
            <w:r w:rsidRPr="00394C67">
              <w:rPr>
                <w:rFonts w:hint="eastAsia"/>
                <w:color w:val="333333"/>
                <w:szCs w:val="24"/>
              </w:rPr>
              <w:t>）达到</w:t>
            </w:r>
            <w:r w:rsidRPr="00394C67">
              <w:rPr>
                <w:rFonts w:hint="eastAsia"/>
                <w:szCs w:val="24"/>
              </w:rPr>
              <w:t>《环境空气质量标准》（</w:t>
            </w:r>
            <w:r w:rsidRPr="00394C67">
              <w:rPr>
                <w:szCs w:val="24"/>
              </w:rPr>
              <w:t>GB3095-2012</w:t>
            </w:r>
            <w:r w:rsidRPr="00394C67">
              <w:rPr>
                <w:rFonts w:hint="eastAsia"/>
                <w:szCs w:val="24"/>
              </w:rPr>
              <w:t>）</w:t>
            </w:r>
            <w:r w:rsidRPr="00394C67">
              <w:rPr>
                <w:rFonts w:hint="eastAsia"/>
                <w:bCs/>
                <w:szCs w:val="24"/>
              </w:rPr>
              <w:t>及其修改单中的二级标准</w:t>
            </w:r>
            <w:r w:rsidRPr="00394C67">
              <w:rPr>
                <w:rFonts w:hint="eastAsia"/>
                <w:color w:val="333333"/>
                <w:szCs w:val="24"/>
              </w:rPr>
              <w:t>要求，</w:t>
            </w:r>
            <w:r w:rsidRPr="00394C67">
              <w:rPr>
                <w:rFonts w:hint="eastAsia"/>
                <w:bCs/>
                <w:szCs w:val="24"/>
              </w:rPr>
              <w:t>而</w:t>
            </w:r>
            <w:r w:rsidRPr="00394C67">
              <w:rPr>
                <w:rFonts w:hint="eastAsia"/>
                <w:color w:val="333333"/>
                <w:szCs w:val="24"/>
              </w:rPr>
              <w:t>臭氧日最大</w:t>
            </w:r>
            <w:r w:rsidRPr="00394C67">
              <w:rPr>
                <w:color w:val="333333"/>
                <w:szCs w:val="24"/>
              </w:rPr>
              <w:t>8</w:t>
            </w:r>
            <w:r w:rsidRPr="00394C67">
              <w:rPr>
                <w:rFonts w:hint="eastAsia"/>
                <w:color w:val="333333"/>
                <w:szCs w:val="24"/>
              </w:rPr>
              <w:t>小时平均第</w:t>
            </w:r>
            <w:r w:rsidRPr="00394C67">
              <w:rPr>
                <w:color w:val="333333"/>
                <w:szCs w:val="24"/>
              </w:rPr>
              <w:t>90</w:t>
            </w:r>
            <w:proofErr w:type="gramStart"/>
            <w:r w:rsidRPr="00394C67">
              <w:rPr>
                <w:rFonts w:hint="eastAsia"/>
                <w:color w:val="333333"/>
                <w:szCs w:val="24"/>
              </w:rPr>
              <w:t>百</w:t>
            </w:r>
            <w:proofErr w:type="gramEnd"/>
            <w:r w:rsidRPr="00394C67">
              <w:rPr>
                <w:rFonts w:hint="eastAsia"/>
                <w:color w:val="333333"/>
                <w:szCs w:val="24"/>
              </w:rPr>
              <w:t>分位数浓度（</w:t>
            </w:r>
            <w:r w:rsidRPr="00394C67">
              <w:rPr>
                <w:color w:val="333333"/>
                <w:szCs w:val="24"/>
              </w:rPr>
              <w:t>O</w:t>
            </w:r>
            <w:r w:rsidRPr="00394C67">
              <w:rPr>
                <w:color w:val="333333"/>
                <w:szCs w:val="24"/>
                <w:vertAlign w:val="subscript"/>
              </w:rPr>
              <w:t>3-8h</w:t>
            </w:r>
            <w:r w:rsidRPr="00394C67">
              <w:rPr>
                <w:color w:val="333333"/>
                <w:szCs w:val="24"/>
              </w:rPr>
              <w:t>-90per</w:t>
            </w:r>
            <w:r w:rsidRPr="00394C67">
              <w:rPr>
                <w:rFonts w:hint="eastAsia"/>
                <w:color w:val="333333"/>
                <w:szCs w:val="24"/>
              </w:rPr>
              <w:t>）未达到</w:t>
            </w:r>
            <w:r w:rsidRPr="00394C67">
              <w:rPr>
                <w:rFonts w:hint="eastAsia"/>
                <w:szCs w:val="24"/>
              </w:rPr>
              <w:t>《环境空气质量标准》（</w:t>
            </w:r>
            <w:r w:rsidRPr="00394C67">
              <w:rPr>
                <w:szCs w:val="24"/>
              </w:rPr>
              <w:t>GB3095-2012</w:t>
            </w:r>
            <w:r w:rsidRPr="00394C67">
              <w:rPr>
                <w:rFonts w:hint="eastAsia"/>
                <w:szCs w:val="24"/>
              </w:rPr>
              <w:t>）</w:t>
            </w:r>
            <w:r w:rsidRPr="00394C67">
              <w:rPr>
                <w:rFonts w:hint="eastAsia"/>
                <w:bCs/>
                <w:szCs w:val="24"/>
              </w:rPr>
              <w:t>及其修改单中的二级标准</w:t>
            </w:r>
            <w:r w:rsidRPr="00394C67">
              <w:rPr>
                <w:rFonts w:hint="eastAsia"/>
                <w:color w:val="333333"/>
                <w:szCs w:val="24"/>
              </w:rPr>
              <w:t>。</w:t>
            </w:r>
          </w:p>
          <w:p w:rsidR="00394C67" w:rsidRPr="00394C67" w:rsidRDefault="00394C67" w:rsidP="00394C67">
            <w:pPr>
              <w:widowControl/>
              <w:adjustRightInd w:val="0"/>
              <w:snapToGrid w:val="0"/>
              <w:spacing w:line="360" w:lineRule="auto"/>
              <w:ind w:firstLineChars="200" w:firstLine="480"/>
              <w:rPr>
                <w:color w:val="000000"/>
                <w:szCs w:val="24"/>
              </w:rPr>
            </w:pPr>
            <w:r w:rsidRPr="00394C67">
              <w:rPr>
                <w:rFonts w:hint="eastAsia"/>
                <w:color w:val="000000"/>
                <w:szCs w:val="24"/>
              </w:rPr>
              <w:t>（</w:t>
            </w:r>
            <w:r w:rsidRPr="00394C67">
              <w:rPr>
                <w:rFonts w:hint="eastAsia"/>
                <w:color w:val="000000"/>
                <w:szCs w:val="24"/>
              </w:rPr>
              <w:t>3</w:t>
            </w:r>
            <w:r w:rsidRPr="00394C67">
              <w:rPr>
                <w:rFonts w:hint="eastAsia"/>
                <w:color w:val="000000"/>
                <w:szCs w:val="24"/>
              </w:rPr>
              <w:t>）环境质量变化趋势</w:t>
            </w:r>
          </w:p>
          <w:p w:rsidR="00394C67" w:rsidRPr="00394C67" w:rsidRDefault="00394C67" w:rsidP="00394C67">
            <w:pPr>
              <w:adjustRightInd w:val="0"/>
              <w:snapToGrid w:val="0"/>
              <w:spacing w:line="360" w:lineRule="auto"/>
              <w:ind w:firstLineChars="200" w:firstLine="480"/>
              <w:rPr>
                <w:color w:val="000000"/>
                <w:szCs w:val="24"/>
              </w:rPr>
            </w:pPr>
            <w:r w:rsidRPr="00394C67">
              <w:rPr>
                <w:rFonts w:hint="eastAsia"/>
                <w:color w:val="000000"/>
                <w:szCs w:val="24"/>
              </w:rPr>
              <w:t>根据《</w:t>
            </w:r>
            <w:r w:rsidRPr="00394C67">
              <w:rPr>
                <w:rFonts w:hint="eastAsia"/>
                <w:color w:val="000000"/>
                <w:szCs w:val="24"/>
              </w:rPr>
              <w:t>2018</w:t>
            </w:r>
            <w:r w:rsidRPr="00394C67">
              <w:rPr>
                <w:rFonts w:hint="eastAsia"/>
                <w:color w:val="000000"/>
                <w:szCs w:val="24"/>
              </w:rPr>
              <w:t>年江门市环境质量状况</w:t>
            </w:r>
            <w:r w:rsidRPr="00394C67">
              <w:rPr>
                <w:rFonts w:hint="eastAsia"/>
                <w:color w:val="000000"/>
                <w:szCs w:val="24"/>
              </w:rPr>
              <w:t xml:space="preserve"> (</w:t>
            </w:r>
            <w:r w:rsidRPr="00394C67">
              <w:rPr>
                <w:rFonts w:hint="eastAsia"/>
                <w:color w:val="000000"/>
                <w:szCs w:val="24"/>
              </w:rPr>
              <w:t>公报</w:t>
            </w:r>
            <w:r w:rsidRPr="00394C67">
              <w:rPr>
                <w:rFonts w:hint="eastAsia"/>
                <w:color w:val="000000"/>
                <w:szCs w:val="24"/>
              </w:rPr>
              <w:t>)</w:t>
            </w:r>
            <w:r w:rsidRPr="00394C67">
              <w:rPr>
                <w:rFonts w:hint="eastAsia"/>
                <w:color w:val="000000"/>
                <w:szCs w:val="24"/>
              </w:rPr>
              <w:t>》和《</w:t>
            </w:r>
            <w:r w:rsidRPr="00394C67">
              <w:rPr>
                <w:rFonts w:hint="eastAsia"/>
                <w:color w:val="000000"/>
                <w:szCs w:val="24"/>
              </w:rPr>
              <w:t>2017</w:t>
            </w:r>
            <w:r w:rsidRPr="00394C67">
              <w:rPr>
                <w:rFonts w:hint="eastAsia"/>
                <w:color w:val="000000"/>
                <w:szCs w:val="24"/>
              </w:rPr>
              <w:t>年江门市环境质量状况</w:t>
            </w:r>
            <w:r w:rsidRPr="00394C67">
              <w:rPr>
                <w:rFonts w:hint="eastAsia"/>
                <w:color w:val="000000"/>
                <w:szCs w:val="24"/>
              </w:rPr>
              <w:t xml:space="preserve"> (</w:t>
            </w:r>
            <w:r w:rsidRPr="00394C67">
              <w:rPr>
                <w:rFonts w:hint="eastAsia"/>
                <w:color w:val="000000"/>
                <w:szCs w:val="24"/>
              </w:rPr>
              <w:t>公报</w:t>
            </w:r>
            <w:r w:rsidRPr="00394C67">
              <w:rPr>
                <w:rFonts w:hint="eastAsia"/>
                <w:color w:val="000000"/>
                <w:szCs w:val="24"/>
              </w:rPr>
              <w:t>)</w:t>
            </w:r>
            <w:r w:rsidRPr="00394C67">
              <w:rPr>
                <w:rFonts w:hint="eastAsia"/>
                <w:color w:val="000000"/>
                <w:szCs w:val="24"/>
              </w:rPr>
              <w:t>》中江门开平市环境空气六项污染物监测结果，分析本项目所在地的大气环境质量同比改善情况，统计结果见下表。</w:t>
            </w:r>
          </w:p>
          <w:p w:rsidR="00394C67" w:rsidRPr="00394C67" w:rsidRDefault="00394C67" w:rsidP="00394C67">
            <w:pPr>
              <w:widowControl/>
              <w:adjustRightInd w:val="0"/>
              <w:spacing w:line="360" w:lineRule="auto"/>
              <w:ind w:firstLineChars="200" w:firstLine="482"/>
              <w:jc w:val="center"/>
              <w:textAlignment w:val="baseline"/>
              <w:rPr>
                <w:b/>
                <w:bCs/>
                <w:kern w:val="0"/>
                <w:szCs w:val="24"/>
              </w:rPr>
            </w:pPr>
            <w:r w:rsidRPr="00394C67">
              <w:rPr>
                <w:b/>
                <w:bCs/>
                <w:kern w:val="0"/>
                <w:szCs w:val="24"/>
              </w:rPr>
              <w:t>表</w:t>
            </w:r>
            <w:r w:rsidRPr="00394C67">
              <w:rPr>
                <w:rFonts w:hint="eastAsia"/>
                <w:b/>
                <w:bCs/>
                <w:kern w:val="0"/>
                <w:szCs w:val="24"/>
              </w:rPr>
              <w:t>3-3</w:t>
            </w:r>
            <w:r w:rsidRPr="00394C67">
              <w:rPr>
                <w:b/>
                <w:bCs/>
                <w:kern w:val="0"/>
                <w:szCs w:val="24"/>
              </w:rPr>
              <w:t xml:space="preserve"> </w:t>
            </w:r>
            <w:r w:rsidRPr="00394C67">
              <w:rPr>
                <w:rFonts w:hint="eastAsia"/>
                <w:b/>
                <w:bCs/>
                <w:kern w:val="0"/>
                <w:szCs w:val="24"/>
              </w:rPr>
              <w:t>江门开平市</w:t>
            </w:r>
            <w:r w:rsidRPr="00394C67">
              <w:rPr>
                <w:b/>
                <w:bCs/>
                <w:kern w:val="0"/>
                <w:szCs w:val="24"/>
              </w:rPr>
              <w:t>201</w:t>
            </w:r>
            <w:r w:rsidRPr="00394C67">
              <w:rPr>
                <w:rFonts w:hint="eastAsia"/>
                <w:b/>
                <w:bCs/>
                <w:kern w:val="0"/>
                <w:szCs w:val="24"/>
              </w:rPr>
              <w:t>7</w:t>
            </w:r>
            <w:r w:rsidRPr="00394C67">
              <w:rPr>
                <w:b/>
                <w:bCs/>
                <w:kern w:val="0"/>
                <w:szCs w:val="24"/>
              </w:rPr>
              <w:t>年和</w:t>
            </w:r>
            <w:r w:rsidRPr="00394C67">
              <w:rPr>
                <w:b/>
                <w:bCs/>
                <w:kern w:val="0"/>
                <w:szCs w:val="24"/>
              </w:rPr>
              <w:t>201</w:t>
            </w:r>
            <w:r w:rsidRPr="00394C67">
              <w:rPr>
                <w:rFonts w:hint="eastAsia"/>
                <w:b/>
                <w:bCs/>
                <w:kern w:val="0"/>
                <w:szCs w:val="24"/>
              </w:rPr>
              <w:t>8</w:t>
            </w:r>
            <w:r w:rsidRPr="00394C67">
              <w:rPr>
                <w:b/>
                <w:bCs/>
                <w:kern w:val="0"/>
                <w:szCs w:val="24"/>
              </w:rPr>
              <w:t>年环境空气监测结果统计</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5"/>
              <w:gridCol w:w="1053"/>
              <w:gridCol w:w="858"/>
              <w:gridCol w:w="971"/>
              <w:gridCol w:w="887"/>
              <w:gridCol w:w="1624"/>
              <w:gridCol w:w="1856"/>
            </w:tblGrid>
            <w:tr w:rsidR="00394C67" w:rsidRPr="00394C67" w:rsidTr="00394C67">
              <w:trPr>
                <w:trHeight w:val="340"/>
                <w:jc w:val="center"/>
              </w:trPr>
              <w:tc>
                <w:tcPr>
                  <w:tcW w:w="1625" w:type="dxa"/>
                  <w:vMerge w:val="restart"/>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年份</w:t>
                  </w:r>
                </w:p>
              </w:tc>
              <w:tc>
                <w:tcPr>
                  <w:tcW w:w="7249" w:type="dxa"/>
                  <w:gridSpan w:val="6"/>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均值（</w:t>
                  </w:r>
                  <w:r w:rsidRPr="00394C67">
                    <w:rPr>
                      <w:b/>
                      <w:bCs/>
                      <w:iCs/>
                      <w:kern w:val="0"/>
                      <w:sz w:val="21"/>
                      <w:szCs w:val="21"/>
                    </w:rPr>
                    <w:t>CO</w:t>
                  </w:r>
                  <w:r w:rsidRPr="00394C67">
                    <w:rPr>
                      <w:b/>
                      <w:color w:val="000000"/>
                      <w:sz w:val="21"/>
                      <w:szCs w:val="21"/>
                    </w:rPr>
                    <w:t>浓度单位为</w:t>
                  </w:r>
                  <w:r w:rsidRPr="00394C67">
                    <w:rPr>
                      <w:b/>
                      <w:color w:val="000000"/>
                      <w:sz w:val="21"/>
                      <w:szCs w:val="21"/>
                    </w:rPr>
                    <w:t>mg/m</w:t>
                  </w:r>
                  <w:r w:rsidRPr="00394C67">
                    <w:rPr>
                      <w:b/>
                      <w:color w:val="000000"/>
                      <w:sz w:val="21"/>
                      <w:szCs w:val="21"/>
                      <w:vertAlign w:val="superscript"/>
                    </w:rPr>
                    <w:t>3</w:t>
                  </w:r>
                  <w:r w:rsidRPr="00394C67">
                    <w:rPr>
                      <w:b/>
                      <w:color w:val="000000"/>
                      <w:sz w:val="21"/>
                      <w:szCs w:val="21"/>
                    </w:rPr>
                    <w:t>，其余为</w:t>
                  </w:r>
                  <w:r w:rsidRPr="00394C67">
                    <w:rPr>
                      <w:b/>
                      <w:color w:val="000000"/>
                      <w:sz w:val="21"/>
                      <w:szCs w:val="21"/>
                    </w:rPr>
                    <w:t>µg/m</w:t>
                  </w:r>
                  <w:r w:rsidRPr="00394C67">
                    <w:rPr>
                      <w:b/>
                      <w:color w:val="000000"/>
                      <w:sz w:val="21"/>
                      <w:szCs w:val="21"/>
                      <w:vertAlign w:val="superscript"/>
                    </w:rPr>
                    <w:t>3</w:t>
                  </w:r>
                  <w:r w:rsidRPr="00394C67">
                    <w:rPr>
                      <w:b/>
                      <w:color w:val="000000"/>
                      <w:sz w:val="21"/>
                      <w:szCs w:val="21"/>
                    </w:rPr>
                    <w:t>）</w:t>
                  </w:r>
                </w:p>
              </w:tc>
            </w:tr>
            <w:tr w:rsidR="00394C67" w:rsidRPr="00394C67" w:rsidTr="00394C67">
              <w:trPr>
                <w:trHeight w:val="340"/>
                <w:jc w:val="center"/>
              </w:trPr>
              <w:tc>
                <w:tcPr>
                  <w:tcW w:w="1625" w:type="dxa"/>
                  <w:vMerge/>
                  <w:vAlign w:val="center"/>
                </w:tcPr>
                <w:p w:rsidR="00394C67" w:rsidRPr="00394C67" w:rsidRDefault="00394C67" w:rsidP="00394C67">
                  <w:pPr>
                    <w:widowControl/>
                    <w:spacing w:line="360" w:lineRule="auto"/>
                    <w:ind w:firstLine="0"/>
                    <w:jc w:val="center"/>
                    <w:rPr>
                      <w:b/>
                      <w:color w:val="000000"/>
                      <w:sz w:val="21"/>
                      <w:szCs w:val="21"/>
                    </w:rPr>
                  </w:pPr>
                </w:p>
              </w:tc>
              <w:tc>
                <w:tcPr>
                  <w:tcW w:w="1053"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PM</w:t>
                  </w:r>
                  <w:r w:rsidRPr="00394C67">
                    <w:rPr>
                      <w:b/>
                      <w:color w:val="000000"/>
                      <w:sz w:val="21"/>
                      <w:szCs w:val="21"/>
                      <w:vertAlign w:val="subscript"/>
                    </w:rPr>
                    <w:t>2.5</w:t>
                  </w:r>
                </w:p>
              </w:tc>
              <w:tc>
                <w:tcPr>
                  <w:tcW w:w="858"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PM</w:t>
                  </w:r>
                  <w:r w:rsidRPr="00394C67">
                    <w:rPr>
                      <w:b/>
                      <w:color w:val="000000"/>
                      <w:sz w:val="21"/>
                      <w:szCs w:val="21"/>
                      <w:vertAlign w:val="subscript"/>
                    </w:rPr>
                    <w:t>10</w:t>
                  </w:r>
                </w:p>
              </w:tc>
              <w:tc>
                <w:tcPr>
                  <w:tcW w:w="971"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SO</w:t>
                  </w:r>
                  <w:r w:rsidRPr="00394C67">
                    <w:rPr>
                      <w:b/>
                      <w:color w:val="000000"/>
                      <w:sz w:val="21"/>
                      <w:szCs w:val="21"/>
                      <w:vertAlign w:val="subscript"/>
                    </w:rPr>
                    <w:t>2</w:t>
                  </w:r>
                </w:p>
              </w:tc>
              <w:tc>
                <w:tcPr>
                  <w:tcW w:w="887"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NO</w:t>
                  </w:r>
                  <w:r w:rsidRPr="00394C67">
                    <w:rPr>
                      <w:b/>
                      <w:color w:val="000000"/>
                      <w:sz w:val="21"/>
                      <w:szCs w:val="21"/>
                      <w:vertAlign w:val="subscript"/>
                    </w:rPr>
                    <w:t>2</w:t>
                  </w:r>
                </w:p>
              </w:tc>
              <w:tc>
                <w:tcPr>
                  <w:tcW w:w="1624"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CO-95per</w:t>
                  </w:r>
                </w:p>
              </w:tc>
              <w:tc>
                <w:tcPr>
                  <w:tcW w:w="1856" w:type="dxa"/>
                  <w:vAlign w:val="center"/>
                </w:tcPr>
                <w:p w:rsidR="00394C67" w:rsidRPr="00394C67" w:rsidRDefault="00394C67" w:rsidP="00394C67">
                  <w:pPr>
                    <w:widowControl/>
                    <w:spacing w:line="360" w:lineRule="auto"/>
                    <w:ind w:firstLine="0"/>
                    <w:jc w:val="center"/>
                    <w:rPr>
                      <w:b/>
                      <w:color w:val="000000"/>
                      <w:sz w:val="21"/>
                      <w:szCs w:val="21"/>
                    </w:rPr>
                  </w:pPr>
                  <w:r w:rsidRPr="00394C67">
                    <w:rPr>
                      <w:b/>
                      <w:color w:val="000000"/>
                      <w:sz w:val="21"/>
                      <w:szCs w:val="21"/>
                    </w:rPr>
                    <w:t>O</w:t>
                  </w:r>
                  <w:r w:rsidRPr="00394C67">
                    <w:rPr>
                      <w:b/>
                      <w:color w:val="000000"/>
                      <w:sz w:val="21"/>
                      <w:szCs w:val="21"/>
                      <w:vertAlign w:val="subscript"/>
                    </w:rPr>
                    <w:t>3</w:t>
                  </w:r>
                  <w:r w:rsidRPr="00394C67">
                    <w:rPr>
                      <w:b/>
                      <w:color w:val="000000"/>
                      <w:sz w:val="21"/>
                      <w:szCs w:val="21"/>
                    </w:rPr>
                    <w:t>-8H-90per</w:t>
                  </w:r>
                </w:p>
              </w:tc>
            </w:tr>
            <w:tr w:rsidR="00394C67" w:rsidRPr="00394C67" w:rsidTr="00394C67">
              <w:trPr>
                <w:trHeight w:val="340"/>
                <w:jc w:val="center"/>
              </w:trPr>
              <w:tc>
                <w:tcPr>
                  <w:tcW w:w="1625"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2017</w:t>
                  </w:r>
                  <w:r w:rsidRPr="00394C67">
                    <w:rPr>
                      <w:color w:val="000000"/>
                      <w:sz w:val="21"/>
                      <w:szCs w:val="21"/>
                    </w:rPr>
                    <w:t>年</w:t>
                  </w:r>
                </w:p>
              </w:tc>
              <w:tc>
                <w:tcPr>
                  <w:tcW w:w="1053"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37</w:t>
                  </w:r>
                </w:p>
              </w:tc>
              <w:tc>
                <w:tcPr>
                  <w:tcW w:w="858"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60</w:t>
                  </w:r>
                </w:p>
              </w:tc>
              <w:tc>
                <w:tcPr>
                  <w:tcW w:w="97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13</w:t>
                  </w:r>
                </w:p>
              </w:tc>
              <w:tc>
                <w:tcPr>
                  <w:tcW w:w="887"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28</w:t>
                  </w:r>
                </w:p>
              </w:tc>
              <w:tc>
                <w:tcPr>
                  <w:tcW w:w="1624"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1.3</w:t>
                  </w:r>
                </w:p>
              </w:tc>
              <w:tc>
                <w:tcPr>
                  <w:tcW w:w="1856"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sz w:val="21"/>
                      <w:szCs w:val="21"/>
                      <w:lang w:val="x-none"/>
                    </w:rPr>
                    <w:t>1</w:t>
                  </w:r>
                  <w:r w:rsidRPr="00394C67">
                    <w:rPr>
                      <w:color w:val="000000"/>
                      <w:sz w:val="21"/>
                      <w:szCs w:val="21"/>
                    </w:rPr>
                    <w:t>79</w:t>
                  </w:r>
                </w:p>
              </w:tc>
            </w:tr>
            <w:tr w:rsidR="00394C67" w:rsidRPr="00394C67" w:rsidTr="00394C67">
              <w:trPr>
                <w:trHeight w:val="340"/>
                <w:jc w:val="center"/>
              </w:trPr>
              <w:tc>
                <w:tcPr>
                  <w:tcW w:w="1625"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201</w:t>
                  </w:r>
                  <w:r w:rsidRPr="00394C67">
                    <w:rPr>
                      <w:rFonts w:hint="eastAsia"/>
                      <w:color w:val="000000"/>
                      <w:sz w:val="21"/>
                      <w:szCs w:val="21"/>
                    </w:rPr>
                    <w:t>8</w:t>
                  </w:r>
                  <w:r w:rsidRPr="00394C67">
                    <w:rPr>
                      <w:color w:val="000000"/>
                      <w:sz w:val="21"/>
                      <w:szCs w:val="21"/>
                    </w:rPr>
                    <w:t>年</w:t>
                  </w:r>
                </w:p>
              </w:tc>
              <w:tc>
                <w:tcPr>
                  <w:tcW w:w="1053"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30</w:t>
                  </w:r>
                </w:p>
              </w:tc>
              <w:tc>
                <w:tcPr>
                  <w:tcW w:w="858"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56</w:t>
                  </w:r>
                </w:p>
              </w:tc>
              <w:tc>
                <w:tcPr>
                  <w:tcW w:w="971"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11</w:t>
                  </w:r>
                </w:p>
              </w:tc>
              <w:tc>
                <w:tcPr>
                  <w:tcW w:w="887"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25</w:t>
                  </w:r>
                </w:p>
              </w:tc>
              <w:tc>
                <w:tcPr>
                  <w:tcW w:w="1624"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1.2</w:t>
                  </w:r>
                </w:p>
              </w:tc>
              <w:tc>
                <w:tcPr>
                  <w:tcW w:w="1856"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169</w:t>
                  </w:r>
                </w:p>
              </w:tc>
            </w:tr>
            <w:tr w:rsidR="00394C67" w:rsidRPr="00394C67" w:rsidTr="00394C67">
              <w:trPr>
                <w:trHeight w:val="340"/>
                <w:jc w:val="center"/>
              </w:trPr>
              <w:tc>
                <w:tcPr>
                  <w:tcW w:w="1625"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改善情况</w:t>
                  </w:r>
                </w:p>
              </w:tc>
              <w:tc>
                <w:tcPr>
                  <w:tcW w:w="1053"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w:t>
                  </w:r>
                  <w:r w:rsidRPr="00394C67">
                    <w:rPr>
                      <w:rFonts w:hint="eastAsia"/>
                      <w:color w:val="000000"/>
                      <w:sz w:val="21"/>
                      <w:szCs w:val="21"/>
                    </w:rPr>
                    <w:t>18.9%</w:t>
                  </w:r>
                </w:p>
              </w:tc>
              <w:tc>
                <w:tcPr>
                  <w:tcW w:w="858"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-6.67</w:t>
                  </w:r>
                  <w:r w:rsidRPr="00394C67">
                    <w:rPr>
                      <w:color w:val="000000"/>
                      <w:sz w:val="21"/>
                      <w:szCs w:val="21"/>
                    </w:rPr>
                    <w:t>%</w:t>
                  </w:r>
                </w:p>
              </w:tc>
              <w:tc>
                <w:tcPr>
                  <w:tcW w:w="971"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w:t>
                  </w:r>
                  <w:r w:rsidRPr="00394C67">
                    <w:rPr>
                      <w:rFonts w:hint="eastAsia"/>
                      <w:color w:val="000000"/>
                      <w:sz w:val="21"/>
                      <w:szCs w:val="21"/>
                    </w:rPr>
                    <w:t>15.38</w:t>
                  </w:r>
                </w:p>
              </w:tc>
              <w:tc>
                <w:tcPr>
                  <w:tcW w:w="887"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10.71</w:t>
                  </w:r>
                  <w:r w:rsidRPr="00394C67">
                    <w:rPr>
                      <w:color w:val="000000"/>
                      <w:sz w:val="21"/>
                      <w:szCs w:val="21"/>
                    </w:rPr>
                    <w:t>%</w:t>
                  </w:r>
                </w:p>
              </w:tc>
              <w:tc>
                <w:tcPr>
                  <w:tcW w:w="1624" w:type="dxa"/>
                  <w:vAlign w:val="center"/>
                </w:tcPr>
                <w:p w:rsidR="00394C67" w:rsidRPr="00394C67" w:rsidRDefault="00394C67" w:rsidP="00394C67">
                  <w:pPr>
                    <w:widowControl/>
                    <w:spacing w:line="360" w:lineRule="auto"/>
                    <w:ind w:firstLine="0"/>
                    <w:jc w:val="center"/>
                    <w:rPr>
                      <w:color w:val="000000"/>
                      <w:sz w:val="21"/>
                      <w:szCs w:val="21"/>
                    </w:rPr>
                  </w:pPr>
                  <w:r w:rsidRPr="00394C67">
                    <w:rPr>
                      <w:color w:val="000000"/>
                      <w:sz w:val="21"/>
                      <w:szCs w:val="21"/>
                    </w:rPr>
                    <w:t>-</w:t>
                  </w:r>
                  <w:r w:rsidRPr="00394C67">
                    <w:rPr>
                      <w:rFonts w:hint="eastAsia"/>
                      <w:color w:val="000000"/>
                      <w:sz w:val="21"/>
                      <w:szCs w:val="21"/>
                    </w:rPr>
                    <w:t>7.7</w:t>
                  </w:r>
                  <w:r w:rsidRPr="00394C67">
                    <w:rPr>
                      <w:color w:val="000000"/>
                      <w:sz w:val="21"/>
                      <w:szCs w:val="21"/>
                    </w:rPr>
                    <w:t>%</w:t>
                  </w:r>
                </w:p>
              </w:tc>
              <w:tc>
                <w:tcPr>
                  <w:tcW w:w="1856" w:type="dxa"/>
                  <w:vAlign w:val="center"/>
                </w:tcPr>
                <w:p w:rsidR="00394C67" w:rsidRPr="00394C67" w:rsidRDefault="00394C67" w:rsidP="00394C67">
                  <w:pPr>
                    <w:widowControl/>
                    <w:spacing w:line="360" w:lineRule="auto"/>
                    <w:ind w:firstLine="0"/>
                    <w:jc w:val="center"/>
                    <w:rPr>
                      <w:color w:val="000000"/>
                      <w:sz w:val="21"/>
                      <w:szCs w:val="21"/>
                    </w:rPr>
                  </w:pPr>
                  <w:r w:rsidRPr="00394C67">
                    <w:rPr>
                      <w:rFonts w:hint="eastAsia"/>
                      <w:color w:val="000000"/>
                      <w:sz w:val="21"/>
                      <w:szCs w:val="21"/>
                    </w:rPr>
                    <w:t>-5.59</w:t>
                  </w:r>
                  <w:r w:rsidRPr="00394C67">
                    <w:rPr>
                      <w:color w:val="000000"/>
                      <w:sz w:val="21"/>
                      <w:szCs w:val="21"/>
                    </w:rPr>
                    <w:t>%</w:t>
                  </w:r>
                </w:p>
              </w:tc>
            </w:tr>
          </w:tbl>
          <w:p w:rsidR="00394C67" w:rsidRPr="00394C67" w:rsidRDefault="00394C67" w:rsidP="00394C67">
            <w:pPr>
              <w:widowControl/>
              <w:adjustRightInd w:val="0"/>
              <w:snapToGrid w:val="0"/>
              <w:spacing w:line="360" w:lineRule="auto"/>
              <w:ind w:firstLine="482"/>
              <w:rPr>
                <w:color w:val="000000"/>
                <w:szCs w:val="24"/>
              </w:rPr>
            </w:pPr>
            <w:r w:rsidRPr="00394C67">
              <w:rPr>
                <w:rFonts w:hint="eastAsia"/>
                <w:color w:val="000000"/>
                <w:szCs w:val="24"/>
              </w:rPr>
              <w:t>由上表可知，该地区</w:t>
            </w:r>
            <w:r w:rsidRPr="00394C67">
              <w:rPr>
                <w:rFonts w:hint="eastAsia"/>
                <w:color w:val="000000"/>
                <w:szCs w:val="24"/>
              </w:rPr>
              <w:t>2018</w:t>
            </w:r>
            <w:r w:rsidRPr="00394C67">
              <w:rPr>
                <w:rFonts w:hint="eastAsia"/>
                <w:color w:val="000000"/>
                <w:szCs w:val="24"/>
              </w:rPr>
              <w:t>年常规大气污染物中</w:t>
            </w:r>
            <w:r w:rsidRPr="00394C67">
              <w:rPr>
                <w:rFonts w:hint="eastAsia"/>
                <w:color w:val="000000"/>
                <w:szCs w:val="24"/>
              </w:rPr>
              <w:t>PM</w:t>
            </w:r>
            <w:r w:rsidRPr="00394C67">
              <w:rPr>
                <w:rFonts w:hint="eastAsia"/>
                <w:color w:val="000000"/>
                <w:szCs w:val="24"/>
                <w:vertAlign w:val="subscript"/>
              </w:rPr>
              <w:t>2.5</w:t>
            </w:r>
            <w:r w:rsidRPr="00394C67">
              <w:rPr>
                <w:rFonts w:hint="eastAsia"/>
                <w:color w:val="000000"/>
                <w:szCs w:val="24"/>
              </w:rPr>
              <w:t>年均值、</w:t>
            </w:r>
            <w:r w:rsidRPr="00394C67">
              <w:rPr>
                <w:rFonts w:hint="eastAsia"/>
                <w:color w:val="000000"/>
                <w:szCs w:val="24"/>
              </w:rPr>
              <w:t>PM</w:t>
            </w:r>
            <w:r w:rsidRPr="00394C67">
              <w:rPr>
                <w:rFonts w:hint="eastAsia"/>
                <w:color w:val="000000"/>
                <w:szCs w:val="24"/>
                <w:vertAlign w:val="subscript"/>
              </w:rPr>
              <w:t>10</w:t>
            </w:r>
            <w:r w:rsidRPr="00394C67">
              <w:rPr>
                <w:rFonts w:hint="eastAsia"/>
                <w:color w:val="000000"/>
                <w:szCs w:val="24"/>
              </w:rPr>
              <w:t>年均值、</w:t>
            </w:r>
            <w:r w:rsidRPr="00394C67">
              <w:rPr>
                <w:rFonts w:hint="eastAsia"/>
                <w:color w:val="000000"/>
                <w:szCs w:val="24"/>
              </w:rPr>
              <w:t>SO</w:t>
            </w:r>
            <w:r w:rsidRPr="00394C67">
              <w:rPr>
                <w:rFonts w:hint="eastAsia"/>
                <w:color w:val="000000"/>
                <w:szCs w:val="24"/>
                <w:vertAlign w:val="subscript"/>
              </w:rPr>
              <w:t>2</w:t>
            </w:r>
            <w:r w:rsidRPr="00394C67">
              <w:rPr>
                <w:rFonts w:hint="eastAsia"/>
                <w:color w:val="000000"/>
                <w:szCs w:val="24"/>
              </w:rPr>
              <w:t>年均值、</w:t>
            </w:r>
            <w:r w:rsidRPr="00394C67">
              <w:rPr>
                <w:b/>
                <w:color w:val="000000"/>
                <w:sz w:val="21"/>
                <w:szCs w:val="21"/>
              </w:rPr>
              <w:t>NO</w:t>
            </w:r>
            <w:r w:rsidRPr="00394C67">
              <w:rPr>
                <w:b/>
                <w:color w:val="000000"/>
                <w:sz w:val="21"/>
                <w:szCs w:val="21"/>
                <w:vertAlign w:val="subscript"/>
              </w:rPr>
              <w:t>2</w:t>
            </w:r>
            <w:r w:rsidRPr="00394C67">
              <w:rPr>
                <w:rFonts w:hint="eastAsia"/>
                <w:color w:val="000000"/>
                <w:szCs w:val="24"/>
              </w:rPr>
              <w:t>年均值、</w:t>
            </w:r>
            <w:r w:rsidRPr="00394C67">
              <w:rPr>
                <w:rFonts w:hint="eastAsia"/>
                <w:color w:val="000000"/>
                <w:szCs w:val="24"/>
              </w:rPr>
              <w:t>CO 24</w:t>
            </w:r>
            <w:r w:rsidRPr="00394C67">
              <w:rPr>
                <w:rFonts w:hint="eastAsia"/>
                <w:color w:val="000000"/>
                <w:szCs w:val="24"/>
              </w:rPr>
              <w:t>小时平均浓度第</w:t>
            </w:r>
            <w:r w:rsidRPr="00394C67">
              <w:rPr>
                <w:rFonts w:hint="eastAsia"/>
                <w:color w:val="000000"/>
                <w:szCs w:val="24"/>
              </w:rPr>
              <w:t>95</w:t>
            </w:r>
            <w:proofErr w:type="gramStart"/>
            <w:r w:rsidRPr="00394C67">
              <w:rPr>
                <w:rFonts w:hint="eastAsia"/>
                <w:color w:val="000000"/>
                <w:szCs w:val="24"/>
              </w:rPr>
              <w:t>百</w:t>
            </w:r>
            <w:proofErr w:type="gramEnd"/>
            <w:r w:rsidRPr="00394C67">
              <w:rPr>
                <w:rFonts w:hint="eastAsia"/>
                <w:color w:val="000000"/>
                <w:szCs w:val="24"/>
              </w:rPr>
              <w:t>分位数和</w:t>
            </w:r>
            <w:r w:rsidRPr="00394C67">
              <w:rPr>
                <w:rFonts w:hint="eastAsia"/>
                <w:color w:val="000000"/>
                <w:szCs w:val="24"/>
              </w:rPr>
              <w:t>O</w:t>
            </w:r>
            <w:r w:rsidRPr="00394C67">
              <w:rPr>
                <w:rFonts w:hint="eastAsia"/>
                <w:color w:val="000000"/>
                <w:szCs w:val="24"/>
                <w:vertAlign w:val="subscript"/>
              </w:rPr>
              <w:t>3</w:t>
            </w:r>
            <w:r w:rsidRPr="00394C67">
              <w:rPr>
                <w:rFonts w:hint="eastAsia"/>
                <w:color w:val="000000"/>
                <w:szCs w:val="24"/>
              </w:rPr>
              <w:t>日最大</w:t>
            </w:r>
            <w:r w:rsidRPr="00394C67">
              <w:rPr>
                <w:rFonts w:hint="eastAsia"/>
                <w:color w:val="000000"/>
                <w:szCs w:val="24"/>
              </w:rPr>
              <w:t>8</w:t>
            </w:r>
            <w:r w:rsidRPr="00394C67">
              <w:rPr>
                <w:rFonts w:hint="eastAsia"/>
                <w:color w:val="000000"/>
                <w:szCs w:val="24"/>
              </w:rPr>
              <w:t>小时平均浓度第</w:t>
            </w:r>
            <w:r w:rsidRPr="00394C67">
              <w:rPr>
                <w:rFonts w:hint="eastAsia"/>
                <w:color w:val="000000"/>
                <w:szCs w:val="24"/>
              </w:rPr>
              <w:t>90</w:t>
            </w:r>
            <w:proofErr w:type="gramStart"/>
            <w:r w:rsidRPr="00394C67">
              <w:rPr>
                <w:rFonts w:hint="eastAsia"/>
                <w:color w:val="000000"/>
                <w:szCs w:val="24"/>
              </w:rPr>
              <w:t>百</w:t>
            </w:r>
            <w:proofErr w:type="gramEnd"/>
            <w:r w:rsidRPr="00394C67">
              <w:rPr>
                <w:rFonts w:hint="eastAsia"/>
                <w:color w:val="000000"/>
                <w:szCs w:val="24"/>
              </w:rPr>
              <w:t>分位数较</w:t>
            </w:r>
            <w:r w:rsidRPr="00394C67">
              <w:rPr>
                <w:rFonts w:hint="eastAsia"/>
                <w:color w:val="000000"/>
                <w:szCs w:val="24"/>
              </w:rPr>
              <w:t>2017</w:t>
            </w:r>
            <w:r w:rsidRPr="00394C67">
              <w:rPr>
                <w:rFonts w:hint="eastAsia"/>
                <w:color w:val="000000"/>
                <w:szCs w:val="24"/>
              </w:rPr>
              <w:t>年均有不同程度的改善，其中</w:t>
            </w:r>
            <w:r w:rsidRPr="00394C67">
              <w:rPr>
                <w:rFonts w:hint="eastAsia"/>
                <w:color w:val="000000"/>
                <w:szCs w:val="24"/>
              </w:rPr>
              <w:t>PM</w:t>
            </w:r>
            <w:r w:rsidRPr="00394C67">
              <w:rPr>
                <w:rFonts w:hint="eastAsia"/>
                <w:color w:val="000000"/>
                <w:szCs w:val="24"/>
                <w:vertAlign w:val="subscript"/>
              </w:rPr>
              <w:t>2.5</w:t>
            </w:r>
            <w:r w:rsidRPr="00394C67">
              <w:rPr>
                <w:rFonts w:hint="eastAsia"/>
                <w:color w:val="000000"/>
                <w:szCs w:val="24"/>
              </w:rPr>
              <w:t>年均值同比减少了</w:t>
            </w:r>
            <w:r w:rsidRPr="00394C67">
              <w:rPr>
                <w:rFonts w:hint="eastAsia"/>
                <w:color w:val="000000"/>
                <w:szCs w:val="24"/>
              </w:rPr>
              <w:t>18.9%</w:t>
            </w:r>
            <w:r w:rsidRPr="00394C67">
              <w:rPr>
                <w:rFonts w:hint="eastAsia"/>
                <w:color w:val="000000"/>
                <w:szCs w:val="24"/>
              </w:rPr>
              <w:t>，</w:t>
            </w:r>
            <w:r w:rsidRPr="00394C67">
              <w:rPr>
                <w:rFonts w:hint="eastAsia"/>
                <w:color w:val="000000"/>
                <w:szCs w:val="24"/>
              </w:rPr>
              <w:t>SO</w:t>
            </w:r>
            <w:r w:rsidRPr="00394C67">
              <w:rPr>
                <w:rFonts w:hint="eastAsia"/>
                <w:color w:val="000000"/>
                <w:szCs w:val="24"/>
                <w:vertAlign w:val="subscript"/>
              </w:rPr>
              <w:t>2</w:t>
            </w:r>
            <w:r w:rsidRPr="00394C67">
              <w:rPr>
                <w:rFonts w:hint="eastAsia"/>
                <w:color w:val="000000"/>
                <w:szCs w:val="24"/>
              </w:rPr>
              <w:t>年均值同比减少了</w:t>
            </w:r>
            <w:r w:rsidRPr="00394C67">
              <w:rPr>
                <w:rFonts w:hint="eastAsia"/>
                <w:color w:val="000000"/>
                <w:szCs w:val="24"/>
              </w:rPr>
              <w:t>15.38%</w:t>
            </w:r>
            <w:r w:rsidRPr="00394C67">
              <w:rPr>
                <w:rFonts w:hint="eastAsia"/>
                <w:color w:val="000000"/>
                <w:szCs w:val="24"/>
              </w:rPr>
              <w:t>，</w:t>
            </w:r>
            <w:r w:rsidRPr="00394C67">
              <w:rPr>
                <w:b/>
                <w:color w:val="000000"/>
                <w:sz w:val="21"/>
                <w:szCs w:val="21"/>
              </w:rPr>
              <w:t>NO</w:t>
            </w:r>
            <w:r w:rsidRPr="00394C67">
              <w:rPr>
                <w:b/>
                <w:color w:val="000000"/>
                <w:sz w:val="21"/>
                <w:szCs w:val="21"/>
                <w:vertAlign w:val="subscript"/>
              </w:rPr>
              <w:t>2</w:t>
            </w:r>
            <w:r w:rsidRPr="00394C67">
              <w:rPr>
                <w:rFonts w:hint="eastAsia"/>
                <w:color w:val="000000"/>
                <w:szCs w:val="24"/>
              </w:rPr>
              <w:t>年均值同比减少了</w:t>
            </w:r>
            <w:r w:rsidRPr="00394C67">
              <w:rPr>
                <w:rFonts w:hint="eastAsia"/>
                <w:color w:val="000000"/>
                <w:szCs w:val="24"/>
              </w:rPr>
              <w:t>10.71%</w:t>
            </w:r>
            <w:r w:rsidRPr="00394C67">
              <w:rPr>
                <w:rFonts w:hint="eastAsia"/>
                <w:color w:val="000000"/>
                <w:szCs w:val="24"/>
              </w:rPr>
              <w:t>，</w:t>
            </w:r>
            <w:r w:rsidRPr="00394C67">
              <w:rPr>
                <w:rFonts w:hint="eastAsia"/>
                <w:color w:val="000000"/>
                <w:szCs w:val="24"/>
              </w:rPr>
              <w:t>PM</w:t>
            </w:r>
            <w:r w:rsidRPr="00394C67">
              <w:rPr>
                <w:rFonts w:hint="eastAsia"/>
                <w:color w:val="000000"/>
                <w:szCs w:val="24"/>
                <w:vertAlign w:val="subscript"/>
              </w:rPr>
              <w:t>10</w:t>
            </w:r>
            <w:r w:rsidRPr="00394C67">
              <w:rPr>
                <w:rFonts w:hint="eastAsia"/>
                <w:color w:val="000000"/>
                <w:szCs w:val="24"/>
              </w:rPr>
              <w:t>年均值同比减少了</w:t>
            </w:r>
            <w:r w:rsidRPr="00394C67">
              <w:rPr>
                <w:rFonts w:hint="eastAsia"/>
                <w:color w:val="000000"/>
                <w:szCs w:val="24"/>
              </w:rPr>
              <w:t>6.67%</w:t>
            </w:r>
            <w:r w:rsidRPr="00394C67">
              <w:rPr>
                <w:rFonts w:hint="eastAsia"/>
                <w:color w:val="000000"/>
                <w:szCs w:val="24"/>
              </w:rPr>
              <w:t>，</w:t>
            </w:r>
            <w:r w:rsidRPr="00394C67">
              <w:rPr>
                <w:rFonts w:hint="eastAsia"/>
                <w:color w:val="000000"/>
                <w:szCs w:val="24"/>
              </w:rPr>
              <w:t>CO 24</w:t>
            </w:r>
            <w:r w:rsidRPr="00394C67">
              <w:rPr>
                <w:rFonts w:hint="eastAsia"/>
                <w:color w:val="000000"/>
                <w:szCs w:val="24"/>
              </w:rPr>
              <w:t>小时平均浓度第</w:t>
            </w:r>
            <w:r w:rsidRPr="00394C67">
              <w:rPr>
                <w:rFonts w:hint="eastAsia"/>
                <w:color w:val="000000"/>
                <w:szCs w:val="24"/>
              </w:rPr>
              <w:t>95</w:t>
            </w:r>
            <w:proofErr w:type="gramStart"/>
            <w:r w:rsidRPr="00394C67">
              <w:rPr>
                <w:rFonts w:hint="eastAsia"/>
                <w:color w:val="000000"/>
                <w:szCs w:val="24"/>
              </w:rPr>
              <w:t>百</w:t>
            </w:r>
            <w:proofErr w:type="gramEnd"/>
            <w:r w:rsidRPr="00394C67">
              <w:rPr>
                <w:rFonts w:hint="eastAsia"/>
                <w:color w:val="000000"/>
                <w:szCs w:val="24"/>
              </w:rPr>
              <w:t>分位数同比减少了</w:t>
            </w:r>
            <w:r w:rsidRPr="00394C67">
              <w:rPr>
                <w:rFonts w:hint="eastAsia"/>
                <w:color w:val="000000"/>
                <w:szCs w:val="24"/>
              </w:rPr>
              <w:t>7.7%</w:t>
            </w:r>
            <w:r w:rsidRPr="00394C67">
              <w:rPr>
                <w:rFonts w:hint="eastAsia"/>
                <w:color w:val="000000"/>
                <w:szCs w:val="24"/>
              </w:rPr>
              <w:t>，</w:t>
            </w:r>
            <w:r w:rsidRPr="00394C67">
              <w:rPr>
                <w:rFonts w:hint="eastAsia"/>
                <w:color w:val="000000"/>
                <w:szCs w:val="24"/>
              </w:rPr>
              <w:t>O</w:t>
            </w:r>
            <w:r w:rsidRPr="00394C67">
              <w:rPr>
                <w:rFonts w:hint="eastAsia"/>
                <w:color w:val="000000"/>
                <w:szCs w:val="24"/>
                <w:vertAlign w:val="subscript"/>
              </w:rPr>
              <w:t>3</w:t>
            </w:r>
            <w:r w:rsidRPr="00394C67">
              <w:rPr>
                <w:rFonts w:hint="eastAsia"/>
                <w:color w:val="000000"/>
                <w:szCs w:val="24"/>
              </w:rPr>
              <w:t>日最大</w:t>
            </w:r>
            <w:r w:rsidRPr="00394C67">
              <w:rPr>
                <w:rFonts w:hint="eastAsia"/>
                <w:color w:val="000000"/>
                <w:szCs w:val="24"/>
              </w:rPr>
              <w:t>8</w:t>
            </w:r>
            <w:r w:rsidRPr="00394C67">
              <w:rPr>
                <w:rFonts w:hint="eastAsia"/>
                <w:color w:val="000000"/>
                <w:szCs w:val="24"/>
              </w:rPr>
              <w:t>小时平均浓度第</w:t>
            </w:r>
            <w:r w:rsidRPr="00394C67">
              <w:rPr>
                <w:rFonts w:hint="eastAsia"/>
                <w:color w:val="000000"/>
                <w:szCs w:val="24"/>
              </w:rPr>
              <w:t>90</w:t>
            </w:r>
            <w:proofErr w:type="gramStart"/>
            <w:r w:rsidRPr="00394C67">
              <w:rPr>
                <w:rFonts w:hint="eastAsia"/>
                <w:color w:val="000000"/>
                <w:szCs w:val="24"/>
              </w:rPr>
              <w:t>百</w:t>
            </w:r>
            <w:proofErr w:type="gramEnd"/>
            <w:r w:rsidRPr="00394C67">
              <w:rPr>
                <w:rFonts w:hint="eastAsia"/>
                <w:color w:val="000000"/>
                <w:szCs w:val="24"/>
              </w:rPr>
              <w:t>分位数同比减少了</w:t>
            </w:r>
            <w:r w:rsidRPr="00394C67">
              <w:rPr>
                <w:rFonts w:hint="eastAsia"/>
                <w:color w:val="000000"/>
                <w:szCs w:val="24"/>
              </w:rPr>
              <w:t>5.59%</w:t>
            </w:r>
            <w:r w:rsidRPr="00394C67">
              <w:rPr>
                <w:rFonts w:hint="eastAsia"/>
                <w:color w:val="000000"/>
                <w:szCs w:val="24"/>
              </w:rPr>
              <w:t>。说明开平市空气环境质量的变化趋势是良好的。</w:t>
            </w:r>
          </w:p>
          <w:p w:rsidR="00394C67" w:rsidRPr="00394C67" w:rsidRDefault="00394C67" w:rsidP="00394C67">
            <w:pPr>
              <w:widowControl/>
              <w:adjustRightInd w:val="0"/>
              <w:snapToGrid w:val="0"/>
              <w:spacing w:line="360" w:lineRule="auto"/>
              <w:ind w:firstLine="482"/>
              <w:rPr>
                <w:szCs w:val="24"/>
              </w:rPr>
            </w:pPr>
            <w:r w:rsidRPr="00394C67">
              <w:rPr>
                <w:rFonts w:hint="eastAsia"/>
                <w:color w:val="000000"/>
                <w:szCs w:val="24"/>
              </w:rPr>
              <w:t>（</w:t>
            </w:r>
            <w:r w:rsidRPr="00394C67">
              <w:rPr>
                <w:rFonts w:hint="eastAsia"/>
                <w:color w:val="000000"/>
                <w:szCs w:val="24"/>
              </w:rPr>
              <w:t>4</w:t>
            </w:r>
            <w:r w:rsidRPr="00394C67">
              <w:rPr>
                <w:rFonts w:hint="eastAsia"/>
                <w:color w:val="000000"/>
                <w:szCs w:val="24"/>
              </w:rPr>
              <w:t>）</w:t>
            </w:r>
            <w:r w:rsidRPr="00394C67">
              <w:rPr>
                <w:szCs w:val="24"/>
              </w:rPr>
              <w:t>环境质量改善目标</w:t>
            </w:r>
          </w:p>
          <w:p w:rsidR="00394C67" w:rsidRPr="00394C67" w:rsidRDefault="00394C67" w:rsidP="00394C67">
            <w:pPr>
              <w:adjustRightInd w:val="0"/>
              <w:snapToGrid w:val="0"/>
              <w:spacing w:line="360" w:lineRule="auto"/>
              <w:ind w:firstLine="482"/>
              <w:rPr>
                <w:szCs w:val="24"/>
              </w:rPr>
            </w:pPr>
            <w:r w:rsidRPr="00394C67">
              <w:rPr>
                <w:rFonts w:hint="eastAsia"/>
                <w:szCs w:val="24"/>
              </w:rPr>
              <w:t>目前，按照《江门市人民政府关于印发江门市“散乱污”工业企业（场所）综合整治工作方案的通知》</w:t>
            </w:r>
            <w:r w:rsidRPr="00394C67">
              <w:rPr>
                <w:rFonts w:hint="eastAsia"/>
                <w:szCs w:val="24"/>
              </w:rPr>
              <w:t>(</w:t>
            </w:r>
            <w:r w:rsidRPr="00394C67">
              <w:rPr>
                <w:rFonts w:hint="eastAsia"/>
                <w:szCs w:val="24"/>
              </w:rPr>
              <w:t>江府函</w:t>
            </w:r>
            <w:r w:rsidRPr="00394C67">
              <w:rPr>
                <w:rFonts w:hint="eastAsia"/>
                <w:szCs w:val="24"/>
              </w:rPr>
              <w:t xml:space="preserve">[2018]152 </w:t>
            </w:r>
            <w:r w:rsidRPr="00394C67">
              <w:rPr>
                <w:rFonts w:hint="eastAsia"/>
                <w:szCs w:val="24"/>
              </w:rPr>
              <w:t>号</w:t>
            </w:r>
            <w:r w:rsidRPr="00394C67">
              <w:rPr>
                <w:rFonts w:hint="eastAsia"/>
                <w:szCs w:val="24"/>
              </w:rPr>
              <w:t>)</w:t>
            </w:r>
            <w:r w:rsidRPr="00394C67">
              <w:rPr>
                <w:rFonts w:hint="eastAsia"/>
                <w:szCs w:val="24"/>
              </w:rPr>
              <w:t>，开平市正在开展“散乱污”工业企业</w:t>
            </w:r>
            <w:r w:rsidRPr="00394C67">
              <w:rPr>
                <w:rFonts w:hint="eastAsia"/>
                <w:szCs w:val="24"/>
              </w:rPr>
              <w:t>(</w:t>
            </w:r>
            <w:r w:rsidRPr="00394C67">
              <w:rPr>
                <w:rFonts w:hint="eastAsia"/>
                <w:szCs w:val="24"/>
              </w:rPr>
              <w:t>场所</w:t>
            </w:r>
            <w:r w:rsidRPr="00394C67">
              <w:rPr>
                <w:rFonts w:hint="eastAsia"/>
                <w:szCs w:val="24"/>
              </w:rPr>
              <w:t>)</w:t>
            </w:r>
            <w:r w:rsidRPr="00394C67">
              <w:rPr>
                <w:rFonts w:hint="eastAsia"/>
                <w:szCs w:val="24"/>
              </w:rPr>
              <w:t>综合整治，制定了整治方案，工作目标是全面排查摸清全市“散乱污”工业企业</w:t>
            </w:r>
            <w:r w:rsidRPr="00394C67">
              <w:rPr>
                <w:rFonts w:hint="eastAsia"/>
                <w:szCs w:val="24"/>
              </w:rPr>
              <w:t>(</w:t>
            </w:r>
            <w:r w:rsidRPr="00394C67">
              <w:rPr>
                <w:rFonts w:hint="eastAsia"/>
                <w:szCs w:val="24"/>
              </w:rPr>
              <w:t>场所</w:t>
            </w:r>
            <w:r w:rsidRPr="00394C67">
              <w:rPr>
                <w:rFonts w:hint="eastAsia"/>
                <w:szCs w:val="24"/>
              </w:rPr>
              <w:t>)</w:t>
            </w:r>
            <w:r w:rsidRPr="00394C67">
              <w:rPr>
                <w:rFonts w:hint="eastAsia"/>
                <w:szCs w:val="24"/>
              </w:rPr>
              <w:t>底数，按照关停取缔、整合搬迁、升级改造的方式实施分类整治。</w:t>
            </w:r>
            <w:r w:rsidRPr="00394C67">
              <w:rPr>
                <w:rFonts w:hint="eastAsia"/>
                <w:szCs w:val="24"/>
              </w:rPr>
              <w:t xml:space="preserve">2018 </w:t>
            </w:r>
            <w:proofErr w:type="gramStart"/>
            <w:r w:rsidRPr="00394C67">
              <w:rPr>
                <w:rFonts w:hint="eastAsia"/>
                <w:szCs w:val="24"/>
              </w:rPr>
              <w:t>年重点</w:t>
            </w:r>
            <w:proofErr w:type="gramEnd"/>
            <w:r w:rsidRPr="00394C67">
              <w:rPr>
                <w:rFonts w:hint="eastAsia"/>
                <w:szCs w:val="24"/>
              </w:rPr>
              <w:t>整治城市交界区域、工业集聚区、村级</w:t>
            </w:r>
            <w:r w:rsidRPr="00394C67">
              <w:rPr>
                <w:rFonts w:hint="eastAsia"/>
                <w:szCs w:val="24"/>
              </w:rPr>
              <w:lastRenderedPageBreak/>
              <w:t>工业园“散乱污”工业企业</w:t>
            </w:r>
            <w:r w:rsidRPr="00394C67">
              <w:rPr>
                <w:rFonts w:hint="eastAsia"/>
                <w:szCs w:val="24"/>
              </w:rPr>
              <w:t>(</w:t>
            </w:r>
            <w:r w:rsidRPr="00394C67">
              <w:rPr>
                <w:rFonts w:hint="eastAsia"/>
                <w:szCs w:val="24"/>
              </w:rPr>
              <w:t>场所</w:t>
            </w:r>
            <w:r w:rsidRPr="00394C67">
              <w:rPr>
                <w:rFonts w:hint="eastAsia"/>
                <w:szCs w:val="24"/>
              </w:rPr>
              <w:t>)</w:t>
            </w:r>
            <w:r w:rsidRPr="00394C67">
              <w:rPr>
                <w:rFonts w:hint="eastAsia"/>
                <w:szCs w:val="24"/>
              </w:rPr>
              <w:t>，</w:t>
            </w:r>
            <w:r w:rsidRPr="00394C67">
              <w:rPr>
                <w:rFonts w:hint="eastAsia"/>
                <w:szCs w:val="24"/>
              </w:rPr>
              <w:t xml:space="preserve">2019 </w:t>
            </w:r>
            <w:r w:rsidRPr="00394C67">
              <w:rPr>
                <w:rFonts w:hint="eastAsia"/>
                <w:szCs w:val="24"/>
              </w:rPr>
              <w:t>年</w:t>
            </w:r>
            <w:r w:rsidRPr="00394C67">
              <w:rPr>
                <w:rFonts w:hint="eastAsia"/>
                <w:szCs w:val="24"/>
              </w:rPr>
              <w:t xml:space="preserve">9 </w:t>
            </w:r>
            <w:r w:rsidRPr="00394C67">
              <w:rPr>
                <w:rFonts w:hint="eastAsia"/>
                <w:szCs w:val="24"/>
              </w:rPr>
              <w:t>月底前基本完成全市“散乱污”工业企业</w:t>
            </w:r>
            <w:r w:rsidRPr="00394C67">
              <w:rPr>
                <w:rFonts w:hint="eastAsia"/>
                <w:szCs w:val="24"/>
              </w:rPr>
              <w:t>(</w:t>
            </w:r>
            <w:r w:rsidRPr="00394C67">
              <w:rPr>
                <w:rFonts w:hint="eastAsia"/>
                <w:szCs w:val="24"/>
              </w:rPr>
              <w:t>场所</w:t>
            </w:r>
            <w:r w:rsidRPr="00394C67">
              <w:rPr>
                <w:rFonts w:hint="eastAsia"/>
                <w:szCs w:val="24"/>
              </w:rPr>
              <w:t>)</w:t>
            </w:r>
            <w:r w:rsidRPr="00394C67">
              <w:rPr>
                <w:rFonts w:hint="eastAsia"/>
                <w:szCs w:val="24"/>
              </w:rPr>
              <w:t>综合整治工作。通过“散乱污”工业企业</w:t>
            </w:r>
            <w:r w:rsidRPr="00394C67">
              <w:rPr>
                <w:rFonts w:hint="eastAsia"/>
                <w:szCs w:val="24"/>
              </w:rPr>
              <w:t>(</w:t>
            </w:r>
            <w:r w:rsidRPr="00394C67">
              <w:rPr>
                <w:rFonts w:hint="eastAsia"/>
                <w:szCs w:val="24"/>
              </w:rPr>
              <w:t>场所</w:t>
            </w:r>
            <w:r w:rsidRPr="00394C67">
              <w:rPr>
                <w:rFonts w:hint="eastAsia"/>
                <w:szCs w:val="24"/>
              </w:rPr>
              <w:t>)</w:t>
            </w:r>
            <w:r w:rsidRPr="00394C67">
              <w:rPr>
                <w:rFonts w:hint="eastAsia"/>
                <w:szCs w:val="24"/>
              </w:rPr>
              <w:t>整治，倒</w:t>
            </w:r>
            <w:proofErr w:type="gramStart"/>
            <w:r w:rsidRPr="00394C67">
              <w:rPr>
                <w:rFonts w:hint="eastAsia"/>
                <w:szCs w:val="24"/>
              </w:rPr>
              <w:t>逼企业</w:t>
            </w:r>
            <w:proofErr w:type="gramEnd"/>
            <w:r w:rsidRPr="00394C67">
              <w:rPr>
                <w:rFonts w:hint="eastAsia"/>
                <w:szCs w:val="24"/>
              </w:rPr>
              <w:t>发展转型，促进企业稳定达标排放，进一步减少主要污染物排放总量，改善全市生态环境质量。因此，随着“散乱污”工业企业</w:t>
            </w:r>
            <w:r w:rsidRPr="00394C67">
              <w:rPr>
                <w:rFonts w:hint="eastAsia"/>
                <w:szCs w:val="24"/>
              </w:rPr>
              <w:t>(</w:t>
            </w:r>
            <w:r w:rsidRPr="00394C67">
              <w:rPr>
                <w:rFonts w:hint="eastAsia"/>
                <w:szCs w:val="24"/>
              </w:rPr>
              <w:t>场所</w:t>
            </w:r>
            <w:r w:rsidRPr="00394C67">
              <w:rPr>
                <w:rFonts w:hint="eastAsia"/>
                <w:szCs w:val="24"/>
              </w:rPr>
              <w:t>)</w:t>
            </w:r>
            <w:r w:rsidRPr="00394C67">
              <w:rPr>
                <w:rFonts w:hint="eastAsia"/>
                <w:szCs w:val="24"/>
              </w:rPr>
              <w:t>综合整治方案的逐步实施，环境空气质量将逐渐得到改善。</w:t>
            </w:r>
          </w:p>
          <w:p w:rsidR="00394C67" w:rsidRPr="00394C67" w:rsidRDefault="00394C67" w:rsidP="00394C67">
            <w:pPr>
              <w:adjustRightInd w:val="0"/>
              <w:snapToGrid w:val="0"/>
              <w:spacing w:line="360" w:lineRule="auto"/>
              <w:ind w:firstLineChars="200" w:firstLine="480"/>
              <w:jc w:val="left"/>
            </w:pPr>
            <w:r w:rsidRPr="00394C67">
              <w:rPr>
                <w:rFonts w:hint="eastAsia"/>
                <w:color w:val="000000"/>
                <w:szCs w:val="24"/>
              </w:rPr>
              <w:t>（</w:t>
            </w:r>
            <w:r w:rsidRPr="00394C67">
              <w:rPr>
                <w:rFonts w:hint="eastAsia"/>
                <w:color w:val="000000"/>
                <w:szCs w:val="24"/>
              </w:rPr>
              <w:t>5</w:t>
            </w:r>
            <w:r w:rsidRPr="00394C67">
              <w:rPr>
                <w:rFonts w:hint="eastAsia"/>
                <w:color w:val="000000"/>
                <w:szCs w:val="24"/>
              </w:rPr>
              <w:t>）</w:t>
            </w:r>
            <w:r w:rsidRPr="00394C67">
              <w:rPr>
                <w:rFonts w:hint="eastAsia"/>
              </w:rPr>
              <w:t>其他污染物环境质量现状数据</w:t>
            </w:r>
          </w:p>
          <w:p w:rsidR="00394C67" w:rsidRPr="00394C67" w:rsidRDefault="00394C67" w:rsidP="00394C67">
            <w:pPr>
              <w:adjustRightInd w:val="0"/>
              <w:spacing w:line="360" w:lineRule="auto"/>
              <w:ind w:firstLineChars="200" w:firstLine="480"/>
              <w:rPr>
                <w:szCs w:val="24"/>
              </w:rPr>
            </w:pPr>
            <w:r w:rsidRPr="00394C67">
              <w:rPr>
                <w:rFonts w:hint="eastAsia"/>
              </w:rPr>
              <w:t>由于没有对应特征污染物的环境质量数据来源，本项目对评价范围内进行补充检测</w:t>
            </w:r>
            <w:r w:rsidRPr="00394C67">
              <w:rPr>
                <w:rFonts w:hint="eastAsia"/>
                <w:szCs w:val="24"/>
              </w:rPr>
              <w:t>，委托东莞市四丰检测技术有限公司于</w:t>
            </w:r>
            <w:r w:rsidRPr="00394C67">
              <w:rPr>
                <w:szCs w:val="24"/>
              </w:rPr>
              <w:t>201</w:t>
            </w:r>
            <w:r w:rsidRPr="00394C67">
              <w:rPr>
                <w:rFonts w:hint="eastAsia"/>
                <w:szCs w:val="24"/>
              </w:rPr>
              <w:t>9</w:t>
            </w:r>
            <w:r w:rsidRPr="00394C67">
              <w:rPr>
                <w:rFonts w:hint="eastAsia"/>
                <w:szCs w:val="24"/>
              </w:rPr>
              <w:t>年</w:t>
            </w:r>
            <w:r w:rsidRPr="00394C67">
              <w:rPr>
                <w:rFonts w:hint="eastAsia"/>
                <w:szCs w:val="24"/>
              </w:rPr>
              <w:t>0</w:t>
            </w:r>
            <w:r w:rsidRPr="00394C67">
              <w:rPr>
                <w:szCs w:val="24"/>
              </w:rPr>
              <w:t>9</w:t>
            </w:r>
            <w:r w:rsidRPr="00394C67">
              <w:rPr>
                <w:rFonts w:hint="eastAsia"/>
                <w:szCs w:val="24"/>
              </w:rPr>
              <w:t>月</w:t>
            </w:r>
            <w:r w:rsidRPr="00394C67">
              <w:rPr>
                <w:szCs w:val="24"/>
              </w:rPr>
              <w:t>13</w:t>
            </w:r>
            <w:r w:rsidRPr="00394C67">
              <w:rPr>
                <w:rFonts w:hint="eastAsia"/>
                <w:szCs w:val="24"/>
              </w:rPr>
              <w:t>日</w:t>
            </w:r>
            <w:r w:rsidRPr="00394C67">
              <w:rPr>
                <w:szCs w:val="24"/>
              </w:rPr>
              <w:t>~201</w:t>
            </w:r>
            <w:r w:rsidRPr="00394C67">
              <w:rPr>
                <w:rFonts w:hint="eastAsia"/>
                <w:szCs w:val="24"/>
              </w:rPr>
              <w:t>9</w:t>
            </w:r>
            <w:r w:rsidRPr="00394C67">
              <w:rPr>
                <w:rFonts w:hint="eastAsia"/>
                <w:szCs w:val="24"/>
              </w:rPr>
              <w:t>年</w:t>
            </w:r>
            <w:r w:rsidRPr="00394C67">
              <w:rPr>
                <w:rFonts w:hint="eastAsia"/>
                <w:szCs w:val="24"/>
              </w:rPr>
              <w:t>0</w:t>
            </w:r>
            <w:r w:rsidRPr="00394C67">
              <w:rPr>
                <w:szCs w:val="24"/>
              </w:rPr>
              <w:t>9</w:t>
            </w:r>
            <w:r w:rsidRPr="00394C67">
              <w:rPr>
                <w:rFonts w:hint="eastAsia"/>
                <w:szCs w:val="24"/>
              </w:rPr>
              <w:t>月</w:t>
            </w:r>
            <w:r w:rsidRPr="00394C67">
              <w:rPr>
                <w:rFonts w:hint="eastAsia"/>
                <w:szCs w:val="24"/>
              </w:rPr>
              <w:t>1</w:t>
            </w:r>
            <w:r w:rsidRPr="00394C67">
              <w:rPr>
                <w:szCs w:val="24"/>
              </w:rPr>
              <w:t>9</w:t>
            </w:r>
            <w:r w:rsidRPr="00394C67">
              <w:rPr>
                <w:rFonts w:hint="eastAsia"/>
                <w:szCs w:val="24"/>
              </w:rPr>
              <w:t>日在</w:t>
            </w:r>
            <w:r w:rsidRPr="00394C67">
              <w:rPr>
                <w:rFonts w:hint="eastAsia"/>
                <w:szCs w:val="24"/>
              </w:rPr>
              <w:t>G1</w:t>
            </w:r>
            <w:r w:rsidRPr="00394C67">
              <w:rPr>
                <w:rFonts w:hint="eastAsia"/>
                <w:szCs w:val="24"/>
              </w:rPr>
              <w:t>月湾进行连续七天的现场监测，监测报告编号为：</w:t>
            </w:r>
            <w:r w:rsidRPr="00394C67">
              <w:rPr>
                <w:rFonts w:hint="eastAsia"/>
                <w:szCs w:val="24"/>
              </w:rPr>
              <w:t>SFQY</w:t>
            </w:r>
            <w:r w:rsidRPr="00394C67">
              <w:rPr>
                <w:szCs w:val="24"/>
              </w:rPr>
              <w:t>2019091346</w:t>
            </w:r>
            <w:r w:rsidRPr="00394C67">
              <w:rPr>
                <w:rFonts w:hint="eastAsia"/>
                <w:szCs w:val="24"/>
              </w:rPr>
              <w:t>（附件</w:t>
            </w:r>
            <w:r w:rsidRPr="00394C67">
              <w:rPr>
                <w:szCs w:val="24"/>
              </w:rPr>
              <w:t>6</w:t>
            </w:r>
            <w:r w:rsidRPr="00394C67">
              <w:rPr>
                <w:rFonts w:hint="eastAsia"/>
                <w:szCs w:val="24"/>
              </w:rPr>
              <w:t>），监测结果见下表所示：</w:t>
            </w:r>
          </w:p>
          <w:p w:rsidR="00394C67" w:rsidRPr="00394C67" w:rsidRDefault="00394C67" w:rsidP="00394C67">
            <w:pPr>
              <w:widowControl/>
              <w:spacing w:line="384" w:lineRule="auto"/>
              <w:ind w:firstLine="0"/>
              <w:jc w:val="center"/>
              <w:rPr>
                <w:b/>
                <w:kern w:val="0"/>
                <w:szCs w:val="24"/>
              </w:rPr>
            </w:pPr>
            <w:r w:rsidRPr="00394C67">
              <w:rPr>
                <w:rFonts w:hint="eastAsia"/>
                <w:b/>
                <w:kern w:val="0"/>
                <w:szCs w:val="24"/>
              </w:rPr>
              <w:t>表</w:t>
            </w:r>
            <w:r w:rsidRPr="00394C67">
              <w:rPr>
                <w:b/>
                <w:kern w:val="0"/>
                <w:szCs w:val="24"/>
              </w:rPr>
              <w:t xml:space="preserve">3-5 </w:t>
            </w:r>
            <w:r w:rsidRPr="00394C67">
              <w:rPr>
                <w:rFonts w:hint="eastAsia"/>
                <w:b/>
                <w:kern w:val="0"/>
                <w:szCs w:val="24"/>
              </w:rPr>
              <w:t>项目监测点位布设</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475"/>
              <w:gridCol w:w="3203"/>
              <w:gridCol w:w="2494"/>
              <w:gridCol w:w="1898"/>
            </w:tblGrid>
            <w:tr w:rsidR="00394C67" w:rsidRPr="00394C67" w:rsidTr="00394C67">
              <w:trPr>
                <w:trHeight w:val="340"/>
                <w:tblHeader/>
                <w:jc w:val="center"/>
              </w:trPr>
              <w:tc>
                <w:tcPr>
                  <w:tcW w:w="1475" w:type="dxa"/>
                  <w:tcBorders>
                    <w:top w:val="single" w:sz="8" w:space="0" w:color="auto"/>
                    <w:left w:val="single" w:sz="8" w:space="0" w:color="auto"/>
                    <w:bottom w:val="single" w:sz="6" w:space="0" w:color="auto"/>
                    <w:right w:val="single" w:sz="6" w:space="0" w:color="auto"/>
                  </w:tcBorders>
                  <w:vAlign w:val="center"/>
                  <w:hideMark/>
                </w:tcPr>
                <w:p w:rsidR="00394C67" w:rsidRPr="00394C67" w:rsidRDefault="00394C67" w:rsidP="00394C67">
                  <w:pPr>
                    <w:autoSpaceDE w:val="0"/>
                    <w:autoSpaceDN w:val="0"/>
                    <w:adjustRightInd w:val="0"/>
                    <w:ind w:firstLine="0"/>
                    <w:jc w:val="center"/>
                    <w:rPr>
                      <w:rFonts w:cs="Calibri"/>
                      <w:b/>
                      <w:kern w:val="0"/>
                      <w:szCs w:val="21"/>
                      <w:lang w:val="zh-CN"/>
                    </w:rPr>
                  </w:pPr>
                  <w:r w:rsidRPr="00394C67">
                    <w:rPr>
                      <w:rFonts w:cs="Calibri" w:hint="eastAsia"/>
                      <w:b/>
                      <w:kern w:val="0"/>
                      <w:szCs w:val="21"/>
                      <w:lang w:val="zh-CN"/>
                    </w:rPr>
                    <w:t>点位</w:t>
                  </w:r>
                </w:p>
              </w:tc>
              <w:tc>
                <w:tcPr>
                  <w:tcW w:w="3203" w:type="dxa"/>
                  <w:tcBorders>
                    <w:top w:val="single" w:sz="8" w:space="0" w:color="auto"/>
                    <w:left w:val="single" w:sz="6" w:space="0" w:color="auto"/>
                    <w:bottom w:val="single" w:sz="6" w:space="0" w:color="auto"/>
                    <w:right w:val="single" w:sz="6" w:space="0" w:color="auto"/>
                  </w:tcBorders>
                  <w:vAlign w:val="center"/>
                  <w:hideMark/>
                </w:tcPr>
                <w:p w:rsidR="00394C67" w:rsidRPr="00394C67" w:rsidRDefault="00394C67" w:rsidP="00394C67">
                  <w:pPr>
                    <w:autoSpaceDE w:val="0"/>
                    <w:autoSpaceDN w:val="0"/>
                    <w:adjustRightInd w:val="0"/>
                    <w:ind w:firstLine="0"/>
                    <w:jc w:val="center"/>
                    <w:rPr>
                      <w:rFonts w:cs="Calibri"/>
                      <w:b/>
                      <w:kern w:val="0"/>
                      <w:szCs w:val="21"/>
                      <w:lang w:val="zh-CN"/>
                    </w:rPr>
                  </w:pPr>
                  <w:r w:rsidRPr="00394C67">
                    <w:rPr>
                      <w:rFonts w:cs="Calibri" w:hint="eastAsia"/>
                      <w:b/>
                      <w:kern w:val="0"/>
                      <w:szCs w:val="21"/>
                      <w:lang w:val="zh-CN"/>
                    </w:rPr>
                    <w:t>名称</w:t>
                  </w:r>
                </w:p>
              </w:tc>
              <w:tc>
                <w:tcPr>
                  <w:tcW w:w="2494" w:type="dxa"/>
                  <w:tcBorders>
                    <w:top w:val="single" w:sz="8" w:space="0" w:color="auto"/>
                    <w:left w:val="single" w:sz="6" w:space="0" w:color="auto"/>
                    <w:bottom w:val="single" w:sz="6" w:space="0" w:color="auto"/>
                    <w:right w:val="single" w:sz="6" w:space="0" w:color="auto"/>
                  </w:tcBorders>
                  <w:vAlign w:val="center"/>
                  <w:hideMark/>
                </w:tcPr>
                <w:p w:rsidR="00394C67" w:rsidRPr="00394C67" w:rsidRDefault="00394C67" w:rsidP="00394C67">
                  <w:pPr>
                    <w:autoSpaceDE w:val="0"/>
                    <w:autoSpaceDN w:val="0"/>
                    <w:adjustRightInd w:val="0"/>
                    <w:ind w:firstLine="0"/>
                    <w:jc w:val="center"/>
                    <w:rPr>
                      <w:rFonts w:cs="Calibri"/>
                      <w:b/>
                      <w:kern w:val="0"/>
                      <w:szCs w:val="21"/>
                      <w:lang w:val="zh-CN"/>
                    </w:rPr>
                  </w:pPr>
                  <w:r w:rsidRPr="00394C67">
                    <w:rPr>
                      <w:rFonts w:cs="Calibri" w:hint="eastAsia"/>
                      <w:b/>
                      <w:kern w:val="0"/>
                      <w:szCs w:val="21"/>
                      <w:lang w:val="zh-CN"/>
                    </w:rPr>
                    <w:t>与项目相对方位</w:t>
                  </w:r>
                </w:p>
              </w:tc>
              <w:tc>
                <w:tcPr>
                  <w:tcW w:w="1898" w:type="dxa"/>
                  <w:tcBorders>
                    <w:top w:val="single" w:sz="8" w:space="0" w:color="auto"/>
                    <w:left w:val="single" w:sz="6" w:space="0" w:color="auto"/>
                    <w:bottom w:val="single" w:sz="6" w:space="0" w:color="auto"/>
                    <w:right w:val="single" w:sz="8" w:space="0" w:color="auto"/>
                  </w:tcBorders>
                  <w:vAlign w:val="center"/>
                  <w:hideMark/>
                </w:tcPr>
                <w:p w:rsidR="00394C67" w:rsidRPr="00394C67" w:rsidRDefault="00394C67" w:rsidP="00394C67">
                  <w:pPr>
                    <w:autoSpaceDE w:val="0"/>
                    <w:autoSpaceDN w:val="0"/>
                    <w:adjustRightInd w:val="0"/>
                    <w:ind w:firstLine="0"/>
                    <w:jc w:val="center"/>
                    <w:rPr>
                      <w:rFonts w:cs="Calibri"/>
                      <w:b/>
                      <w:kern w:val="0"/>
                      <w:szCs w:val="21"/>
                      <w:lang w:val="zh-CN"/>
                    </w:rPr>
                  </w:pPr>
                  <w:r w:rsidRPr="00394C67">
                    <w:rPr>
                      <w:rFonts w:cs="Calibri" w:hint="eastAsia"/>
                      <w:b/>
                      <w:kern w:val="0"/>
                      <w:szCs w:val="21"/>
                      <w:lang w:val="zh-CN"/>
                    </w:rPr>
                    <w:t>距离</w:t>
                  </w:r>
                </w:p>
              </w:tc>
            </w:tr>
            <w:tr w:rsidR="00394C67" w:rsidRPr="00394C67" w:rsidTr="00394C67">
              <w:trPr>
                <w:trHeight w:val="340"/>
                <w:jc w:val="center"/>
              </w:trPr>
              <w:tc>
                <w:tcPr>
                  <w:tcW w:w="1475" w:type="dxa"/>
                  <w:tcBorders>
                    <w:top w:val="single" w:sz="6" w:space="0" w:color="auto"/>
                    <w:left w:val="single" w:sz="8" w:space="0" w:color="auto"/>
                    <w:bottom w:val="single" w:sz="8" w:space="0" w:color="auto"/>
                    <w:right w:val="single" w:sz="6" w:space="0" w:color="auto"/>
                  </w:tcBorders>
                  <w:vAlign w:val="center"/>
                  <w:hideMark/>
                </w:tcPr>
                <w:p w:rsidR="00394C67" w:rsidRPr="00394C67" w:rsidRDefault="00394C67" w:rsidP="00394C67">
                  <w:pPr>
                    <w:autoSpaceDE w:val="0"/>
                    <w:autoSpaceDN w:val="0"/>
                    <w:adjustRightInd w:val="0"/>
                    <w:ind w:firstLine="0"/>
                    <w:jc w:val="center"/>
                    <w:rPr>
                      <w:rFonts w:cs="Calibri"/>
                      <w:kern w:val="0"/>
                      <w:szCs w:val="21"/>
                      <w:lang w:val="zh-CN"/>
                    </w:rPr>
                  </w:pPr>
                  <w:r w:rsidRPr="00394C67">
                    <w:rPr>
                      <w:rFonts w:cs="Calibri" w:hint="eastAsia"/>
                      <w:kern w:val="0"/>
                      <w:szCs w:val="21"/>
                      <w:lang w:val="zh-CN"/>
                    </w:rPr>
                    <w:t>G1</w:t>
                  </w:r>
                </w:p>
              </w:tc>
              <w:tc>
                <w:tcPr>
                  <w:tcW w:w="3203" w:type="dxa"/>
                  <w:tcBorders>
                    <w:top w:val="single" w:sz="6" w:space="0" w:color="auto"/>
                    <w:left w:val="single" w:sz="6" w:space="0" w:color="auto"/>
                    <w:bottom w:val="single" w:sz="8" w:space="0" w:color="auto"/>
                    <w:right w:val="single" w:sz="6" w:space="0" w:color="auto"/>
                  </w:tcBorders>
                  <w:vAlign w:val="center"/>
                  <w:hideMark/>
                </w:tcPr>
                <w:p w:rsidR="00394C67" w:rsidRPr="00394C67" w:rsidRDefault="00394C67" w:rsidP="00394C67">
                  <w:pPr>
                    <w:autoSpaceDE w:val="0"/>
                    <w:autoSpaceDN w:val="0"/>
                    <w:adjustRightInd w:val="0"/>
                    <w:snapToGrid w:val="0"/>
                    <w:ind w:firstLine="0"/>
                    <w:jc w:val="center"/>
                    <w:textAlignment w:val="baseline"/>
                    <w:rPr>
                      <w:kern w:val="0"/>
                      <w:szCs w:val="21"/>
                    </w:rPr>
                  </w:pPr>
                  <w:r w:rsidRPr="00394C67">
                    <w:rPr>
                      <w:rFonts w:hint="eastAsia"/>
                      <w:kern w:val="0"/>
                      <w:szCs w:val="21"/>
                    </w:rPr>
                    <w:t>月湾</w:t>
                  </w:r>
                </w:p>
              </w:tc>
              <w:tc>
                <w:tcPr>
                  <w:tcW w:w="2494" w:type="dxa"/>
                  <w:tcBorders>
                    <w:top w:val="single" w:sz="6" w:space="0" w:color="auto"/>
                    <w:left w:val="single" w:sz="6" w:space="0" w:color="auto"/>
                    <w:bottom w:val="single" w:sz="8" w:space="0" w:color="auto"/>
                    <w:right w:val="single" w:sz="6" w:space="0" w:color="auto"/>
                  </w:tcBorders>
                  <w:vAlign w:val="center"/>
                  <w:hideMark/>
                </w:tcPr>
                <w:p w:rsidR="00394C67" w:rsidRPr="00394C67" w:rsidRDefault="00394C67" w:rsidP="00394C67">
                  <w:pPr>
                    <w:autoSpaceDE w:val="0"/>
                    <w:autoSpaceDN w:val="0"/>
                    <w:adjustRightInd w:val="0"/>
                    <w:ind w:firstLine="0"/>
                    <w:jc w:val="center"/>
                    <w:rPr>
                      <w:rFonts w:cs="Calibri"/>
                      <w:kern w:val="0"/>
                      <w:szCs w:val="21"/>
                      <w:lang w:val="zh-CN"/>
                    </w:rPr>
                  </w:pPr>
                  <w:r w:rsidRPr="00394C67">
                    <w:rPr>
                      <w:rFonts w:cs="Calibri" w:hint="eastAsia"/>
                      <w:kern w:val="0"/>
                      <w:szCs w:val="21"/>
                      <w:lang w:val="zh-CN"/>
                    </w:rPr>
                    <w:t>西北面</w:t>
                  </w:r>
                </w:p>
              </w:tc>
              <w:tc>
                <w:tcPr>
                  <w:tcW w:w="1898" w:type="dxa"/>
                  <w:tcBorders>
                    <w:top w:val="single" w:sz="6" w:space="0" w:color="auto"/>
                    <w:left w:val="single" w:sz="6" w:space="0" w:color="auto"/>
                    <w:bottom w:val="single" w:sz="8" w:space="0" w:color="auto"/>
                    <w:right w:val="single" w:sz="8" w:space="0" w:color="auto"/>
                  </w:tcBorders>
                  <w:vAlign w:val="center"/>
                  <w:hideMark/>
                </w:tcPr>
                <w:p w:rsidR="00394C67" w:rsidRPr="00394C67" w:rsidRDefault="00394C67" w:rsidP="00394C67">
                  <w:pPr>
                    <w:autoSpaceDE w:val="0"/>
                    <w:autoSpaceDN w:val="0"/>
                    <w:adjustRightInd w:val="0"/>
                    <w:ind w:firstLine="0"/>
                    <w:jc w:val="center"/>
                    <w:rPr>
                      <w:rFonts w:cs="Calibri"/>
                      <w:color w:val="FF0000"/>
                      <w:kern w:val="0"/>
                      <w:szCs w:val="21"/>
                      <w:lang w:val="zh-CN"/>
                    </w:rPr>
                  </w:pPr>
                  <w:r w:rsidRPr="00394C67">
                    <w:rPr>
                      <w:rFonts w:cs="Calibri"/>
                      <w:color w:val="FF0000"/>
                      <w:kern w:val="0"/>
                      <w:szCs w:val="21"/>
                      <w:lang w:val="zh-CN"/>
                    </w:rPr>
                    <w:t>2500m</w:t>
                  </w:r>
                </w:p>
              </w:tc>
            </w:tr>
          </w:tbl>
          <w:p w:rsidR="00394C67" w:rsidRPr="00394C67" w:rsidRDefault="00394C67" w:rsidP="00394C67">
            <w:pPr>
              <w:widowControl/>
              <w:spacing w:line="384" w:lineRule="auto"/>
              <w:ind w:firstLine="0"/>
              <w:rPr>
                <w:b/>
                <w:kern w:val="0"/>
                <w:szCs w:val="24"/>
              </w:rPr>
            </w:pPr>
          </w:p>
          <w:p w:rsidR="00394C67" w:rsidRPr="00394C67" w:rsidRDefault="00394C67" w:rsidP="00394C67">
            <w:pPr>
              <w:autoSpaceDE w:val="0"/>
              <w:autoSpaceDN w:val="0"/>
              <w:adjustRightInd w:val="0"/>
              <w:ind w:firstLine="0"/>
              <w:jc w:val="center"/>
              <w:rPr>
                <w:rFonts w:cs="宋体"/>
                <w:b/>
                <w:color w:val="000000"/>
                <w:kern w:val="0"/>
                <w:szCs w:val="24"/>
              </w:rPr>
            </w:pPr>
            <w:r w:rsidRPr="00394C67">
              <w:rPr>
                <w:rFonts w:cs="宋体" w:hint="eastAsia"/>
                <w:b/>
                <w:color w:val="000000"/>
                <w:kern w:val="0"/>
                <w:szCs w:val="24"/>
              </w:rPr>
              <w:t>表</w:t>
            </w:r>
            <w:r w:rsidRPr="00394C67">
              <w:rPr>
                <w:rFonts w:cs="宋体"/>
                <w:b/>
                <w:color w:val="000000"/>
                <w:kern w:val="0"/>
                <w:szCs w:val="24"/>
              </w:rPr>
              <w:t xml:space="preserve">3-6 </w:t>
            </w:r>
            <w:r w:rsidRPr="00394C67">
              <w:rPr>
                <w:rFonts w:cs="宋体" w:hint="eastAsia"/>
                <w:b/>
                <w:color w:val="000000"/>
                <w:kern w:val="0"/>
                <w:szCs w:val="24"/>
              </w:rPr>
              <w:t>环境空气质量特征因子现状监测结果（浓度单位：</w:t>
            </w:r>
            <w:r w:rsidRPr="00394C67">
              <w:rPr>
                <w:rFonts w:cs="宋体"/>
                <w:b/>
                <w:color w:val="000000"/>
                <w:kern w:val="0"/>
                <w:szCs w:val="24"/>
              </w:rPr>
              <w:t>mg/m</w:t>
            </w:r>
            <w:r w:rsidRPr="00394C67">
              <w:rPr>
                <w:rFonts w:cs="宋体"/>
                <w:b/>
                <w:color w:val="000000"/>
                <w:kern w:val="0"/>
                <w:szCs w:val="24"/>
                <w:vertAlign w:val="superscript"/>
              </w:rPr>
              <w:t>3</w:t>
            </w:r>
            <w:r w:rsidRPr="00394C67">
              <w:rPr>
                <w:rFonts w:cs="宋体" w:hint="eastAsia"/>
                <w:b/>
                <w:color w:val="000000"/>
                <w:kern w:val="0"/>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8"/>
              <w:gridCol w:w="2249"/>
              <w:gridCol w:w="2249"/>
              <w:gridCol w:w="2249"/>
            </w:tblGrid>
            <w:tr w:rsidR="00394C67" w:rsidRPr="00394C67" w:rsidTr="00394C67">
              <w:trPr>
                <w:trHeight w:val="56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spacing w:line="312" w:lineRule="auto"/>
                    <w:ind w:firstLine="0"/>
                    <w:jc w:val="center"/>
                    <w:rPr>
                      <w:sz w:val="21"/>
                      <w:szCs w:val="21"/>
                    </w:rPr>
                  </w:pPr>
                  <w:r w:rsidRPr="00394C67">
                    <w:rPr>
                      <w:rFonts w:hint="eastAsia"/>
                      <w:sz w:val="21"/>
                      <w:szCs w:val="21"/>
                    </w:rPr>
                    <w:t>检测项目</w:t>
                  </w:r>
                </w:p>
              </w:tc>
              <w:tc>
                <w:tcPr>
                  <w:tcW w:w="2249"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394C67" w:rsidRPr="00394C67" w:rsidRDefault="00394C67" w:rsidP="00394C67">
                  <w:pPr>
                    <w:ind w:firstLineChars="550" w:firstLine="1155"/>
                    <w:jc w:val="center"/>
                    <w:rPr>
                      <w:sz w:val="21"/>
                      <w:szCs w:val="21"/>
                    </w:rPr>
                  </w:pPr>
                  <w:r w:rsidRPr="00394C67">
                    <w:rPr>
                      <w:sz w:val="21"/>
                      <w:szCs w:val="21"/>
                    </w:rPr>
                    <w:t xml:space="preserve">   </w:t>
                  </w:r>
                  <w:r w:rsidRPr="00394C67">
                    <w:rPr>
                      <w:rFonts w:hint="eastAsia"/>
                      <w:sz w:val="21"/>
                      <w:szCs w:val="21"/>
                    </w:rPr>
                    <w:t>点位</w:t>
                  </w:r>
                </w:p>
                <w:p w:rsidR="00394C67" w:rsidRPr="00394C67" w:rsidRDefault="00394C67" w:rsidP="00394C67">
                  <w:pPr>
                    <w:widowControl/>
                    <w:spacing w:before="57" w:after="57"/>
                    <w:ind w:firstLine="0"/>
                    <w:rPr>
                      <w:sz w:val="21"/>
                      <w:szCs w:val="21"/>
                    </w:rPr>
                  </w:pPr>
                  <w:r w:rsidRPr="00394C67">
                    <w:rPr>
                      <w:rFonts w:hint="eastAsia"/>
                      <w:sz w:val="21"/>
                      <w:szCs w:val="21"/>
                    </w:rPr>
                    <w:t>项目</w:t>
                  </w:r>
                </w:p>
              </w:tc>
              <w:tc>
                <w:tcPr>
                  <w:tcW w:w="2249" w:type="dxa"/>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spacing w:line="312" w:lineRule="auto"/>
                    <w:ind w:firstLine="0"/>
                    <w:jc w:val="center"/>
                    <w:rPr>
                      <w:sz w:val="21"/>
                      <w:szCs w:val="21"/>
                    </w:rPr>
                  </w:pPr>
                  <w:r w:rsidRPr="00394C67">
                    <w:rPr>
                      <w:rFonts w:hint="eastAsia"/>
                      <w:sz w:val="21"/>
                      <w:szCs w:val="21"/>
                    </w:rPr>
                    <w:t>G</w:t>
                  </w:r>
                  <w:r w:rsidRPr="00394C67">
                    <w:rPr>
                      <w:sz w:val="21"/>
                      <w:szCs w:val="21"/>
                    </w:rPr>
                    <w:t>1</w:t>
                  </w:r>
                  <w:r w:rsidRPr="00394C67">
                    <w:rPr>
                      <w:rFonts w:hint="eastAsia"/>
                      <w:sz w:val="21"/>
                      <w:szCs w:val="21"/>
                    </w:rPr>
                    <w:t>月湾</w:t>
                  </w:r>
                </w:p>
              </w:tc>
              <w:tc>
                <w:tcPr>
                  <w:tcW w:w="2249" w:type="dxa"/>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spacing w:line="312" w:lineRule="auto"/>
                    <w:ind w:firstLine="420"/>
                    <w:rPr>
                      <w:sz w:val="21"/>
                      <w:szCs w:val="21"/>
                    </w:rPr>
                  </w:pPr>
                  <w:r w:rsidRPr="00394C67">
                    <w:rPr>
                      <w:rFonts w:hint="eastAsia"/>
                      <w:sz w:val="21"/>
                      <w:szCs w:val="21"/>
                    </w:rPr>
                    <w:t>评价标准限值</w:t>
                  </w:r>
                </w:p>
              </w:tc>
            </w:tr>
            <w:tr w:rsidR="00394C67" w:rsidRPr="00394C67" w:rsidTr="00394C67">
              <w:trPr>
                <w:trHeight w:val="737"/>
                <w:jc w:val="center"/>
              </w:trPr>
              <w:tc>
                <w:tcPr>
                  <w:tcW w:w="2248" w:type="dxa"/>
                  <w:vMerge w:val="restar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spacing w:line="312" w:lineRule="auto"/>
                    <w:ind w:firstLine="0"/>
                    <w:jc w:val="center"/>
                    <w:rPr>
                      <w:sz w:val="21"/>
                      <w:szCs w:val="21"/>
                    </w:rPr>
                  </w:pPr>
                  <w:r w:rsidRPr="00394C67">
                    <w:rPr>
                      <w:sz w:val="21"/>
                      <w:szCs w:val="21"/>
                    </w:rPr>
                    <w:t>T</w:t>
                  </w:r>
                  <w:r w:rsidRPr="00394C67">
                    <w:rPr>
                      <w:rFonts w:hint="eastAsia"/>
                      <w:sz w:val="21"/>
                      <w:szCs w:val="21"/>
                    </w:rPr>
                    <w:t>VOC</w:t>
                  </w:r>
                </w:p>
              </w:tc>
              <w:tc>
                <w:tcPr>
                  <w:tcW w:w="2249" w:type="dxa"/>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spacing w:line="312" w:lineRule="auto"/>
                    <w:ind w:firstLine="0"/>
                    <w:jc w:val="center"/>
                    <w:rPr>
                      <w:sz w:val="21"/>
                      <w:szCs w:val="21"/>
                    </w:rPr>
                  </w:pPr>
                  <w:r w:rsidRPr="00394C67">
                    <w:rPr>
                      <w:rFonts w:hint="eastAsia"/>
                      <w:sz w:val="21"/>
                      <w:szCs w:val="21"/>
                    </w:rPr>
                    <w:t>8</w:t>
                  </w:r>
                  <w:r w:rsidRPr="00394C67">
                    <w:rPr>
                      <w:rFonts w:hint="eastAsia"/>
                      <w:sz w:val="21"/>
                      <w:szCs w:val="21"/>
                    </w:rPr>
                    <w:t>小时平均浓度值</w:t>
                  </w:r>
                </w:p>
              </w:tc>
              <w:tc>
                <w:tcPr>
                  <w:tcW w:w="2249" w:type="dxa"/>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spacing w:line="312" w:lineRule="auto"/>
                    <w:ind w:firstLine="0"/>
                    <w:jc w:val="center"/>
                    <w:rPr>
                      <w:sz w:val="21"/>
                      <w:szCs w:val="21"/>
                    </w:rPr>
                  </w:pPr>
                  <w:r w:rsidRPr="00394C67">
                    <w:rPr>
                      <w:rFonts w:hint="eastAsia"/>
                      <w:sz w:val="21"/>
                      <w:szCs w:val="21"/>
                    </w:rPr>
                    <w:t>0.</w:t>
                  </w:r>
                  <w:r w:rsidRPr="00394C67">
                    <w:rPr>
                      <w:sz w:val="21"/>
                      <w:szCs w:val="21"/>
                    </w:rPr>
                    <w:t>315-0.385</w:t>
                  </w:r>
                </w:p>
              </w:tc>
              <w:tc>
                <w:tcPr>
                  <w:tcW w:w="2249" w:type="dxa"/>
                  <w:vMerge w:val="restart"/>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spacing w:line="312" w:lineRule="auto"/>
                    <w:ind w:firstLine="0"/>
                    <w:jc w:val="center"/>
                    <w:rPr>
                      <w:sz w:val="21"/>
                      <w:szCs w:val="21"/>
                    </w:rPr>
                  </w:pPr>
                  <w:r w:rsidRPr="00394C67">
                    <w:rPr>
                      <w:rFonts w:hint="eastAsia"/>
                      <w:sz w:val="21"/>
                      <w:szCs w:val="21"/>
                    </w:rPr>
                    <w:t>0.6</w:t>
                  </w:r>
                </w:p>
              </w:tc>
            </w:tr>
            <w:tr w:rsidR="00394C67" w:rsidRPr="00394C67" w:rsidTr="00394C67">
              <w:trPr>
                <w:trHeight w:val="141"/>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widowControl/>
                    <w:ind w:firstLine="0"/>
                    <w:jc w:val="left"/>
                    <w:rPr>
                      <w:sz w:val="21"/>
                      <w:szCs w:val="21"/>
                    </w:rPr>
                  </w:pPr>
                </w:p>
              </w:tc>
              <w:tc>
                <w:tcPr>
                  <w:tcW w:w="2249" w:type="dxa"/>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spacing w:line="312" w:lineRule="auto"/>
                    <w:ind w:firstLine="0"/>
                    <w:jc w:val="center"/>
                    <w:rPr>
                      <w:sz w:val="21"/>
                      <w:szCs w:val="21"/>
                    </w:rPr>
                  </w:pPr>
                  <w:r w:rsidRPr="00394C67">
                    <w:rPr>
                      <w:rFonts w:hint="eastAsia"/>
                      <w:sz w:val="21"/>
                      <w:szCs w:val="21"/>
                    </w:rPr>
                    <w:t>超标率</w:t>
                  </w:r>
                  <w:r w:rsidRPr="00394C67">
                    <w:rPr>
                      <w:sz w:val="21"/>
                      <w:szCs w:val="21"/>
                    </w:rPr>
                    <w:t>%</w:t>
                  </w:r>
                </w:p>
              </w:tc>
              <w:tc>
                <w:tcPr>
                  <w:tcW w:w="2249" w:type="dxa"/>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spacing w:line="312" w:lineRule="auto"/>
                    <w:ind w:firstLine="0"/>
                    <w:jc w:val="center"/>
                    <w:rPr>
                      <w:sz w:val="21"/>
                      <w:szCs w:val="21"/>
                    </w:rPr>
                  </w:pPr>
                  <w:r w:rsidRPr="00394C67">
                    <w:rPr>
                      <w:sz w:val="21"/>
                      <w:szCs w:val="21"/>
                    </w:rPr>
                    <w:t>0</w:t>
                  </w: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394C67" w:rsidRPr="00394C67" w:rsidRDefault="00394C67" w:rsidP="00394C67">
                  <w:pPr>
                    <w:widowControl/>
                    <w:ind w:firstLine="0"/>
                    <w:jc w:val="left"/>
                    <w:rPr>
                      <w:sz w:val="21"/>
                      <w:szCs w:val="21"/>
                    </w:rPr>
                  </w:pPr>
                </w:p>
              </w:tc>
            </w:tr>
            <w:tr w:rsidR="00394C67" w:rsidRPr="00394C67" w:rsidTr="00394C67">
              <w:trPr>
                <w:trHeight w:val="141"/>
                <w:jc w:val="center"/>
              </w:trPr>
              <w:tc>
                <w:tcPr>
                  <w:tcW w:w="2248" w:type="dxa"/>
                  <w:vMerge w:val="restart"/>
                  <w:tcBorders>
                    <w:top w:val="single" w:sz="4" w:space="0" w:color="auto"/>
                    <w:left w:val="single" w:sz="4" w:space="0" w:color="auto"/>
                    <w:right w:val="single" w:sz="4" w:space="0" w:color="auto"/>
                  </w:tcBorders>
                  <w:vAlign w:val="center"/>
                </w:tcPr>
                <w:p w:rsidR="00394C67" w:rsidRPr="00394C67" w:rsidRDefault="00394C67" w:rsidP="00394C67">
                  <w:pPr>
                    <w:widowControl/>
                    <w:ind w:firstLine="0"/>
                    <w:jc w:val="center"/>
                    <w:rPr>
                      <w:rFonts w:ascii="Calibri" w:hAnsi="Calibri"/>
                      <w:sz w:val="21"/>
                      <w:szCs w:val="21"/>
                    </w:rPr>
                  </w:pPr>
                  <w:r w:rsidRPr="00394C67">
                    <w:rPr>
                      <w:rFonts w:ascii="Calibri" w:hAnsi="Calibri" w:hint="eastAsia"/>
                      <w:sz w:val="21"/>
                      <w:szCs w:val="21"/>
                    </w:rPr>
                    <w:t>非甲烷总烃</w:t>
                  </w:r>
                </w:p>
              </w:tc>
              <w:tc>
                <w:tcPr>
                  <w:tcW w:w="2249" w:type="dxa"/>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spacing w:line="312" w:lineRule="auto"/>
                    <w:ind w:firstLine="0"/>
                    <w:jc w:val="center"/>
                    <w:rPr>
                      <w:rFonts w:ascii="Calibri" w:hAnsi="Calibri"/>
                      <w:sz w:val="21"/>
                      <w:szCs w:val="21"/>
                    </w:rPr>
                  </w:pPr>
                </w:p>
              </w:tc>
              <w:tc>
                <w:tcPr>
                  <w:tcW w:w="2249" w:type="dxa"/>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spacing w:line="312" w:lineRule="auto"/>
                    <w:ind w:firstLine="0"/>
                    <w:jc w:val="center"/>
                    <w:rPr>
                      <w:rFonts w:ascii="Calibri" w:hAnsi="Calibri"/>
                      <w:sz w:val="21"/>
                      <w:szCs w:val="21"/>
                    </w:rPr>
                  </w:pPr>
                </w:p>
              </w:tc>
              <w:tc>
                <w:tcPr>
                  <w:tcW w:w="2249" w:type="dxa"/>
                  <w:vMerge w:val="restart"/>
                  <w:tcBorders>
                    <w:top w:val="single" w:sz="4" w:space="0" w:color="auto"/>
                    <w:left w:val="single" w:sz="4" w:space="0" w:color="auto"/>
                    <w:right w:val="single" w:sz="4" w:space="0" w:color="auto"/>
                  </w:tcBorders>
                  <w:vAlign w:val="center"/>
                </w:tcPr>
                <w:p w:rsidR="00394C67" w:rsidRPr="00394C67" w:rsidRDefault="00394C67" w:rsidP="00394C67">
                  <w:pPr>
                    <w:widowControl/>
                    <w:ind w:firstLine="0"/>
                    <w:jc w:val="center"/>
                    <w:rPr>
                      <w:rFonts w:ascii="Calibri" w:hAnsi="Calibri"/>
                      <w:sz w:val="21"/>
                      <w:szCs w:val="21"/>
                    </w:rPr>
                  </w:pPr>
                  <w:r w:rsidRPr="00394C67">
                    <w:rPr>
                      <w:rFonts w:ascii="Calibri" w:hAnsi="Calibri" w:hint="eastAsia"/>
                      <w:sz w:val="21"/>
                      <w:szCs w:val="21"/>
                    </w:rPr>
                    <w:t>2</w:t>
                  </w:r>
                  <w:r w:rsidRPr="00394C67">
                    <w:rPr>
                      <w:rFonts w:ascii="Calibri" w:hAnsi="Calibri"/>
                      <w:sz w:val="21"/>
                      <w:szCs w:val="21"/>
                    </w:rPr>
                    <w:t>.0</w:t>
                  </w:r>
                </w:p>
              </w:tc>
            </w:tr>
            <w:tr w:rsidR="00394C67" w:rsidRPr="00394C67" w:rsidTr="00394C67">
              <w:trPr>
                <w:trHeight w:val="141"/>
                <w:jc w:val="center"/>
              </w:trPr>
              <w:tc>
                <w:tcPr>
                  <w:tcW w:w="2248" w:type="dxa"/>
                  <w:vMerge/>
                  <w:tcBorders>
                    <w:left w:val="single" w:sz="4" w:space="0" w:color="auto"/>
                    <w:bottom w:val="single" w:sz="4" w:space="0" w:color="auto"/>
                    <w:right w:val="single" w:sz="4" w:space="0" w:color="auto"/>
                  </w:tcBorders>
                  <w:vAlign w:val="center"/>
                </w:tcPr>
                <w:p w:rsidR="00394C67" w:rsidRPr="00394C67" w:rsidRDefault="00394C67" w:rsidP="00394C67">
                  <w:pPr>
                    <w:widowControl/>
                    <w:ind w:firstLine="0"/>
                    <w:jc w:val="left"/>
                    <w:rPr>
                      <w:rFonts w:ascii="Calibri" w:hAnsi="Calibri"/>
                      <w:sz w:val="21"/>
                      <w:szCs w:val="21"/>
                    </w:rPr>
                  </w:pPr>
                </w:p>
              </w:tc>
              <w:tc>
                <w:tcPr>
                  <w:tcW w:w="2249" w:type="dxa"/>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spacing w:line="312" w:lineRule="auto"/>
                    <w:ind w:firstLine="0"/>
                    <w:jc w:val="center"/>
                    <w:rPr>
                      <w:rFonts w:ascii="Calibri" w:hAnsi="Calibri"/>
                      <w:sz w:val="21"/>
                      <w:szCs w:val="21"/>
                    </w:rPr>
                  </w:pPr>
                </w:p>
              </w:tc>
              <w:tc>
                <w:tcPr>
                  <w:tcW w:w="2249" w:type="dxa"/>
                  <w:tcBorders>
                    <w:top w:val="single" w:sz="4" w:space="0" w:color="auto"/>
                    <w:left w:val="single" w:sz="4" w:space="0" w:color="auto"/>
                    <w:bottom w:val="single" w:sz="4" w:space="0" w:color="auto"/>
                    <w:right w:val="single" w:sz="4" w:space="0" w:color="auto"/>
                  </w:tcBorders>
                  <w:vAlign w:val="center"/>
                </w:tcPr>
                <w:p w:rsidR="00394C67" w:rsidRPr="00394C67" w:rsidRDefault="00394C67" w:rsidP="00394C67">
                  <w:pPr>
                    <w:spacing w:line="312" w:lineRule="auto"/>
                    <w:ind w:firstLine="0"/>
                    <w:jc w:val="center"/>
                    <w:rPr>
                      <w:rFonts w:ascii="Calibri" w:hAnsi="Calibri"/>
                      <w:sz w:val="21"/>
                      <w:szCs w:val="21"/>
                    </w:rPr>
                  </w:pPr>
                </w:p>
              </w:tc>
              <w:tc>
                <w:tcPr>
                  <w:tcW w:w="2249" w:type="dxa"/>
                  <w:vMerge/>
                  <w:tcBorders>
                    <w:left w:val="single" w:sz="4" w:space="0" w:color="auto"/>
                    <w:bottom w:val="single" w:sz="4" w:space="0" w:color="auto"/>
                    <w:right w:val="single" w:sz="4" w:space="0" w:color="auto"/>
                  </w:tcBorders>
                  <w:vAlign w:val="center"/>
                </w:tcPr>
                <w:p w:rsidR="00394C67" w:rsidRPr="00394C67" w:rsidRDefault="00394C67" w:rsidP="00394C67">
                  <w:pPr>
                    <w:widowControl/>
                    <w:ind w:firstLine="0"/>
                    <w:jc w:val="left"/>
                    <w:rPr>
                      <w:rFonts w:ascii="Calibri" w:hAnsi="Calibri"/>
                      <w:sz w:val="21"/>
                      <w:szCs w:val="21"/>
                    </w:rPr>
                  </w:pPr>
                </w:p>
              </w:tc>
            </w:tr>
          </w:tbl>
          <w:p w:rsidR="00394C67" w:rsidRPr="00394C67" w:rsidRDefault="00394C67" w:rsidP="00394C67">
            <w:pPr>
              <w:widowControl/>
              <w:adjustRightInd w:val="0"/>
              <w:snapToGrid w:val="0"/>
              <w:spacing w:line="360" w:lineRule="auto"/>
              <w:ind w:firstLine="482"/>
              <w:rPr>
                <w:color w:val="000000"/>
                <w:szCs w:val="24"/>
              </w:rPr>
            </w:pPr>
            <w:r w:rsidRPr="00394C67">
              <w:rPr>
                <w:rFonts w:hint="eastAsia"/>
              </w:rPr>
              <w:t>监测统计结果可以看出，</w:t>
            </w:r>
            <w:r w:rsidRPr="00394C67">
              <w:t>T</w:t>
            </w:r>
            <w:r w:rsidRPr="00394C67">
              <w:rPr>
                <w:rFonts w:hint="eastAsia"/>
              </w:rPr>
              <w:t>VOC</w:t>
            </w:r>
            <w:r w:rsidRPr="00394C67">
              <w:rPr>
                <w:rFonts w:hint="eastAsia"/>
              </w:rPr>
              <w:t>满足环境影响评价技术导则</w:t>
            </w:r>
            <w:r w:rsidRPr="00394C67">
              <w:rPr>
                <w:rFonts w:hint="eastAsia"/>
              </w:rPr>
              <w:t xml:space="preserve"> </w:t>
            </w:r>
            <w:r w:rsidRPr="00394C67">
              <w:rPr>
                <w:rFonts w:hint="eastAsia"/>
              </w:rPr>
              <w:t>大气环境</w:t>
            </w:r>
            <w:r w:rsidRPr="00394C67">
              <w:rPr>
                <w:rFonts w:hint="eastAsia"/>
              </w:rPr>
              <w:t>(HJ 2.2-2018)</w:t>
            </w:r>
            <w:r w:rsidRPr="00394C67">
              <w:rPr>
                <w:rFonts w:hint="eastAsia"/>
              </w:rPr>
              <w:t>附录</w:t>
            </w:r>
            <w:r w:rsidRPr="00394C67">
              <w:rPr>
                <w:rFonts w:hint="eastAsia"/>
              </w:rPr>
              <w:t>D</w:t>
            </w:r>
            <w:r w:rsidRPr="00394C67">
              <w:rPr>
                <w:rFonts w:hint="eastAsia"/>
              </w:rPr>
              <w:t>限值，非甲烷总烃满足《大气污染物综合排放标准详解》中标准限值。</w:t>
            </w:r>
          </w:p>
          <w:p w:rsidR="002B52BE" w:rsidRDefault="00417061">
            <w:pPr>
              <w:adjustRightInd w:val="0"/>
              <w:spacing w:line="360" w:lineRule="auto"/>
              <w:ind w:firstLine="0"/>
              <w:rPr>
                <w:b/>
                <w:szCs w:val="24"/>
              </w:rPr>
            </w:pPr>
            <w:r>
              <w:rPr>
                <w:b/>
                <w:szCs w:val="24"/>
              </w:rPr>
              <w:t>3</w:t>
            </w:r>
            <w:r>
              <w:rPr>
                <w:b/>
                <w:szCs w:val="24"/>
              </w:rPr>
              <w:t>、声环境质量现状</w:t>
            </w:r>
          </w:p>
          <w:p w:rsidR="002B52BE" w:rsidRDefault="00981B80" w:rsidP="00C369ED">
            <w:pPr>
              <w:adjustRightInd w:val="0"/>
              <w:snapToGrid w:val="0"/>
              <w:spacing w:line="360" w:lineRule="auto"/>
              <w:ind w:firstLineChars="200" w:firstLine="480"/>
            </w:pPr>
            <w:r w:rsidRPr="00D30916">
              <w:rPr>
                <w:rFonts w:hint="eastAsia"/>
              </w:rPr>
              <w:t>根据《</w:t>
            </w:r>
            <w:r w:rsidRPr="00D30916">
              <w:rPr>
                <w:rFonts w:hint="eastAsia"/>
              </w:rPr>
              <w:t xml:space="preserve">2018 </w:t>
            </w:r>
            <w:r w:rsidRPr="00D30916">
              <w:rPr>
                <w:rFonts w:hint="eastAsia"/>
              </w:rPr>
              <w:t>年江门市环境质量状况（公报）》得知，</w:t>
            </w:r>
            <w:r w:rsidRPr="00D30916">
              <w:rPr>
                <w:rFonts w:hint="eastAsia"/>
              </w:rPr>
              <w:t>2018</w:t>
            </w:r>
            <w:r w:rsidRPr="00D30916">
              <w:rPr>
                <w:rFonts w:hint="eastAsia"/>
              </w:rPr>
              <w:t>年度市区昼间区域环境噪声等效声级平均值</w:t>
            </w:r>
            <w:r w:rsidRPr="00D30916">
              <w:rPr>
                <w:rFonts w:hint="eastAsia"/>
              </w:rPr>
              <w:t>56.95</w:t>
            </w:r>
            <w:r w:rsidRPr="00D30916">
              <w:rPr>
                <w:rFonts w:hint="eastAsia"/>
              </w:rPr>
              <w:t>分贝，夜间区域环境噪声等效声级平均值</w:t>
            </w:r>
            <w:r w:rsidRPr="00D30916">
              <w:rPr>
                <w:rFonts w:hint="eastAsia"/>
              </w:rPr>
              <w:t>49.44</w:t>
            </w:r>
            <w:r w:rsidRPr="00D30916">
              <w:rPr>
                <w:rFonts w:hint="eastAsia"/>
              </w:rPr>
              <w:t>分贝，分别</w:t>
            </w:r>
            <w:proofErr w:type="gramStart"/>
            <w:r w:rsidRPr="00D30916">
              <w:rPr>
                <w:rFonts w:hint="eastAsia"/>
              </w:rPr>
              <w:t>优于国家声</w:t>
            </w:r>
            <w:proofErr w:type="gramEnd"/>
            <w:r w:rsidRPr="00D30916">
              <w:rPr>
                <w:rFonts w:hint="eastAsia"/>
              </w:rPr>
              <w:t>环境功能区</w:t>
            </w:r>
            <w:r w:rsidRPr="00D30916">
              <w:rPr>
                <w:rFonts w:hint="eastAsia"/>
              </w:rPr>
              <w:t>2</w:t>
            </w:r>
            <w:r w:rsidRPr="00D30916">
              <w:rPr>
                <w:rFonts w:hint="eastAsia"/>
              </w:rPr>
              <w:t>类区（居住、商业、工业混杂）昼间和夜间标准；道路交通干线两侧昼间噪声质量处于较好水平，等效声级为</w:t>
            </w:r>
            <w:r w:rsidRPr="00D30916">
              <w:rPr>
                <w:rFonts w:hint="eastAsia"/>
              </w:rPr>
              <w:t>69.75</w:t>
            </w:r>
            <w:r w:rsidRPr="00D30916">
              <w:rPr>
                <w:rFonts w:hint="eastAsia"/>
              </w:rPr>
              <w:t>分贝，</w:t>
            </w:r>
            <w:proofErr w:type="gramStart"/>
            <w:r w:rsidRPr="00D30916">
              <w:rPr>
                <w:rFonts w:hint="eastAsia"/>
              </w:rPr>
              <w:t>优于国家声</w:t>
            </w:r>
            <w:proofErr w:type="gramEnd"/>
            <w:r w:rsidRPr="00D30916">
              <w:rPr>
                <w:rFonts w:hint="eastAsia"/>
              </w:rPr>
              <w:t>环境功能区</w:t>
            </w:r>
            <w:r w:rsidRPr="00D30916">
              <w:rPr>
                <w:rFonts w:hint="eastAsia"/>
              </w:rPr>
              <w:t>4</w:t>
            </w:r>
            <w:r w:rsidRPr="00D30916">
              <w:rPr>
                <w:rFonts w:hint="eastAsia"/>
              </w:rPr>
              <w:t>类区昼间标准（城市交通干线两侧区域），道路交通干线两侧夜间噪声质量处于一般水平，等效声级为</w:t>
            </w:r>
            <w:r w:rsidRPr="00D30916">
              <w:rPr>
                <w:rFonts w:hint="eastAsia"/>
              </w:rPr>
              <w:t>61.46</w:t>
            </w:r>
            <w:r w:rsidRPr="00D30916">
              <w:rPr>
                <w:rFonts w:hint="eastAsia"/>
              </w:rPr>
              <w:t>分贝，未达国家声环境功能区</w:t>
            </w:r>
            <w:r w:rsidRPr="00D30916">
              <w:rPr>
                <w:rFonts w:hint="eastAsia"/>
              </w:rPr>
              <w:t>4</w:t>
            </w:r>
            <w:r w:rsidRPr="00D30916">
              <w:rPr>
                <w:rFonts w:hint="eastAsia"/>
              </w:rPr>
              <w:t>类区夜间标准（城市交通干线两侧区域）。本项目所在地噪声现状值均低于《声环境质量标准》（</w:t>
            </w:r>
            <w:r w:rsidRPr="00D30916">
              <w:rPr>
                <w:rFonts w:hint="eastAsia"/>
              </w:rPr>
              <w:t>GB3096-2008</w:t>
            </w:r>
            <w:r w:rsidRPr="00D30916">
              <w:rPr>
                <w:rFonts w:hint="eastAsia"/>
              </w:rPr>
              <w:t>）</w:t>
            </w:r>
            <w:r w:rsidR="00C369ED">
              <w:rPr>
                <w:rFonts w:hint="eastAsia"/>
              </w:rPr>
              <w:t>2</w:t>
            </w:r>
            <w:r>
              <w:rPr>
                <w:rFonts w:hint="eastAsia"/>
              </w:rPr>
              <w:t>类</w:t>
            </w:r>
            <w:r w:rsidRPr="00D30916">
              <w:rPr>
                <w:rFonts w:hint="eastAsia"/>
              </w:rPr>
              <w:t>标准，说明项目</w:t>
            </w:r>
            <w:proofErr w:type="gramStart"/>
            <w:r w:rsidRPr="00D30916">
              <w:rPr>
                <w:rFonts w:hint="eastAsia"/>
              </w:rPr>
              <w:t>周围声</w:t>
            </w:r>
            <w:proofErr w:type="gramEnd"/>
            <w:r w:rsidRPr="00D30916">
              <w:rPr>
                <w:rFonts w:hint="eastAsia"/>
              </w:rPr>
              <w:t>环境质量良好。</w:t>
            </w:r>
          </w:p>
        </w:tc>
      </w:tr>
      <w:tr w:rsidR="002B52BE">
        <w:trPr>
          <w:trHeight w:val="12594"/>
          <w:jc w:val="center"/>
        </w:trPr>
        <w:tc>
          <w:tcPr>
            <w:tcW w:w="10074" w:type="dxa"/>
            <w:tcBorders>
              <w:bottom w:val="single" w:sz="4" w:space="0" w:color="auto"/>
            </w:tcBorders>
            <w:shd w:val="clear" w:color="auto" w:fill="auto"/>
          </w:tcPr>
          <w:p w:rsidR="002B52BE" w:rsidRDefault="00417061">
            <w:pPr>
              <w:spacing w:line="360" w:lineRule="auto"/>
              <w:ind w:firstLine="0"/>
              <w:rPr>
                <w:b/>
              </w:rPr>
            </w:pPr>
            <w:r>
              <w:rPr>
                <w:b/>
              </w:rPr>
              <w:lastRenderedPageBreak/>
              <w:t>项目主要环境保护目标（列出名单及保护级别）：</w:t>
            </w:r>
          </w:p>
          <w:p w:rsidR="00981B80" w:rsidRPr="00981B80" w:rsidRDefault="00981B80" w:rsidP="00981B80">
            <w:pPr>
              <w:adjustRightInd w:val="0"/>
              <w:snapToGrid w:val="0"/>
              <w:spacing w:line="360" w:lineRule="auto"/>
              <w:ind w:firstLineChars="200" w:firstLine="482"/>
              <w:rPr>
                <w:b/>
                <w:bCs/>
                <w:szCs w:val="22"/>
              </w:rPr>
            </w:pPr>
            <w:r w:rsidRPr="00981B80">
              <w:rPr>
                <w:b/>
                <w:bCs/>
                <w:szCs w:val="22"/>
              </w:rPr>
              <w:t>1</w:t>
            </w:r>
            <w:r w:rsidRPr="00981B80">
              <w:rPr>
                <w:b/>
                <w:bCs/>
                <w:szCs w:val="22"/>
              </w:rPr>
              <w:t>、水环境保护目标</w:t>
            </w:r>
          </w:p>
          <w:p w:rsidR="00981B80" w:rsidRPr="00981B80" w:rsidRDefault="00981B80" w:rsidP="00981B80">
            <w:pPr>
              <w:spacing w:line="360" w:lineRule="auto"/>
              <w:ind w:firstLineChars="200" w:firstLine="480"/>
              <w:rPr>
                <w:szCs w:val="24"/>
              </w:rPr>
            </w:pPr>
            <w:r w:rsidRPr="00981B80">
              <w:rPr>
                <w:szCs w:val="24"/>
              </w:rPr>
              <w:t>根据《广东省地表水环境功能区划》（</w:t>
            </w:r>
            <w:proofErr w:type="gramStart"/>
            <w:r w:rsidRPr="00981B80">
              <w:rPr>
                <w:szCs w:val="24"/>
              </w:rPr>
              <w:t>粤环</w:t>
            </w:r>
            <w:proofErr w:type="gramEnd"/>
            <w:r w:rsidRPr="00981B80">
              <w:rPr>
                <w:szCs w:val="24"/>
              </w:rPr>
              <w:t>[2011]14</w:t>
            </w:r>
            <w:r w:rsidRPr="00981B80">
              <w:rPr>
                <w:szCs w:val="24"/>
              </w:rPr>
              <w:t>号），</w:t>
            </w:r>
            <w:r w:rsidRPr="00981B80">
              <w:rPr>
                <w:rFonts w:hint="eastAsia"/>
                <w:szCs w:val="24"/>
              </w:rPr>
              <w:t>新桥</w:t>
            </w:r>
            <w:proofErr w:type="gramStart"/>
            <w:r w:rsidRPr="00981B80">
              <w:rPr>
                <w:rFonts w:hint="eastAsia"/>
                <w:szCs w:val="24"/>
              </w:rPr>
              <w:t>水</w:t>
            </w:r>
            <w:r w:rsidRPr="00981B80">
              <w:rPr>
                <w:szCs w:val="24"/>
              </w:rPr>
              <w:t>执行</w:t>
            </w:r>
            <w:proofErr w:type="gramEnd"/>
            <w:r w:rsidRPr="00981B80">
              <w:rPr>
                <w:szCs w:val="24"/>
              </w:rPr>
              <w:t>《地表水环境质量标准》（</w:t>
            </w:r>
            <w:r w:rsidRPr="00981B80">
              <w:rPr>
                <w:szCs w:val="24"/>
              </w:rPr>
              <w:t>GB3838-2002</w:t>
            </w:r>
            <w:r w:rsidRPr="00981B80">
              <w:rPr>
                <w:szCs w:val="24"/>
              </w:rPr>
              <w:t>）</w:t>
            </w:r>
            <w:r w:rsidRPr="00981B80">
              <w:rPr>
                <w:rFonts w:hint="eastAsia"/>
                <w:szCs w:val="24"/>
              </w:rPr>
              <w:t>Ⅲ</w:t>
            </w:r>
            <w:r w:rsidRPr="00981B80">
              <w:rPr>
                <w:szCs w:val="24"/>
              </w:rPr>
              <w:t>类标准。</w:t>
            </w:r>
            <w:r w:rsidRPr="00981B80">
              <w:rPr>
                <w:rFonts w:ascii="宋体" w:hAnsi="宋体"/>
                <w:color w:val="000000"/>
                <w:szCs w:val="24"/>
              </w:rPr>
              <w:t>水环境保护目标是在本项目建成后周围的河流水质不受明显影响，新桥</w:t>
            </w:r>
            <w:proofErr w:type="gramStart"/>
            <w:r w:rsidRPr="00981B80">
              <w:rPr>
                <w:rFonts w:ascii="宋体" w:hAnsi="宋体"/>
                <w:color w:val="000000"/>
                <w:szCs w:val="24"/>
              </w:rPr>
              <w:t>水</w:t>
            </w:r>
            <w:r w:rsidRPr="00981B80">
              <w:rPr>
                <w:szCs w:val="24"/>
              </w:rPr>
              <w:t>保护</w:t>
            </w:r>
            <w:proofErr w:type="gramEnd"/>
            <w:r w:rsidRPr="00981B80">
              <w:rPr>
                <w:szCs w:val="24"/>
              </w:rPr>
              <w:t>级别为</w:t>
            </w:r>
            <w:r w:rsidRPr="00981B80">
              <w:rPr>
                <w:rFonts w:ascii="宋体" w:hAnsi="宋体"/>
                <w:color w:val="000000"/>
                <w:szCs w:val="24"/>
              </w:rPr>
              <w:t>《地表水环境质量标准》（</w:t>
            </w:r>
            <w:r w:rsidRPr="00981B80">
              <w:rPr>
                <w:color w:val="000000"/>
                <w:szCs w:val="24"/>
              </w:rPr>
              <w:t>GB3838-2002</w:t>
            </w:r>
            <w:r w:rsidRPr="00981B80">
              <w:rPr>
                <w:rFonts w:ascii="宋体" w:hAnsi="宋体"/>
                <w:color w:val="000000"/>
                <w:szCs w:val="24"/>
              </w:rPr>
              <w:t>）</w:t>
            </w:r>
            <w:r w:rsidRPr="00981B80">
              <w:rPr>
                <w:rFonts w:hint="eastAsia"/>
                <w:szCs w:val="24"/>
              </w:rPr>
              <w:t>Ⅲ</w:t>
            </w:r>
            <w:r w:rsidRPr="00981B80">
              <w:rPr>
                <w:szCs w:val="24"/>
              </w:rPr>
              <w:t>类水质标准</w:t>
            </w:r>
            <w:r w:rsidRPr="00981B80">
              <w:rPr>
                <w:rFonts w:ascii="宋体" w:hAnsi="宋体"/>
                <w:color w:val="000000"/>
                <w:szCs w:val="24"/>
              </w:rPr>
              <w:t>。</w:t>
            </w:r>
          </w:p>
          <w:p w:rsidR="00981B80" w:rsidRPr="00981B80" w:rsidRDefault="00981B80" w:rsidP="00981B80">
            <w:pPr>
              <w:adjustRightInd w:val="0"/>
              <w:snapToGrid w:val="0"/>
              <w:spacing w:line="360" w:lineRule="auto"/>
              <w:ind w:firstLineChars="200" w:firstLine="482"/>
              <w:rPr>
                <w:b/>
                <w:bCs/>
                <w:szCs w:val="22"/>
              </w:rPr>
            </w:pPr>
            <w:r w:rsidRPr="00981B80">
              <w:rPr>
                <w:b/>
                <w:bCs/>
                <w:szCs w:val="22"/>
              </w:rPr>
              <w:t>2</w:t>
            </w:r>
            <w:r w:rsidRPr="00981B80">
              <w:rPr>
                <w:b/>
                <w:bCs/>
                <w:szCs w:val="22"/>
              </w:rPr>
              <w:t>、环境空气保护目标</w:t>
            </w:r>
          </w:p>
          <w:p w:rsidR="00981B80" w:rsidRPr="00981B80" w:rsidRDefault="00981B80" w:rsidP="00981B80">
            <w:pPr>
              <w:spacing w:line="360" w:lineRule="auto"/>
              <w:ind w:firstLineChars="200" w:firstLine="480"/>
              <w:rPr>
                <w:szCs w:val="22"/>
              </w:rPr>
            </w:pPr>
            <w:r w:rsidRPr="00981B80">
              <w:rPr>
                <w:szCs w:val="22"/>
              </w:rPr>
              <w:t>项目所在区域属于环境空气二类功能区</w:t>
            </w:r>
            <w:r w:rsidRPr="00981B80">
              <w:rPr>
                <w:rFonts w:hint="eastAsia"/>
                <w:szCs w:val="22"/>
              </w:rPr>
              <w:t>，</w:t>
            </w:r>
            <w:r w:rsidRPr="00981B80">
              <w:rPr>
                <w:szCs w:val="22"/>
              </w:rPr>
              <w:t>环境空气保护目标是项目所在区域的大气环境在本项目建成后不受明显影响，保护评价区内的环境空气质量达到《环境空气质量标准》（</w:t>
            </w:r>
            <w:r w:rsidRPr="00981B80">
              <w:rPr>
                <w:szCs w:val="22"/>
              </w:rPr>
              <w:t>GB3095-2012</w:t>
            </w:r>
            <w:r w:rsidRPr="00981B80">
              <w:rPr>
                <w:szCs w:val="22"/>
              </w:rPr>
              <w:t>）及其</w:t>
            </w:r>
            <w:r w:rsidRPr="00981B80">
              <w:rPr>
                <w:szCs w:val="24"/>
              </w:rPr>
              <w:t>2018</w:t>
            </w:r>
            <w:r w:rsidRPr="00981B80">
              <w:rPr>
                <w:szCs w:val="24"/>
              </w:rPr>
              <w:t>年</w:t>
            </w:r>
            <w:r w:rsidRPr="00981B80">
              <w:rPr>
                <w:szCs w:val="22"/>
              </w:rPr>
              <w:t>修改单二级标准。</w:t>
            </w:r>
          </w:p>
          <w:p w:rsidR="00981B80" w:rsidRPr="00981B80" w:rsidRDefault="00981B80" w:rsidP="00981B80">
            <w:pPr>
              <w:adjustRightInd w:val="0"/>
              <w:snapToGrid w:val="0"/>
              <w:spacing w:line="360" w:lineRule="auto"/>
              <w:ind w:firstLineChars="200" w:firstLine="482"/>
              <w:rPr>
                <w:b/>
                <w:bCs/>
                <w:szCs w:val="22"/>
              </w:rPr>
            </w:pPr>
            <w:r w:rsidRPr="00981B80">
              <w:rPr>
                <w:b/>
                <w:bCs/>
                <w:szCs w:val="22"/>
              </w:rPr>
              <w:t>3</w:t>
            </w:r>
            <w:r w:rsidRPr="00981B80">
              <w:rPr>
                <w:b/>
                <w:bCs/>
                <w:szCs w:val="22"/>
              </w:rPr>
              <w:t>、声环境保护目标</w:t>
            </w:r>
          </w:p>
          <w:p w:rsidR="00981B80" w:rsidRPr="00981B80" w:rsidRDefault="00981B80" w:rsidP="00981B80">
            <w:pPr>
              <w:spacing w:line="360" w:lineRule="auto"/>
              <w:ind w:firstLineChars="200" w:firstLine="480"/>
              <w:rPr>
                <w:szCs w:val="22"/>
              </w:rPr>
            </w:pPr>
            <w:r w:rsidRPr="00981B80">
              <w:rPr>
                <w:rFonts w:ascii="宋体" w:hAnsi="宋体"/>
                <w:color w:val="000000"/>
                <w:szCs w:val="24"/>
              </w:rPr>
              <w:t>根据《</w:t>
            </w:r>
            <w:r w:rsidR="006D34B7">
              <w:fldChar w:fldCharType="begin"/>
            </w:r>
            <w:r w:rsidR="006D34B7">
              <w:instrText xml:space="preserve"> HYPERLINK "http://www.baidu.com/link?url=v68lB5pQO4EwwAXCwgfvI0XUMKmrh1rPkYP4q1Z-d1z_XBTNTvvUlWUuf72A19HO_Js4IfqDZRZkjLK6NnEPXkZRdbejL_qR9dxUwPWmild0uhCiJFoiP_ckLdTHTtLc" \t "_blank" </w:instrText>
            </w:r>
            <w:r w:rsidR="006D34B7">
              <w:fldChar w:fldCharType="separate"/>
            </w:r>
            <w:r w:rsidRPr="00981B80">
              <w:rPr>
                <w:rFonts w:ascii="宋体" w:hAnsi="宋体"/>
                <w:color w:val="000000"/>
                <w:szCs w:val="24"/>
              </w:rPr>
              <w:t>声环境功能区划分技术规范》（GB/T15190-2014</w:t>
            </w:r>
            <w:r w:rsidR="006D34B7">
              <w:rPr>
                <w:rFonts w:ascii="宋体" w:hAnsi="宋体"/>
                <w:color w:val="000000"/>
                <w:szCs w:val="24"/>
              </w:rPr>
              <w:fldChar w:fldCharType="end"/>
            </w:r>
            <w:r w:rsidRPr="00981B80">
              <w:rPr>
                <w:rFonts w:ascii="宋体" w:hAnsi="宋体"/>
                <w:color w:val="000000"/>
                <w:szCs w:val="24"/>
              </w:rPr>
              <w:t>）及《声环境质量标准》(GB3096-2008)，项目所在</w:t>
            </w:r>
            <w:proofErr w:type="gramStart"/>
            <w:r w:rsidRPr="00981B80">
              <w:rPr>
                <w:rFonts w:ascii="宋体" w:hAnsi="宋体"/>
                <w:color w:val="000000"/>
                <w:szCs w:val="24"/>
              </w:rPr>
              <w:t>地区属声环境</w:t>
            </w:r>
            <w:proofErr w:type="gramEnd"/>
            <w:r w:rsidRPr="00981B80">
              <w:rPr>
                <w:rFonts w:ascii="宋体" w:hAnsi="宋体"/>
                <w:color w:val="000000"/>
                <w:szCs w:val="24"/>
              </w:rPr>
              <w:t>功能2类区，执行《声环境质量标准》（GB3096-2008）2类标准，不因本项目的建设受到明显影响。</w:t>
            </w:r>
          </w:p>
          <w:p w:rsidR="002B52BE" w:rsidRDefault="00417061" w:rsidP="00981B80">
            <w:pPr>
              <w:adjustRightInd w:val="0"/>
              <w:spacing w:line="360" w:lineRule="auto"/>
              <w:ind w:firstLineChars="200" w:firstLine="482"/>
              <w:rPr>
                <w:b/>
              </w:rPr>
            </w:pPr>
            <w:r>
              <w:rPr>
                <w:b/>
              </w:rPr>
              <w:t>4</w:t>
            </w:r>
            <w:r>
              <w:rPr>
                <w:b/>
              </w:rPr>
              <w:t>、环境敏感点</w:t>
            </w:r>
          </w:p>
          <w:p w:rsidR="00E36BB2" w:rsidRDefault="00E36BB2" w:rsidP="00E36BB2">
            <w:pPr>
              <w:adjustRightInd w:val="0"/>
              <w:spacing w:line="360" w:lineRule="auto"/>
              <w:ind w:firstLineChars="200" w:firstLine="482"/>
              <w:jc w:val="center"/>
              <w:rPr>
                <w:b/>
              </w:rPr>
            </w:pPr>
            <w:r>
              <w:rPr>
                <w:rFonts w:hint="eastAsia"/>
                <w:b/>
              </w:rPr>
              <w:t>表</w:t>
            </w:r>
            <w:r>
              <w:rPr>
                <w:rFonts w:hint="eastAsia"/>
                <w:b/>
              </w:rPr>
              <w:t xml:space="preserve">3-4 </w:t>
            </w:r>
            <w:r>
              <w:rPr>
                <w:rFonts w:hint="eastAsia"/>
                <w:b/>
              </w:rPr>
              <w:t>敏感点图</w:t>
            </w:r>
          </w:p>
          <w:tbl>
            <w:tblPr>
              <w:tblW w:w="5000" w:type="pct"/>
              <w:tblLayout w:type="fixed"/>
              <w:tblLook w:val="04A0" w:firstRow="1" w:lastRow="0" w:firstColumn="1" w:lastColumn="0" w:noHBand="0" w:noVBand="1"/>
            </w:tblPr>
            <w:tblGrid>
              <w:gridCol w:w="998"/>
              <w:gridCol w:w="1847"/>
              <w:gridCol w:w="999"/>
              <w:gridCol w:w="999"/>
              <w:gridCol w:w="999"/>
              <w:gridCol w:w="999"/>
              <w:gridCol w:w="999"/>
              <w:gridCol w:w="999"/>
              <w:gridCol w:w="999"/>
            </w:tblGrid>
            <w:tr w:rsidR="00E36BB2" w:rsidRPr="00E36BB2" w:rsidTr="00E36BB2">
              <w:trPr>
                <w:trHeight w:val="285"/>
              </w:trPr>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b/>
                      <w:bCs/>
                      <w:color w:val="000000"/>
                      <w:kern w:val="0"/>
                      <w:sz w:val="21"/>
                      <w:szCs w:val="21"/>
                    </w:rPr>
                  </w:pPr>
                  <w:r w:rsidRPr="00E36BB2">
                    <w:rPr>
                      <w:rFonts w:ascii="宋体" w:hAnsi="宋体" w:cs="宋体" w:hint="eastAsia"/>
                      <w:b/>
                      <w:bCs/>
                      <w:color w:val="000000"/>
                      <w:kern w:val="0"/>
                      <w:sz w:val="21"/>
                      <w:szCs w:val="21"/>
                    </w:rPr>
                    <w:t>序号</w:t>
                  </w:r>
                </w:p>
              </w:tc>
              <w:tc>
                <w:tcPr>
                  <w:tcW w:w="20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b/>
                      <w:bCs/>
                      <w:color w:val="000000"/>
                      <w:kern w:val="0"/>
                      <w:sz w:val="21"/>
                      <w:szCs w:val="21"/>
                    </w:rPr>
                  </w:pPr>
                  <w:r w:rsidRPr="00E36BB2">
                    <w:rPr>
                      <w:rFonts w:ascii="宋体" w:hAnsi="宋体" w:cs="宋体" w:hint="eastAsia"/>
                      <w:b/>
                      <w:bCs/>
                      <w:color w:val="000000"/>
                      <w:kern w:val="0"/>
                      <w:sz w:val="21"/>
                      <w:szCs w:val="21"/>
                    </w:rPr>
                    <w:t>名称</w:t>
                  </w:r>
                </w:p>
              </w:tc>
              <w:tc>
                <w:tcPr>
                  <w:tcW w:w="2160" w:type="dxa"/>
                  <w:gridSpan w:val="2"/>
                  <w:tcBorders>
                    <w:top w:val="single" w:sz="8" w:space="0" w:color="auto"/>
                    <w:left w:val="nil"/>
                    <w:bottom w:val="single" w:sz="8" w:space="0" w:color="auto"/>
                    <w:right w:val="single" w:sz="8" w:space="0" w:color="000000"/>
                  </w:tcBorders>
                  <w:shd w:val="clear" w:color="auto" w:fill="auto"/>
                  <w:vAlign w:val="center"/>
                  <w:hideMark/>
                </w:tcPr>
                <w:p w:rsidR="00E36BB2" w:rsidRPr="00E36BB2" w:rsidRDefault="00E36BB2" w:rsidP="00E36BB2">
                  <w:pPr>
                    <w:widowControl/>
                    <w:ind w:firstLine="0"/>
                    <w:jc w:val="center"/>
                    <w:rPr>
                      <w:rFonts w:ascii="宋体" w:hAnsi="宋体" w:cs="宋体"/>
                      <w:b/>
                      <w:bCs/>
                      <w:color w:val="000000"/>
                      <w:kern w:val="0"/>
                      <w:sz w:val="21"/>
                      <w:szCs w:val="21"/>
                    </w:rPr>
                  </w:pPr>
                  <w:r w:rsidRPr="00E36BB2">
                    <w:rPr>
                      <w:rFonts w:ascii="宋体" w:hAnsi="宋体" w:cs="宋体" w:hint="eastAsia"/>
                      <w:b/>
                      <w:bCs/>
                      <w:color w:val="000000"/>
                      <w:kern w:val="0"/>
                      <w:sz w:val="21"/>
                      <w:szCs w:val="21"/>
                    </w:rPr>
                    <w:t>坐标</w:t>
                  </w:r>
                  <w:r w:rsidRPr="00E36BB2">
                    <w:rPr>
                      <w:b/>
                      <w:bCs/>
                      <w:color w:val="000000"/>
                      <w:kern w:val="0"/>
                      <w:sz w:val="21"/>
                      <w:szCs w:val="21"/>
                    </w:rPr>
                    <w:t>/m</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b/>
                      <w:bCs/>
                      <w:color w:val="000000"/>
                      <w:kern w:val="0"/>
                      <w:sz w:val="21"/>
                      <w:szCs w:val="21"/>
                    </w:rPr>
                  </w:pPr>
                  <w:r w:rsidRPr="00E36BB2">
                    <w:rPr>
                      <w:rFonts w:ascii="宋体" w:hAnsi="宋体" w:cs="宋体" w:hint="eastAsia"/>
                      <w:b/>
                      <w:bCs/>
                      <w:color w:val="000000"/>
                      <w:kern w:val="0"/>
                      <w:sz w:val="21"/>
                      <w:szCs w:val="21"/>
                    </w:rPr>
                    <w:t>保护对象</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b/>
                      <w:bCs/>
                      <w:color w:val="000000"/>
                      <w:kern w:val="0"/>
                      <w:sz w:val="21"/>
                      <w:szCs w:val="21"/>
                    </w:rPr>
                  </w:pPr>
                  <w:r w:rsidRPr="00E36BB2">
                    <w:rPr>
                      <w:rFonts w:ascii="宋体" w:hAnsi="宋体" w:cs="宋体" w:hint="eastAsia"/>
                      <w:b/>
                      <w:bCs/>
                      <w:color w:val="000000"/>
                      <w:kern w:val="0"/>
                      <w:sz w:val="21"/>
                      <w:szCs w:val="21"/>
                    </w:rPr>
                    <w:t>保护内容</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b/>
                      <w:bCs/>
                      <w:color w:val="000000"/>
                      <w:kern w:val="0"/>
                      <w:sz w:val="21"/>
                      <w:szCs w:val="21"/>
                    </w:rPr>
                  </w:pPr>
                  <w:r w:rsidRPr="00E36BB2">
                    <w:rPr>
                      <w:rFonts w:ascii="宋体" w:hAnsi="宋体" w:cs="宋体" w:hint="eastAsia"/>
                      <w:b/>
                      <w:bCs/>
                      <w:color w:val="000000"/>
                      <w:kern w:val="0"/>
                      <w:sz w:val="21"/>
                      <w:szCs w:val="21"/>
                    </w:rPr>
                    <w:t>环境功能区</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b/>
                      <w:bCs/>
                      <w:color w:val="000000"/>
                      <w:kern w:val="0"/>
                      <w:sz w:val="21"/>
                      <w:szCs w:val="21"/>
                    </w:rPr>
                  </w:pPr>
                  <w:r w:rsidRPr="00E36BB2">
                    <w:rPr>
                      <w:rFonts w:ascii="宋体" w:hAnsi="宋体" w:cs="宋体" w:hint="eastAsia"/>
                      <w:b/>
                      <w:bCs/>
                      <w:color w:val="000000"/>
                      <w:kern w:val="0"/>
                      <w:sz w:val="21"/>
                      <w:szCs w:val="21"/>
                    </w:rPr>
                    <w:t>相对厂址方位</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b/>
                      <w:bCs/>
                      <w:color w:val="000000"/>
                      <w:kern w:val="0"/>
                      <w:sz w:val="21"/>
                      <w:szCs w:val="21"/>
                    </w:rPr>
                  </w:pPr>
                  <w:r w:rsidRPr="00E36BB2">
                    <w:rPr>
                      <w:rFonts w:ascii="宋体" w:hAnsi="宋体" w:cs="宋体" w:hint="eastAsia"/>
                      <w:b/>
                      <w:bCs/>
                      <w:color w:val="000000"/>
                      <w:kern w:val="0"/>
                      <w:sz w:val="21"/>
                      <w:szCs w:val="21"/>
                    </w:rPr>
                    <w:t>相对厂界距离</w:t>
                  </w:r>
                  <w:r w:rsidRPr="00E36BB2">
                    <w:rPr>
                      <w:b/>
                      <w:bCs/>
                      <w:color w:val="000000"/>
                      <w:kern w:val="0"/>
                      <w:sz w:val="21"/>
                      <w:szCs w:val="21"/>
                    </w:rPr>
                    <w:t>m</w:t>
                  </w:r>
                </w:p>
              </w:tc>
            </w:tr>
            <w:tr w:rsidR="00E36BB2" w:rsidRPr="00E36BB2" w:rsidTr="00E36BB2">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b/>
                      <w:bCs/>
                      <w:color w:val="000000"/>
                      <w:kern w:val="0"/>
                      <w:sz w:val="21"/>
                      <w:szCs w:val="21"/>
                    </w:rPr>
                  </w:pPr>
                </w:p>
              </w:tc>
              <w:tc>
                <w:tcPr>
                  <w:tcW w:w="2020" w:type="dxa"/>
                  <w:vMerge/>
                  <w:tcBorders>
                    <w:top w:val="single" w:sz="8" w:space="0" w:color="auto"/>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b/>
                      <w:bCs/>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b/>
                      <w:bCs/>
                      <w:i/>
                      <w:iCs/>
                      <w:color w:val="000000"/>
                      <w:kern w:val="0"/>
                      <w:sz w:val="21"/>
                      <w:szCs w:val="21"/>
                    </w:rPr>
                  </w:pPr>
                  <w:r w:rsidRPr="00E36BB2">
                    <w:rPr>
                      <w:b/>
                      <w:bCs/>
                      <w:i/>
                      <w:iCs/>
                      <w:color w:val="000000"/>
                      <w:kern w:val="0"/>
                      <w:sz w:val="21"/>
                      <w:szCs w:val="21"/>
                    </w:rPr>
                    <w:t>X</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b/>
                      <w:bCs/>
                      <w:i/>
                      <w:iCs/>
                      <w:color w:val="000000"/>
                      <w:kern w:val="0"/>
                      <w:sz w:val="21"/>
                      <w:szCs w:val="21"/>
                    </w:rPr>
                  </w:pPr>
                  <w:r w:rsidRPr="00E36BB2">
                    <w:rPr>
                      <w:b/>
                      <w:bCs/>
                      <w:i/>
                      <w:iCs/>
                      <w:color w:val="000000"/>
                      <w:kern w:val="0"/>
                      <w:sz w:val="21"/>
                      <w:szCs w:val="21"/>
                    </w:rPr>
                    <w:t>Y</w:t>
                  </w: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b/>
                      <w:bCs/>
                      <w:color w:val="000000"/>
                      <w:kern w:val="0"/>
                      <w:sz w:val="21"/>
                      <w:szCs w:val="21"/>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b/>
                      <w:bCs/>
                      <w:color w:val="000000"/>
                      <w:kern w:val="0"/>
                      <w:sz w:val="21"/>
                      <w:szCs w:val="21"/>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b/>
                      <w:bCs/>
                      <w:color w:val="000000"/>
                      <w:kern w:val="0"/>
                      <w:sz w:val="21"/>
                      <w:szCs w:val="21"/>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b/>
                      <w:bCs/>
                      <w:color w:val="000000"/>
                      <w:kern w:val="0"/>
                      <w:sz w:val="21"/>
                      <w:szCs w:val="21"/>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b/>
                      <w:bCs/>
                      <w:color w:val="000000"/>
                      <w:kern w:val="0"/>
                      <w:sz w:val="21"/>
                      <w:szCs w:val="21"/>
                    </w:rPr>
                  </w:pPr>
                </w:p>
              </w:tc>
            </w:tr>
            <w:tr w:rsidR="00E36BB2" w:rsidRPr="00E36BB2" w:rsidTr="00E36BB2">
              <w:trPr>
                <w:trHeight w:val="5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proofErr w:type="gramStart"/>
                  <w:r w:rsidRPr="00E36BB2">
                    <w:rPr>
                      <w:rFonts w:ascii="宋体" w:hAnsi="宋体" w:cs="宋体" w:hint="eastAsia"/>
                      <w:color w:val="000000"/>
                      <w:kern w:val="0"/>
                      <w:sz w:val="21"/>
                      <w:szCs w:val="21"/>
                    </w:rPr>
                    <w:t>葭</w:t>
                  </w:r>
                  <w:proofErr w:type="gramEnd"/>
                  <w:r w:rsidRPr="00E36BB2">
                    <w:rPr>
                      <w:rFonts w:ascii="宋体" w:hAnsi="宋体" w:cs="宋体" w:hint="eastAsia"/>
                      <w:color w:val="000000"/>
                      <w:kern w:val="0"/>
                      <w:sz w:val="21"/>
                      <w:szCs w:val="21"/>
                    </w:rPr>
                    <w:t>山</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9</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-164</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100</w:t>
                  </w:r>
                  <w:r w:rsidRPr="00E36BB2">
                    <w:rPr>
                      <w:rFonts w:ascii="宋体" w:hAnsi="宋体" w:hint="eastAsia"/>
                      <w:color w:val="000000"/>
                      <w:kern w:val="0"/>
                      <w:sz w:val="21"/>
                      <w:szCs w:val="21"/>
                    </w:rPr>
                    <w:t>人</w:t>
                  </w:r>
                </w:p>
              </w:tc>
              <w:tc>
                <w:tcPr>
                  <w:tcW w:w="1080" w:type="dxa"/>
                  <w:vMerge w:val="restart"/>
                  <w:tcBorders>
                    <w:top w:val="nil"/>
                    <w:left w:val="single" w:sz="8" w:space="0" w:color="auto"/>
                    <w:bottom w:val="single" w:sz="4" w:space="0" w:color="000000"/>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环境空气二类区；声环境2类区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B65D98" w:rsidP="00E36BB2">
                  <w:pPr>
                    <w:widowControl/>
                    <w:ind w:firstLine="0"/>
                    <w:jc w:val="center"/>
                    <w:rPr>
                      <w:rFonts w:ascii="宋体" w:hAnsi="宋体" w:cs="宋体"/>
                      <w:color w:val="000000"/>
                      <w:kern w:val="0"/>
                      <w:sz w:val="21"/>
                      <w:szCs w:val="21"/>
                    </w:rPr>
                  </w:pPr>
                  <w:r>
                    <w:rPr>
                      <w:rFonts w:ascii="宋体" w:hAnsi="宋体" w:cs="宋体"/>
                      <w:color w:val="000000"/>
                      <w:kern w:val="0"/>
                      <w:sz w:val="21"/>
                      <w:szCs w:val="21"/>
                    </w:rPr>
                    <w:t>33</w:t>
                  </w:r>
                </w:p>
              </w:tc>
            </w:tr>
            <w:tr w:rsidR="00E36BB2" w:rsidRPr="00E36BB2" w:rsidTr="00E36BB2">
              <w:trPr>
                <w:trHeight w:val="66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2</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麦边</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431</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-129</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220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4"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180</w:t>
                  </w:r>
                </w:p>
              </w:tc>
            </w:tr>
            <w:tr w:rsidR="00E36BB2" w:rsidRPr="00E36BB2" w:rsidTr="00E36BB2">
              <w:trPr>
                <w:trHeight w:val="52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3</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天湖村</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267</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-491</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300</w:t>
                  </w:r>
                  <w:r w:rsidRPr="00E36BB2">
                    <w:rPr>
                      <w:rFonts w:ascii="宋体" w:hAnsi="宋体" w:hint="eastAsia"/>
                      <w:color w:val="000000"/>
                      <w:kern w:val="0"/>
                      <w:sz w:val="21"/>
                      <w:szCs w:val="21"/>
                    </w:rPr>
                    <w:t>人</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环境空气二类区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236</w:t>
                  </w:r>
                </w:p>
              </w:tc>
            </w:tr>
            <w:tr w:rsidR="00E36BB2" w:rsidRPr="00E36BB2" w:rsidTr="00E36BB2">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4</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金居村</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155</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-1043</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270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725</w:t>
                  </w:r>
                </w:p>
              </w:tc>
            </w:tr>
            <w:tr w:rsidR="00E36BB2" w:rsidRPr="00E36BB2" w:rsidTr="00E36BB2">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5</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龙岗村</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785</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-1060</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50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1239</w:t>
                  </w:r>
                </w:p>
              </w:tc>
            </w:tr>
            <w:tr w:rsidR="00E36BB2" w:rsidRPr="00E36BB2" w:rsidTr="00E36BB2">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6</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大田</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854</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-1759</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35</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1866</w:t>
                  </w:r>
                </w:p>
              </w:tc>
            </w:tr>
            <w:tr w:rsidR="00E36BB2" w:rsidRPr="00E36BB2" w:rsidTr="00E36BB2">
              <w:trPr>
                <w:trHeight w:val="52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7</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桥头村、中和里</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1302</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-1897</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110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2103</w:t>
                  </w:r>
                </w:p>
              </w:tc>
            </w:tr>
            <w:tr w:rsidR="00E36BB2" w:rsidRPr="00E36BB2" w:rsidTr="00E36BB2">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8</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南湾</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1138</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-2233</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240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2101</w:t>
                  </w:r>
                </w:p>
              </w:tc>
            </w:tr>
            <w:tr w:rsidR="00E36BB2" w:rsidRPr="00E36BB2" w:rsidTr="00E36BB2">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9</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三庆</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1923</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-2207</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40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2863</w:t>
                  </w:r>
                </w:p>
              </w:tc>
            </w:tr>
            <w:tr w:rsidR="00E36BB2" w:rsidRPr="00E36BB2" w:rsidTr="00E36BB2">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10</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后郭山</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2250</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-1647</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55</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2701</w:t>
                  </w:r>
                </w:p>
              </w:tc>
            </w:tr>
            <w:tr w:rsidR="00E36BB2" w:rsidRPr="00E36BB2" w:rsidTr="00E36BB2">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11</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三坊</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1586</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-2379</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40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2830</w:t>
                  </w:r>
                </w:p>
              </w:tc>
            </w:tr>
            <w:tr w:rsidR="00E36BB2" w:rsidRPr="00E36BB2" w:rsidTr="00E36BB2">
              <w:trPr>
                <w:trHeight w:val="285"/>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12</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proofErr w:type="gramStart"/>
                  <w:r w:rsidRPr="00E36BB2">
                    <w:rPr>
                      <w:rFonts w:ascii="宋体" w:hAnsi="宋体" w:cs="宋体" w:hint="eastAsia"/>
                      <w:color w:val="000000"/>
                      <w:kern w:val="0"/>
                      <w:sz w:val="21"/>
                      <w:szCs w:val="21"/>
                    </w:rPr>
                    <w:t>肇龙</w:t>
                  </w:r>
                  <w:proofErr w:type="gramEnd"/>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1811</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-1845</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75</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2441</w:t>
                  </w:r>
                </w:p>
              </w:tc>
            </w:tr>
            <w:tr w:rsidR="00E36BB2" w:rsidRPr="00E36BB2" w:rsidTr="00E36BB2">
              <w:trPr>
                <w:trHeight w:val="30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13</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南江里</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2095</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-2035</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90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东南面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2780</w:t>
                  </w:r>
                </w:p>
              </w:tc>
            </w:tr>
            <w:tr w:rsidR="00E36BB2" w:rsidRPr="00E36BB2" w:rsidTr="00E36BB2">
              <w:trPr>
                <w:trHeight w:val="30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14</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新益村</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-1026</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1983</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65</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西北面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2118</w:t>
                  </w:r>
                </w:p>
              </w:tc>
            </w:tr>
            <w:tr w:rsidR="00E36BB2" w:rsidRPr="00E36BB2" w:rsidTr="00E36BB2">
              <w:trPr>
                <w:trHeight w:val="30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15</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木桥</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-896</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2267</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60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西北面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2389</w:t>
                  </w:r>
                </w:p>
              </w:tc>
            </w:tr>
            <w:tr w:rsidR="00E36BB2" w:rsidRPr="00E36BB2" w:rsidTr="00E36BB2">
              <w:trPr>
                <w:trHeight w:val="30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16</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那青</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-1345</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2207</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50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西北面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2572</w:t>
                  </w:r>
                </w:p>
              </w:tc>
            </w:tr>
            <w:tr w:rsidR="00E36BB2" w:rsidRPr="00E36BB2" w:rsidTr="00E36BB2">
              <w:trPr>
                <w:trHeight w:val="30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17</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proofErr w:type="gramStart"/>
                  <w:r w:rsidRPr="00E36BB2">
                    <w:rPr>
                      <w:rFonts w:ascii="宋体" w:hAnsi="宋体" w:cs="宋体" w:hint="eastAsia"/>
                      <w:color w:val="000000"/>
                      <w:kern w:val="0"/>
                      <w:sz w:val="21"/>
                      <w:szCs w:val="21"/>
                    </w:rPr>
                    <w:t>水四村</w:t>
                  </w:r>
                  <w:proofErr w:type="gramEnd"/>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-1974</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1741</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130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西北面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2487</w:t>
                  </w:r>
                </w:p>
              </w:tc>
            </w:tr>
            <w:tr w:rsidR="00E36BB2" w:rsidRPr="00E36BB2" w:rsidTr="00E36BB2">
              <w:trPr>
                <w:trHeight w:val="30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lastRenderedPageBreak/>
                    <w:t>18</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月湾</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-1974</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2336</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居民区</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80</w:t>
                  </w:r>
                  <w:r w:rsidRPr="00E36BB2">
                    <w:rPr>
                      <w:rFonts w:ascii="宋体" w:hAnsi="宋体" w:hint="eastAsia"/>
                      <w:color w:val="000000"/>
                      <w:kern w:val="0"/>
                      <w:sz w:val="21"/>
                      <w:szCs w:val="21"/>
                    </w:rPr>
                    <w:t>人</w:t>
                  </w:r>
                </w:p>
              </w:tc>
              <w:tc>
                <w:tcPr>
                  <w:tcW w:w="1080" w:type="dxa"/>
                  <w:vMerge/>
                  <w:tcBorders>
                    <w:top w:val="nil"/>
                    <w:left w:val="single" w:sz="8" w:space="0" w:color="auto"/>
                    <w:bottom w:val="single" w:sz="8" w:space="0" w:color="000000"/>
                    <w:right w:val="single" w:sz="8" w:space="0" w:color="auto"/>
                  </w:tcBorders>
                  <w:vAlign w:val="center"/>
                  <w:hideMark/>
                </w:tcPr>
                <w:p w:rsidR="00E36BB2" w:rsidRPr="00E36BB2" w:rsidRDefault="00E36BB2" w:rsidP="00E36BB2">
                  <w:pPr>
                    <w:widowControl/>
                    <w:ind w:firstLine="0"/>
                    <w:jc w:val="left"/>
                    <w:rPr>
                      <w:rFonts w:ascii="宋体" w:hAnsi="宋体" w:cs="宋体"/>
                      <w:color w:val="000000"/>
                      <w:kern w:val="0"/>
                      <w:sz w:val="21"/>
                      <w:szCs w:val="21"/>
                    </w:rPr>
                  </w:pP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西北面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3030</w:t>
                  </w:r>
                </w:p>
              </w:tc>
            </w:tr>
            <w:tr w:rsidR="00E36BB2" w:rsidRPr="00E36BB2" w:rsidTr="00E36BB2">
              <w:trPr>
                <w:trHeight w:val="300"/>
              </w:trPr>
              <w:tc>
                <w:tcPr>
                  <w:tcW w:w="1080" w:type="dxa"/>
                  <w:tcBorders>
                    <w:top w:val="nil"/>
                    <w:left w:val="single" w:sz="8" w:space="0" w:color="auto"/>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19</w:t>
                  </w:r>
                </w:p>
              </w:tc>
              <w:tc>
                <w:tcPr>
                  <w:tcW w:w="202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新桥水</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w:t>
                  </w:r>
                </w:p>
              </w:tc>
              <w:tc>
                <w:tcPr>
                  <w:tcW w:w="2160" w:type="dxa"/>
                  <w:gridSpan w:val="2"/>
                  <w:tcBorders>
                    <w:top w:val="single" w:sz="8" w:space="0" w:color="auto"/>
                    <w:left w:val="nil"/>
                    <w:bottom w:val="single" w:sz="8" w:space="0" w:color="auto"/>
                    <w:right w:val="single" w:sz="8" w:space="0" w:color="000000"/>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河流</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III类</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rFonts w:ascii="宋体" w:hAnsi="宋体" w:cs="宋体"/>
                      <w:color w:val="000000"/>
                      <w:kern w:val="0"/>
                      <w:sz w:val="21"/>
                      <w:szCs w:val="21"/>
                    </w:rPr>
                  </w:pPr>
                  <w:r w:rsidRPr="00E36BB2">
                    <w:rPr>
                      <w:rFonts w:ascii="宋体" w:hAnsi="宋体" w:cs="宋体" w:hint="eastAsia"/>
                      <w:color w:val="000000"/>
                      <w:kern w:val="0"/>
                      <w:sz w:val="21"/>
                      <w:szCs w:val="21"/>
                    </w:rPr>
                    <w:t>西面</w:t>
                  </w:r>
                </w:p>
              </w:tc>
              <w:tc>
                <w:tcPr>
                  <w:tcW w:w="1080" w:type="dxa"/>
                  <w:tcBorders>
                    <w:top w:val="nil"/>
                    <w:left w:val="nil"/>
                    <w:bottom w:val="single" w:sz="8" w:space="0" w:color="auto"/>
                    <w:right w:val="single" w:sz="8" w:space="0" w:color="auto"/>
                  </w:tcBorders>
                  <w:shd w:val="clear" w:color="auto" w:fill="auto"/>
                  <w:vAlign w:val="center"/>
                  <w:hideMark/>
                </w:tcPr>
                <w:p w:rsidR="00E36BB2" w:rsidRPr="00E36BB2" w:rsidRDefault="00E36BB2" w:rsidP="00E36BB2">
                  <w:pPr>
                    <w:widowControl/>
                    <w:ind w:firstLine="0"/>
                    <w:jc w:val="center"/>
                    <w:rPr>
                      <w:color w:val="000000"/>
                      <w:kern w:val="0"/>
                      <w:sz w:val="21"/>
                      <w:szCs w:val="21"/>
                    </w:rPr>
                  </w:pPr>
                  <w:r w:rsidRPr="00E36BB2">
                    <w:rPr>
                      <w:color w:val="000000"/>
                      <w:kern w:val="0"/>
                      <w:sz w:val="21"/>
                      <w:szCs w:val="21"/>
                    </w:rPr>
                    <w:t>270</w:t>
                  </w:r>
                </w:p>
              </w:tc>
            </w:tr>
          </w:tbl>
          <w:p w:rsidR="002B52BE" w:rsidRDefault="002B52BE" w:rsidP="00E36BB2">
            <w:pPr>
              <w:tabs>
                <w:tab w:val="left" w:pos="3872"/>
              </w:tabs>
              <w:adjustRightInd w:val="0"/>
              <w:snapToGrid w:val="0"/>
              <w:spacing w:line="360" w:lineRule="auto"/>
              <w:ind w:firstLine="0"/>
              <w:rPr>
                <w:b/>
              </w:rPr>
            </w:pPr>
          </w:p>
        </w:tc>
      </w:tr>
    </w:tbl>
    <w:p w:rsidR="002B52BE" w:rsidRDefault="002B52BE">
      <w:pPr>
        <w:outlineLvl w:val="0"/>
        <w:rPr>
          <w:b/>
        </w:rPr>
        <w:sectPr w:rsidR="002B52BE">
          <w:pgSz w:w="11906" w:h="16838"/>
          <w:pgMar w:top="1140" w:right="1418" w:bottom="1140" w:left="1418" w:header="851" w:footer="992" w:gutter="0"/>
          <w:cols w:space="720"/>
          <w:docGrid w:type="lines" w:linePitch="286"/>
        </w:sectPr>
      </w:pPr>
    </w:p>
    <w:p w:rsidR="002B52BE" w:rsidRDefault="00417061">
      <w:pPr>
        <w:snapToGrid w:val="0"/>
        <w:ind w:firstLine="0"/>
        <w:outlineLvl w:val="0"/>
        <w:rPr>
          <w:b/>
          <w:sz w:val="30"/>
          <w:szCs w:val="30"/>
        </w:rPr>
      </w:pPr>
      <w:r>
        <w:rPr>
          <w:b/>
          <w:sz w:val="30"/>
          <w:szCs w:val="30"/>
        </w:rPr>
        <w:lastRenderedPageBreak/>
        <w:t>评价适用标准</w:t>
      </w:r>
    </w:p>
    <w:tbl>
      <w:tblPr>
        <w:tblW w:w="982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9225"/>
      </w:tblGrid>
      <w:tr w:rsidR="002B52BE">
        <w:trPr>
          <w:cantSplit/>
          <w:trHeight w:val="13224"/>
        </w:trPr>
        <w:tc>
          <w:tcPr>
            <w:tcW w:w="598" w:type="dxa"/>
            <w:textDirection w:val="tbRlV"/>
            <w:vAlign w:val="center"/>
          </w:tcPr>
          <w:p w:rsidR="002B52BE" w:rsidRDefault="00417061">
            <w:pPr>
              <w:ind w:firstLine="0"/>
              <w:jc w:val="center"/>
              <w:rPr>
                <w:b/>
                <w:sz w:val="28"/>
                <w:szCs w:val="28"/>
              </w:rPr>
            </w:pPr>
            <w:r>
              <w:rPr>
                <w:b/>
                <w:sz w:val="28"/>
                <w:szCs w:val="28"/>
              </w:rPr>
              <w:t>环境质量标准</w:t>
            </w:r>
          </w:p>
        </w:tc>
        <w:tc>
          <w:tcPr>
            <w:tcW w:w="9225" w:type="dxa"/>
            <w:vAlign w:val="center"/>
          </w:tcPr>
          <w:p w:rsidR="00D9425B" w:rsidRDefault="00D9425B" w:rsidP="00D9425B">
            <w:pPr>
              <w:adjustRightInd w:val="0"/>
              <w:snapToGrid w:val="0"/>
              <w:spacing w:line="360" w:lineRule="auto"/>
              <w:rPr>
                <w:bCs/>
              </w:rPr>
            </w:pPr>
            <w:r>
              <w:rPr>
                <w:bCs/>
              </w:rPr>
              <w:t>1</w:t>
            </w:r>
            <w:r>
              <w:rPr>
                <w:rFonts w:hint="eastAsia"/>
                <w:bCs/>
              </w:rPr>
              <w:t>、《地表水环境质量标准》（</w:t>
            </w:r>
            <w:r>
              <w:rPr>
                <w:bCs/>
              </w:rPr>
              <w:t>GB3838-2002</w:t>
            </w:r>
            <w:r>
              <w:rPr>
                <w:rFonts w:hint="eastAsia"/>
                <w:bCs/>
              </w:rPr>
              <w:t>）中</w:t>
            </w:r>
            <w:r>
              <w:rPr>
                <w:bCs/>
              </w:rPr>
              <w:t>III</w:t>
            </w:r>
            <w:r>
              <w:rPr>
                <w:rFonts w:hint="eastAsia"/>
                <w:bCs/>
              </w:rPr>
              <w:t>类标准；</w:t>
            </w:r>
          </w:p>
          <w:p w:rsidR="00D9425B" w:rsidRDefault="00D9425B" w:rsidP="00D9425B">
            <w:pPr>
              <w:adjustRightInd w:val="0"/>
              <w:snapToGrid w:val="0"/>
              <w:spacing w:line="360" w:lineRule="auto"/>
              <w:rPr>
                <w:bCs/>
              </w:rPr>
            </w:pPr>
            <w:r>
              <w:rPr>
                <w:bCs/>
              </w:rPr>
              <w:t>2</w:t>
            </w:r>
            <w:r>
              <w:rPr>
                <w:rFonts w:hint="eastAsia"/>
                <w:bCs/>
              </w:rPr>
              <w:t>、《环境空气质量标准》</w:t>
            </w:r>
            <w:r>
              <w:rPr>
                <w:bCs/>
              </w:rPr>
              <w:t>(GB3095-2012)</w:t>
            </w:r>
            <w:r>
              <w:rPr>
                <w:snapToGrid w:val="0"/>
                <w:kern w:val="0"/>
              </w:rPr>
              <w:t xml:space="preserve"> </w:t>
            </w:r>
            <w:r>
              <w:rPr>
                <w:rFonts w:hint="eastAsia"/>
                <w:bCs/>
              </w:rPr>
              <w:t>及其</w:t>
            </w:r>
            <w:r>
              <w:rPr>
                <w:bCs/>
              </w:rPr>
              <w:t>2018</w:t>
            </w:r>
            <w:r>
              <w:rPr>
                <w:rFonts w:hint="eastAsia"/>
                <w:bCs/>
              </w:rPr>
              <w:t>年修改单中的二级标准；</w:t>
            </w:r>
          </w:p>
          <w:p w:rsidR="00D9425B" w:rsidRDefault="00D9425B" w:rsidP="00D9425B">
            <w:pPr>
              <w:adjustRightInd w:val="0"/>
              <w:snapToGrid w:val="0"/>
              <w:spacing w:line="360" w:lineRule="auto"/>
              <w:rPr>
                <w:rFonts w:hAnsi="宋体"/>
                <w:bCs/>
              </w:rPr>
            </w:pPr>
            <w:r>
              <w:rPr>
                <w:bCs/>
              </w:rPr>
              <w:t>3</w:t>
            </w:r>
            <w:r>
              <w:rPr>
                <w:rFonts w:hAnsi="宋体" w:hint="eastAsia"/>
                <w:bCs/>
              </w:rPr>
              <w:t>、《声环境质量标准》</w:t>
            </w:r>
            <w:r>
              <w:rPr>
                <w:bCs/>
              </w:rPr>
              <w:t>(GB3096-2008)2</w:t>
            </w:r>
            <w:r>
              <w:rPr>
                <w:rFonts w:hAnsi="宋体" w:hint="eastAsia"/>
                <w:bCs/>
              </w:rPr>
              <w:t>类标准</w:t>
            </w:r>
            <w:r>
              <w:rPr>
                <w:rFonts w:hint="eastAsia"/>
                <w:snapToGrid w:val="0"/>
                <w:kern w:val="0"/>
              </w:rPr>
              <w:t>；</w:t>
            </w:r>
          </w:p>
          <w:p w:rsidR="00D9425B" w:rsidRDefault="00D9425B" w:rsidP="00D9425B">
            <w:pPr>
              <w:adjustRightInd w:val="0"/>
              <w:snapToGrid w:val="0"/>
              <w:spacing w:line="360" w:lineRule="auto"/>
              <w:ind w:firstLineChars="150" w:firstLine="360"/>
              <w:rPr>
                <w:snapToGrid w:val="0"/>
                <w:kern w:val="0"/>
              </w:rPr>
            </w:pPr>
            <w:r>
              <w:rPr>
                <w:snapToGrid w:val="0"/>
                <w:kern w:val="0"/>
              </w:rPr>
              <w:t>4</w:t>
            </w:r>
            <w:r>
              <w:rPr>
                <w:rFonts w:hint="eastAsia"/>
                <w:snapToGrid w:val="0"/>
                <w:kern w:val="0"/>
              </w:rPr>
              <w:t>、《室内空气环境质量标准》（</w:t>
            </w:r>
            <w:r>
              <w:rPr>
                <w:snapToGrid w:val="0"/>
                <w:kern w:val="0"/>
              </w:rPr>
              <w:t>GB/T18883-2002</w:t>
            </w:r>
            <w:r>
              <w:rPr>
                <w:rFonts w:hint="eastAsia"/>
                <w:snapToGrid w:val="0"/>
                <w:kern w:val="0"/>
              </w:rPr>
              <w:t>）标准</w:t>
            </w:r>
            <w:r>
              <w:rPr>
                <w:rFonts w:hAnsi="宋体" w:hint="eastAsia"/>
                <w:bCs/>
              </w:rPr>
              <w:t>。</w:t>
            </w:r>
          </w:p>
          <w:p w:rsidR="00D9425B" w:rsidRDefault="00D9425B" w:rsidP="00D9425B">
            <w:pPr>
              <w:adjustRightInd w:val="0"/>
              <w:snapToGrid w:val="0"/>
              <w:jc w:val="center"/>
              <w:rPr>
                <w:bCs/>
              </w:rPr>
            </w:pPr>
            <w:r>
              <w:rPr>
                <w:rFonts w:hAnsi="宋体" w:hint="eastAsia"/>
                <w:b/>
                <w:bCs/>
              </w:rPr>
              <w:t>表</w:t>
            </w:r>
            <w:r>
              <w:rPr>
                <w:b/>
                <w:bCs/>
              </w:rPr>
              <w:t xml:space="preserve">4-1 </w:t>
            </w:r>
            <w:r>
              <w:rPr>
                <w:rFonts w:hAnsi="宋体" w:hint="eastAsia"/>
                <w:b/>
                <w:bCs/>
              </w:rPr>
              <w:t>项目所在区域执行的环境质量标准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1"/>
              <w:gridCol w:w="3423"/>
              <w:gridCol w:w="1224"/>
              <w:gridCol w:w="1719"/>
              <w:gridCol w:w="1452"/>
            </w:tblGrid>
            <w:tr w:rsidR="00394C67" w:rsidRPr="00EE4FA5" w:rsidTr="00394C67">
              <w:trPr>
                <w:trHeight w:val="340"/>
                <w:jc w:val="center"/>
              </w:trPr>
              <w:tc>
                <w:tcPr>
                  <w:tcW w:w="656" w:type="pct"/>
                  <w:vAlign w:val="center"/>
                </w:tcPr>
                <w:p w:rsidR="00394C67" w:rsidRPr="00EE4FA5" w:rsidRDefault="00394C67" w:rsidP="00394C67">
                  <w:pPr>
                    <w:kinsoku w:val="0"/>
                    <w:overflowPunct w:val="0"/>
                    <w:autoSpaceDE w:val="0"/>
                    <w:autoSpaceDN w:val="0"/>
                    <w:adjustRightInd w:val="0"/>
                    <w:snapToGrid w:val="0"/>
                    <w:ind w:firstLine="0"/>
                    <w:jc w:val="center"/>
                    <w:rPr>
                      <w:b/>
                      <w:kern w:val="0"/>
                      <w:sz w:val="21"/>
                      <w:szCs w:val="21"/>
                    </w:rPr>
                  </w:pPr>
                  <w:r w:rsidRPr="00EE4FA5">
                    <w:rPr>
                      <w:b/>
                      <w:kern w:val="0"/>
                      <w:sz w:val="21"/>
                      <w:szCs w:val="21"/>
                    </w:rPr>
                    <w:t>环境</w:t>
                  </w:r>
                  <w:r w:rsidRPr="00EE4FA5">
                    <w:rPr>
                      <w:b/>
                      <w:spacing w:val="-3"/>
                      <w:kern w:val="0"/>
                      <w:sz w:val="21"/>
                      <w:szCs w:val="21"/>
                    </w:rPr>
                    <w:t>要素</w:t>
                  </w:r>
                </w:p>
              </w:tc>
              <w:tc>
                <w:tcPr>
                  <w:tcW w:w="1902" w:type="pct"/>
                  <w:vAlign w:val="center"/>
                </w:tcPr>
                <w:p w:rsidR="00394C67" w:rsidRPr="00EE4FA5" w:rsidRDefault="00394C67" w:rsidP="00394C67">
                  <w:pPr>
                    <w:kinsoku w:val="0"/>
                    <w:overflowPunct w:val="0"/>
                    <w:autoSpaceDE w:val="0"/>
                    <w:autoSpaceDN w:val="0"/>
                    <w:adjustRightInd w:val="0"/>
                    <w:snapToGrid w:val="0"/>
                    <w:jc w:val="center"/>
                    <w:rPr>
                      <w:b/>
                      <w:kern w:val="0"/>
                      <w:sz w:val="21"/>
                      <w:szCs w:val="21"/>
                    </w:rPr>
                  </w:pPr>
                  <w:r w:rsidRPr="00EE4FA5">
                    <w:rPr>
                      <w:b/>
                      <w:kern w:val="0"/>
                      <w:sz w:val="21"/>
                      <w:szCs w:val="21"/>
                    </w:rPr>
                    <w:t>标准</w:t>
                  </w:r>
                  <w:r w:rsidRPr="00EE4FA5">
                    <w:rPr>
                      <w:b/>
                      <w:spacing w:val="-3"/>
                      <w:kern w:val="0"/>
                      <w:sz w:val="21"/>
                      <w:szCs w:val="21"/>
                    </w:rPr>
                    <w:t>名</w:t>
                  </w:r>
                  <w:r w:rsidRPr="00EE4FA5">
                    <w:rPr>
                      <w:b/>
                      <w:kern w:val="0"/>
                      <w:sz w:val="21"/>
                      <w:szCs w:val="21"/>
                    </w:rPr>
                    <w:t>称</w:t>
                  </w:r>
                  <w:r w:rsidRPr="00EE4FA5">
                    <w:rPr>
                      <w:b/>
                      <w:spacing w:val="-3"/>
                      <w:kern w:val="0"/>
                      <w:sz w:val="21"/>
                      <w:szCs w:val="21"/>
                    </w:rPr>
                    <w:t>及</w:t>
                  </w:r>
                  <w:r w:rsidRPr="00EE4FA5">
                    <w:rPr>
                      <w:b/>
                      <w:kern w:val="0"/>
                      <w:sz w:val="21"/>
                      <w:szCs w:val="21"/>
                    </w:rPr>
                    <w:t>级</w:t>
                  </w:r>
                  <w:r w:rsidRPr="00EE4FA5">
                    <w:rPr>
                      <w:b/>
                      <w:spacing w:val="-3"/>
                      <w:kern w:val="0"/>
                      <w:sz w:val="21"/>
                      <w:szCs w:val="21"/>
                    </w:rPr>
                    <w:t>（</w:t>
                  </w:r>
                  <w:r w:rsidRPr="00EE4FA5">
                    <w:rPr>
                      <w:b/>
                      <w:kern w:val="0"/>
                      <w:sz w:val="21"/>
                      <w:szCs w:val="21"/>
                    </w:rPr>
                    <w:t>类</w:t>
                  </w:r>
                  <w:r w:rsidRPr="00EE4FA5">
                    <w:rPr>
                      <w:b/>
                      <w:spacing w:val="-3"/>
                      <w:kern w:val="0"/>
                      <w:sz w:val="21"/>
                      <w:szCs w:val="21"/>
                    </w:rPr>
                    <w:t>）</w:t>
                  </w:r>
                  <w:r w:rsidRPr="00EE4FA5">
                    <w:rPr>
                      <w:b/>
                      <w:kern w:val="0"/>
                      <w:sz w:val="21"/>
                      <w:szCs w:val="21"/>
                    </w:rPr>
                    <w:t>别</w:t>
                  </w:r>
                </w:p>
              </w:tc>
              <w:tc>
                <w:tcPr>
                  <w:tcW w:w="680" w:type="pct"/>
                  <w:vAlign w:val="center"/>
                </w:tcPr>
                <w:p w:rsidR="00394C67" w:rsidRPr="00EE4FA5" w:rsidRDefault="00394C67" w:rsidP="00394C67">
                  <w:pPr>
                    <w:kinsoku w:val="0"/>
                    <w:overflowPunct w:val="0"/>
                    <w:autoSpaceDE w:val="0"/>
                    <w:autoSpaceDN w:val="0"/>
                    <w:adjustRightInd w:val="0"/>
                    <w:snapToGrid w:val="0"/>
                    <w:ind w:firstLine="0"/>
                    <w:jc w:val="center"/>
                    <w:rPr>
                      <w:b/>
                      <w:kern w:val="0"/>
                      <w:sz w:val="21"/>
                      <w:szCs w:val="21"/>
                    </w:rPr>
                  </w:pPr>
                  <w:r w:rsidRPr="00EE4FA5">
                    <w:rPr>
                      <w:b/>
                      <w:kern w:val="0"/>
                      <w:sz w:val="21"/>
                      <w:szCs w:val="21"/>
                    </w:rPr>
                    <w:t>项目</w:t>
                  </w:r>
                </w:p>
              </w:tc>
              <w:tc>
                <w:tcPr>
                  <w:tcW w:w="1762" w:type="pct"/>
                  <w:gridSpan w:val="2"/>
                  <w:vAlign w:val="center"/>
                </w:tcPr>
                <w:p w:rsidR="00394C67" w:rsidRPr="00EE4FA5" w:rsidRDefault="00394C67" w:rsidP="00394C67">
                  <w:pPr>
                    <w:kinsoku w:val="0"/>
                    <w:overflowPunct w:val="0"/>
                    <w:autoSpaceDE w:val="0"/>
                    <w:autoSpaceDN w:val="0"/>
                    <w:adjustRightInd w:val="0"/>
                    <w:snapToGrid w:val="0"/>
                    <w:jc w:val="center"/>
                    <w:rPr>
                      <w:b/>
                      <w:kern w:val="0"/>
                      <w:sz w:val="21"/>
                      <w:szCs w:val="21"/>
                    </w:rPr>
                  </w:pPr>
                  <w:r w:rsidRPr="00EE4FA5">
                    <w:rPr>
                      <w:b/>
                      <w:kern w:val="0"/>
                      <w:sz w:val="21"/>
                      <w:szCs w:val="21"/>
                    </w:rPr>
                    <w:t>Ⅲ</w:t>
                  </w:r>
                  <w:r w:rsidRPr="00EE4FA5">
                    <w:rPr>
                      <w:b/>
                      <w:kern w:val="0"/>
                      <w:sz w:val="21"/>
                      <w:szCs w:val="21"/>
                    </w:rPr>
                    <w:t>类</w:t>
                  </w:r>
                  <w:r w:rsidRPr="00EE4FA5">
                    <w:rPr>
                      <w:b/>
                      <w:spacing w:val="-3"/>
                      <w:kern w:val="0"/>
                      <w:sz w:val="21"/>
                      <w:szCs w:val="21"/>
                    </w:rPr>
                    <w:t>标准</w:t>
                  </w:r>
                </w:p>
              </w:tc>
            </w:tr>
            <w:tr w:rsidR="00394C67" w:rsidRPr="00EE4FA5" w:rsidTr="00394C67">
              <w:trPr>
                <w:trHeight w:val="340"/>
                <w:jc w:val="center"/>
              </w:trPr>
              <w:tc>
                <w:tcPr>
                  <w:tcW w:w="656"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地</w:t>
                  </w:r>
                  <w:r w:rsidRPr="00394C67">
                    <w:rPr>
                      <w:rFonts w:hint="eastAsia"/>
                      <w:bCs/>
                      <w:kern w:val="0"/>
                      <w:sz w:val="21"/>
                      <w:szCs w:val="21"/>
                    </w:rPr>
                    <w:t>表</w:t>
                  </w:r>
                  <w:r w:rsidRPr="00394C67">
                    <w:rPr>
                      <w:bCs/>
                      <w:kern w:val="0"/>
                      <w:sz w:val="21"/>
                      <w:szCs w:val="21"/>
                    </w:rPr>
                    <w:t>水</w:t>
                  </w:r>
                </w:p>
              </w:tc>
              <w:tc>
                <w:tcPr>
                  <w:tcW w:w="1902" w:type="pct"/>
                  <w:vMerge w:val="restart"/>
                  <w:vAlign w:val="center"/>
                </w:tcPr>
                <w:p w:rsidR="00394C67" w:rsidRPr="00394C67" w:rsidRDefault="00394C67" w:rsidP="00394C67">
                  <w:pPr>
                    <w:autoSpaceDE w:val="0"/>
                    <w:autoSpaceDN w:val="0"/>
                    <w:adjustRightInd w:val="0"/>
                    <w:snapToGrid w:val="0"/>
                    <w:jc w:val="center"/>
                    <w:rPr>
                      <w:bCs/>
                      <w:kern w:val="0"/>
                      <w:sz w:val="21"/>
                      <w:szCs w:val="21"/>
                    </w:rPr>
                  </w:pPr>
                  <w:r w:rsidRPr="00394C67">
                    <w:rPr>
                      <w:rFonts w:hint="eastAsia"/>
                      <w:bCs/>
                      <w:kern w:val="0"/>
                      <w:sz w:val="21"/>
                      <w:szCs w:val="21"/>
                    </w:rPr>
                    <w:t>《地表水环境质量标准》</w:t>
                  </w:r>
                </w:p>
                <w:p w:rsidR="00394C67" w:rsidRPr="00394C67" w:rsidRDefault="00394C67" w:rsidP="00394C67">
                  <w:pPr>
                    <w:autoSpaceDE w:val="0"/>
                    <w:autoSpaceDN w:val="0"/>
                    <w:adjustRightInd w:val="0"/>
                    <w:snapToGrid w:val="0"/>
                    <w:jc w:val="center"/>
                    <w:rPr>
                      <w:bCs/>
                      <w:kern w:val="0"/>
                      <w:sz w:val="21"/>
                      <w:szCs w:val="21"/>
                    </w:rPr>
                  </w:pPr>
                  <w:r w:rsidRPr="00394C67">
                    <w:rPr>
                      <w:rFonts w:hint="eastAsia"/>
                      <w:bCs/>
                      <w:kern w:val="0"/>
                      <w:sz w:val="21"/>
                      <w:szCs w:val="21"/>
                    </w:rPr>
                    <w:t>（</w:t>
                  </w:r>
                  <w:r w:rsidRPr="00394C67">
                    <w:rPr>
                      <w:rFonts w:hint="eastAsia"/>
                      <w:bCs/>
                      <w:kern w:val="0"/>
                      <w:sz w:val="21"/>
                      <w:szCs w:val="21"/>
                    </w:rPr>
                    <w:t>GB3838-2002</w:t>
                  </w:r>
                  <w:r w:rsidRPr="00394C67">
                    <w:rPr>
                      <w:rFonts w:hint="eastAsia"/>
                      <w:bCs/>
                      <w:kern w:val="0"/>
                      <w:sz w:val="21"/>
                      <w:szCs w:val="21"/>
                    </w:rPr>
                    <w:t>）标准限值</w:t>
                  </w:r>
                </w:p>
                <w:p w:rsidR="00394C67" w:rsidRPr="00394C67" w:rsidRDefault="00394C67" w:rsidP="00394C67">
                  <w:pPr>
                    <w:autoSpaceDE w:val="0"/>
                    <w:autoSpaceDN w:val="0"/>
                    <w:adjustRightInd w:val="0"/>
                    <w:snapToGrid w:val="0"/>
                    <w:jc w:val="center"/>
                    <w:rPr>
                      <w:bCs/>
                      <w:kern w:val="0"/>
                      <w:sz w:val="21"/>
                      <w:szCs w:val="21"/>
                    </w:rPr>
                  </w:pPr>
                  <w:r w:rsidRPr="00394C67">
                    <w:rPr>
                      <w:rFonts w:hint="eastAsia"/>
                      <w:bCs/>
                      <w:kern w:val="0"/>
                      <w:sz w:val="21"/>
                      <w:szCs w:val="21"/>
                    </w:rPr>
                    <w:t>悬浮物选用国家环保局</w:t>
                  </w:r>
                </w:p>
                <w:p w:rsidR="00394C67" w:rsidRPr="00394C67" w:rsidRDefault="00394C67" w:rsidP="00394C67">
                  <w:pPr>
                    <w:kinsoku w:val="0"/>
                    <w:overflowPunct w:val="0"/>
                    <w:autoSpaceDE w:val="0"/>
                    <w:autoSpaceDN w:val="0"/>
                    <w:adjustRightInd w:val="0"/>
                    <w:snapToGrid w:val="0"/>
                    <w:jc w:val="center"/>
                    <w:rPr>
                      <w:bCs/>
                      <w:kern w:val="0"/>
                      <w:sz w:val="21"/>
                      <w:szCs w:val="21"/>
                    </w:rPr>
                  </w:pPr>
                  <w:r w:rsidRPr="00394C67">
                    <w:rPr>
                      <w:rFonts w:hint="eastAsia"/>
                      <w:bCs/>
                      <w:kern w:val="0"/>
                      <w:sz w:val="21"/>
                      <w:szCs w:val="21"/>
                    </w:rPr>
                    <w:t>《环境质量报告书编写技术规定》的推荐值</w:t>
                  </w:r>
                </w:p>
              </w:tc>
              <w:tc>
                <w:tcPr>
                  <w:tcW w:w="680" w:type="pc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pH</w:t>
                  </w:r>
                  <w:r w:rsidRPr="00394C67">
                    <w:rPr>
                      <w:bCs/>
                      <w:kern w:val="0"/>
                      <w:sz w:val="21"/>
                      <w:szCs w:val="21"/>
                    </w:rPr>
                    <w:t>值</w:t>
                  </w:r>
                </w:p>
              </w:tc>
              <w:tc>
                <w:tcPr>
                  <w:tcW w:w="1762" w:type="pct"/>
                  <w:gridSpan w:val="2"/>
                  <w:vAlign w:val="center"/>
                </w:tcPr>
                <w:p w:rsidR="00394C67" w:rsidRPr="00EE4FA5" w:rsidRDefault="00394C67" w:rsidP="00394C67">
                  <w:pPr>
                    <w:kinsoku w:val="0"/>
                    <w:overflowPunct w:val="0"/>
                    <w:autoSpaceDE w:val="0"/>
                    <w:autoSpaceDN w:val="0"/>
                    <w:adjustRightInd w:val="0"/>
                    <w:snapToGrid w:val="0"/>
                    <w:jc w:val="center"/>
                    <w:rPr>
                      <w:kern w:val="0"/>
                      <w:sz w:val="21"/>
                      <w:szCs w:val="21"/>
                    </w:rPr>
                  </w:pPr>
                  <w:r w:rsidRPr="00EE4FA5">
                    <w:rPr>
                      <w:kern w:val="0"/>
                      <w:sz w:val="21"/>
                      <w:szCs w:val="21"/>
                    </w:rPr>
                    <w:t>6</w:t>
                  </w:r>
                  <w:r w:rsidRPr="00EE4FA5">
                    <w:rPr>
                      <w:kern w:val="0"/>
                      <w:sz w:val="21"/>
                      <w:szCs w:val="21"/>
                    </w:rPr>
                    <w:t>～</w:t>
                  </w:r>
                  <w:r w:rsidRPr="00EE4FA5">
                    <w:rPr>
                      <w:kern w:val="0"/>
                      <w:sz w:val="21"/>
                      <w:szCs w:val="21"/>
                    </w:rPr>
                    <w:t>9</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DO</w:t>
                  </w:r>
                </w:p>
              </w:tc>
              <w:tc>
                <w:tcPr>
                  <w:tcW w:w="1762" w:type="pct"/>
                  <w:gridSpan w:val="2"/>
                  <w:vAlign w:val="center"/>
                </w:tcPr>
                <w:p w:rsidR="00394C67" w:rsidRPr="00EE4FA5" w:rsidRDefault="00394C67" w:rsidP="00394C67">
                  <w:pPr>
                    <w:kinsoku w:val="0"/>
                    <w:overflowPunct w:val="0"/>
                    <w:autoSpaceDE w:val="0"/>
                    <w:autoSpaceDN w:val="0"/>
                    <w:adjustRightInd w:val="0"/>
                    <w:snapToGrid w:val="0"/>
                    <w:jc w:val="center"/>
                    <w:rPr>
                      <w:kern w:val="0"/>
                      <w:sz w:val="21"/>
                      <w:szCs w:val="21"/>
                    </w:rPr>
                  </w:pPr>
                  <w:r w:rsidRPr="00EE4FA5">
                    <w:rPr>
                      <w:spacing w:val="-1"/>
                      <w:kern w:val="0"/>
                      <w:sz w:val="21"/>
                      <w:szCs w:val="21"/>
                    </w:rPr>
                    <w:t>≥</w:t>
                  </w:r>
                  <w:r w:rsidRPr="00EE4FA5">
                    <w:rPr>
                      <w:kern w:val="0"/>
                      <w:sz w:val="21"/>
                      <w:szCs w:val="21"/>
                    </w:rPr>
                    <w:t>5</w:t>
                  </w:r>
                  <w:r w:rsidRPr="00EE4FA5">
                    <w:rPr>
                      <w:spacing w:val="-4"/>
                      <w:kern w:val="0"/>
                      <w:sz w:val="21"/>
                      <w:szCs w:val="21"/>
                    </w:rPr>
                    <w:t>m</w:t>
                  </w:r>
                  <w:r w:rsidRPr="00EE4FA5">
                    <w:rPr>
                      <w:kern w:val="0"/>
                      <w:sz w:val="21"/>
                      <w:szCs w:val="21"/>
                    </w:rPr>
                    <w:t>g</w:t>
                  </w:r>
                  <w:r w:rsidRPr="00EE4FA5">
                    <w:rPr>
                      <w:spacing w:val="1"/>
                      <w:kern w:val="0"/>
                      <w:sz w:val="21"/>
                      <w:szCs w:val="21"/>
                    </w:rPr>
                    <w:t>/</w:t>
                  </w:r>
                  <w:r w:rsidRPr="00EE4FA5">
                    <w:rPr>
                      <w:kern w:val="0"/>
                      <w:sz w:val="21"/>
                      <w:szCs w:val="21"/>
                    </w:rPr>
                    <w:t>L</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roofErr w:type="spellStart"/>
                  <w:r w:rsidRPr="00394C67">
                    <w:rPr>
                      <w:bCs/>
                      <w:kern w:val="0"/>
                      <w:sz w:val="21"/>
                      <w:szCs w:val="21"/>
                    </w:rPr>
                    <w:t>COD</w:t>
                  </w:r>
                  <w:r>
                    <w:rPr>
                      <w:rFonts w:hint="eastAsia"/>
                      <w:bCs/>
                      <w:kern w:val="0"/>
                      <w:sz w:val="21"/>
                      <w:szCs w:val="21"/>
                    </w:rPr>
                    <w:t>c</w:t>
                  </w:r>
                  <w:r w:rsidRPr="00394C67">
                    <w:rPr>
                      <w:bCs/>
                      <w:kern w:val="0"/>
                      <w:sz w:val="21"/>
                      <w:szCs w:val="21"/>
                    </w:rPr>
                    <w:t>r</w:t>
                  </w:r>
                  <w:proofErr w:type="spellEnd"/>
                </w:p>
              </w:tc>
              <w:tc>
                <w:tcPr>
                  <w:tcW w:w="1762" w:type="pct"/>
                  <w:gridSpan w:val="2"/>
                  <w:vAlign w:val="center"/>
                </w:tcPr>
                <w:p w:rsidR="00394C67" w:rsidRPr="00EE4FA5" w:rsidRDefault="00394C67" w:rsidP="00394C67">
                  <w:pPr>
                    <w:kinsoku w:val="0"/>
                    <w:overflowPunct w:val="0"/>
                    <w:autoSpaceDE w:val="0"/>
                    <w:autoSpaceDN w:val="0"/>
                    <w:adjustRightInd w:val="0"/>
                    <w:snapToGrid w:val="0"/>
                    <w:jc w:val="center"/>
                    <w:rPr>
                      <w:kern w:val="0"/>
                      <w:sz w:val="21"/>
                      <w:szCs w:val="21"/>
                    </w:rPr>
                  </w:pPr>
                  <w:r w:rsidRPr="00EE4FA5">
                    <w:rPr>
                      <w:spacing w:val="-1"/>
                      <w:kern w:val="0"/>
                      <w:sz w:val="21"/>
                      <w:szCs w:val="21"/>
                    </w:rPr>
                    <w:t>≤</w:t>
                  </w:r>
                  <w:r w:rsidRPr="00EE4FA5">
                    <w:rPr>
                      <w:kern w:val="0"/>
                      <w:sz w:val="21"/>
                      <w:szCs w:val="21"/>
                    </w:rPr>
                    <w:t>20</w:t>
                  </w:r>
                  <w:r w:rsidRPr="00EE4FA5">
                    <w:rPr>
                      <w:spacing w:val="-4"/>
                      <w:kern w:val="0"/>
                      <w:sz w:val="21"/>
                      <w:szCs w:val="21"/>
                    </w:rPr>
                    <w:t>m</w:t>
                  </w:r>
                  <w:r w:rsidRPr="00EE4FA5">
                    <w:rPr>
                      <w:kern w:val="0"/>
                      <w:sz w:val="21"/>
                      <w:szCs w:val="21"/>
                    </w:rPr>
                    <w:t>g</w:t>
                  </w:r>
                  <w:r w:rsidRPr="00EE4FA5">
                    <w:rPr>
                      <w:spacing w:val="1"/>
                      <w:kern w:val="0"/>
                      <w:sz w:val="21"/>
                      <w:szCs w:val="21"/>
                    </w:rPr>
                    <w:t>/</w:t>
                  </w:r>
                  <w:r w:rsidRPr="00EE4FA5">
                    <w:rPr>
                      <w:kern w:val="0"/>
                      <w:sz w:val="21"/>
                      <w:szCs w:val="21"/>
                    </w:rPr>
                    <w:t>L</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BOD5</w:t>
                  </w:r>
                </w:p>
              </w:tc>
              <w:tc>
                <w:tcPr>
                  <w:tcW w:w="1762" w:type="pct"/>
                  <w:gridSpan w:val="2"/>
                  <w:vAlign w:val="center"/>
                </w:tcPr>
                <w:p w:rsidR="00394C67" w:rsidRPr="00EE4FA5" w:rsidRDefault="00394C67" w:rsidP="00394C67">
                  <w:pPr>
                    <w:kinsoku w:val="0"/>
                    <w:overflowPunct w:val="0"/>
                    <w:autoSpaceDE w:val="0"/>
                    <w:autoSpaceDN w:val="0"/>
                    <w:adjustRightInd w:val="0"/>
                    <w:snapToGrid w:val="0"/>
                    <w:jc w:val="center"/>
                    <w:rPr>
                      <w:kern w:val="0"/>
                      <w:sz w:val="21"/>
                      <w:szCs w:val="21"/>
                    </w:rPr>
                  </w:pPr>
                  <w:r w:rsidRPr="00EE4FA5">
                    <w:rPr>
                      <w:spacing w:val="-1"/>
                      <w:kern w:val="0"/>
                      <w:sz w:val="21"/>
                      <w:szCs w:val="21"/>
                    </w:rPr>
                    <w:t>≤</w:t>
                  </w:r>
                  <w:r w:rsidRPr="00EE4FA5">
                    <w:rPr>
                      <w:kern w:val="0"/>
                      <w:sz w:val="21"/>
                      <w:szCs w:val="21"/>
                    </w:rPr>
                    <w:t>4</w:t>
                  </w:r>
                  <w:r w:rsidRPr="00EE4FA5">
                    <w:rPr>
                      <w:spacing w:val="-4"/>
                      <w:kern w:val="0"/>
                      <w:sz w:val="21"/>
                      <w:szCs w:val="21"/>
                    </w:rPr>
                    <w:t>m</w:t>
                  </w:r>
                  <w:r w:rsidRPr="00EE4FA5">
                    <w:rPr>
                      <w:kern w:val="0"/>
                      <w:sz w:val="21"/>
                      <w:szCs w:val="21"/>
                    </w:rPr>
                    <w:t>g</w:t>
                  </w:r>
                  <w:r w:rsidRPr="00EE4FA5">
                    <w:rPr>
                      <w:spacing w:val="1"/>
                      <w:kern w:val="0"/>
                      <w:sz w:val="21"/>
                      <w:szCs w:val="21"/>
                    </w:rPr>
                    <w:t>/</w:t>
                  </w:r>
                  <w:r w:rsidRPr="00EE4FA5">
                    <w:rPr>
                      <w:kern w:val="0"/>
                      <w:sz w:val="21"/>
                      <w:szCs w:val="21"/>
                    </w:rPr>
                    <w:t>L</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氨氮</w:t>
                  </w:r>
                </w:p>
              </w:tc>
              <w:tc>
                <w:tcPr>
                  <w:tcW w:w="1762" w:type="pct"/>
                  <w:gridSpan w:val="2"/>
                  <w:vAlign w:val="center"/>
                </w:tcPr>
                <w:p w:rsidR="00394C67" w:rsidRPr="00EE4FA5" w:rsidRDefault="00394C67" w:rsidP="00394C67">
                  <w:pPr>
                    <w:kinsoku w:val="0"/>
                    <w:overflowPunct w:val="0"/>
                    <w:autoSpaceDE w:val="0"/>
                    <w:autoSpaceDN w:val="0"/>
                    <w:adjustRightInd w:val="0"/>
                    <w:snapToGrid w:val="0"/>
                    <w:jc w:val="center"/>
                    <w:rPr>
                      <w:kern w:val="0"/>
                      <w:sz w:val="21"/>
                      <w:szCs w:val="21"/>
                    </w:rPr>
                  </w:pPr>
                  <w:r w:rsidRPr="00EE4FA5">
                    <w:rPr>
                      <w:spacing w:val="-1"/>
                      <w:kern w:val="0"/>
                      <w:sz w:val="21"/>
                      <w:szCs w:val="21"/>
                    </w:rPr>
                    <w:t>≤</w:t>
                  </w:r>
                  <w:r w:rsidRPr="00EE4FA5">
                    <w:rPr>
                      <w:kern w:val="0"/>
                      <w:sz w:val="21"/>
                      <w:szCs w:val="21"/>
                    </w:rPr>
                    <w:t>1.0</w:t>
                  </w:r>
                  <w:r w:rsidRPr="00EE4FA5">
                    <w:rPr>
                      <w:spacing w:val="-4"/>
                      <w:kern w:val="0"/>
                      <w:sz w:val="21"/>
                      <w:szCs w:val="21"/>
                    </w:rPr>
                    <w:t>m</w:t>
                  </w:r>
                  <w:r w:rsidRPr="00EE4FA5">
                    <w:rPr>
                      <w:kern w:val="0"/>
                      <w:sz w:val="21"/>
                      <w:szCs w:val="21"/>
                    </w:rPr>
                    <w:t>g</w:t>
                  </w:r>
                  <w:r w:rsidRPr="00EE4FA5">
                    <w:rPr>
                      <w:spacing w:val="1"/>
                      <w:kern w:val="0"/>
                      <w:sz w:val="21"/>
                      <w:szCs w:val="21"/>
                    </w:rPr>
                    <w:t>/</w:t>
                  </w:r>
                  <w:r w:rsidRPr="00EE4FA5">
                    <w:rPr>
                      <w:rFonts w:hint="eastAsia"/>
                      <w:kern w:val="0"/>
                      <w:sz w:val="21"/>
                      <w:szCs w:val="21"/>
                    </w:rPr>
                    <w:t>L</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S</w:t>
                  </w:r>
                  <w:r w:rsidRPr="00394C67">
                    <w:rPr>
                      <w:rFonts w:hint="eastAsia"/>
                      <w:bCs/>
                      <w:kern w:val="0"/>
                      <w:sz w:val="21"/>
                      <w:szCs w:val="21"/>
                    </w:rPr>
                    <w:t>S</w:t>
                  </w:r>
                </w:p>
              </w:tc>
              <w:tc>
                <w:tcPr>
                  <w:tcW w:w="1762" w:type="pct"/>
                  <w:gridSpan w:val="2"/>
                  <w:vAlign w:val="center"/>
                </w:tcPr>
                <w:p w:rsidR="00394C67" w:rsidRPr="00EE4FA5" w:rsidRDefault="00394C67" w:rsidP="00394C67">
                  <w:pPr>
                    <w:kinsoku w:val="0"/>
                    <w:overflowPunct w:val="0"/>
                    <w:autoSpaceDE w:val="0"/>
                    <w:autoSpaceDN w:val="0"/>
                    <w:adjustRightInd w:val="0"/>
                    <w:snapToGrid w:val="0"/>
                    <w:jc w:val="center"/>
                    <w:rPr>
                      <w:kern w:val="0"/>
                      <w:sz w:val="21"/>
                      <w:szCs w:val="21"/>
                    </w:rPr>
                  </w:pPr>
                  <w:r w:rsidRPr="00EE4FA5">
                    <w:rPr>
                      <w:spacing w:val="-1"/>
                      <w:kern w:val="0"/>
                      <w:sz w:val="21"/>
                      <w:szCs w:val="21"/>
                    </w:rPr>
                    <w:t>≤</w:t>
                  </w:r>
                  <w:r w:rsidRPr="00EE4FA5">
                    <w:rPr>
                      <w:kern w:val="0"/>
                      <w:sz w:val="21"/>
                      <w:szCs w:val="21"/>
                    </w:rPr>
                    <w:t>30</w:t>
                  </w:r>
                  <w:r w:rsidRPr="00EE4FA5">
                    <w:rPr>
                      <w:spacing w:val="-4"/>
                      <w:kern w:val="0"/>
                      <w:sz w:val="21"/>
                      <w:szCs w:val="21"/>
                    </w:rPr>
                    <w:t>m</w:t>
                  </w:r>
                  <w:r w:rsidRPr="00EE4FA5">
                    <w:rPr>
                      <w:kern w:val="0"/>
                      <w:sz w:val="21"/>
                      <w:szCs w:val="21"/>
                    </w:rPr>
                    <w:t>g</w:t>
                  </w:r>
                  <w:r w:rsidRPr="00EE4FA5">
                    <w:rPr>
                      <w:spacing w:val="1"/>
                      <w:kern w:val="0"/>
                      <w:sz w:val="21"/>
                      <w:szCs w:val="21"/>
                    </w:rPr>
                    <w:t>/</w:t>
                  </w:r>
                  <w:r w:rsidRPr="00EE4FA5">
                    <w:rPr>
                      <w:sz w:val="21"/>
                      <w:szCs w:val="21"/>
                    </w:rPr>
                    <w:t>L</w:t>
                  </w:r>
                </w:p>
              </w:tc>
            </w:tr>
            <w:tr w:rsidR="00394C67" w:rsidRPr="00EE4FA5" w:rsidTr="00394C67">
              <w:trPr>
                <w:trHeight w:val="282"/>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总</w:t>
                  </w:r>
                  <w:r w:rsidRPr="00394C67">
                    <w:rPr>
                      <w:rFonts w:hint="eastAsia"/>
                      <w:bCs/>
                      <w:kern w:val="0"/>
                      <w:sz w:val="21"/>
                      <w:szCs w:val="21"/>
                    </w:rPr>
                    <w:t>磷</w:t>
                  </w:r>
                </w:p>
              </w:tc>
              <w:tc>
                <w:tcPr>
                  <w:tcW w:w="1762" w:type="pct"/>
                  <w:gridSpan w:val="2"/>
                  <w:vAlign w:val="center"/>
                </w:tcPr>
                <w:p w:rsidR="00394C67" w:rsidRPr="00EE4FA5" w:rsidRDefault="00394C67" w:rsidP="00394C67">
                  <w:pPr>
                    <w:kinsoku w:val="0"/>
                    <w:overflowPunct w:val="0"/>
                    <w:autoSpaceDE w:val="0"/>
                    <w:autoSpaceDN w:val="0"/>
                    <w:adjustRightInd w:val="0"/>
                    <w:snapToGrid w:val="0"/>
                    <w:jc w:val="center"/>
                    <w:rPr>
                      <w:kern w:val="0"/>
                      <w:sz w:val="21"/>
                      <w:szCs w:val="21"/>
                    </w:rPr>
                  </w:pPr>
                  <w:r w:rsidRPr="00EE4FA5">
                    <w:rPr>
                      <w:spacing w:val="-1"/>
                      <w:kern w:val="0"/>
                      <w:sz w:val="21"/>
                      <w:szCs w:val="21"/>
                    </w:rPr>
                    <w:t>≤</w:t>
                  </w:r>
                  <w:r w:rsidRPr="00EE4FA5">
                    <w:rPr>
                      <w:kern w:val="0"/>
                      <w:sz w:val="21"/>
                      <w:szCs w:val="21"/>
                    </w:rPr>
                    <w:t>0.2</w:t>
                  </w:r>
                  <w:r w:rsidRPr="00EE4FA5">
                    <w:rPr>
                      <w:spacing w:val="-4"/>
                      <w:kern w:val="0"/>
                      <w:sz w:val="21"/>
                      <w:szCs w:val="21"/>
                    </w:rPr>
                    <w:t>m</w:t>
                  </w:r>
                  <w:r w:rsidRPr="00EE4FA5">
                    <w:rPr>
                      <w:kern w:val="0"/>
                      <w:sz w:val="21"/>
                      <w:szCs w:val="21"/>
                    </w:rPr>
                    <w:t>g</w:t>
                  </w:r>
                  <w:r w:rsidRPr="00EE4FA5">
                    <w:rPr>
                      <w:spacing w:val="1"/>
                      <w:kern w:val="0"/>
                      <w:sz w:val="21"/>
                      <w:szCs w:val="21"/>
                    </w:rPr>
                    <w:t>/</w:t>
                  </w:r>
                  <w:r w:rsidRPr="00EE4FA5">
                    <w:rPr>
                      <w:sz w:val="21"/>
                      <w:szCs w:val="21"/>
                    </w:rPr>
                    <w:t>L</w:t>
                  </w:r>
                </w:p>
              </w:tc>
            </w:tr>
            <w:tr w:rsidR="00394C67" w:rsidRPr="00EE4FA5" w:rsidTr="00394C67">
              <w:trPr>
                <w:trHeight w:val="340"/>
                <w:jc w:val="center"/>
              </w:trPr>
              <w:tc>
                <w:tcPr>
                  <w:tcW w:w="656"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环境空气</w:t>
                  </w:r>
                </w:p>
              </w:tc>
              <w:tc>
                <w:tcPr>
                  <w:tcW w:w="1902"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《环境空气质量标准》（</w:t>
                  </w:r>
                  <w:r w:rsidRPr="00394C67">
                    <w:rPr>
                      <w:bCs/>
                      <w:kern w:val="0"/>
                      <w:sz w:val="21"/>
                      <w:szCs w:val="21"/>
                    </w:rPr>
                    <w:t>GB3095-2012</w:t>
                  </w:r>
                  <w:r w:rsidRPr="00394C67">
                    <w:rPr>
                      <w:bCs/>
                      <w:kern w:val="0"/>
                      <w:sz w:val="21"/>
                      <w:szCs w:val="21"/>
                    </w:rPr>
                    <w:t>及其</w:t>
                  </w:r>
                  <w:r w:rsidRPr="00394C67">
                    <w:rPr>
                      <w:bCs/>
                      <w:kern w:val="0"/>
                      <w:sz w:val="21"/>
                      <w:szCs w:val="21"/>
                    </w:rPr>
                    <w:t>2018</w:t>
                  </w:r>
                  <w:r w:rsidRPr="00394C67">
                    <w:rPr>
                      <w:bCs/>
                      <w:kern w:val="0"/>
                      <w:sz w:val="21"/>
                      <w:szCs w:val="21"/>
                    </w:rPr>
                    <w:t>年修改单）二级标准值</w:t>
                  </w:r>
                </w:p>
              </w:tc>
              <w:tc>
                <w:tcPr>
                  <w:tcW w:w="680" w:type="pc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污染物</w:t>
                  </w:r>
                </w:p>
              </w:tc>
              <w:tc>
                <w:tcPr>
                  <w:tcW w:w="955" w:type="pct"/>
                  <w:vAlign w:val="center"/>
                </w:tcPr>
                <w:p w:rsidR="00394C67" w:rsidRPr="00EE4FA5" w:rsidRDefault="00394C67" w:rsidP="00394C67">
                  <w:pPr>
                    <w:kinsoku w:val="0"/>
                    <w:overflowPunct w:val="0"/>
                    <w:autoSpaceDE w:val="0"/>
                    <w:autoSpaceDN w:val="0"/>
                    <w:adjustRightInd w:val="0"/>
                    <w:snapToGrid w:val="0"/>
                    <w:ind w:firstLine="0"/>
                    <w:jc w:val="center"/>
                    <w:rPr>
                      <w:kern w:val="0"/>
                      <w:sz w:val="21"/>
                      <w:szCs w:val="21"/>
                    </w:rPr>
                  </w:pPr>
                  <w:r w:rsidRPr="00EE4FA5">
                    <w:rPr>
                      <w:kern w:val="0"/>
                      <w:sz w:val="21"/>
                      <w:szCs w:val="21"/>
                    </w:rPr>
                    <w:t>取值</w:t>
                  </w:r>
                  <w:r w:rsidRPr="00EE4FA5">
                    <w:rPr>
                      <w:spacing w:val="-3"/>
                      <w:kern w:val="0"/>
                      <w:sz w:val="21"/>
                      <w:szCs w:val="21"/>
                    </w:rPr>
                    <w:t>时</w:t>
                  </w:r>
                  <w:r w:rsidRPr="00EE4FA5">
                    <w:rPr>
                      <w:kern w:val="0"/>
                      <w:sz w:val="21"/>
                      <w:szCs w:val="21"/>
                    </w:rPr>
                    <w:t>间</w:t>
                  </w:r>
                </w:p>
              </w:tc>
              <w:tc>
                <w:tcPr>
                  <w:tcW w:w="807"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浓度</w:t>
                  </w:r>
                  <w:r w:rsidRPr="00EE4FA5">
                    <w:rPr>
                      <w:spacing w:val="-3"/>
                      <w:kern w:val="0"/>
                      <w:sz w:val="21"/>
                      <w:szCs w:val="21"/>
                    </w:rPr>
                    <w:t>限</w:t>
                  </w:r>
                  <w:r w:rsidRPr="00EE4FA5">
                    <w:rPr>
                      <w:kern w:val="0"/>
                      <w:sz w:val="21"/>
                      <w:szCs w:val="21"/>
                    </w:rPr>
                    <w:t>值</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SO2</w:t>
                  </w: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1</w:t>
                  </w:r>
                  <w:r w:rsidRPr="000D69A7">
                    <w:rPr>
                      <w:kern w:val="0"/>
                      <w:sz w:val="21"/>
                      <w:szCs w:val="21"/>
                    </w:rPr>
                    <w:t xml:space="preserve"> </w:t>
                  </w:r>
                  <w:r w:rsidRPr="00EE4FA5">
                    <w:rPr>
                      <w:kern w:val="0"/>
                      <w:sz w:val="21"/>
                      <w:szCs w:val="21"/>
                    </w:rPr>
                    <w:t>小</w:t>
                  </w:r>
                  <w:r w:rsidRPr="000D69A7">
                    <w:rPr>
                      <w:kern w:val="0"/>
                      <w:sz w:val="21"/>
                      <w:szCs w:val="21"/>
                    </w:rPr>
                    <w:t>时</w:t>
                  </w:r>
                  <w:r w:rsidRPr="00EE4FA5">
                    <w:rPr>
                      <w:kern w:val="0"/>
                      <w:sz w:val="21"/>
                      <w:szCs w:val="21"/>
                    </w:rPr>
                    <w:t>平均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ind w:firstLine="0"/>
                    <w:jc w:val="center"/>
                    <w:rPr>
                      <w:kern w:val="0"/>
                      <w:sz w:val="21"/>
                      <w:szCs w:val="21"/>
                    </w:rPr>
                  </w:pPr>
                  <w:r w:rsidRPr="00EE4FA5">
                    <w:rPr>
                      <w:kern w:val="0"/>
                      <w:sz w:val="21"/>
                      <w:szCs w:val="21"/>
                    </w:rPr>
                    <w:t>500μg/ 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日</w:t>
                  </w:r>
                  <w:r w:rsidRPr="000D69A7">
                    <w:rPr>
                      <w:kern w:val="0"/>
                      <w:sz w:val="21"/>
                      <w:szCs w:val="21"/>
                    </w:rPr>
                    <w:t>平</w:t>
                  </w:r>
                  <w:r w:rsidRPr="00EE4FA5">
                    <w:rPr>
                      <w:kern w:val="0"/>
                      <w:sz w:val="21"/>
                      <w:szCs w:val="21"/>
                    </w:rPr>
                    <w:t>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ind w:firstLine="0"/>
                    <w:jc w:val="center"/>
                    <w:rPr>
                      <w:kern w:val="0"/>
                      <w:sz w:val="21"/>
                      <w:szCs w:val="21"/>
                    </w:rPr>
                  </w:pPr>
                  <w:r w:rsidRPr="00EE4FA5">
                    <w:rPr>
                      <w:kern w:val="0"/>
                      <w:sz w:val="21"/>
                      <w:szCs w:val="21"/>
                    </w:rPr>
                    <w:t>150μg/m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年平均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sz w:val="21"/>
                      <w:szCs w:val="21"/>
                    </w:rPr>
                  </w:pPr>
                  <w:r w:rsidRPr="00EE4FA5">
                    <w:rPr>
                      <w:kern w:val="0"/>
                      <w:sz w:val="21"/>
                      <w:szCs w:val="21"/>
                    </w:rPr>
                    <w:t>60μg/m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NO2</w:t>
                  </w: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1</w:t>
                  </w:r>
                  <w:r w:rsidRPr="00EE4FA5">
                    <w:rPr>
                      <w:kern w:val="0"/>
                      <w:sz w:val="21"/>
                      <w:szCs w:val="21"/>
                    </w:rPr>
                    <w:t>小时平均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sz w:val="21"/>
                      <w:szCs w:val="21"/>
                    </w:rPr>
                  </w:pPr>
                  <w:r w:rsidRPr="00EE4FA5">
                    <w:rPr>
                      <w:kern w:val="0"/>
                      <w:sz w:val="21"/>
                      <w:szCs w:val="21"/>
                    </w:rPr>
                    <w:t>200μg/m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日</w:t>
                  </w:r>
                  <w:r w:rsidRPr="000D69A7">
                    <w:rPr>
                      <w:kern w:val="0"/>
                      <w:sz w:val="21"/>
                      <w:szCs w:val="21"/>
                    </w:rPr>
                    <w:t>平</w:t>
                  </w:r>
                  <w:r w:rsidRPr="00EE4FA5">
                    <w:rPr>
                      <w:kern w:val="0"/>
                      <w:sz w:val="21"/>
                      <w:szCs w:val="21"/>
                    </w:rPr>
                    <w:t>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sz w:val="21"/>
                      <w:szCs w:val="21"/>
                    </w:rPr>
                  </w:pPr>
                  <w:r w:rsidRPr="00EE4FA5">
                    <w:rPr>
                      <w:kern w:val="0"/>
                      <w:sz w:val="21"/>
                      <w:szCs w:val="21"/>
                    </w:rPr>
                    <w:t>80μg/m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年平均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sz w:val="21"/>
                      <w:szCs w:val="21"/>
                    </w:rPr>
                  </w:pPr>
                  <w:r w:rsidRPr="00EE4FA5">
                    <w:rPr>
                      <w:kern w:val="0"/>
                      <w:sz w:val="21"/>
                      <w:szCs w:val="21"/>
                    </w:rPr>
                    <w:t>40μg/m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restart"/>
                  <w:vAlign w:val="center"/>
                </w:tcPr>
                <w:p w:rsidR="00394C67" w:rsidRPr="00394C67" w:rsidRDefault="00394C67" w:rsidP="00394C67">
                  <w:pPr>
                    <w:autoSpaceDE w:val="0"/>
                    <w:autoSpaceDN w:val="0"/>
                    <w:adjustRightInd w:val="0"/>
                    <w:snapToGrid w:val="0"/>
                    <w:ind w:left="104" w:firstLine="0"/>
                    <w:jc w:val="center"/>
                    <w:rPr>
                      <w:bCs/>
                      <w:kern w:val="0"/>
                      <w:sz w:val="21"/>
                      <w:szCs w:val="21"/>
                    </w:rPr>
                  </w:pPr>
                  <w:r w:rsidRPr="00394C67">
                    <w:rPr>
                      <w:bCs/>
                      <w:kern w:val="0"/>
                      <w:sz w:val="21"/>
                      <w:szCs w:val="21"/>
                    </w:rPr>
                    <w:t>一氧化碳（</w:t>
                  </w:r>
                  <w:r w:rsidRPr="00394C67">
                    <w:rPr>
                      <w:bCs/>
                      <w:kern w:val="0"/>
                      <w:sz w:val="21"/>
                      <w:szCs w:val="21"/>
                    </w:rPr>
                    <w:t>CO</w:t>
                  </w:r>
                  <w:r w:rsidRPr="00394C67">
                    <w:rPr>
                      <w:bCs/>
                      <w:kern w:val="0"/>
                      <w:sz w:val="21"/>
                      <w:szCs w:val="21"/>
                    </w:rPr>
                    <w:t>）</w:t>
                  </w: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1</w:t>
                  </w:r>
                  <w:r w:rsidRPr="000D69A7">
                    <w:rPr>
                      <w:kern w:val="0"/>
                      <w:sz w:val="21"/>
                      <w:szCs w:val="21"/>
                    </w:rPr>
                    <w:t xml:space="preserve"> </w:t>
                  </w:r>
                  <w:r w:rsidRPr="000D69A7">
                    <w:rPr>
                      <w:kern w:val="0"/>
                      <w:sz w:val="21"/>
                      <w:szCs w:val="21"/>
                    </w:rPr>
                    <w:t>小时平均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sz w:val="21"/>
                      <w:szCs w:val="21"/>
                    </w:rPr>
                  </w:pPr>
                  <w:r w:rsidRPr="00EE4FA5">
                    <w:rPr>
                      <w:kern w:val="0"/>
                      <w:sz w:val="21"/>
                      <w:szCs w:val="21"/>
                    </w:rPr>
                    <w:t>10 mg/m</w:t>
                  </w:r>
                  <w:r w:rsidRPr="00EE4FA5">
                    <w:rPr>
                      <w:kern w:val="0"/>
                      <w:position w:val="7"/>
                      <w:sz w:val="21"/>
                      <w:szCs w:val="21"/>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955" w:type="pct"/>
                  <w:vAlign w:val="center"/>
                </w:tcPr>
                <w:p w:rsidR="00394C67" w:rsidRPr="000D69A7" w:rsidRDefault="00394C67" w:rsidP="000D69A7">
                  <w:pPr>
                    <w:kinsoku w:val="0"/>
                    <w:overflowPunct w:val="0"/>
                    <w:autoSpaceDE w:val="0"/>
                    <w:autoSpaceDN w:val="0"/>
                    <w:adjustRightInd w:val="0"/>
                    <w:snapToGrid w:val="0"/>
                    <w:ind w:firstLine="0"/>
                    <w:jc w:val="center"/>
                    <w:rPr>
                      <w:kern w:val="0"/>
                      <w:sz w:val="21"/>
                      <w:szCs w:val="21"/>
                    </w:rPr>
                  </w:pPr>
                  <w:r w:rsidRPr="00EE4FA5">
                    <w:rPr>
                      <w:rFonts w:hint="eastAsia"/>
                      <w:kern w:val="0"/>
                      <w:sz w:val="21"/>
                      <w:szCs w:val="21"/>
                    </w:rPr>
                    <w:t>日</w:t>
                  </w:r>
                  <w:r w:rsidRPr="000D69A7">
                    <w:rPr>
                      <w:kern w:val="0"/>
                      <w:sz w:val="21"/>
                      <w:szCs w:val="21"/>
                    </w:rPr>
                    <w:t>平</w:t>
                  </w:r>
                  <w:r w:rsidRPr="000D69A7">
                    <w:rPr>
                      <w:rFonts w:hint="eastAsia"/>
                      <w:kern w:val="0"/>
                      <w:sz w:val="21"/>
                      <w:szCs w:val="21"/>
                    </w:rPr>
                    <w:t>均</w:t>
                  </w:r>
                </w:p>
              </w:tc>
              <w:tc>
                <w:tcPr>
                  <w:tcW w:w="807" w:type="pct"/>
                  <w:vAlign w:val="center"/>
                </w:tcPr>
                <w:p w:rsidR="00394C67" w:rsidRPr="00EE4FA5" w:rsidRDefault="00394C67" w:rsidP="000D69A7">
                  <w:pPr>
                    <w:autoSpaceDE w:val="0"/>
                    <w:autoSpaceDN w:val="0"/>
                    <w:adjustRightInd w:val="0"/>
                    <w:snapToGrid w:val="0"/>
                    <w:rPr>
                      <w:kern w:val="0"/>
                      <w:sz w:val="21"/>
                      <w:szCs w:val="21"/>
                    </w:rPr>
                  </w:pPr>
                  <w:r w:rsidRPr="00EE4FA5">
                    <w:rPr>
                      <w:w w:val="99"/>
                      <w:kern w:val="0"/>
                      <w:sz w:val="21"/>
                      <w:szCs w:val="21"/>
                    </w:rPr>
                    <w:t>4</w:t>
                  </w:r>
                  <w:r w:rsidRPr="00EE4FA5">
                    <w:rPr>
                      <w:kern w:val="0"/>
                      <w:sz w:val="21"/>
                      <w:szCs w:val="21"/>
                    </w:rPr>
                    <w:t xml:space="preserve"> mg/m</w:t>
                  </w:r>
                  <w:r w:rsidRPr="00EE4FA5">
                    <w:rPr>
                      <w:kern w:val="0"/>
                      <w:position w:val="7"/>
                      <w:sz w:val="21"/>
                      <w:szCs w:val="21"/>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restart"/>
                  <w:vAlign w:val="center"/>
                </w:tcPr>
                <w:p w:rsidR="00394C67" w:rsidRPr="00394C67" w:rsidRDefault="00394C67" w:rsidP="00394C67">
                  <w:pPr>
                    <w:autoSpaceDE w:val="0"/>
                    <w:autoSpaceDN w:val="0"/>
                    <w:adjustRightInd w:val="0"/>
                    <w:snapToGrid w:val="0"/>
                    <w:ind w:firstLine="0"/>
                    <w:jc w:val="center"/>
                    <w:rPr>
                      <w:bCs/>
                      <w:kern w:val="0"/>
                      <w:sz w:val="21"/>
                      <w:szCs w:val="21"/>
                    </w:rPr>
                  </w:pPr>
                  <w:r w:rsidRPr="00394C67">
                    <w:rPr>
                      <w:bCs/>
                      <w:kern w:val="0"/>
                      <w:sz w:val="21"/>
                      <w:szCs w:val="21"/>
                    </w:rPr>
                    <w:t>臭氧（</w:t>
                  </w:r>
                  <w:r w:rsidRPr="00394C67">
                    <w:rPr>
                      <w:bCs/>
                      <w:kern w:val="0"/>
                      <w:sz w:val="21"/>
                      <w:szCs w:val="21"/>
                    </w:rPr>
                    <w:t>O</w:t>
                  </w:r>
                  <w:r w:rsidRPr="000D69A7">
                    <w:rPr>
                      <w:bCs/>
                      <w:kern w:val="0"/>
                      <w:sz w:val="21"/>
                      <w:szCs w:val="21"/>
                      <w:vertAlign w:val="subscript"/>
                    </w:rPr>
                    <w:t>3</w:t>
                  </w:r>
                  <w:r w:rsidRPr="00394C67">
                    <w:rPr>
                      <w:bCs/>
                      <w:kern w:val="0"/>
                      <w:sz w:val="21"/>
                      <w:szCs w:val="21"/>
                    </w:rPr>
                    <w:t>）</w:t>
                  </w: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1</w:t>
                  </w:r>
                  <w:r w:rsidRPr="000D69A7">
                    <w:rPr>
                      <w:kern w:val="0"/>
                      <w:sz w:val="21"/>
                      <w:szCs w:val="21"/>
                    </w:rPr>
                    <w:t xml:space="preserve"> </w:t>
                  </w:r>
                  <w:r w:rsidRPr="000D69A7">
                    <w:rPr>
                      <w:kern w:val="0"/>
                      <w:sz w:val="21"/>
                      <w:szCs w:val="21"/>
                    </w:rPr>
                    <w:t>小时平均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sz w:val="21"/>
                      <w:szCs w:val="21"/>
                    </w:rPr>
                  </w:pPr>
                  <w:r w:rsidRPr="00EE4FA5">
                    <w:rPr>
                      <w:kern w:val="0"/>
                      <w:sz w:val="21"/>
                      <w:szCs w:val="21"/>
                    </w:rPr>
                    <w:t>200μg/m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955" w:type="pct"/>
                  <w:vAlign w:val="center"/>
                </w:tcPr>
                <w:p w:rsidR="00394C67" w:rsidRPr="000D69A7" w:rsidRDefault="00394C67" w:rsidP="000D69A7">
                  <w:pPr>
                    <w:kinsoku w:val="0"/>
                    <w:overflowPunct w:val="0"/>
                    <w:autoSpaceDE w:val="0"/>
                    <w:autoSpaceDN w:val="0"/>
                    <w:adjustRightInd w:val="0"/>
                    <w:snapToGrid w:val="0"/>
                    <w:ind w:firstLine="0"/>
                    <w:jc w:val="center"/>
                    <w:rPr>
                      <w:kern w:val="0"/>
                      <w:sz w:val="21"/>
                      <w:szCs w:val="21"/>
                    </w:rPr>
                  </w:pPr>
                  <w:r w:rsidRPr="000D69A7">
                    <w:rPr>
                      <w:kern w:val="0"/>
                      <w:sz w:val="21"/>
                      <w:szCs w:val="21"/>
                    </w:rPr>
                    <w:t>日最大</w:t>
                  </w:r>
                  <w:r w:rsidRPr="000D69A7">
                    <w:rPr>
                      <w:kern w:val="0"/>
                      <w:sz w:val="21"/>
                      <w:szCs w:val="21"/>
                    </w:rPr>
                    <w:t xml:space="preserve"> </w:t>
                  </w:r>
                  <w:r w:rsidRPr="00EE4FA5">
                    <w:rPr>
                      <w:kern w:val="0"/>
                      <w:sz w:val="21"/>
                      <w:szCs w:val="21"/>
                    </w:rPr>
                    <w:t>8</w:t>
                  </w:r>
                  <w:r w:rsidRPr="000D69A7">
                    <w:rPr>
                      <w:kern w:val="0"/>
                      <w:sz w:val="21"/>
                      <w:szCs w:val="21"/>
                    </w:rPr>
                    <w:t xml:space="preserve"> </w:t>
                  </w:r>
                  <w:r w:rsidRPr="000D69A7">
                    <w:rPr>
                      <w:kern w:val="0"/>
                      <w:sz w:val="21"/>
                      <w:szCs w:val="21"/>
                    </w:rPr>
                    <w:t>小时</w:t>
                  </w:r>
                </w:p>
              </w:tc>
              <w:tc>
                <w:tcPr>
                  <w:tcW w:w="807" w:type="pct"/>
                  <w:vAlign w:val="center"/>
                </w:tcPr>
                <w:p w:rsidR="00394C67" w:rsidRPr="00EE4FA5" w:rsidRDefault="00394C67" w:rsidP="000D69A7">
                  <w:pPr>
                    <w:autoSpaceDE w:val="0"/>
                    <w:autoSpaceDN w:val="0"/>
                    <w:adjustRightInd w:val="0"/>
                    <w:snapToGrid w:val="0"/>
                    <w:rPr>
                      <w:kern w:val="0"/>
                      <w:sz w:val="21"/>
                      <w:szCs w:val="21"/>
                    </w:rPr>
                  </w:pPr>
                  <w:r w:rsidRPr="00EE4FA5">
                    <w:rPr>
                      <w:kern w:val="0"/>
                      <w:sz w:val="21"/>
                      <w:szCs w:val="21"/>
                    </w:rPr>
                    <w:t>160μg/m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PM10</w:t>
                  </w: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日</w:t>
                  </w:r>
                  <w:r w:rsidRPr="000D69A7">
                    <w:rPr>
                      <w:kern w:val="0"/>
                      <w:sz w:val="21"/>
                      <w:szCs w:val="21"/>
                    </w:rPr>
                    <w:t>平</w:t>
                  </w:r>
                  <w:r w:rsidRPr="00EE4FA5">
                    <w:rPr>
                      <w:kern w:val="0"/>
                      <w:sz w:val="21"/>
                      <w:szCs w:val="21"/>
                    </w:rPr>
                    <w:t>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sz w:val="21"/>
                      <w:szCs w:val="21"/>
                    </w:rPr>
                  </w:pPr>
                  <w:r w:rsidRPr="00EE4FA5">
                    <w:rPr>
                      <w:kern w:val="0"/>
                      <w:sz w:val="21"/>
                      <w:szCs w:val="21"/>
                    </w:rPr>
                    <w:t>150μg/m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年平均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sz w:val="21"/>
                      <w:szCs w:val="21"/>
                    </w:rPr>
                  </w:pPr>
                  <w:r w:rsidRPr="00EE4FA5">
                    <w:rPr>
                      <w:kern w:val="0"/>
                      <w:sz w:val="21"/>
                      <w:szCs w:val="21"/>
                    </w:rPr>
                    <w:t>70μg/m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PM</w:t>
                  </w:r>
                  <w:r w:rsidRPr="00394C67">
                    <w:rPr>
                      <w:rFonts w:hint="eastAsia"/>
                      <w:bCs/>
                      <w:kern w:val="0"/>
                      <w:sz w:val="21"/>
                      <w:szCs w:val="21"/>
                    </w:rPr>
                    <w:t>2.5</w:t>
                  </w:r>
                </w:p>
              </w:tc>
              <w:tc>
                <w:tcPr>
                  <w:tcW w:w="955" w:type="pct"/>
                  <w:vAlign w:val="center"/>
                </w:tcPr>
                <w:p w:rsidR="00394C67" w:rsidRPr="000D69A7"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1</w:t>
                  </w:r>
                  <w:r w:rsidRPr="000D69A7">
                    <w:rPr>
                      <w:kern w:val="0"/>
                      <w:sz w:val="21"/>
                      <w:szCs w:val="21"/>
                    </w:rPr>
                    <w:t xml:space="preserve"> </w:t>
                  </w:r>
                  <w:r w:rsidRPr="000D69A7">
                    <w:rPr>
                      <w:kern w:val="0"/>
                      <w:sz w:val="21"/>
                      <w:szCs w:val="21"/>
                    </w:rPr>
                    <w:t>小时平均</w:t>
                  </w:r>
                </w:p>
              </w:tc>
              <w:tc>
                <w:tcPr>
                  <w:tcW w:w="807" w:type="pct"/>
                  <w:vAlign w:val="center"/>
                </w:tcPr>
                <w:p w:rsidR="00394C67" w:rsidRPr="00EE4FA5" w:rsidRDefault="00394C67" w:rsidP="000D69A7">
                  <w:pPr>
                    <w:autoSpaceDE w:val="0"/>
                    <w:autoSpaceDN w:val="0"/>
                    <w:adjustRightInd w:val="0"/>
                    <w:snapToGrid w:val="0"/>
                    <w:rPr>
                      <w:kern w:val="0"/>
                      <w:sz w:val="21"/>
                      <w:szCs w:val="21"/>
                    </w:rPr>
                  </w:pPr>
                  <w:r w:rsidRPr="00EE4FA5">
                    <w:rPr>
                      <w:kern w:val="0"/>
                      <w:sz w:val="21"/>
                      <w:szCs w:val="21"/>
                    </w:rPr>
                    <w:t>75μg/m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955" w:type="pct"/>
                  <w:vAlign w:val="center"/>
                </w:tcPr>
                <w:p w:rsidR="00394C67" w:rsidRPr="000D69A7" w:rsidRDefault="00394C67" w:rsidP="000D69A7">
                  <w:pPr>
                    <w:kinsoku w:val="0"/>
                    <w:overflowPunct w:val="0"/>
                    <w:autoSpaceDE w:val="0"/>
                    <w:autoSpaceDN w:val="0"/>
                    <w:adjustRightInd w:val="0"/>
                    <w:snapToGrid w:val="0"/>
                    <w:ind w:firstLine="0"/>
                    <w:jc w:val="center"/>
                    <w:rPr>
                      <w:kern w:val="0"/>
                      <w:sz w:val="21"/>
                      <w:szCs w:val="21"/>
                    </w:rPr>
                  </w:pPr>
                  <w:r w:rsidRPr="00EE4FA5">
                    <w:rPr>
                      <w:rFonts w:hint="eastAsia"/>
                      <w:kern w:val="0"/>
                      <w:sz w:val="21"/>
                      <w:szCs w:val="21"/>
                    </w:rPr>
                    <w:t>日</w:t>
                  </w:r>
                  <w:r w:rsidRPr="000D69A7">
                    <w:rPr>
                      <w:kern w:val="0"/>
                      <w:sz w:val="21"/>
                      <w:szCs w:val="21"/>
                    </w:rPr>
                    <w:t>平</w:t>
                  </w:r>
                  <w:r w:rsidRPr="000D69A7">
                    <w:rPr>
                      <w:rFonts w:hint="eastAsia"/>
                      <w:kern w:val="0"/>
                      <w:sz w:val="21"/>
                      <w:szCs w:val="21"/>
                    </w:rPr>
                    <w:t>均</w:t>
                  </w:r>
                </w:p>
              </w:tc>
              <w:tc>
                <w:tcPr>
                  <w:tcW w:w="807" w:type="pct"/>
                  <w:vAlign w:val="center"/>
                </w:tcPr>
                <w:p w:rsidR="00394C67" w:rsidRPr="00EE4FA5" w:rsidRDefault="00394C67" w:rsidP="000D69A7">
                  <w:pPr>
                    <w:autoSpaceDE w:val="0"/>
                    <w:autoSpaceDN w:val="0"/>
                    <w:adjustRightInd w:val="0"/>
                    <w:snapToGrid w:val="0"/>
                    <w:ind w:firstLine="0"/>
                    <w:jc w:val="center"/>
                    <w:rPr>
                      <w:kern w:val="0"/>
                      <w:sz w:val="21"/>
                      <w:szCs w:val="21"/>
                    </w:rPr>
                  </w:pPr>
                  <w:r w:rsidRPr="00EE4FA5">
                    <w:rPr>
                      <w:kern w:val="0"/>
                      <w:sz w:val="21"/>
                      <w:szCs w:val="21"/>
                    </w:rPr>
                    <w:t>35μg/m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TSP</w:t>
                  </w: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日</w:t>
                  </w:r>
                  <w:r w:rsidRPr="000D69A7">
                    <w:rPr>
                      <w:kern w:val="0"/>
                      <w:sz w:val="21"/>
                      <w:szCs w:val="21"/>
                    </w:rPr>
                    <w:t>平</w:t>
                  </w:r>
                  <w:r w:rsidRPr="00EE4FA5">
                    <w:rPr>
                      <w:kern w:val="0"/>
                      <w:sz w:val="21"/>
                      <w:szCs w:val="21"/>
                    </w:rPr>
                    <w:t>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sz w:val="21"/>
                      <w:szCs w:val="21"/>
                    </w:rPr>
                  </w:pPr>
                  <w:r w:rsidRPr="00EE4FA5">
                    <w:rPr>
                      <w:kern w:val="0"/>
                      <w:sz w:val="21"/>
                      <w:szCs w:val="21"/>
                    </w:rPr>
                    <w:t>300μg/m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680"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年平均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sz w:val="21"/>
                      <w:szCs w:val="21"/>
                    </w:rPr>
                  </w:pPr>
                  <w:r w:rsidRPr="00EE4FA5">
                    <w:rPr>
                      <w:kern w:val="0"/>
                      <w:sz w:val="21"/>
                      <w:szCs w:val="21"/>
                    </w:rPr>
                    <w:t>200μg/m</w:t>
                  </w:r>
                  <w:r w:rsidRPr="00EE4FA5">
                    <w:rPr>
                      <w:kern w:val="0"/>
                      <w:sz w:val="21"/>
                      <w:szCs w:val="21"/>
                      <w:vertAlign w:val="superscript"/>
                    </w:rPr>
                    <w:t>3</w:t>
                  </w:r>
                </w:p>
              </w:tc>
            </w:tr>
            <w:tr w:rsidR="00394C67" w:rsidRPr="00EE4FA5" w:rsidTr="00394C67">
              <w:trPr>
                <w:trHeight w:val="340"/>
                <w:jc w:val="center"/>
              </w:trPr>
              <w:tc>
                <w:tcPr>
                  <w:tcW w:w="656" w:type="pct"/>
                  <w:vMerge/>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p>
              </w:tc>
              <w:tc>
                <w:tcPr>
                  <w:tcW w:w="1902" w:type="pc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rFonts w:hint="eastAsia"/>
                      <w:bCs/>
                      <w:kern w:val="0"/>
                      <w:sz w:val="21"/>
                      <w:szCs w:val="21"/>
                    </w:rPr>
                    <w:t>《环境影响评价技术导则大气环境》（</w:t>
                  </w:r>
                  <w:r w:rsidRPr="00394C67">
                    <w:rPr>
                      <w:rFonts w:hint="eastAsia"/>
                      <w:bCs/>
                      <w:kern w:val="0"/>
                      <w:sz w:val="21"/>
                      <w:szCs w:val="21"/>
                    </w:rPr>
                    <w:t>HJ2.2-2018</w:t>
                  </w:r>
                  <w:r w:rsidRPr="00394C67">
                    <w:rPr>
                      <w:rFonts w:hint="eastAsia"/>
                      <w:bCs/>
                      <w:kern w:val="0"/>
                      <w:sz w:val="21"/>
                      <w:szCs w:val="21"/>
                    </w:rPr>
                    <w:t>）</w:t>
                  </w:r>
                </w:p>
              </w:tc>
              <w:tc>
                <w:tcPr>
                  <w:tcW w:w="680" w:type="pc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TVOC</w:t>
                  </w:r>
                </w:p>
              </w:tc>
              <w:tc>
                <w:tcPr>
                  <w:tcW w:w="955" w:type="pct"/>
                  <w:vAlign w:val="center"/>
                </w:tcPr>
                <w:p w:rsidR="00394C67" w:rsidRPr="000D69A7" w:rsidRDefault="00394C67" w:rsidP="000D69A7">
                  <w:pPr>
                    <w:kinsoku w:val="0"/>
                    <w:overflowPunct w:val="0"/>
                    <w:autoSpaceDE w:val="0"/>
                    <w:autoSpaceDN w:val="0"/>
                    <w:adjustRightInd w:val="0"/>
                    <w:snapToGrid w:val="0"/>
                    <w:ind w:firstLine="0"/>
                    <w:jc w:val="center"/>
                    <w:rPr>
                      <w:kern w:val="0"/>
                      <w:sz w:val="21"/>
                      <w:szCs w:val="21"/>
                    </w:rPr>
                  </w:pPr>
                  <w:r w:rsidRPr="000D69A7">
                    <w:rPr>
                      <w:kern w:val="0"/>
                      <w:sz w:val="21"/>
                      <w:szCs w:val="21"/>
                    </w:rPr>
                    <w:t>8</w:t>
                  </w:r>
                  <w:r w:rsidRPr="000D69A7">
                    <w:rPr>
                      <w:rFonts w:hint="eastAsia"/>
                      <w:kern w:val="0"/>
                      <w:sz w:val="21"/>
                      <w:szCs w:val="21"/>
                    </w:rPr>
                    <w:t>小时平均</w:t>
                  </w:r>
                </w:p>
              </w:tc>
              <w:tc>
                <w:tcPr>
                  <w:tcW w:w="807" w:type="pct"/>
                  <w:vAlign w:val="center"/>
                </w:tcPr>
                <w:p w:rsidR="00394C67" w:rsidRPr="00EE4FA5" w:rsidRDefault="00394C67" w:rsidP="000D69A7">
                  <w:pPr>
                    <w:tabs>
                      <w:tab w:val="left" w:pos="1028"/>
                    </w:tabs>
                    <w:kinsoku w:val="0"/>
                    <w:overflowPunct w:val="0"/>
                    <w:autoSpaceDE w:val="0"/>
                    <w:autoSpaceDN w:val="0"/>
                    <w:adjustRightInd w:val="0"/>
                    <w:snapToGrid w:val="0"/>
                    <w:rPr>
                      <w:kern w:val="0"/>
                      <w:position w:val="1"/>
                      <w:sz w:val="21"/>
                      <w:szCs w:val="21"/>
                    </w:rPr>
                  </w:pPr>
                  <w:r w:rsidRPr="00EE4FA5">
                    <w:rPr>
                      <w:kern w:val="0"/>
                      <w:position w:val="1"/>
                      <w:sz w:val="21"/>
                      <w:szCs w:val="21"/>
                    </w:rPr>
                    <w:t>600μg/m</w:t>
                  </w:r>
                  <w:r w:rsidRPr="00EE4FA5">
                    <w:rPr>
                      <w:kern w:val="0"/>
                      <w:position w:val="1"/>
                      <w:sz w:val="21"/>
                      <w:szCs w:val="21"/>
                      <w:vertAlign w:val="superscript"/>
                    </w:rPr>
                    <w:t>3</w:t>
                  </w:r>
                </w:p>
              </w:tc>
            </w:tr>
            <w:tr w:rsidR="00394C67" w:rsidRPr="00EE4FA5" w:rsidTr="00394C67">
              <w:trPr>
                <w:trHeight w:val="348"/>
                <w:jc w:val="center"/>
              </w:trPr>
              <w:tc>
                <w:tcPr>
                  <w:tcW w:w="656"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声环境</w:t>
                  </w:r>
                </w:p>
              </w:tc>
              <w:tc>
                <w:tcPr>
                  <w:tcW w:w="1902"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bCs/>
                      <w:kern w:val="0"/>
                      <w:sz w:val="21"/>
                      <w:szCs w:val="21"/>
                    </w:rPr>
                    <w:t>《声环境质量标准》（</w:t>
                  </w:r>
                  <w:r w:rsidRPr="00394C67">
                    <w:rPr>
                      <w:bCs/>
                      <w:kern w:val="0"/>
                      <w:sz w:val="21"/>
                      <w:szCs w:val="21"/>
                    </w:rPr>
                    <w:t>GB3096-2008</w:t>
                  </w:r>
                  <w:r w:rsidRPr="00394C67">
                    <w:rPr>
                      <w:bCs/>
                      <w:kern w:val="0"/>
                      <w:sz w:val="21"/>
                      <w:szCs w:val="21"/>
                    </w:rPr>
                    <w:t>）</w:t>
                  </w:r>
                </w:p>
              </w:tc>
              <w:tc>
                <w:tcPr>
                  <w:tcW w:w="680" w:type="pct"/>
                  <w:vMerge w:val="restart"/>
                  <w:vAlign w:val="center"/>
                </w:tcPr>
                <w:p w:rsidR="00394C67" w:rsidRPr="00394C67" w:rsidRDefault="00394C67" w:rsidP="00394C67">
                  <w:pPr>
                    <w:kinsoku w:val="0"/>
                    <w:overflowPunct w:val="0"/>
                    <w:autoSpaceDE w:val="0"/>
                    <w:autoSpaceDN w:val="0"/>
                    <w:adjustRightInd w:val="0"/>
                    <w:snapToGrid w:val="0"/>
                    <w:ind w:firstLine="0"/>
                    <w:jc w:val="center"/>
                    <w:rPr>
                      <w:bCs/>
                      <w:kern w:val="0"/>
                      <w:sz w:val="21"/>
                      <w:szCs w:val="21"/>
                    </w:rPr>
                  </w:pPr>
                  <w:r w:rsidRPr="00394C67">
                    <w:rPr>
                      <w:rFonts w:hint="eastAsia"/>
                      <w:bCs/>
                      <w:kern w:val="0"/>
                      <w:sz w:val="21"/>
                      <w:szCs w:val="21"/>
                    </w:rPr>
                    <w:t>2</w:t>
                  </w:r>
                  <w:r w:rsidRPr="00394C67">
                    <w:rPr>
                      <w:bCs/>
                      <w:kern w:val="0"/>
                      <w:sz w:val="21"/>
                      <w:szCs w:val="21"/>
                    </w:rPr>
                    <w:t>类</w:t>
                  </w: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昼间</w:t>
                  </w:r>
                </w:p>
              </w:tc>
              <w:tc>
                <w:tcPr>
                  <w:tcW w:w="807" w:type="pct"/>
                  <w:vAlign w:val="center"/>
                </w:tcPr>
                <w:p w:rsidR="00394C67" w:rsidRPr="00EE4FA5" w:rsidRDefault="00394C67" w:rsidP="000D69A7">
                  <w:pPr>
                    <w:kinsoku w:val="0"/>
                    <w:overflowPunct w:val="0"/>
                    <w:autoSpaceDE w:val="0"/>
                    <w:autoSpaceDN w:val="0"/>
                    <w:adjustRightInd w:val="0"/>
                    <w:snapToGrid w:val="0"/>
                    <w:rPr>
                      <w:kern w:val="0"/>
                      <w:sz w:val="21"/>
                      <w:szCs w:val="21"/>
                    </w:rPr>
                  </w:pPr>
                  <w:r w:rsidRPr="00EE4FA5">
                    <w:rPr>
                      <w:rFonts w:hint="eastAsia"/>
                      <w:kern w:val="0"/>
                      <w:sz w:val="21"/>
                      <w:szCs w:val="21"/>
                    </w:rPr>
                    <w:t>60</w:t>
                  </w:r>
                  <w:r w:rsidRPr="00EE4FA5">
                    <w:rPr>
                      <w:kern w:val="0"/>
                      <w:sz w:val="21"/>
                      <w:szCs w:val="21"/>
                    </w:rPr>
                    <w:t>dB</w:t>
                  </w:r>
                  <w:r w:rsidRPr="00EE4FA5">
                    <w:rPr>
                      <w:spacing w:val="-4"/>
                      <w:kern w:val="0"/>
                      <w:sz w:val="21"/>
                      <w:szCs w:val="21"/>
                    </w:rPr>
                    <w:t>(</w:t>
                  </w:r>
                  <w:r w:rsidRPr="00EE4FA5">
                    <w:rPr>
                      <w:spacing w:val="1"/>
                      <w:kern w:val="0"/>
                      <w:sz w:val="21"/>
                      <w:szCs w:val="21"/>
                    </w:rPr>
                    <w:t>A</w:t>
                  </w:r>
                  <w:r w:rsidRPr="00EE4FA5">
                    <w:rPr>
                      <w:kern w:val="0"/>
                      <w:sz w:val="21"/>
                      <w:szCs w:val="21"/>
                    </w:rPr>
                    <w:t>)</w:t>
                  </w:r>
                </w:p>
              </w:tc>
            </w:tr>
            <w:tr w:rsidR="00394C67" w:rsidRPr="00EE4FA5" w:rsidTr="00394C67">
              <w:trPr>
                <w:trHeight w:val="281"/>
                <w:jc w:val="center"/>
              </w:trPr>
              <w:tc>
                <w:tcPr>
                  <w:tcW w:w="656" w:type="pct"/>
                  <w:vMerge/>
                  <w:vAlign w:val="center"/>
                </w:tcPr>
                <w:p w:rsidR="00394C67" w:rsidRPr="00EE4FA5" w:rsidRDefault="00394C67" w:rsidP="00394C67">
                  <w:pPr>
                    <w:kinsoku w:val="0"/>
                    <w:overflowPunct w:val="0"/>
                    <w:autoSpaceDE w:val="0"/>
                    <w:autoSpaceDN w:val="0"/>
                    <w:adjustRightInd w:val="0"/>
                    <w:snapToGrid w:val="0"/>
                    <w:jc w:val="center"/>
                    <w:rPr>
                      <w:kern w:val="0"/>
                      <w:sz w:val="21"/>
                      <w:szCs w:val="21"/>
                    </w:rPr>
                  </w:pPr>
                </w:p>
              </w:tc>
              <w:tc>
                <w:tcPr>
                  <w:tcW w:w="1902" w:type="pct"/>
                  <w:vMerge/>
                  <w:vAlign w:val="center"/>
                </w:tcPr>
                <w:p w:rsidR="00394C67" w:rsidRPr="00EE4FA5" w:rsidRDefault="00394C67" w:rsidP="00394C67">
                  <w:pPr>
                    <w:kinsoku w:val="0"/>
                    <w:overflowPunct w:val="0"/>
                    <w:autoSpaceDE w:val="0"/>
                    <w:autoSpaceDN w:val="0"/>
                    <w:adjustRightInd w:val="0"/>
                    <w:snapToGrid w:val="0"/>
                    <w:jc w:val="center"/>
                    <w:rPr>
                      <w:kern w:val="0"/>
                      <w:sz w:val="21"/>
                      <w:szCs w:val="21"/>
                    </w:rPr>
                  </w:pPr>
                </w:p>
              </w:tc>
              <w:tc>
                <w:tcPr>
                  <w:tcW w:w="680" w:type="pct"/>
                  <w:vMerge/>
                  <w:vAlign w:val="center"/>
                </w:tcPr>
                <w:p w:rsidR="00394C67" w:rsidRPr="00EE4FA5" w:rsidRDefault="00394C67" w:rsidP="00394C67">
                  <w:pPr>
                    <w:kinsoku w:val="0"/>
                    <w:overflowPunct w:val="0"/>
                    <w:autoSpaceDE w:val="0"/>
                    <w:autoSpaceDN w:val="0"/>
                    <w:adjustRightInd w:val="0"/>
                    <w:snapToGrid w:val="0"/>
                    <w:jc w:val="center"/>
                    <w:rPr>
                      <w:kern w:val="0"/>
                      <w:sz w:val="21"/>
                      <w:szCs w:val="21"/>
                    </w:rPr>
                  </w:pPr>
                </w:p>
              </w:tc>
              <w:tc>
                <w:tcPr>
                  <w:tcW w:w="955" w:type="pct"/>
                  <w:vAlign w:val="center"/>
                </w:tcPr>
                <w:p w:rsidR="00394C67" w:rsidRPr="00EE4FA5" w:rsidRDefault="00394C67" w:rsidP="000D69A7">
                  <w:pPr>
                    <w:kinsoku w:val="0"/>
                    <w:overflowPunct w:val="0"/>
                    <w:autoSpaceDE w:val="0"/>
                    <w:autoSpaceDN w:val="0"/>
                    <w:adjustRightInd w:val="0"/>
                    <w:snapToGrid w:val="0"/>
                    <w:ind w:firstLine="0"/>
                    <w:jc w:val="center"/>
                    <w:rPr>
                      <w:kern w:val="0"/>
                      <w:sz w:val="21"/>
                      <w:szCs w:val="21"/>
                    </w:rPr>
                  </w:pPr>
                  <w:r w:rsidRPr="00EE4FA5">
                    <w:rPr>
                      <w:kern w:val="0"/>
                      <w:sz w:val="21"/>
                      <w:szCs w:val="21"/>
                    </w:rPr>
                    <w:t>夜间</w:t>
                  </w:r>
                </w:p>
              </w:tc>
              <w:tc>
                <w:tcPr>
                  <w:tcW w:w="807" w:type="pct"/>
                  <w:vAlign w:val="center"/>
                </w:tcPr>
                <w:p w:rsidR="00394C67" w:rsidRPr="00EE4FA5" w:rsidRDefault="00394C67" w:rsidP="000D69A7">
                  <w:pPr>
                    <w:kinsoku w:val="0"/>
                    <w:overflowPunct w:val="0"/>
                    <w:autoSpaceDE w:val="0"/>
                    <w:autoSpaceDN w:val="0"/>
                    <w:adjustRightInd w:val="0"/>
                    <w:snapToGrid w:val="0"/>
                    <w:rPr>
                      <w:kern w:val="0"/>
                      <w:sz w:val="21"/>
                      <w:szCs w:val="21"/>
                    </w:rPr>
                  </w:pPr>
                  <w:r w:rsidRPr="00EE4FA5">
                    <w:rPr>
                      <w:kern w:val="0"/>
                      <w:sz w:val="21"/>
                      <w:szCs w:val="21"/>
                    </w:rPr>
                    <w:t>5</w:t>
                  </w:r>
                  <w:r w:rsidRPr="00EE4FA5">
                    <w:rPr>
                      <w:rFonts w:hint="eastAsia"/>
                      <w:kern w:val="0"/>
                      <w:sz w:val="21"/>
                      <w:szCs w:val="21"/>
                    </w:rPr>
                    <w:t>0</w:t>
                  </w:r>
                  <w:r w:rsidRPr="00EE4FA5">
                    <w:rPr>
                      <w:kern w:val="0"/>
                      <w:sz w:val="21"/>
                      <w:szCs w:val="21"/>
                    </w:rPr>
                    <w:t>dB</w:t>
                  </w:r>
                  <w:r w:rsidRPr="00EE4FA5">
                    <w:rPr>
                      <w:spacing w:val="-4"/>
                      <w:kern w:val="0"/>
                      <w:sz w:val="21"/>
                      <w:szCs w:val="21"/>
                    </w:rPr>
                    <w:t>(</w:t>
                  </w:r>
                  <w:r w:rsidRPr="00EE4FA5">
                    <w:rPr>
                      <w:spacing w:val="1"/>
                      <w:kern w:val="0"/>
                      <w:sz w:val="21"/>
                      <w:szCs w:val="21"/>
                    </w:rPr>
                    <w:t>A</w:t>
                  </w:r>
                  <w:r w:rsidRPr="00EE4FA5">
                    <w:rPr>
                      <w:kern w:val="0"/>
                      <w:sz w:val="21"/>
                      <w:szCs w:val="21"/>
                    </w:rPr>
                    <w:t>)</w:t>
                  </w:r>
                </w:p>
              </w:tc>
            </w:tr>
          </w:tbl>
          <w:p w:rsidR="002B52BE" w:rsidRDefault="002B52BE" w:rsidP="00D9425B">
            <w:pPr>
              <w:adjustRightInd w:val="0"/>
              <w:snapToGrid w:val="0"/>
              <w:spacing w:line="360" w:lineRule="auto"/>
              <w:ind w:firstLine="0"/>
              <w:rPr>
                <w:bCs/>
              </w:rPr>
            </w:pPr>
          </w:p>
        </w:tc>
      </w:tr>
    </w:tbl>
    <w:p w:rsidR="002B52BE" w:rsidRDefault="002B52BE">
      <w:pPr>
        <w:ind w:firstLine="0"/>
        <w:outlineLvl w:val="0"/>
        <w:rPr>
          <w:b/>
          <w:sz w:val="30"/>
          <w:szCs w:val="30"/>
        </w:rPr>
        <w:sectPr w:rsidR="002B52BE">
          <w:pgSz w:w="11907" w:h="16840"/>
          <w:pgMar w:top="1531" w:right="1134" w:bottom="1134" w:left="1418" w:header="0" w:footer="898" w:gutter="0"/>
          <w:cols w:space="720"/>
          <w:docGrid w:linePitch="326" w:charSpace="-4916"/>
        </w:sectPr>
      </w:pP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179"/>
      </w:tblGrid>
      <w:tr w:rsidR="002B52BE">
        <w:trPr>
          <w:trHeight w:val="6653"/>
        </w:trPr>
        <w:tc>
          <w:tcPr>
            <w:tcW w:w="710" w:type="dxa"/>
            <w:vAlign w:val="center"/>
          </w:tcPr>
          <w:p w:rsidR="002B52BE" w:rsidRDefault="00417061">
            <w:pPr>
              <w:ind w:firstLine="0"/>
              <w:jc w:val="center"/>
              <w:outlineLvl w:val="0"/>
              <w:rPr>
                <w:b/>
                <w:sz w:val="28"/>
                <w:szCs w:val="28"/>
              </w:rPr>
            </w:pPr>
            <w:r>
              <w:rPr>
                <w:b/>
                <w:sz w:val="28"/>
                <w:szCs w:val="28"/>
              </w:rPr>
              <w:lastRenderedPageBreak/>
              <w:t>污染物排放标准</w:t>
            </w:r>
          </w:p>
        </w:tc>
        <w:tc>
          <w:tcPr>
            <w:tcW w:w="9179" w:type="dxa"/>
          </w:tcPr>
          <w:p w:rsidR="002B52BE" w:rsidRDefault="00417061">
            <w:pPr>
              <w:adjustRightInd w:val="0"/>
              <w:snapToGrid w:val="0"/>
              <w:spacing w:line="360" w:lineRule="auto"/>
              <w:ind w:firstLine="0"/>
              <w:rPr>
                <w:b/>
              </w:rPr>
            </w:pPr>
            <w:r>
              <w:rPr>
                <w:b/>
              </w:rPr>
              <w:t>1</w:t>
            </w:r>
            <w:r>
              <w:rPr>
                <w:b/>
              </w:rPr>
              <w:t>、废水污染物控制标准</w:t>
            </w:r>
          </w:p>
          <w:p w:rsidR="0047153C" w:rsidRDefault="0047153C" w:rsidP="000F4BE9">
            <w:pPr>
              <w:adjustRightInd w:val="0"/>
              <w:snapToGrid w:val="0"/>
              <w:spacing w:line="360" w:lineRule="auto"/>
              <w:ind w:firstLineChars="200" w:firstLine="480"/>
              <w:rPr>
                <w:rFonts w:hAnsi="宋体"/>
              </w:rPr>
            </w:pPr>
            <w:r>
              <w:rPr>
                <w:rFonts w:hAnsi="宋体" w:hint="eastAsia"/>
              </w:rPr>
              <w:t>（</w:t>
            </w:r>
            <w:r>
              <w:rPr>
                <w:rFonts w:hAnsi="宋体" w:hint="eastAsia"/>
              </w:rPr>
              <w:t>1</w:t>
            </w:r>
            <w:r>
              <w:rPr>
                <w:rFonts w:hAnsi="宋体" w:hint="eastAsia"/>
              </w:rPr>
              <w:t>）生活污水</w:t>
            </w:r>
          </w:p>
          <w:p w:rsidR="000D69A7" w:rsidRPr="000D69A7" w:rsidRDefault="000D69A7" w:rsidP="000D69A7">
            <w:pPr>
              <w:tabs>
                <w:tab w:val="left" w:pos="750"/>
              </w:tabs>
              <w:topLinePunct/>
              <w:spacing w:line="360" w:lineRule="auto"/>
              <w:ind w:firstLineChars="200" w:firstLine="480"/>
              <w:rPr>
                <w:szCs w:val="24"/>
              </w:rPr>
            </w:pPr>
            <w:r w:rsidRPr="000D69A7">
              <w:rPr>
                <w:rFonts w:hint="eastAsia"/>
                <w:szCs w:val="24"/>
              </w:rPr>
              <w:t>生活污水：项目所在区域属于月山镇污水处理厂的纳污范围，外排生活污水执行广东省地方标准《水污染物排放限值》（</w:t>
            </w:r>
            <w:r w:rsidRPr="000D69A7">
              <w:rPr>
                <w:rFonts w:hint="eastAsia"/>
                <w:szCs w:val="24"/>
              </w:rPr>
              <w:t>DB44/26-2001</w:t>
            </w:r>
            <w:r w:rsidRPr="000D69A7">
              <w:rPr>
                <w:rFonts w:hint="eastAsia"/>
                <w:szCs w:val="24"/>
              </w:rPr>
              <w:t>）第二时段三级标准和《污水排入城镇下水道水质标准》（</w:t>
            </w:r>
            <w:r w:rsidRPr="000D69A7">
              <w:rPr>
                <w:rFonts w:hint="eastAsia"/>
                <w:szCs w:val="24"/>
              </w:rPr>
              <w:t>GB/T31962-2015</w:t>
            </w:r>
            <w:r w:rsidRPr="000D69A7">
              <w:rPr>
                <w:rFonts w:hint="eastAsia"/>
                <w:szCs w:val="24"/>
              </w:rPr>
              <w:t>）</w:t>
            </w:r>
            <w:r w:rsidRPr="000D69A7">
              <w:rPr>
                <w:rFonts w:hint="eastAsia"/>
                <w:szCs w:val="24"/>
              </w:rPr>
              <w:t>B</w:t>
            </w:r>
            <w:r w:rsidRPr="000D69A7">
              <w:rPr>
                <w:rFonts w:hint="eastAsia"/>
                <w:szCs w:val="24"/>
              </w:rPr>
              <w:t>级标准中的较严者。</w:t>
            </w:r>
          </w:p>
          <w:p w:rsidR="000D69A7" w:rsidRPr="000D69A7" w:rsidRDefault="000D69A7" w:rsidP="000D69A7">
            <w:pPr>
              <w:adjustRightInd w:val="0"/>
              <w:snapToGrid w:val="0"/>
              <w:spacing w:line="360" w:lineRule="auto"/>
              <w:ind w:firstLine="0"/>
              <w:jc w:val="center"/>
              <w:rPr>
                <w:b/>
                <w:sz w:val="22"/>
                <w:szCs w:val="22"/>
              </w:rPr>
            </w:pPr>
            <w:r w:rsidRPr="000D69A7">
              <w:rPr>
                <w:b/>
                <w:sz w:val="22"/>
                <w:szCs w:val="22"/>
              </w:rPr>
              <w:t>表</w:t>
            </w:r>
            <w:r w:rsidRPr="000D69A7">
              <w:rPr>
                <w:b/>
                <w:sz w:val="22"/>
                <w:szCs w:val="22"/>
              </w:rPr>
              <w:t xml:space="preserve">4-2  </w:t>
            </w:r>
            <w:r w:rsidRPr="000D69A7">
              <w:rPr>
                <w:b/>
                <w:sz w:val="22"/>
                <w:szCs w:val="22"/>
              </w:rPr>
              <w:t>项目废水排放标准（单位：</w:t>
            </w:r>
            <w:r w:rsidRPr="000D69A7">
              <w:rPr>
                <w:b/>
                <w:sz w:val="22"/>
                <w:szCs w:val="22"/>
              </w:rPr>
              <w:t>mg/L</w:t>
            </w:r>
            <w:r w:rsidRPr="000D69A7">
              <w:rPr>
                <w:b/>
                <w:sz w:val="22"/>
                <w:szCs w:val="22"/>
              </w:rPr>
              <w:t>，</w:t>
            </w:r>
            <w:r w:rsidRPr="000D69A7">
              <w:rPr>
                <w:b/>
                <w:sz w:val="22"/>
                <w:szCs w:val="22"/>
              </w:rPr>
              <w:t>pH</w:t>
            </w:r>
            <w:r w:rsidRPr="000D69A7">
              <w:rPr>
                <w:b/>
                <w:sz w:val="22"/>
                <w:szCs w:val="22"/>
              </w:rPr>
              <w:t>无量纲）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5"/>
              <w:gridCol w:w="1211"/>
              <w:gridCol w:w="911"/>
              <w:gridCol w:w="867"/>
              <w:gridCol w:w="917"/>
              <w:gridCol w:w="736"/>
              <w:gridCol w:w="749"/>
              <w:gridCol w:w="742"/>
            </w:tblGrid>
            <w:tr w:rsidR="000D69A7" w:rsidRPr="000D69A7" w:rsidTr="00E22467">
              <w:trPr>
                <w:trHeight w:val="422"/>
                <w:jc w:val="center"/>
              </w:trPr>
              <w:tc>
                <w:tcPr>
                  <w:tcW w:w="2765" w:type="dxa"/>
                  <w:tcBorders>
                    <w:left w:val="single" w:sz="4" w:space="0" w:color="auto"/>
                    <w:tl2br w:val="single" w:sz="4" w:space="0" w:color="auto"/>
                  </w:tcBorders>
                  <w:vAlign w:val="center"/>
                </w:tcPr>
                <w:p w:rsidR="000D69A7" w:rsidRPr="000D69A7" w:rsidRDefault="000D69A7" w:rsidP="000D69A7">
                  <w:pPr>
                    <w:spacing w:line="360" w:lineRule="auto"/>
                    <w:ind w:right="210" w:firstLineChars="350" w:firstLine="770"/>
                    <w:jc w:val="center"/>
                    <w:rPr>
                      <w:rFonts w:ascii="Calibri" w:hAnsi="Calibri"/>
                      <w:sz w:val="22"/>
                      <w:szCs w:val="22"/>
                    </w:rPr>
                  </w:pPr>
                  <w:r w:rsidRPr="000D69A7">
                    <w:rPr>
                      <w:rFonts w:ascii="Calibri" w:hAnsi="Calibri" w:hint="eastAsia"/>
                      <w:sz w:val="22"/>
                      <w:szCs w:val="22"/>
                    </w:rPr>
                    <w:t xml:space="preserve">       </w:t>
                  </w:r>
                  <w:r w:rsidRPr="000D69A7">
                    <w:rPr>
                      <w:rFonts w:ascii="Calibri" w:hAnsi="Calibri"/>
                      <w:sz w:val="22"/>
                      <w:szCs w:val="22"/>
                    </w:rPr>
                    <w:t>污染物</w:t>
                  </w:r>
                </w:p>
                <w:p w:rsidR="000D69A7" w:rsidRPr="000D69A7" w:rsidRDefault="000D69A7" w:rsidP="000D69A7">
                  <w:pPr>
                    <w:topLinePunct/>
                    <w:spacing w:line="360" w:lineRule="auto"/>
                    <w:ind w:firstLine="0"/>
                    <w:rPr>
                      <w:rFonts w:ascii="Calibri" w:hAnsi="Calibri"/>
                      <w:sz w:val="22"/>
                      <w:szCs w:val="22"/>
                    </w:rPr>
                  </w:pPr>
                  <w:r w:rsidRPr="000D69A7">
                    <w:rPr>
                      <w:rFonts w:ascii="Calibri" w:hAnsi="Calibri"/>
                      <w:sz w:val="22"/>
                      <w:szCs w:val="22"/>
                    </w:rPr>
                    <w:t>执行标准</w:t>
                  </w:r>
                </w:p>
              </w:tc>
              <w:tc>
                <w:tcPr>
                  <w:tcW w:w="1211"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标准类别</w:t>
                  </w:r>
                </w:p>
              </w:tc>
              <w:tc>
                <w:tcPr>
                  <w:tcW w:w="911"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sz w:val="22"/>
                      <w:szCs w:val="22"/>
                    </w:rPr>
                    <w:t>pH</w:t>
                  </w:r>
                </w:p>
              </w:tc>
              <w:tc>
                <w:tcPr>
                  <w:tcW w:w="867" w:type="dxa"/>
                  <w:vAlign w:val="center"/>
                </w:tcPr>
                <w:p w:rsidR="000D69A7" w:rsidRPr="000D69A7" w:rsidRDefault="000D69A7" w:rsidP="000D69A7">
                  <w:pPr>
                    <w:spacing w:line="360" w:lineRule="auto"/>
                    <w:ind w:firstLine="0"/>
                    <w:jc w:val="center"/>
                    <w:rPr>
                      <w:rFonts w:ascii="Calibri" w:hAnsi="Calibri"/>
                      <w:sz w:val="22"/>
                      <w:szCs w:val="22"/>
                    </w:rPr>
                  </w:pPr>
                  <w:proofErr w:type="spellStart"/>
                  <w:r w:rsidRPr="000D69A7">
                    <w:rPr>
                      <w:rFonts w:ascii="Calibri" w:hAnsi="Calibri"/>
                      <w:sz w:val="22"/>
                      <w:szCs w:val="22"/>
                    </w:rPr>
                    <w:t>COD</w:t>
                  </w:r>
                  <w:r w:rsidRPr="000D69A7">
                    <w:rPr>
                      <w:rFonts w:ascii="Calibri" w:hAnsi="Calibri"/>
                      <w:sz w:val="22"/>
                      <w:szCs w:val="22"/>
                      <w:vertAlign w:val="subscript"/>
                    </w:rPr>
                    <w:t>Cr</w:t>
                  </w:r>
                  <w:proofErr w:type="spellEnd"/>
                </w:p>
              </w:tc>
              <w:tc>
                <w:tcPr>
                  <w:tcW w:w="917"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sz w:val="22"/>
                      <w:szCs w:val="22"/>
                    </w:rPr>
                    <w:t>BOD</w:t>
                  </w:r>
                  <w:r w:rsidRPr="000D69A7">
                    <w:rPr>
                      <w:rFonts w:ascii="Calibri" w:hAnsi="Calibri"/>
                      <w:sz w:val="22"/>
                      <w:szCs w:val="22"/>
                      <w:vertAlign w:val="subscript"/>
                    </w:rPr>
                    <w:t>5</w:t>
                  </w:r>
                </w:p>
              </w:tc>
              <w:tc>
                <w:tcPr>
                  <w:tcW w:w="736"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sz w:val="22"/>
                      <w:szCs w:val="22"/>
                    </w:rPr>
                    <w:t>SS</w:t>
                  </w:r>
                </w:p>
              </w:tc>
              <w:tc>
                <w:tcPr>
                  <w:tcW w:w="749"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氨氮</w:t>
                  </w:r>
                </w:p>
              </w:tc>
              <w:tc>
                <w:tcPr>
                  <w:tcW w:w="742"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动植物油</w:t>
                  </w:r>
                </w:p>
              </w:tc>
            </w:tr>
            <w:tr w:rsidR="000D69A7" w:rsidRPr="000D69A7" w:rsidTr="00E22467">
              <w:trPr>
                <w:trHeight w:val="422"/>
                <w:jc w:val="center"/>
              </w:trPr>
              <w:tc>
                <w:tcPr>
                  <w:tcW w:w="2765" w:type="dxa"/>
                  <w:tcBorders>
                    <w:lef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sz w:val="22"/>
                      <w:szCs w:val="22"/>
                    </w:rPr>
                    <w:t>DB44/26-2001</w:t>
                  </w:r>
                  <w:r w:rsidRPr="000D69A7">
                    <w:rPr>
                      <w:rFonts w:ascii="Calibri" w:hAnsi="Calibri" w:hint="eastAsia"/>
                      <w:sz w:val="22"/>
                      <w:szCs w:val="22"/>
                    </w:rPr>
                    <w:t>（第二时段）</w:t>
                  </w:r>
                </w:p>
              </w:tc>
              <w:tc>
                <w:tcPr>
                  <w:tcW w:w="1211"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三级标准</w:t>
                  </w:r>
                </w:p>
              </w:tc>
              <w:tc>
                <w:tcPr>
                  <w:tcW w:w="911"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6-9</w:t>
                  </w:r>
                </w:p>
              </w:tc>
              <w:tc>
                <w:tcPr>
                  <w:tcW w:w="867"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500</w:t>
                  </w:r>
                </w:p>
              </w:tc>
              <w:tc>
                <w:tcPr>
                  <w:tcW w:w="917"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300</w:t>
                  </w:r>
                </w:p>
              </w:tc>
              <w:tc>
                <w:tcPr>
                  <w:tcW w:w="736"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400</w:t>
                  </w:r>
                </w:p>
              </w:tc>
              <w:tc>
                <w:tcPr>
                  <w:tcW w:w="749"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w:t>
                  </w:r>
                </w:p>
              </w:tc>
              <w:tc>
                <w:tcPr>
                  <w:tcW w:w="742" w:type="dxa"/>
                  <w:tcBorders>
                    <w:right w:val="single" w:sz="4" w:space="0" w:color="auto"/>
                  </w:tcBorders>
                  <w:vAlign w:val="center"/>
                </w:tcPr>
                <w:p w:rsidR="000D69A7" w:rsidRPr="000D69A7" w:rsidRDefault="000D69A7" w:rsidP="000D69A7">
                  <w:pPr>
                    <w:topLinePunct/>
                    <w:spacing w:line="360" w:lineRule="auto"/>
                    <w:ind w:firstLine="0"/>
                    <w:jc w:val="center"/>
                    <w:rPr>
                      <w:rFonts w:ascii="Calibri" w:hAnsi="Calibri"/>
                      <w:sz w:val="22"/>
                      <w:szCs w:val="22"/>
                    </w:rPr>
                  </w:pPr>
                  <w:r w:rsidRPr="000D69A7">
                    <w:rPr>
                      <w:rFonts w:ascii="Calibri" w:hAnsi="Calibri" w:hint="eastAsia"/>
                      <w:sz w:val="22"/>
                      <w:szCs w:val="22"/>
                    </w:rPr>
                    <w:t>100</w:t>
                  </w:r>
                </w:p>
              </w:tc>
            </w:tr>
            <w:tr w:rsidR="000D69A7" w:rsidRPr="000D69A7" w:rsidTr="00E22467">
              <w:trPr>
                <w:trHeight w:val="422"/>
                <w:jc w:val="center"/>
              </w:trPr>
              <w:tc>
                <w:tcPr>
                  <w:tcW w:w="2765" w:type="dxa"/>
                  <w:tcBorders>
                    <w:lef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sz w:val="22"/>
                      <w:szCs w:val="22"/>
                    </w:rPr>
                    <w:t>DB</w:t>
                  </w:r>
                  <w:r w:rsidRPr="000D69A7">
                    <w:rPr>
                      <w:rFonts w:ascii="Calibri" w:hAnsi="Calibri"/>
                      <w:sz w:val="22"/>
                      <w:szCs w:val="22"/>
                    </w:rPr>
                    <w:cr/>
                    <w:t>4/1597-2015</w:t>
                  </w:r>
                </w:p>
              </w:tc>
              <w:tc>
                <w:tcPr>
                  <w:tcW w:w="1211"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B</w:t>
                  </w:r>
                  <w:r w:rsidRPr="000D69A7">
                    <w:rPr>
                      <w:rFonts w:ascii="Calibri" w:hAnsi="Calibri" w:hint="eastAsia"/>
                      <w:sz w:val="22"/>
                      <w:szCs w:val="22"/>
                    </w:rPr>
                    <w:t>级标准</w:t>
                  </w:r>
                </w:p>
              </w:tc>
              <w:tc>
                <w:tcPr>
                  <w:tcW w:w="911"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6-9</w:t>
                  </w:r>
                </w:p>
              </w:tc>
              <w:tc>
                <w:tcPr>
                  <w:tcW w:w="867"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500</w:t>
                  </w:r>
                </w:p>
              </w:tc>
              <w:tc>
                <w:tcPr>
                  <w:tcW w:w="917"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350</w:t>
                  </w:r>
                </w:p>
              </w:tc>
              <w:tc>
                <w:tcPr>
                  <w:tcW w:w="736"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400</w:t>
                  </w:r>
                </w:p>
              </w:tc>
              <w:tc>
                <w:tcPr>
                  <w:tcW w:w="749"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45</w:t>
                  </w:r>
                </w:p>
              </w:tc>
              <w:tc>
                <w:tcPr>
                  <w:tcW w:w="742"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100</w:t>
                  </w:r>
                </w:p>
              </w:tc>
            </w:tr>
            <w:tr w:rsidR="000D69A7" w:rsidRPr="000D69A7" w:rsidTr="00E22467">
              <w:trPr>
                <w:trHeight w:val="422"/>
                <w:jc w:val="center"/>
              </w:trPr>
              <w:tc>
                <w:tcPr>
                  <w:tcW w:w="3976" w:type="dxa"/>
                  <w:gridSpan w:val="2"/>
                  <w:tcBorders>
                    <w:lef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较严者标准</w:t>
                  </w:r>
                </w:p>
              </w:tc>
              <w:tc>
                <w:tcPr>
                  <w:tcW w:w="911"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6-9</w:t>
                  </w:r>
                </w:p>
              </w:tc>
              <w:tc>
                <w:tcPr>
                  <w:tcW w:w="867"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500</w:t>
                  </w:r>
                </w:p>
              </w:tc>
              <w:tc>
                <w:tcPr>
                  <w:tcW w:w="917" w:type="dxa"/>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300</w:t>
                  </w:r>
                </w:p>
              </w:tc>
              <w:tc>
                <w:tcPr>
                  <w:tcW w:w="736"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400</w:t>
                  </w:r>
                </w:p>
              </w:tc>
              <w:tc>
                <w:tcPr>
                  <w:tcW w:w="749"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45</w:t>
                  </w:r>
                </w:p>
              </w:tc>
              <w:tc>
                <w:tcPr>
                  <w:tcW w:w="742" w:type="dxa"/>
                  <w:tcBorders>
                    <w:right w:val="single" w:sz="4" w:space="0" w:color="auto"/>
                  </w:tcBorders>
                  <w:vAlign w:val="center"/>
                </w:tcPr>
                <w:p w:rsidR="000D69A7" w:rsidRPr="000D69A7" w:rsidRDefault="000D69A7" w:rsidP="000D69A7">
                  <w:pPr>
                    <w:spacing w:line="360" w:lineRule="auto"/>
                    <w:ind w:firstLine="0"/>
                    <w:jc w:val="center"/>
                    <w:rPr>
                      <w:rFonts w:ascii="Calibri" w:hAnsi="Calibri"/>
                      <w:sz w:val="22"/>
                      <w:szCs w:val="22"/>
                    </w:rPr>
                  </w:pPr>
                  <w:r w:rsidRPr="000D69A7">
                    <w:rPr>
                      <w:rFonts w:ascii="Calibri" w:hAnsi="Calibri" w:hint="eastAsia"/>
                      <w:sz w:val="22"/>
                      <w:szCs w:val="22"/>
                    </w:rPr>
                    <w:t>100</w:t>
                  </w:r>
                </w:p>
              </w:tc>
            </w:tr>
          </w:tbl>
          <w:p w:rsidR="0047153C" w:rsidRDefault="0047153C">
            <w:pPr>
              <w:adjustRightInd w:val="0"/>
              <w:snapToGrid w:val="0"/>
              <w:spacing w:line="360" w:lineRule="auto"/>
              <w:ind w:firstLineChars="200" w:firstLine="480"/>
            </w:pPr>
          </w:p>
          <w:p w:rsidR="002B52BE" w:rsidRDefault="0047153C">
            <w:pPr>
              <w:adjustRightInd w:val="0"/>
              <w:snapToGrid w:val="0"/>
              <w:spacing w:line="360" w:lineRule="auto"/>
              <w:ind w:firstLineChars="200" w:firstLine="480"/>
            </w:pPr>
            <w:r>
              <w:rPr>
                <w:rFonts w:hint="eastAsia"/>
              </w:rPr>
              <w:t>（</w:t>
            </w:r>
            <w:r>
              <w:rPr>
                <w:rFonts w:hint="eastAsia"/>
              </w:rPr>
              <w:t>2</w:t>
            </w:r>
            <w:r>
              <w:rPr>
                <w:rFonts w:hint="eastAsia"/>
              </w:rPr>
              <w:t>）生产废水</w:t>
            </w:r>
          </w:p>
          <w:p w:rsidR="000D69A7" w:rsidRPr="005E38F3" w:rsidRDefault="000D69A7" w:rsidP="000D69A7">
            <w:pPr>
              <w:adjustRightInd w:val="0"/>
              <w:snapToGrid w:val="0"/>
              <w:spacing w:line="360" w:lineRule="auto"/>
              <w:ind w:firstLineChars="200" w:firstLine="480"/>
            </w:pPr>
            <w:r w:rsidRPr="005E38F3">
              <w:rPr>
                <w:rFonts w:hint="eastAsia"/>
              </w:rPr>
              <w:t>生产废水主要为印刷机清洗废水，此部分废水经污水处理设施处理后达到《城市污水再生利用</w:t>
            </w:r>
            <w:r w:rsidRPr="005E38F3">
              <w:rPr>
                <w:rFonts w:hint="eastAsia"/>
              </w:rPr>
              <w:t>-</w:t>
            </w:r>
            <w:r w:rsidRPr="005E38F3">
              <w:rPr>
                <w:rFonts w:hint="eastAsia"/>
              </w:rPr>
              <w:t>工业用水水质》（</w:t>
            </w:r>
            <w:r w:rsidRPr="005E38F3">
              <w:rPr>
                <w:rFonts w:hint="eastAsia"/>
              </w:rPr>
              <w:t>GB/T19923-2005</w:t>
            </w:r>
            <w:r w:rsidRPr="005E38F3">
              <w:rPr>
                <w:rFonts w:hint="eastAsia"/>
              </w:rPr>
              <w:t>）中的“工艺与产品用水”</w:t>
            </w:r>
            <w:r w:rsidRPr="005E38F3">
              <w:rPr>
                <w:rFonts w:hint="eastAsia"/>
              </w:rPr>
              <w:t xml:space="preserve"> </w:t>
            </w:r>
            <w:r w:rsidRPr="005E38F3">
              <w:rPr>
                <w:rFonts w:hint="eastAsia"/>
              </w:rPr>
              <w:t>的水质标准重新回用不外排，处理后产生的污泥沉渣</w:t>
            </w:r>
            <w:r w:rsidRPr="005E38F3">
              <w:rPr>
                <w:rFonts w:hint="eastAsia"/>
                <w:bCs/>
              </w:rPr>
              <w:t>妥善收集后定期委托有资质单位统一处置</w:t>
            </w:r>
            <w:r w:rsidRPr="005E38F3">
              <w:rPr>
                <w:rFonts w:hint="eastAsia"/>
              </w:rPr>
              <w:t>。</w:t>
            </w:r>
          </w:p>
          <w:p w:rsidR="000D69A7" w:rsidRPr="004B1C60" w:rsidRDefault="000D69A7" w:rsidP="000D69A7">
            <w:pPr>
              <w:adjustRightInd w:val="0"/>
              <w:snapToGrid w:val="0"/>
              <w:spacing w:line="360" w:lineRule="auto"/>
              <w:ind w:firstLine="0"/>
              <w:jc w:val="center"/>
              <w:rPr>
                <w:rFonts w:hAnsi="宋体"/>
                <w:b/>
                <w:bCs/>
              </w:rPr>
            </w:pPr>
            <w:r w:rsidRPr="004B1C60">
              <w:rPr>
                <w:rFonts w:hAnsi="宋体"/>
                <w:b/>
              </w:rPr>
              <w:t>表</w:t>
            </w:r>
            <w:r w:rsidRPr="004B1C60">
              <w:rPr>
                <w:rFonts w:hint="eastAsia"/>
                <w:b/>
              </w:rPr>
              <w:t>4-3</w:t>
            </w:r>
            <w:r w:rsidRPr="004B1C60">
              <w:rPr>
                <w:b/>
              </w:rPr>
              <w:t xml:space="preserve">  </w:t>
            </w:r>
            <w:r w:rsidRPr="004B1C60">
              <w:rPr>
                <w:rFonts w:hint="eastAsia"/>
                <w:b/>
              </w:rPr>
              <w:t>生产</w:t>
            </w:r>
            <w:r w:rsidRPr="004B1C60">
              <w:rPr>
                <w:rFonts w:hAnsi="宋体"/>
                <w:b/>
              </w:rPr>
              <w:t>废水污染物排放标准</w:t>
            </w:r>
            <w:r w:rsidRPr="004B1C60">
              <w:rPr>
                <w:rFonts w:hAnsi="宋体"/>
                <w:b/>
                <w:bCs/>
              </w:rPr>
              <w:t>（单位：</w:t>
            </w:r>
            <w:r w:rsidRPr="004B1C60">
              <w:rPr>
                <w:b/>
                <w:bCs/>
              </w:rPr>
              <w:t>mg/l  pH</w:t>
            </w:r>
            <w:r w:rsidRPr="004B1C60">
              <w:rPr>
                <w:rFonts w:hint="eastAsia"/>
                <w:b/>
                <w:bCs/>
              </w:rPr>
              <w:t>、色度</w:t>
            </w:r>
            <w:r w:rsidRPr="004B1C60">
              <w:rPr>
                <w:rFonts w:hAnsi="宋体"/>
                <w:b/>
                <w:bCs/>
              </w:rPr>
              <w:t>无量纲）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1"/>
              <w:gridCol w:w="2119"/>
              <w:gridCol w:w="697"/>
              <w:gridCol w:w="1120"/>
              <w:gridCol w:w="656"/>
              <w:gridCol w:w="543"/>
              <w:gridCol w:w="878"/>
              <w:gridCol w:w="783"/>
              <w:gridCol w:w="872"/>
              <w:gridCol w:w="568"/>
            </w:tblGrid>
            <w:tr w:rsidR="000D69A7" w:rsidRPr="004B1C60" w:rsidTr="00E22467">
              <w:trPr>
                <w:cantSplit/>
                <w:trHeight w:val="454"/>
                <w:jc w:val="center"/>
              </w:trPr>
              <w:tc>
                <w:tcPr>
                  <w:tcW w:w="402" w:type="pct"/>
                  <w:vAlign w:val="center"/>
                </w:tcPr>
                <w:p w:rsidR="000D69A7" w:rsidRPr="004B1C60" w:rsidRDefault="000D69A7" w:rsidP="000D69A7">
                  <w:pPr>
                    <w:adjustRightInd w:val="0"/>
                    <w:snapToGrid w:val="0"/>
                    <w:ind w:firstLine="0"/>
                    <w:jc w:val="center"/>
                    <w:rPr>
                      <w:b/>
                      <w:bCs/>
                      <w:sz w:val="21"/>
                      <w:szCs w:val="21"/>
                    </w:rPr>
                  </w:pPr>
                  <w:r w:rsidRPr="004B1C60">
                    <w:rPr>
                      <w:rFonts w:hAnsi="宋体"/>
                      <w:b/>
                      <w:sz w:val="21"/>
                      <w:szCs w:val="21"/>
                    </w:rPr>
                    <w:t>要素分类</w:t>
                  </w:r>
                </w:p>
              </w:tc>
              <w:tc>
                <w:tcPr>
                  <w:tcW w:w="1183" w:type="pct"/>
                  <w:vAlign w:val="center"/>
                </w:tcPr>
                <w:p w:rsidR="000D69A7" w:rsidRPr="004B1C60" w:rsidRDefault="000D69A7" w:rsidP="000D69A7">
                  <w:pPr>
                    <w:adjustRightInd w:val="0"/>
                    <w:snapToGrid w:val="0"/>
                    <w:ind w:firstLine="0"/>
                    <w:jc w:val="center"/>
                    <w:rPr>
                      <w:b/>
                      <w:bCs/>
                      <w:sz w:val="21"/>
                      <w:szCs w:val="21"/>
                    </w:rPr>
                  </w:pPr>
                  <w:r w:rsidRPr="004B1C60">
                    <w:rPr>
                      <w:rFonts w:hAnsi="宋体"/>
                      <w:b/>
                      <w:bCs/>
                      <w:sz w:val="21"/>
                      <w:szCs w:val="21"/>
                    </w:rPr>
                    <w:t>标准名称</w:t>
                  </w:r>
                </w:p>
              </w:tc>
              <w:tc>
                <w:tcPr>
                  <w:tcW w:w="389" w:type="pct"/>
                  <w:vAlign w:val="center"/>
                </w:tcPr>
                <w:p w:rsidR="000D69A7" w:rsidRPr="004B1C60" w:rsidRDefault="000D69A7" w:rsidP="000D69A7">
                  <w:pPr>
                    <w:adjustRightInd w:val="0"/>
                    <w:snapToGrid w:val="0"/>
                    <w:ind w:firstLine="0"/>
                    <w:jc w:val="center"/>
                    <w:rPr>
                      <w:rFonts w:ascii="宋体" w:hAnsi="宋体" w:cs="宋体"/>
                      <w:b/>
                      <w:bCs/>
                      <w:sz w:val="21"/>
                      <w:szCs w:val="21"/>
                    </w:rPr>
                  </w:pPr>
                  <w:r w:rsidRPr="004B1C60">
                    <w:rPr>
                      <w:rFonts w:hAnsi="宋体"/>
                      <w:b/>
                      <w:bCs/>
                      <w:sz w:val="21"/>
                      <w:szCs w:val="21"/>
                    </w:rPr>
                    <w:t>标准值</w:t>
                  </w:r>
                </w:p>
              </w:tc>
              <w:tc>
                <w:tcPr>
                  <w:tcW w:w="625" w:type="pct"/>
                  <w:vAlign w:val="center"/>
                </w:tcPr>
                <w:p w:rsidR="000D69A7" w:rsidRPr="004B1C60" w:rsidRDefault="000D69A7" w:rsidP="000D69A7">
                  <w:pPr>
                    <w:adjustRightInd w:val="0"/>
                    <w:snapToGrid w:val="0"/>
                    <w:ind w:firstLine="0"/>
                    <w:jc w:val="center"/>
                    <w:rPr>
                      <w:rFonts w:ascii="宋体" w:hAnsi="宋体" w:cs="宋体"/>
                      <w:b/>
                      <w:sz w:val="21"/>
                      <w:szCs w:val="21"/>
                    </w:rPr>
                  </w:pPr>
                  <w:r w:rsidRPr="004B1C60">
                    <w:rPr>
                      <w:rFonts w:hAnsi="宋体"/>
                      <w:b/>
                      <w:sz w:val="21"/>
                      <w:szCs w:val="21"/>
                    </w:rPr>
                    <w:t>适用范围</w:t>
                  </w:r>
                </w:p>
              </w:tc>
              <w:tc>
                <w:tcPr>
                  <w:tcW w:w="366" w:type="pct"/>
                  <w:vAlign w:val="center"/>
                </w:tcPr>
                <w:p w:rsidR="000D69A7" w:rsidRPr="004B1C60" w:rsidRDefault="000D69A7" w:rsidP="000D69A7">
                  <w:pPr>
                    <w:adjustRightInd w:val="0"/>
                    <w:snapToGrid w:val="0"/>
                    <w:ind w:firstLine="0"/>
                    <w:jc w:val="center"/>
                    <w:rPr>
                      <w:rFonts w:ascii="宋体" w:hAnsi="宋体" w:cs="宋体"/>
                      <w:b/>
                      <w:sz w:val="21"/>
                      <w:szCs w:val="21"/>
                    </w:rPr>
                  </w:pPr>
                  <w:r w:rsidRPr="004B1C60">
                    <w:rPr>
                      <w:b/>
                      <w:sz w:val="21"/>
                      <w:szCs w:val="21"/>
                    </w:rPr>
                    <w:t>pH</w:t>
                  </w:r>
                </w:p>
              </w:tc>
              <w:tc>
                <w:tcPr>
                  <w:tcW w:w="303" w:type="pct"/>
                  <w:vAlign w:val="center"/>
                </w:tcPr>
                <w:p w:rsidR="000D69A7" w:rsidRPr="004B1C60" w:rsidRDefault="000D69A7" w:rsidP="000D69A7">
                  <w:pPr>
                    <w:adjustRightInd w:val="0"/>
                    <w:snapToGrid w:val="0"/>
                    <w:ind w:firstLine="0"/>
                    <w:jc w:val="center"/>
                    <w:rPr>
                      <w:rFonts w:ascii="宋体" w:hAnsi="宋体" w:cs="宋体"/>
                      <w:b/>
                      <w:sz w:val="21"/>
                      <w:szCs w:val="21"/>
                    </w:rPr>
                  </w:pPr>
                  <w:r w:rsidRPr="004B1C60">
                    <w:rPr>
                      <w:b/>
                      <w:sz w:val="21"/>
                      <w:szCs w:val="21"/>
                    </w:rPr>
                    <w:t>SS</w:t>
                  </w:r>
                </w:p>
              </w:tc>
              <w:tc>
                <w:tcPr>
                  <w:tcW w:w="490" w:type="pct"/>
                  <w:vAlign w:val="center"/>
                </w:tcPr>
                <w:p w:rsidR="000D69A7" w:rsidRPr="004B1C60" w:rsidRDefault="000D69A7" w:rsidP="000D69A7">
                  <w:pPr>
                    <w:adjustRightInd w:val="0"/>
                    <w:snapToGrid w:val="0"/>
                    <w:ind w:firstLine="0"/>
                    <w:jc w:val="center"/>
                    <w:rPr>
                      <w:rFonts w:ascii="宋体" w:hAnsi="宋体" w:cs="宋体"/>
                      <w:b/>
                      <w:sz w:val="21"/>
                      <w:szCs w:val="21"/>
                    </w:rPr>
                  </w:pPr>
                  <w:proofErr w:type="spellStart"/>
                  <w:r w:rsidRPr="004B1C60">
                    <w:rPr>
                      <w:b/>
                      <w:sz w:val="21"/>
                      <w:szCs w:val="21"/>
                    </w:rPr>
                    <w:t>CODc</w:t>
                  </w:r>
                  <w:r w:rsidRPr="004B1C60">
                    <w:rPr>
                      <w:b/>
                      <w:sz w:val="21"/>
                      <w:szCs w:val="21"/>
                      <w:vertAlign w:val="subscript"/>
                    </w:rPr>
                    <w:t>r</w:t>
                  </w:r>
                  <w:proofErr w:type="spellEnd"/>
                </w:p>
              </w:tc>
              <w:tc>
                <w:tcPr>
                  <w:tcW w:w="437" w:type="pct"/>
                  <w:vAlign w:val="center"/>
                </w:tcPr>
                <w:p w:rsidR="000D69A7" w:rsidRPr="004B1C60" w:rsidRDefault="000D69A7" w:rsidP="000D69A7">
                  <w:pPr>
                    <w:adjustRightInd w:val="0"/>
                    <w:snapToGrid w:val="0"/>
                    <w:ind w:firstLine="0"/>
                    <w:jc w:val="center"/>
                    <w:rPr>
                      <w:rFonts w:ascii="宋体" w:hAnsi="宋体" w:cs="宋体"/>
                      <w:b/>
                      <w:sz w:val="21"/>
                      <w:szCs w:val="21"/>
                      <w:vertAlign w:val="subscript"/>
                    </w:rPr>
                  </w:pPr>
                  <w:r w:rsidRPr="004B1C60">
                    <w:rPr>
                      <w:b/>
                      <w:sz w:val="21"/>
                      <w:szCs w:val="21"/>
                    </w:rPr>
                    <w:t>BOD</w:t>
                  </w:r>
                  <w:r w:rsidRPr="004B1C60">
                    <w:rPr>
                      <w:b/>
                      <w:sz w:val="21"/>
                      <w:szCs w:val="21"/>
                      <w:vertAlign w:val="subscript"/>
                    </w:rPr>
                    <w:t>5</w:t>
                  </w:r>
                </w:p>
              </w:tc>
              <w:tc>
                <w:tcPr>
                  <w:tcW w:w="487" w:type="pct"/>
                  <w:vAlign w:val="center"/>
                </w:tcPr>
                <w:p w:rsidR="000D69A7" w:rsidRPr="004B1C60" w:rsidRDefault="000D69A7" w:rsidP="000D69A7">
                  <w:pPr>
                    <w:adjustRightInd w:val="0"/>
                    <w:snapToGrid w:val="0"/>
                    <w:ind w:firstLine="0"/>
                    <w:jc w:val="center"/>
                    <w:rPr>
                      <w:rFonts w:ascii="宋体" w:hAnsi="宋体" w:cs="宋体"/>
                      <w:b/>
                      <w:sz w:val="21"/>
                      <w:szCs w:val="21"/>
                    </w:rPr>
                  </w:pPr>
                  <w:r w:rsidRPr="004B1C60">
                    <w:rPr>
                      <w:b/>
                      <w:sz w:val="21"/>
                      <w:szCs w:val="21"/>
                    </w:rPr>
                    <w:t>NH</w:t>
                  </w:r>
                  <w:r w:rsidRPr="004B1C60">
                    <w:rPr>
                      <w:b/>
                      <w:sz w:val="21"/>
                      <w:szCs w:val="21"/>
                      <w:vertAlign w:val="subscript"/>
                    </w:rPr>
                    <w:t>3</w:t>
                  </w:r>
                  <w:r w:rsidRPr="004B1C60">
                    <w:rPr>
                      <w:b/>
                      <w:sz w:val="21"/>
                      <w:szCs w:val="21"/>
                    </w:rPr>
                    <w:t>-</w:t>
                  </w:r>
                  <w:r w:rsidRPr="004B1C60">
                    <w:rPr>
                      <w:rFonts w:hint="eastAsia"/>
                      <w:b/>
                      <w:sz w:val="21"/>
                      <w:szCs w:val="21"/>
                    </w:rPr>
                    <w:t>N</w:t>
                  </w:r>
                </w:p>
              </w:tc>
              <w:tc>
                <w:tcPr>
                  <w:tcW w:w="317" w:type="pct"/>
                  <w:vAlign w:val="center"/>
                </w:tcPr>
                <w:p w:rsidR="000D69A7" w:rsidRPr="004B1C60" w:rsidRDefault="000D69A7" w:rsidP="000D69A7">
                  <w:pPr>
                    <w:ind w:firstLine="0"/>
                    <w:jc w:val="center"/>
                    <w:rPr>
                      <w:rFonts w:hAnsi="宋体"/>
                      <w:b/>
                      <w:sz w:val="21"/>
                      <w:szCs w:val="21"/>
                    </w:rPr>
                  </w:pPr>
                  <w:r w:rsidRPr="004B1C60">
                    <w:rPr>
                      <w:rFonts w:hAnsi="宋体" w:hint="eastAsia"/>
                      <w:b/>
                      <w:sz w:val="21"/>
                      <w:szCs w:val="21"/>
                    </w:rPr>
                    <w:t>色度</w:t>
                  </w:r>
                </w:p>
              </w:tc>
            </w:tr>
            <w:tr w:rsidR="000D69A7" w:rsidRPr="004B1C60" w:rsidTr="00E22467">
              <w:trPr>
                <w:cantSplit/>
                <w:trHeight w:val="454"/>
                <w:jc w:val="center"/>
              </w:trPr>
              <w:tc>
                <w:tcPr>
                  <w:tcW w:w="402" w:type="pct"/>
                  <w:vAlign w:val="center"/>
                </w:tcPr>
                <w:p w:rsidR="000D69A7" w:rsidRPr="004B1C60" w:rsidRDefault="000D69A7" w:rsidP="000D69A7">
                  <w:pPr>
                    <w:adjustRightInd w:val="0"/>
                    <w:snapToGrid w:val="0"/>
                    <w:ind w:firstLine="0"/>
                    <w:jc w:val="center"/>
                    <w:rPr>
                      <w:bCs/>
                      <w:sz w:val="21"/>
                      <w:szCs w:val="21"/>
                    </w:rPr>
                  </w:pPr>
                  <w:r w:rsidRPr="004B1C60">
                    <w:rPr>
                      <w:rFonts w:hAnsi="宋体" w:hint="eastAsia"/>
                      <w:bCs/>
                      <w:sz w:val="21"/>
                      <w:szCs w:val="21"/>
                    </w:rPr>
                    <w:t>生产</w:t>
                  </w:r>
                  <w:r w:rsidRPr="004B1C60">
                    <w:rPr>
                      <w:rFonts w:hAnsi="宋体"/>
                      <w:bCs/>
                      <w:sz w:val="21"/>
                      <w:szCs w:val="21"/>
                    </w:rPr>
                    <w:t>废水</w:t>
                  </w:r>
                </w:p>
              </w:tc>
              <w:tc>
                <w:tcPr>
                  <w:tcW w:w="1183" w:type="pct"/>
                  <w:vAlign w:val="center"/>
                </w:tcPr>
                <w:p w:rsidR="000D69A7" w:rsidRPr="004B1C60" w:rsidRDefault="000D69A7" w:rsidP="000D69A7">
                  <w:pPr>
                    <w:adjustRightInd w:val="0"/>
                    <w:snapToGrid w:val="0"/>
                    <w:ind w:firstLine="0"/>
                    <w:jc w:val="center"/>
                    <w:rPr>
                      <w:sz w:val="21"/>
                      <w:szCs w:val="21"/>
                    </w:rPr>
                  </w:pPr>
                  <w:r w:rsidRPr="004B1C60">
                    <w:rPr>
                      <w:rFonts w:hAnsi="宋体" w:hint="eastAsia"/>
                      <w:bCs/>
                      <w:sz w:val="21"/>
                      <w:szCs w:val="21"/>
                    </w:rPr>
                    <w:t>《城市污水再生利用</w:t>
                  </w:r>
                  <w:r w:rsidRPr="004B1C60">
                    <w:rPr>
                      <w:rFonts w:hAnsi="宋体" w:hint="eastAsia"/>
                      <w:bCs/>
                      <w:sz w:val="21"/>
                      <w:szCs w:val="21"/>
                    </w:rPr>
                    <w:t xml:space="preserve"> </w:t>
                  </w:r>
                  <w:r w:rsidRPr="004B1C60">
                    <w:rPr>
                      <w:rFonts w:hAnsi="宋体" w:hint="eastAsia"/>
                      <w:bCs/>
                      <w:sz w:val="21"/>
                      <w:szCs w:val="21"/>
                    </w:rPr>
                    <w:t>工业用水水质》</w:t>
                  </w:r>
                  <w:r w:rsidRPr="004B1C60">
                    <w:rPr>
                      <w:rFonts w:hAnsi="宋体" w:hint="eastAsia"/>
                      <w:bCs/>
                      <w:sz w:val="21"/>
                      <w:szCs w:val="21"/>
                    </w:rPr>
                    <w:t xml:space="preserve"> </w:t>
                  </w:r>
                  <w:r w:rsidRPr="004B1C60">
                    <w:rPr>
                      <w:rFonts w:hAnsi="宋体" w:hint="eastAsia"/>
                      <w:sz w:val="21"/>
                      <w:szCs w:val="21"/>
                    </w:rPr>
                    <w:t>(GB/T19923-2005)</w:t>
                  </w:r>
                </w:p>
              </w:tc>
              <w:tc>
                <w:tcPr>
                  <w:tcW w:w="389" w:type="pct"/>
                  <w:vAlign w:val="center"/>
                </w:tcPr>
                <w:p w:rsidR="000D69A7" w:rsidRPr="004B1C60" w:rsidRDefault="000D69A7" w:rsidP="000D69A7">
                  <w:pPr>
                    <w:adjustRightInd w:val="0"/>
                    <w:snapToGrid w:val="0"/>
                    <w:ind w:firstLine="0"/>
                    <w:jc w:val="center"/>
                    <w:rPr>
                      <w:sz w:val="21"/>
                      <w:szCs w:val="21"/>
                    </w:rPr>
                  </w:pPr>
                  <w:r w:rsidRPr="004B1C60">
                    <w:rPr>
                      <w:rFonts w:hAnsi="宋体" w:hint="eastAsia"/>
                      <w:sz w:val="21"/>
                      <w:szCs w:val="21"/>
                    </w:rPr>
                    <w:t>表</w:t>
                  </w:r>
                  <w:r w:rsidRPr="004B1C60">
                    <w:rPr>
                      <w:rFonts w:hAnsi="宋体" w:hint="eastAsia"/>
                      <w:sz w:val="21"/>
                      <w:szCs w:val="21"/>
                    </w:rPr>
                    <w:t>1</w:t>
                  </w:r>
                </w:p>
              </w:tc>
              <w:tc>
                <w:tcPr>
                  <w:tcW w:w="625" w:type="pct"/>
                  <w:vAlign w:val="center"/>
                </w:tcPr>
                <w:p w:rsidR="000D69A7" w:rsidRPr="004B1C60" w:rsidRDefault="000D69A7" w:rsidP="000D69A7">
                  <w:pPr>
                    <w:adjustRightInd w:val="0"/>
                    <w:snapToGrid w:val="0"/>
                    <w:ind w:firstLine="0"/>
                    <w:jc w:val="center"/>
                    <w:rPr>
                      <w:bCs/>
                      <w:sz w:val="21"/>
                      <w:szCs w:val="21"/>
                    </w:rPr>
                  </w:pPr>
                  <w:r w:rsidRPr="004B1C60">
                    <w:rPr>
                      <w:rFonts w:hAnsi="宋体" w:hint="eastAsia"/>
                      <w:bCs/>
                      <w:sz w:val="21"/>
                      <w:szCs w:val="21"/>
                    </w:rPr>
                    <w:t>再生水用作工业用水水源</w:t>
                  </w:r>
                </w:p>
              </w:tc>
              <w:tc>
                <w:tcPr>
                  <w:tcW w:w="366" w:type="pct"/>
                  <w:vAlign w:val="center"/>
                </w:tcPr>
                <w:p w:rsidR="000D69A7" w:rsidRPr="004B1C60" w:rsidRDefault="000D69A7" w:rsidP="000D69A7">
                  <w:pPr>
                    <w:adjustRightInd w:val="0"/>
                    <w:snapToGrid w:val="0"/>
                    <w:ind w:firstLine="0"/>
                    <w:jc w:val="center"/>
                    <w:rPr>
                      <w:bCs/>
                      <w:sz w:val="21"/>
                      <w:szCs w:val="21"/>
                    </w:rPr>
                  </w:pPr>
                  <w:r w:rsidRPr="004B1C60">
                    <w:rPr>
                      <w:bCs/>
                      <w:sz w:val="21"/>
                      <w:szCs w:val="21"/>
                    </w:rPr>
                    <w:t>6</w:t>
                  </w:r>
                  <w:r w:rsidRPr="004B1C60">
                    <w:rPr>
                      <w:rFonts w:hint="eastAsia"/>
                      <w:bCs/>
                      <w:sz w:val="21"/>
                      <w:szCs w:val="21"/>
                    </w:rPr>
                    <w:t>.5</w:t>
                  </w:r>
                  <w:r w:rsidRPr="004B1C60">
                    <w:rPr>
                      <w:bCs/>
                      <w:sz w:val="21"/>
                      <w:szCs w:val="21"/>
                    </w:rPr>
                    <w:t>-9</w:t>
                  </w:r>
                </w:p>
              </w:tc>
              <w:tc>
                <w:tcPr>
                  <w:tcW w:w="303" w:type="pct"/>
                  <w:vAlign w:val="center"/>
                </w:tcPr>
                <w:p w:rsidR="000D69A7" w:rsidRPr="004B1C60" w:rsidRDefault="000D69A7" w:rsidP="000D69A7">
                  <w:pPr>
                    <w:adjustRightInd w:val="0"/>
                    <w:snapToGrid w:val="0"/>
                    <w:ind w:firstLine="0"/>
                    <w:jc w:val="center"/>
                    <w:rPr>
                      <w:bCs/>
                      <w:sz w:val="21"/>
                      <w:szCs w:val="21"/>
                    </w:rPr>
                  </w:pPr>
                  <w:r w:rsidRPr="004B1C60">
                    <w:rPr>
                      <w:bCs/>
                      <w:sz w:val="21"/>
                      <w:szCs w:val="21"/>
                    </w:rPr>
                    <w:t>≤</w:t>
                  </w:r>
                  <w:r w:rsidRPr="004B1C60">
                    <w:rPr>
                      <w:rFonts w:hint="eastAsia"/>
                      <w:bCs/>
                      <w:sz w:val="21"/>
                      <w:szCs w:val="21"/>
                    </w:rPr>
                    <w:t>3</w:t>
                  </w:r>
                </w:p>
              </w:tc>
              <w:tc>
                <w:tcPr>
                  <w:tcW w:w="490" w:type="pct"/>
                  <w:vAlign w:val="center"/>
                </w:tcPr>
                <w:p w:rsidR="000D69A7" w:rsidRPr="004B1C60" w:rsidRDefault="000D69A7" w:rsidP="000D69A7">
                  <w:pPr>
                    <w:adjustRightInd w:val="0"/>
                    <w:snapToGrid w:val="0"/>
                    <w:ind w:firstLine="0"/>
                    <w:jc w:val="center"/>
                    <w:rPr>
                      <w:bCs/>
                      <w:sz w:val="21"/>
                      <w:szCs w:val="21"/>
                    </w:rPr>
                  </w:pPr>
                  <w:r w:rsidRPr="004B1C60">
                    <w:rPr>
                      <w:rFonts w:hint="eastAsia"/>
                      <w:bCs/>
                      <w:sz w:val="21"/>
                      <w:szCs w:val="21"/>
                    </w:rPr>
                    <w:t>--</w:t>
                  </w:r>
                </w:p>
              </w:tc>
              <w:tc>
                <w:tcPr>
                  <w:tcW w:w="437" w:type="pct"/>
                  <w:vAlign w:val="center"/>
                </w:tcPr>
                <w:p w:rsidR="000D69A7" w:rsidRPr="004B1C60" w:rsidRDefault="000D69A7" w:rsidP="000D69A7">
                  <w:pPr>
                    <w:adjustRightInd w:val="0"/>
                    <w:snapToGrid w:val="0"/>
                    <w:ind w:firstLine="0"/>
                    <w:jc w:val="center"/>
                    <w:rPr>
                      <w:bCs/>
                      <w:sz w:val="21"/>
                      <w:szCs w:val="21"/>
                    </w:rPr>
                  </w:pPr>
                  <w:r w:rsidRPr="004B1C60">
                    <w:rPr>
                      <w:bCs/>
                      <w:sz w:val="21"/>
                      <w:szCs w:val="21"/>
                    </w:rPr>
                    <w:t>≤30</w:t>
                  </w:r>
                </w:p>
              </w:tc>
              <w:tc>
                <w:tcPr>
                  <w:tcW w:w="487" w:type="pct"/>
                  <w:vAlign w:val="center"/>
                </w:tcPr>
                <w:p w:rsidR="000D69A7" w:rsidRPr="004B1C60" w:rsidRDefault="000D69A7" w:rsidP="000D69A7">
                  <w:pPr>
                    <w:adjustRightInd w:val="0"/>
                    <w:snapToGrid w:val="0"/>
                    <w:ind w:firstLine="0"/>
                    <w:jc w:val="center"/>
                    <w:rPr>
                      <w:bCs/>
                      <w:sz w:val="21"/>
                      <w:szCs w:val="21"/>
                    </w:rPr>
                  </w:pPr>
                  <w:r w:rsidRPr="004B1C60">
                    <w:rPr>
                      <w:rFonts w:hint="eastAsia"/>
                      <w:bCs/>
                      <w:sz w:val="21"/>
                      <w:szCs w:val="21"/>
                    </w:rPr>
                    <w:t>--</w:t>
                  </w:r>
                </w:p>
              </w:tc>
              <w:tc>
                <w:tcPr>
                  <w:tcW w:w="317" w:type="pct"/>
                  <w:vAlign w:val="center"/>
                </w:tcPr>
                <w:p w:rsidR="000D69A7" w:rsidRPr="004B1C60" w:rsidRDefault="000D69A7" w:rsidP="000D69A7">
                  <w:pPr>
                    <w:adjustRightInd w:val="0"/>
                    <w:snapToGrid w:val="0"/>
                    <w:ind w:firstLine="0"/>
                    <w:jc w:val="center"/>
                    <w:rPr>
                      <w:bCs/>
                      <w:sz w:val="21"/>
                      <w:szCs w:val="21"/>
                    </w:rPr>
                  </w:pPr>
                  <w:r w:rsidRPr="004B1C60">
                    <w:rPr>
                      <w:bCs/>
                      <w:sz w:val="21"/>
                      <w:szCs w:val="21"/>
                    </w:rPr>
                    <w:t>≤30</w:t>
                  </w:r>
                </w:p>
              </w:tc>
            </w:tr>
          </w:tbl>
          <w:p w:rsidR="0047153C" w:rsidRPr="0047153C" w:rsidRDefault="0047153C" w:rsidP="0047153C">
            <w:pPr>
              <w:adjustRightInd w:val="0"/>
              <w:snapToGrid w:val="0"/>
              <w:spacing w:line="360" w:lineRule="auto"/>
              <w:ind w:firstLine="0"/>
              <w:rPr>
                <w:b/>
              </w:rPr>
            </w:pPr>
          </w:p>
          <w:p w:rsidR="002B52BE" w:rsidRDefault="00417061">
            <w:pPr>
              <w:adjustRightInd w:val="0"/>
              <w:snapToGrid w:val="0"/>
              <w:spacing w:line="360" w:lineRule="auto"/>
              <w:ind w:firstLine="0"/>
              <w:rPr>
                <w:b/>
              </w:rPr>
            </w:pPr>
            <w:r>
              <w:rPr>
                <w:rFonts w:hint="eastAsia"/>
                <w:b/>
              </w:rPr>
              <w:t>2</w:t>
            </w:r>
            <w:r>
              <w:rPr>
                <w:rFonts w:hint="eastAsia"/>
                <w:b/>
              </w:rPr>
              <w:t>、大气污染物控制标准</w:t>
            </w:r>
          </w:p>
          <w:p w:rsidR="000D69A7" w:rsidRPr="000D69A7" w:rsidRDefault="000D69A7" w:rsidP="000D69A7">
            <w:pPr>
              <w:spacing w:line="360" w:lineRule="auto"/>
              <w:ind w:firstLineChars="200" w:firstLine="480"/>
              <w:outlineLvl w:val="0"/>
            </w:pPr>
            <w:bookmarkStart w:id="5" w:name="_Hlk24537012"/>
            <w:r w:rsidRPr="000D69A7">
              <w:rPr>
                <w:rFonts w:hint="eastAsia"/>
              </w:rPr>
              <w:t>有组织：</w:t>
            </w:r>
            <w:r w:rsidRPr="000D69A7">
              <w:t>VOCs</w:t>
            </w:r>
            <w:r w:rsidRPr="000D69A7">
              <w:rPr>
                <w:rFonts w:hint="eastAsia"/>
              </w:rPr>
              <w:t>排放执行《印刷行业挥发性有机化合物排放标准》（</w:t>
            </w:r>
            <w:r w:rsidRPr="000D69A7">
              <w:t>DB44/815-2010</w:t>
            </w:r>
            <w:r w:rsidRPr="000D69A7">
              <w:rPr>
                <w:rFonts w:hint="eastAsia"/>
              </w:rPr>
              <w:t>）表</w:t>
            </w:r>
            <w:r w:rsidRPr="000D69A7">
              <w:t xml:space="preserve"> 2</w:t>
            </w:r>
            <w:r w:rsidRPr="000D69A7">
              <w:rPr>
                <w:rFonts w:hint="eastAsia"/>
              </w:rPr>
              <w:t>平板印刷方式（第Ⅱ时段）排放限值</w:t>
            </w:r>
            <w:r>
              <w:rPr>
                <w:rFonts w:hint="eastAsia"/>
              </w:rPr>
              <w:t>；</w:t>
            </w:r>
            <w:r w:rsidRPr="000D69A7">
              <w:t xml:space="preserve"> </w:t>
            </w:r>
          </w:p>
          <w:p w:rsidR="000D69A7" w:rsidRPr="000D69A7" w:rsidRDefault="000D69A7" w:rsidP="000D69A7">
            <w:pPr>
              <w:spacing w:line="360" w:lineRule="auto"/>
              <w:ind w:firstLineChars="200" w:firstLine="480"/>
              <w:outlineLvl w:val="0"/>
            </w:pPr>
            <w:r w:rsidRPr="000D69A7">
              <w:rPr>
                <w:rFonts w:hint="eastAsia"/>
              </w:rPr>
              <w:t>无组织：</w:t>
            </w:r>
            <w:r w:rsidRPr="000D69A7">
              <w:t>VOCs</w:t>
            </w:r>
            <w:r w:rsidRPr="000D69A7">
              <w:rPr>
                <w:rFonts w:hint="eastAsia"/>
              </w:rPr>
              <w:t>排放执行《印刷行业挥发性有机化合物排放标准》（</w:t>
            </w:r>
            <w:r w:rsidRPr="000D69A7">
              <w:t>DB44/815-2010</w:t>
            </w:r>
            <w:r w:rsidRPr="000D69A7">
              <w:rPr>
                <w:rFonts w:hint="eastAsia"/>
              </w:rPr>
              <w:t>）表</w:t>
            </w:r>
            <w:r w:rsidRPr="000D69A7">
              <w:t>3</w:t>
            </w:r>
            <w:r w:rsidRPr="000D69A7">
              <w:rPr>
                <w:rFonts w:hint="eastAsia"/>
              </w:rPr>
              <w:t>的无组织排放监控点浓度限值</w:t>
            </w:r>
            <w:bookmarkEnd w:id="5"/>
            <w:r w:rsidRPr="000D69A7">
              <w:rPr>
                <w:rFonts w:hint="eastAsia"/>
              </w:rPr>
              <w:t>。</w:t>
            </w:r>
          </w:p>
          <w:p w:rsidR="000D69A7" w:rsidRPr="000D69A7" w:rsidRDefault="000D69A7" w:rsidP="000D69A7">
            <w:pPr>
              <w:spacing w:line="360" w:lineRule="auto"/>
              <w:jc w:val="center"/>
              <w:rPr>
                <w:b/>
                <w:bCs/>
              </w:rPr>
            </w:pPr>
            <w:r w:rsidRPr="000D69A7">
              <w:rPr>
                <w:rFonts w:hint="eastAsia"/>
                <w:b/>
                <w:bCs/>
              </w:rPr>
              <w:t>表</w:t>
            </w:r>
            <w:r w:rsidRPr="000D69A7">
              <w:rPr>
                <w:b/>
                <w:bCs/>
              </w:rPr>
              <w:t xml:space="preserve">4-3 </w:t>
            </w:r>
            <w:r w:rsidRPr="000D69A7">
              <w:rPr>
                <w:rFonts w:hint="eastAsia"/>
                <w:b/>
                <w:sz w:val="21"/>
                <w:szCs w:val="21"/>
              </w:rPr>
              <w:t>大气污染物排放标准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705"/>
              <w:gridCol w:w="1285"/>
              <w:gridCol w:w="1217"/>
              <w:gridCol w:w="1407"/>
              <w:gridCol w:w="1159"/>
              <w:gridCol w:w="1159"/>
            </w:tblGrid>
            <w:tr w:rsidR="000D69A7" w:rsidRPr="000D69A7" w:rsidTr="000D69A7">
              <w:trPr>
                <w:trHeight w:val="270"/>
                <w:jc w:val="center"/>
              </w:trPr>
              <w:tc>
                <w:tcPr>
                  <w:tcW w:w="1021" w:type="dxa"/>
                  <w:vMerge w:val="restart"/>
                  <w:tcBorders>
                    <w:top w:val="single" w:sz="4" w:space="0" w:color="auto"/>
                    <w:left w:val="single" w:sz="4" w:space="0" w:color="auto"/>
                    <w:bottom w:val="single" w:sz="4" w:space="0" w:color="auto"/>
                    <w:right w:val="single" w:sz="4" w:space="0" w:color="auto"/>
                  </w:tcBorders>
                  <w:vAlign w:val="center"/>
                </w:tcPr>
                <w:p w:rsidR="000D69A7" w:rsidRPr="000D69A7" w:rsidRDefault="000D69A7" w:rsidP="000D69A7">
                  <w:pPr>
                    <w:ind w:left="420" w:hanging="420"/>
                    <w:jc w:val="center"/>
                    <w:outlineLvl w:val="0"/>
                    <w:rPr>
                      <w:sz w:val="21"/>
                      <w:szCs w:val="21"/>
                    </w:rPr>
                  </w:pPr>
                </w:p>
              </w:tc>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rFonts w:hint="eastAsia"/>
                      <w:sz w:val="21"/>
                      <w:szCs w:val="21"/>
                    </w:rPr>
                    <w:t>执行标准</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rFonts w:hint="eastAsia"/>
                      <w:sz w:val="21"/>
                      <w:szCs w:val="21"/>
                    </w:rPr>
                    <w:t>污染物</w:t>
                  </w:r>
                </w:p>
                <w:p w:rsidR="000D69A7" w:rsidRPr="000D69A7" w:rsidRDefault="000D69A7" w:rsidP="000D69A7">
                  <w:pPr>
                    <w:ind w:left="420" w:hanging="420"/>
                    <w:jc w:val="center"/>
                    <w:outlineLvl w:val="0"/>
                    <w:rPr>
                      <w:sz w:val="21"/>
                      <w:szCs w:val="21"/>
                    </w:rPr>
                  </w:pPr>
                  <w:r w:rsidRPr="000D69A7">
                    <w:rPr>
                      <w:rFonts w:hint="eastAsia"/>
                      <w:sz w:val="21"/>
                      <w:szCs w:val="21"/>
                    </w:rPr>
                    <w:t>（平板印刷）</w:t>
                  </w:r>
                </w:p>
              </w:tc>
              <w:tc>
                <w:tcPr>
                  <w:tcW w:w="3783" w:type="dxa"/>
                  <w:gridSpan w:val="3"/>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rFonts w:hint="eastAsia"/>
                      <w:sz w:val="21"/>
                      <w:szCs w:val="21"/>
                    </w:rPr>
                    <w:t>第</w:t>
                  </w:r>
                  <w:r w:rsidRPr="000D69A7">
                    <w:rPr>
                      <w:sz w:val="21"/>
                      <w:szCs w:val="21"/>
                    </w:rPr>
                    <w:fldChar w:fldCharType="begin"/>
                  </w:r>
                  <w:r w:rsidRPr="000D69A7">
                    <w:rPr>
                      <w:sz w:val="21"/>
                      <w:szCs w:val="21"/>
                    </w:rPr>
                    <w:instrText xml:space="preserve"> = 2 \* ROMAN </w:instrText>
                  </w:r>
                  <w:r w:rsidRPr="000D69A7">
                    <w:rPr>
                      <w:sz w:val="21"/>
                      <w:szCs w:val="21"/>
                    </w:rPr>
                    <w:fldChar w:fldCharType="separate"/>
                  </w:r>
                  <w:r w:rsidRPr="000D69A7">
                    <w:rPr>
                      <w:sz w:val="21"/>
                      <w:szCs w:val="21"/>
                    </w:rPr>
                    <w:t>II</w:t>
                  </w:r>
                  <w:r w:rsidRPr="000D69A7">
                    <w:rPr>
                      <w:sz w:val="21"/>
                      <w:szCs w:val="21"/>
                    </w:rPr>
                    <w:fldChar w:fldCharType="end"/>
                  </w:r>
                  <w:r w:rsidRPr="000D69A7">
                    <w:rPr>
                      <w:rFonts w:hint="eastAsia"/>
                      <w:sz w:val="21"/>
                      <w:szCs w:val="21"/>
                    </w:rPr>
                    <w:t>时段</w:t>
                  </w:r>
                </w:p>
              </w:tc>
              <w:tc>
                <w:tcPr>
                  <w:tcW w:w="1159" w:type="dxa"/>
                  <w:tcBorders>
                    <w:top w:val="single" w:sz="4" w:space="0" w:color="auto"/>
                    <w:left w:val="single" w:sz="4" w:space="0" w:color="auto"/>
                    <w:bottom w:val="single" w:sz="4" w:space="0" w:color="auto"/>
                    <w:right w:val="single" w:sz="4" w:space="0" w:color="auto"/>
                  </w:tcBorders>
                  <w:hideMark/>
                </w:tcPr>
                <w:p w:rsidR="000D69A7" w:rsidRPr="000D69A7" w:rsidRDefault="000D69A7" w:rsidP="000D69A7">
                  <w:pPr>
                    <w:ind w:left="420" w:hanging="355"/>
                    <w:jc w:val="center"/>
                    <w:outlineLvl w:val="0"/>
                    <w:rPr>
                      <w:sz w:val="21"/>
                      <w:szCs w:val="21"/>
                    </w:rPr>
                  </w:pPr>
                  <w:r w:rsidRPr="000D69A7">
                    <w:rPr>
                      <w:rFonts w:hint="eastAsia"/>
                      <w:sz w:val="21"/>
                      <w:szCs w:val="21"/>
                    </w:rPr>
                    <w:t>无组织</w:t>
                  </w:r>
                </w:p>
              </w:tc>
            </w:tr>
            <w:tr w:rsidR="000D69A7" w:rsidRPr="000D69A7" w:rsidTr="000D69A7">
              <w:trPr>
                <w:trHeight w:val="144"/>
                <w:jc w:val="center"/>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widowControl/>
                    <w:ind w:firstLine="0"/>
                    <w:jc w:val="left"/>
                    <w:rPr>
                      <w:sz w:val="21"/>
                      <w:szCs w:val="21"/>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widowControl/>
                    <w:ind w:firstLine="0"/>
                    <w:jc w:val="left"/>
                    <w:rPr>
                      <w:sz w:val="21"/>
                      <w:szCs w:val="21"/>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widowControl/>
                    <w:ind w:firstLine="0"/>
                    <w:jc w:val="left"/>
                    <w:rPr>
                      <w:sz w:val="21"/>
                      <w:szCs w:val="21"/>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widowControl/>
                    <w:ind w:left="420" w:hanging="420"/>
                    <w:jc w:val="center"/>
                    <w:rPr>
                      <w:kern w:val="0"/>
                      <w:sz w:val="21"/>
                      <w:szCs w:val="21"/>
                    </w:rPr>
                  </w:pPr>
                  <w:r w:rsidRPr="000D69A7">
                    <w:rPr>
                      <w:rFonts w:hint="eastAsia"/>
                      <w:kern w:val="0"/>
                      <w:sz w:val="21"/>
                      <w:szCs w:val="21"/>
                    </w:rPr>
                    <w:t>排放高度</w:t>
                  </w:r>
                </w:p>
                <w:p w:rsidR="000D69A7" w:rsidRPr="000D69A7" w:rsidRDefault="000D69A7" w:rsidP="000D69A7">
                  <w:pPr>
                    <w:ind w:left="420" w:hanging="420"/>
                    <w:jc w:val="center"/>
                    <w:outlineLvl w:val="0"/>
                    <w:rPr>
                      <w:sz w:val="21"/>
                      <w:szCs w:val="21"/>
                    </w:rPr>
                  </w:pPr>
                  <w:r w:rsidRPr="000D69A7">
                    <w:rPr>
                      <w:sz w:val="21"/>
                      <w:szCs w:val="21"/>
                    </w:rPr>
                    <w:t>m</w:t>
                  </w:r>
                </w:p>
              </w:tc>
              <w:tc>
                <w:tcPr>
                  <w:tcW w:w="1407"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widowControl/>
                    <w:ind w:left="34" w:hanging="420"/>
                    <w:jc w:val="center"/>
                    <w:rPr>
                      <w:kern w:val="0"/>
                      <w:sz w:val="21"/>
                      <w:szCs w:val="21"/>
                    </w:rPr>
                  </w:pPr>
                  <w:r w:rsidRPr="000D69A7">
                    <w:rPr>
                      <w:rFonts w:hint="eastAsia"/>
                      <w:kern w:val="0"/>
                      <w:sz w:val="21"/>
                      <w:szCs w:val="21"/>
                    </w:rPr>
                    <w:t>最高允许排放速率</w:t>
                  </w:r>
                  <w:r w:rsidRPr="000D69A7">
                    <w:rPr>
                      <w:kern w:val="0"/>
                      <w:sz w:val="21"/>
                      <w:szCs w:val="21"/>
                    </w:rPr>
                    <w:t>kg/h</w:t>
                  </w:r>
                </w:p>
              </w:tc>
              <w:tc>
                <w:tcPr>
                  <w:tcW w:w="1159"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widowControl/>
                    <w:ind w:left="90" w:firstLine="0"/>
                    <w:jc w:val="center"/>
                    <w:rPr>
                      <w:kern w:val="0"/>
                      <w:sz w:val="21"/>
                      <w:szCs w:val="21"/>
                    </w:rPr>
                  </w:pPr>
                  <w:r w:rsidRPr="000D69A7">
                    <w:rPr>
                      <w:rFonts w:hint="eastAsia"/>
                      <w:kern w:val="0"/>
                      <w:sz w:val="21"/>
                      <w:szCs w:val="21"/>
                    </w:rPr>
                    <w:t>最高允许排放浓度</w:t>
                  </w:r>
                  <w:r w:rsidRPr="000D69A7">
                    <w:rPr>
                      <w:kern w:val="0"/>
                      <w:sz w:val="21"/>
                      <w:szCs w:val="21"/>
                    </w:rPr>
                    <w:t>mg/m</w:t>
                  </w:r>
                  <w:r w:rsidRPr="000D69A7">
                    <w:rPr>
                      <w:kern w:val="0"/>
                      <w:sz w:val="21"/>
                      <w:szCs w:val="21"/>
                      <w:vertAlign w:val="superscript"/>
                    </w:rPr>
                    <w:t>3</w:t>
                  </w:r>
                </w:p>
              </w:tc>
              <w:tc>
                <w:tcPr>
                  <w:tcW w:w="1159"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widowControl/>
                    <w:ind w:left="90" w:firstLine="0"/>
                    <w:jc w:val="center"/>
                    <w:rPr>
                      <w:kern w:val="0"/>
                      <w:sz w:val="21"/>
                      <w:szCs w:val="21"/>
                    </w:rPr>
                  </w:pPr>
                  <w:r w:rsidRPr="000D69A7">
                    <w:rPr>
                      <w:rFonts w:hint="eastAsia"/>
                      <w:kern w:val="0"/>
                      <w:sz w:val="21"/>
                      <w:szCs w:val="21"/>
                    </w:rPr>
                    <w:t>排放浓度</w:t>
                  </w:r>
                  <w:r w:rsidRPr="000D69A7">
                    <w:rPr>
                      <w:kern w:val="0"/>
                      <w:sz w:val="21"/>
                      <w:szCs w:val="21"/>
                    </w:rPr>
                    <w:t>mg/m</w:t>
                  </w:r>
                  <w:r w:rsidRPr="000D69A7">
                    <w:rPr>
                      <w:kern w:val="0"/>
                      <w:sz w:val="21"/>
                      <w:szCs w:val="21"/>
                      <w:vertAlign w:val="superscript"/>
                    </w:rPr>
                    <w:t>3</w:t>
                  </w:r>
                </w:p>
              </w:tc>
            </w:tr>
            <w:tr w:rsidR="000D69A7" w:rsidRPr="000D69A7" w:rsidTr="000D69A7">
              <w:trPr>
                <w:trHeight w:val="284"/>
                <w:jc w:val="center"/>
              </w:trPr>
              <w:tc>
                <w:tcPr>
                  <w:tcW w:w="1021" w:type="dxa"/>
                  <w:tcBorders>
                    <w:top w:val="single" w:sz="4" w:space="0" w:color="auto"/>
                    <w:left w:val="single" w:sz="4" w:space="0" w:color="auto"/>
                    <w:bottom w:val="single" w:sz="4" w:space="0" w:color="auto"/>
                    <w:right w:val="single" w:sz="4" w:space="0" w:color="auto"/>
                  </w:tcBorders>
                  <w:hideMark/>
                </w:tcPr>
                <w:p w:rsidR="000D69A7" w:rsidRPr="000D69A7" w:rsidRDefault="000D69A7" w:rsidP="000D69A7">
                  <w:pPr>
                    <w:ind w:left="420" w:hanging="420"/>
                    <w:jc w:val="center"/>
                    <w:outlineLvl w:val="0"/>
                    <w:rPr>
                      <w:sz w:val="21"/>
                      <w:szCs w:val="21"/>
                    </w:rPr>
                  </w:pPr>
                  <w:r w:rsidRPr="000D69A7">
                    <w:rPr>
                      <w:rFonts w:hint="eastAsia"/>
                      <w:sz w:val="21"/>
                      <w:szCs w:val="21"/>
                    </w:rPr>
                    <w:t>有组织</w:t>
                  </w:r>
                </w:p>
              </w:tc>
              <w:tc>
                <w:tcPr>
                  <w:tcW w:w="1705" w:type="dxa"/>
                  <w:tcBorders>
                    <w:top w:val="single" w:sz="4" w:space="0" w:color="auto"/>
                    <w:left w:val="single" w:sz="4" w:space="0" w:color="auto"/>
                    <w:bottom w:val="single" w:sz="4" w:space="0" w:color="auto"/>
                    <w:right w:val="single" w:sz="4" w:space="0" w:color="auto"/>
                  </w:tcBorders>
                  <w:hideMark/>
                </w:tcPr>
                <w:p w:rsidR="000D69A7" w:rsidRPr="000D69A7" w:rsidRDefault="000D69A7" w:rsidP="000D69A7">
                  <w:pPr>
                    <w:ind w:left="420" w:hanging="420"/>
                    <w:jc w:val="center"/>
                    <w:outlineLvl w:val="0"/>
                    <w:rPr>
                      <w:sz w:val="21"/>
                      <w:szCs w:val="21"/>
                    </w:rPr>
                  </w:pPr>
                  <w:r w:rsidRPr="000D69A7">
                    <w:rPr>
                      <w:sz w:val="21"/>
                      <w:szCs w:val="21"/>
                    </w:rPr>
                    <w:t>DB44/815-2010</w:t>
                  </w:r>
                </w:p>
              </w:tc>
              <w:tc>
                <w:tcPr>
                  <w:tcW w:w="1285"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sz w:val="21"/>
                      <w:szCs w:val="21"/>
                    </w:rPr>
                    <w:t>VOCs</w:t>
                  </w:r>
                </w:p>
              </w:tc>
              <w:tc>
                <w:tcPr>
                  <w:tcW w:w="1217"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sz w:val="21"/>
                      <w:szCs w:val="21"/>
                    </w:rPr>
                    <w:t>15</w:t>
                  </w:r>
                </w:p>
              </w:tc>
              <w:tc>
                <w:tcPr>
                  <w:tcW w:w="1407"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sz w:val="21"/>
                      <w:szCs w:val="21"/>
                    </w:rPr>
                    <w:t>2.55</w:t>
                  </w:r>
                </w:p>
              </w:tc>
              <w:tc>
                <w:tcPr>
                  <w:tcW w:w="1159"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sz w:val="21"/>
                      <w:szCs w:val="21"/>
                    </w:rPr>
                    <w:t>80</w:t>
                  </w:r>
                </w:p>
              </w:tc>
              <w:tc>
                <w:tcPr>
                  <w:tcW w:w="1159"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sz w:val="21"/>
                      <w:szCs w:val="21"/>
                    </w:rPr>
                    <w:t>/</w:t>
                  </w:r>
                </w:p>
              </w:tc>
            </w:tr>
            <w:tr w:rsidR="000D69A7" w:rsidRPr="000D69A7" w:rsidTr="000D69A7">
              <w:trPr>
                <w:trHeight w:val="284"/>
                <w:jc w:val="center"/>
              </w:trPr>
              <w:tc>
                <w:tcPr>
                  <w:tcW w:w="1021"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rFonts w:hint="eastAsia"/>
                      <w:sz w:val="21"/>
                      <w:szCs w:val="21"/>
                    </w:rPr>
                    <w:t>无组织</w:t>
                  </w:r>
                </w:p>
              </w:tc>
              <w:tc>
                <w:tcPr>
                  <w:tcW w:w="1705" w:type="dxa"/>
                  <w:tcBorders>
                    <w:top w:val="single" w:sz="4" w:space="0" w:color="auto"/>
                    <w:left w:val="single" w:sz="4" w:space="0" w:color="auto"/>
                    <w:bottom w:val="single" w:sz="4" w:space="0" w:color="auto"/>
                    <w:right w:val="single" w:sz="4" w:space="0" w:color="auto"/>
                  </w:tcBorders>
                  <w:hideMark/>
                </w:tcPr>
                <w:p w:rsidR="000D69A7" w:rsidRPr="000D69A7" w:rsidRDefault="000D69A7" w:rsidP="000D69A7">
                  <w:pPr>
                    <w:ind w:left="420" w:hanging="420"/>
                    <w:jc w:val="center"/>
                    <w:outlineLvl w:val="0"/>
                    <w:rPr>
                      <w:sz w:val="21"/>
                      <w:szCs w:val="21"/>
                    </w:rPr>
                  </w:pPr>
                  <w:r w:rsidRPr="000D69A7">
                    <w:rPr>
                      <w:sz w:val="21"/>
                      <w:szCs w:val="21"/>
                    </w:rPr>
                    <w:t>DB44/815-2010</w:t>
                  </w:r>
                </w:p>
              </w:tc>
              <w:tc>
                <w:tcPr>
                  <w:tcW w:w="1285"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sz w:val="21"/>
                      <w:szCs w:val="21"/>
                    </w:rPr>
                    <w:t>VOCs</w:t>
                  </w:r>
                </w:p>
              </w:tc>
              <w:tc>
                <w:tcPr>
                  <w:tcW w:w="1217"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sz w:val="21"/>
                      <w:szCs w:val="21"/>
                    </w:rPr>
                    <w:t>/</w:t>
                  </w:r>
                </w:p>
              </w:tc>
              <w:tc>
                <w:tcPr>
                  <w:tcW w:w="1407"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sz w:val="21"/>
                      <w:szCs w:val="21"/>
                    </w:rPr>
                    <w:t>/</w:t>
                  </w:r>
                </w:p>
              </w:tc>
              <w:tc>
                <w:tcPr>
                  <w:tcW w:w="1159"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sz w:val="21"/>
                      <w:szCs w:val="21"/>
                    </w:rPr>
                    <w:t>/</w:t>
                  </w:r>
                </w:p>
              </w:tc>
              <w:tc>
                <w:tcPr>
                  <w:tcW w:w="1159" w:type="dxa"/>
                  <w:tcBorders>
                    <w:top w:val="single" w:sz="4" w:space="0" w:color="auto"/>
                    <w:left w:val="single" w:sz="4" w:space="0" w:color="auto"/>
                    <w:bottom w:val="single" w:sz="4" w:space="0" w:color="auto"/>
                    <w:right w:val="single" w:sz="4" w:space="0" w:color="auto"/>
                  </w:tcBorders>
                  <w:vAlign w:val="center"/>
                  <w:hideMark/>
                </w:tcPr>
                <w:p w:rsidR="000D69A7" w:rsidRPr="000D69A7" w:rsidRDefault="000D69A7" w:rsidP="000D69A7">
                  <w:pPr>
                    <w:ind w:left="420" w:hanging="420"/>
                    <w:jc w:val="center"/>
                    <w:outlineLvl w:val="0"/>
                    <w:rPr>
                      <w:sz w:val="21"/>
                      <w:szCs w:val="21"/>
                    </w:rPr>
                  </w:pPr>
                  <w:r w:rsidRPr="000D69A7">
                    <w:rPr>
                      <w:sz w:val="21"/>
                      <w:szCs w:val="21"/>
                    </w:rPr>
                    <w:t>2.0</w:t>
                  </w:r>
                </w:p>
              </w:tc>
            </w:tr>
          </w:tbl>
          <w:p w:rsidR="000D69A7" w:rsidRPr="000D69A7" w:rsidRDefault="000D69A7" w:rsidP="000D69A7">
            <w:pPr>
              <w:adjustRightInd w:val="0"/>
              <w:snapToGrid w:val="0"/>
              <w:spacing w:line="360" w:lineRule="auto"/>
              <w:ind w:firstLine="0"/>
              <w:rPr>
                <w:b/>
                <w:sz w:val="21"/>
              </w:rPr>
            </w:pPr>
            <w:r w:rsidRPr="000D69A7">
              <w:rPr>
                <w:rFonts w:hint="eastAsia"/>
                <w:b/>
                <w:sz w:val="21"/>
              </w:rPr>
              <w:lastRenderedPageBreak/>
              <w:t>备注：本项目排气筒高度为</w:t>
            </w:r>
            <w:r w:rsidRPr="000D69A7">
              <w:rPr>
                <w:b/>
                <w:sz w:val="21"/>
              </w:rPr>
              <w:t>15m</w:t>
            </w:r>
            <w:r w:rsidRPr="000D69A7">
              <w:rPr>
                <w:rFonts w:hint="eastAsia"/>
                <w:b/>
                <w:sz w:val="21"/>
              </w:rPr>
              <w:t>，无法高于</w:t>
            </w:r>
            <w:r w:rsidRPr="000D69A7">
              <w:rPr>
                <w:b/>
                <w:sz w:val="21"/>
              </w:rPr>
              <w:t>200m</w:t>
            </w:r>
            <w:r w:rsidRPr="000D69A7">
              <w:rPr>
                <w:rFonts w:hint="eastAsia"/>
                <w:b/>
                <w:sz w:val="21"/>
              </w:rPr>
              <w:t>范围内最高建筑物的高度（</w:t>
            </w:r>
            <w:r w:rsidRPr="000D69A7">
              <w:rPr>
                <w:b/>
                <w:sz w:val="21"/>
              </w:rPr>
              <w:t>25m</w:t>
            </w:r>
            <w:r w:rsidRPr="000D69A7">
              <w:rPr>
                <w:rFonts w:hint="eastAsia"/>
                <w:b/>
                <w:sz w:val="21"/>
              </w:rPr>
              <w:t>），排放速率限值应按照外推法计算结果的</w:t>
            </w:r>
            <w:r w:rsidRPr="000D69A7">
              <w:rPr>
                <w:b/>
                <w:sz w:val="21"/>
              </w:rPr>
              <w:t>50%</w:t>
            </w:r>
            <w:r w:rsidRPr="000D69A7">
              <w:rPr>
                <w:rFonts w:hint="eastAsia"/>
                <w:b/>
                <w:sz w:val="21"/>
              </w:rPr>
              <w:t>执行，即</w:t>
            </w:r>
            <w:r w:rsidRPr="000D69A7">
              <w:rPr>
                <w:b/>
                <w:sz w:val="21"/>
              </w:rPr>
              <w:t>VOCs</w:t>
            </w:r>
            <w:r w:rsidRPr="000D69A7">
              <w:rPr>
                <w:rFonts w:hint="eastAsia"/>
                <w:b/>
                <w:sz w:val="21"/>
              </w:rPr>
              <w:t>最高允许排放速率为</w:t>
            </w:r>
            <w:r w:rsidRPr="000D69A7">
              <w:rPr>
                <w:b/>
                <w:sz w:val="21"/>
              </w:rPr>
              <w:t>2.55kg/h</w:t>
            </w:r>
            <w:r w:rsidRPr="000D69A7">
              <w:rPr>
                <w:rFonts w:hint="eastAsia"/>
                <w:b/>
                <w:sz w:val="21"/>
              </w:rPr>
              <w:t>。</w:t>
            </w:r>
          </w:p>
          <w:p w:rsidR="0047153C" w:rsidRPr="000D69A7" w:rsidRDefault="0047153C" w:rsidP="00D9425B">
            <w:pPr>
              <w:adjustRightInd w:val="0"/>
              <w:snapToGrid w:val="0"/>
              <w:spacing w:line="360" w:lineRule="auto"/>
              <w:ind w:firstLine="0"/>
              <w:rPr>
                <w:spacing w:val="-3"/>
              </w:rPr>
            </w:pPr>
          </w:p>
          <w:p w:rsidR="002B52BE" w:rsidRDefault="00417061">
            <w:pPr>
              <w:ind w:firstLine="0"/>
              <w:outlineLvl w:val="0"/>
              <w:rPr>
                <w:b/>
                <w:szCs w:val="24"/>
              </w:rPr>
            </w:pPr>
            <w:r>
              <w:rPr>
                <w:rFonts w:hint="eastAsia"/>
                <w:b/>
                <w:szCs w:val="24"/>
              </w:rPr>
              <w:t>3</w:t>
            </w:r>
            <w:r>
              <w:rPr>
                <w:rFonts w:hint="eastAsia"/>
                <w:b/>
                <w:szCs w:val="24"/>
              </w:rPr>
              <w:t>、噪声污染物排放标准</w:t>
            </w:r>
          </w:p>
          <w:p w:rsidR="002B52BE" w:rsidRDefault="00417061">
            <w:pPr>
              <w:spacing w:line="360" w:lineRule="auto"/>
              <w:ind w:firstLineChars="200" w:firstLine="480"/>
            </w:pPr>
            <w:r>
              <w:t>项目营运期</w:t>
            </w:r>
            <w:r>
              <w:rPr>
                <w:bCs/>
              </w:rPr>
              <w:t>噪声执行《工业企</w:t>
            </w:r>
            <w:r>
              <w:t>业厂界环境噪声排放标准》（</w:t>
            </w:r>
            <w:r>
              <w:t>GB12348-2008</w:t>
            </w:r>
            <w:r>
              <w:t>）</w:t>
            </w:r>
            <w:r w:rsidR="00D9425B">
              <w:rPr>
                <w:rFonts w:hint="eastAsia"/>
              </w:rPr>
              <w:t>2</w:t>
            </w:r>
            <w:r>
              <w:t>类。</w:t>
            </w:r>
          </w:p>
          <w:p w:rsidR="002B52BE" w:rsidRDefault="00417061">
            <w:pPr>
              <w:pStyle w:val="26"/>
              <w:snapToGrid w:val="0"/>
              <w:spacing w:after="0" w:line="240" w:lineRule="auto"/>
              <w:ind w:firstLine="0"/>
              <w:jc w:val="center"/>
              <w:rPr>
                <w:b/>
                <w:bCs/>
                <w:szCs w:val="24"/>
              </w:rPr>
            </w:pPr>
            <w:r>
              <w:rPr>
                <w:b/>
                <w:bCs/>
                <w:szCs w:val="24"/>
              </w:rPr>
              <w:t>表</w:t>
            </w:r>
            <w:r>
              <w:rPr>
                <w:rFonts w:hint="eastAsia"/>
                <w:b/>
                <w:bCs/>
                <w:szCs w:val="24"/>
              </w:rPr>
              <w:t xml:space="preserve">4-4 </w:t>
            </w:r>
            <w:r>
              <w:rPr>
                <w:b/>
                <w:bCs/>
                <w:szCs w:val="24"/>
              </w:rPr>
              <w:t>项目厂界环境噪声排放标准单位：</w:t>
            </w:r>
            <w:r>
              <w:rPr>
                <w:b/>
                <w:bCs/>
                <w:szCs w:val="24"/>
              </w:rPr>
              <w:t>dB</w:t>
            </w:r>
            <w:r>
              <w:rPr>
                <w:b/>
                <w:bCs/>
                <w:szCs w:val="24"/>
              </w:rPr>
              <w:t>（</w:t>
            </w:r>
            <w:r>
              <w:rPr>
                <w:b/>
                <w:bCs/>
                <w:szCs w:val="24"/>
              </w:rPr>
              <w:t>A</w:t>
            </w:r>
            <w:r>
              <w:rPr>
                <w:b/>
                <w:bCs/>
                <w:szCs w:val="24"/>
              </w:rPr>
              <w:t>）</w:t>
            </w:r>
          </w:p>
          <w:tbl>
            <w:tblPr>
              <w:tblW w:w="89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98"/>
              <w:gridCol w:w="2292"/>
              <w:gridCol w:w="1261"/>
              <w:gridCol w:w="1261"/>
              <w:gridCol w:w="3345"/>
            </w:tblGrid>
            <w:tr w:rsidR="002B52BE">
              <w:trPr>
                <w:cantSplit/>
                <w:trHeight w:val="454"/>
                <w:jc w:val="center"/>
              </w:trPr>
              <w:tc>
                <w:tcPr>
                  <w:tcW w:w="798" w:type="dxa"/>
                  <w:vAlign w:val="center"/>
                </w:tcPr>
                <w:p w:rsidR="002B52BE" w:rsidRDefault="00417061">
                  <w:pPr>
                    <w:snapToGrid w:val="0"/>
                    <w:ind w:firstLine="0"/>
                    <w:jc w:val="center"/>
                    <w:rPr>
                      <w:b/>
                      <w:sz w:val="21"/>
                      <w:szCs w:val="21"/>
                    </w:rPr>
                  </w:pPr>
                  <w:r>
                    <w:rPr>
                      <w:b/>
                      <w:sz w:val="21"/>
                      <w:szCs w:val="21"/>
                    </w:rPr>
                    <w:t>要素</w:t>
                  </w:r>
                </w:p>
                <w:p w:rsidR="002B52BE" w:rsidRDefault="00417061">
                  <w:pPr>
                    <w:snapToGrid w:val="0"/>
                    <w:ind w:firstLine="0"/>
                    <w:jc w:val="center"/>
                    <w:rPr>
                      <w:b/>
                      <w:sz w:val="21"/>
                      <w:szCs w:val="21"/>
                    </w:rPr>
                  </w:pPr>
                  <w:r>
                    <w:rPr>
                      <w:b/>
                      <w:sz w:val="21"/>
                      <w:szCs w:val="21"/>
                    </w:rPr>
                    <w:t>分类</w:t>
                  </w:r>
                </w:p>
              </w:tc>
              <w:tc>
                <w:tcPr>
                  <w:tcW w:w="2292" w:type="dxa"/>
                  <w:vAlign w:val="center"/>
                </w:tcPr>
                <w:p w:rsidR="002B52BE" w:rsidRDefault="00417061">
                  <w:pPr>
                    <w:snapToGrid w:val="0"/>
                    <w:ind w:firstLine="0"/>
                    <w:jc w:val="center"/>
                    <w:rPr>
                      <w:b/>
                      <w:sz w:val="21"/>
                      <w:szCs w:val="21"/>
                    </w:rPr>
                  </w:pPr>
                  <w:r>
                    <w:rPr>
                      <w:b/>
                      <w:sz w:val="21"/>
                      <w:szCs w:val="21"/>
                    </w:rPr>
                    <w:t>标准名称</w:t>
                  </w:r>
                </w:p>
              </w:tc>
              <w:tc>
                <w:tcPr>
                  <w:tcW w:w="1261" w:type="dxa"/>
                  <w:vAlign w:val="center"/>
                </w:tcPr>
                <w:p w:rsidR="002B52BE" w:rsidRDefault="00417061">
                  <w:pPr>
                    <w:snapToGrid w:val="0"/>
                    <w:ind w:firstLine="0"/>
                    <w:jc w:val="center"/>
                    <w:rPr>
                      <w:b/>
                      <w:sz w:val="21"/>
                      <w:szCs w:val="21"/>
                    </w:rPr>
                  </w:pPr>
                  <w:r>
                    <w:rPr>
                      <w:b/>
                      <w:sz w:val="21"/>
                      <w:szCs w:val="21"/>
                    </w:rPr>
                    <w:t>污染因子</w:t>
                  </w:r>
                </w:p>
              </w:tc>
              <w:tc>
                <w:tcPr>
                  <w:tcW w:w="1261" w:type="dxa"/>
                  <w:vAlign w:val="center"/>
                </w:tcPr>
                <w:p w:rsidR="002B52BE" w:rsidRDefault="00417061">
                  <w:pPr>
                    <w:snapToGrid w:val="0"/>
                    <w:ind w:firstLine="0"/>
                    <w:jc w:val="center"/>
                    <w:rPr>
                      <w:b/>
                      <w:sz w:val="21"/>
                      <w:szCs w:val="21"/>
                    </w:rPr>
                  </w:pPr>
                  <w:r>
                    <w:rPr>
                      <w:b/>
                      <w:sz w:val="21"/>
                      <w:szCs w:val="21"/>
                    </w:rPr>
                    <w:t>适用类别</w:t>
                  </w:r>
                </w:p>
              </w:tc>
              <w:tc>
                <w:tcPr>
                  <w:tcW w:w="3345" w:type="dxa"/>
                  <w:vAlign w:val="center"/>
                </w:tcPr>
                <w:p w:rsidR="002B52BE" w:rsidRDefault="00417061">
                  <w:pPr>
                    <w:snapToGrid w:val="0"/>
                    <w:ind w:firstLine="0"/>
                    <w:jc w:val="center"/>
                    <w:rPr>
                      <w:b/>
                      <w:sz w:val="21"/>
                      <w:szCs w:val="21"/>
                    </w:rPr>
                  </w:pPr>
                  <w:r>
                    <w:rPr>
                      <w:b/>
                      <w:sz w:val="21"/>
                      <w:szCs w:val="21"/>
                    </w:rPr>
                    <w:t>排放限值</w:t>
                  </w:r>
                </w:p>
              </w:tc>
            </w:tr>
            <w:tr w:rsidR="002B52BE">
              <w:trPr>
                <w:cantSplit/>
                <w:trHeight w:val="428"/>
                <w:jc w:val="center"/>
              </w:trPr>
              <w:tc>
                <w:tcPr>
                  <w:tcW w:w="798" w:type="dxa"/>
                  <w:vAlign w:val="center"/>
                </w:tcPr>
                <w:p w:rsidR="002B52BE" w:rsidRDefault="00417061">
                  <w:pPr>
                    <w:snapToGrid w:val="0"/>
                    <w:ind w:firstLine="0"/>
                    <w:jc w:val="center"/>
                    <w:rPr>
                      <w:sz w:val="21"/>
                      <w:szCs w:val="21"/>
                    </w:rPr>
                  </w:pPr>
                  <w:r>
                    <w:rPr>
                      <w:sz w:val="21"/>
                      <w:szCs w:val="21"/>
                    </w:rPr>
                    <w:t>噪声</w:t>
                  </w:r>
                </w:p>
              </w:tc>
              <w:tc>
                <w:tcPr>
                  <w:tcW w:w="2292" w:type="dxa"/>
                  <w:vAlign w:val="center"/>
                </w:tcPr>
                <w:p w:rsidR="002B52BE" w:rsidRDefault="00417061">
                  <w:pPr>
                    <w:snapToGrid w:val="0"/>
                    <w:ind w:firstLine="0"/>
                    <w:jc w:val="center"/>
                    <w:rPr>
                      <w:sz w:val="21"/>
                      <w:szCs w:val="21"/>
                    </w:rPr>
                  </w:pPr>
                  <w:r>
                    <w:rPr>
                      <w:sz w:val="21"/>
                      <w:szCs w:val="21"/>
                    </w:rPr>
                    <w:t>《工业企业厂界环境噪声排放标准》（</w:t>
                  </w:r>
                  <w:r>
                    <w:rPr>
                      <w:sz w:val="21"/>
                      <w:szCs w:val="21"/>
                    </w:rPr>
                    <w:t>GB12348-2008</w:t>
                  </w:r>
                  <w:r>
                    <w:rPr>
                      <w:sz w:val="21"/>
                      <w:szCs w:val="21"/>
                    </w:rPr>
                    <w:t>）</w:t>
                  </w:r>
                </w:p>
              </w:tc>
              <w:tc>
                <w:tcPr>
                  <w:tcW w:w="1261" w:type="dxa"/>
                  <w:vAlign w:val="center"/>
                </w:tcPr>
                <w:p w:rsidR="002B52BE" w:rsidRDefault="00417061">
                  <w:pPr>
                    <w:snapToGrid w:val="0"/>
                    <w:ind w:firstLine="0"/>
                    <w:jc w:val="center"/>
                    <w:rPr>
                      <w:sz w:val="21"/>
                      <w:szCs w:val="21"/>
                    </w:rPr>
                  </w:pPr>
                  <w:r>
                    <w:rPr>
                      <w:sz w:val="21"/>
                      <w:szCs w:val="21"/>
                    </w:rPr>
                    <w:t>等效连续</w:t>
                  </w:r>
                  <w:r>
                    <w:rPr>
                      <w:sz w:val="21"/>
                      <w:szCs w:val="21"/>
                    </w:rPr>
                    <w:t>A</w:t>
                  </w:r>
                  <w:r>
                    <w:rPr>
                      <w:sz w:val="21"/>
                      <w:szCs w:val="21"/>
                    </w:rPr>
                    <w:t>声级</w:t>
                  </w:r>
                  <w:proofErr w:type="spellStart"/>
                  <w:r>
                    <w:rPr>
                      <w:sz w:val="21"/>
                      <w:szCs w:val="21"/>
                    </w:rPr>
                    <w:t>Leq</w:t>
                  </w:r>
                  <w:proofErr w:type="spellEnd"/>
                </w:p>
              </w:tc>
              <w:tc>
                <w:tcPr>
                  <w:tcW w:w="1261" w:type="dxa"/>
                  <w:vAlign w:val="center"/>
                </w:tcPr>
                <w:p w:rsidR="002B52BE" w:rsidRDefault="00D9425B">
                  <w:pPr>
                    <w:snapToGrid w:val="0"/>
                    <w:ind w:firstLine="0"/>
                    <w:jc w:val="center"/>
                    <w:rPr>
                      <w:sz w:val="21"/>
                      <w:szCs w:val="21"/>
                    </w:rPr>
                  </w:pPr>
                  <w:r>
                    <w:rPr>
                      <w:rFonts w:hint="eastAsia"/>
                      <w:sz w:val="21"/>
                      <w:szCs w:val="21"/>
                    </w:rPr>
                    <w:t>2</w:t>
                  </w:r>
                  <w:r w:rsidR="00417061">
                    <w:rPr>
                      <w:rFonts w:hint="eastAsia"/>
                      <w:sz w:val="21"/>
                      <w:szCs w:val="21"/>
                    </w:rPr>
                    <w:t>类</w:t>
                  </w:r>
                </w:p>
              </w:tc>
              <w:tc>
                <w:tcPr>
                  <w:tcW w:w="3345" w:type="dxa"/>
                  <w:vAlign w:val="center"/>
                </w:tcPr>
                <w:p w:rsidR="002B52BE" w:rsidRDefault="00417061">
                  <w:pPr>
                    <w:snapToGrid w:val="0"/>
                    <w:ind w:firstLine="0"/>
                    <w:jc w:val="center"/>
                    <w:rPr>
                      <w:sz w:val="21"/>
                      <w:szCs w:val="21"/>
                    </w:rPr>
                  </w:pPr>
                  <w:r>
                    <w:rPr>
                      <w:sz w:val="21"/>
                      <w:szCs w:val="21"/>
                    </w:rPr>
                    <w:t>昼间</w:t>
                  </w:r>
                  <w:r>
                    <w:rPr>
                      <w:rFonts w:hint="eastAsia"/>
                      <w:sz w:val="21"/>
                      <w:szCs w:val="21"/>
                    </w:rPr>
                    <w:t>6</w:t>
                  </w:r>
                  <w:r w:rsidR="00D9425B">
                    <w:rPr>
                      <w:rFonts w:hint="eastAsia"/>
                      <w:sz w:val="21"/>
                      <w:szCs w:val="21"/>
                    </w:rPr>
                    <w:t>0</w:t>
                  </w:r>
                  <w:r>
                    <w:rPr>
                      <w:sz w:val="21"/>
                      <w:szCs w:val="21"/>
                    </w:rPr>
                    <w:t>dB(A)</w:t>
                  </w:r>
                </w:p>
                <w:p w:rsidR="002B52BE" w:rsidRDefault="00417061" w:rsidP="00D9425B">
                  <w:pPr>
                    <w:snapToGrid w:val="0"/>
                    <w:ind w:firstLine="0"/>
                    <w:jc w:val="center"/>
                    <w:rPr>
                      <w:sz w:val="21"/>
                      <w:szCs w:val="21"/>
                    </w:rPr>
                  </w:pPr>
                  <w:r>
                    <w:rPr>
                      <w:sz w:val="21"/>
                      <w:szCs w:val="21"/>
                    </w:rPr>
                    <w:t>夜间</w:t>
                  </w:r>
                  <w:r>
                    <w:rPr>
                      <w:rFonts w:hint="eastAsia"/>
                      <w:sz w:val="21"/>
                      <w:szCs w:val="21"/>
                    </w:rPr>
                    <w:t>5</w:t>
                  </w:r>
                  <w:r w:rsidR="00D9425B">
                    <w:rPr>
                      <w:rFonts w:hint="eastAsia"/>
                      <w:sz w:val="21"/>
                      <w:szCs w:val="21"/>
                    </w:rPr>
                    <w:t>0</w:t>
                  </w:r>
                  <w:r>
                    <w:rPr>
                      <w:sz w:val="21"/>
                      <w:szCs w:val="21"/>
                    </w:rPr>
                    <w:t>dB(A)</w:t>
                  </w:r>
                </w:p>
              </w:tc>
            </w:tr>
          </w:tbl>
          <w:p w:rsidR="0047153C" w:rsidRDefault="0047153C">
            <w:pPr>
              <w:spacing w:line="360" w:lineRule="auto"/>
              <w:ind w:firstLine="0"/>
              <w:outlineLvl w:val="0"/>
              <w:rPr>
                <w:b/>
                <w:szCs w:val="24"/>
              </w:rPr>
            </w:pPr>
          </w:p>
          <w:p w:rsidR="002B52BE" w:rsidRDefault="00417061">
            <w:pPr>
              <w:spacing w:line="360" w:lineRule="auto"/>
              <w:ind w:firstLine="0"/>
              <w:outlineLvl w:val="0"/>
              <w:rPr>
                <w:b/>
                <w:szCs w:val="24"/>
              </w:rPr>
            </w:pPr>
            <w:r>
              <w:rPr>
                <w:rFonts w:hint="eastAsia"/>
                <w:b/>
                <w:szCs w:val="24"/>
              </w:rPr>
              <w:t>4</w:t>
            </w:r>
            <w:r>
              <w:rPr>
                <w:rFonts w:hint="eastAsia"/>
                <w:b/>
                <w:szCs w:val="24"/>
              </w:rPr>
              <w:t>、固体废弃物污染物控制标准</w:t>
            </w:r>
          </w:p>
          <w:p w:rsidR="002B52BE" w:rsidRDefault="00417061">
            <w:pPr>
              <w:spacing w:line="360" w:lineRule="auto"/>
              <w:ind w:firstLineChars="200" w:firstLine="480"/>
              <w:outlineLvl w:val="0"/>
              <w:rPr>
                <w:szCs w:val="24"/>
              </w:rPr>
            </w:pPr>
            <w:r>
              <w:rPr>
                <w:rFonts w:hint="eastAsia"/>
                <w:szCs w:val="24"/>
              </w:rPr>
              <w:t>固体废物管理遵照《中华人民共和国固体废物污染环境防治法》、《广东省固体废物污染环境防治条例》执行，一般固体废物执行《一般工业固体废物贮存、处置场污染控制标准》（</w:t>
            </w:r>
            <w:r>
              <w:rPr>
                <w:rFonts w:hint="eastAsia"/>
                <w:szCs w:val="24"/>
              </w:rPr>
              <w:t>GB18599-2001</w:t>
            </w:r>
            <w:r>
              <w:rPr>
                <w:rFonts w:hint="eastAsia"/>
                <w:szCs w:val="24"/>
              </w:rPr>
              <w:t>），危险废物执行《国家危险废物名录》（</w:t>
            </w:r>
            <w:r>
              <w:rPr>
                <w:rFonts w:hint="eastAsia"/>
                <w:szCs w:val="24"/>
              </w:rPr>
              <w:t>2016</w:t>
            </w:r>
            <w:r>
              <w:rPr>
                <w:rFonts w:hint="eastAsia"/>
                <w:szCs w:val="24"/>
              </w:rPr>
              <w:t>版）以及《危险废物贮存污染控制标准》（</w:t>
            </w:r>
            <w:r>
              <w:rPr>
                <w:rFonts w:hint="eastAsia"/>
                <w:szCs w:val="24"/>
              </w:rPr>
              <w:t>GB18597-2001</w:t>
            </w:r>
            <w:r>
              <w:rPr>
                <w:rFonts w:hint="eastAsia"/>
                <w:szCs w:val="24"/>
              </w:rPr>
              <w:t>），同时执行《关于发布</w:t>
            </w:r>
            <w:r>
              <w:rPr>
                <w:rFonts w:hint="eastAsia"/>
                <w:szCs w:val="24"/>
              </w:rPr>
              <w:t>&lt;</w:t>
            </w:r>
            <w:r>
              <w:rPr>
                <w:rFonts w:hint="eastAsia"/>
                <w:szCs w:val="24"/>
              </w:rPr>
              <w:t>一般工业固体废物贮存、处置场污染控制标准</w:t>
            </w:r>
            <w:r>
              <w:rPr>
                <w:rFonts w:hint="eastAsia"/>
                <w:szCs w:val="24"/>
              </w:rPr>
              <w:t>&gt;</w:t>
            </w:r>
            <w:r>
              <w:rPr>
                <w:rFonts w:hint="eastAsia"/>
                <w:szCs w:val="24"/>
              </w:rPr>
              <w:t>（</w:t>
            </w:r>
            <w:r>
              <w:rPr>
                <w:rFonts w:hint="eastAsia"/>
                <w:szCs w:val="24"/>
              </w:rPr>
              <w:t>GB18599-2001</w:t>
            </w:r>
            <w:r>
              <w:rPr>
                <w:rFonts w:hint="eastAsia"/>
                <w:szCs w:val="24"/>
              </w:rPr>
              <w:t>）等</w:t>
            </w:r>
            <w:r>
              <w:rPr>
                <w:rFonts w:hint="eastAsia"/>
                <w:szCs w:val="24"/>
              </w:rPr>
              <w:t>3</w:t>
            </w:r>
            <w:r>
              <w:rPr>
                <w:rFonts w:hint="eastAsia"/>
                <w:szCs w:val="24"/>
              </w:rPr>
              <w:t>项国家污染物控制标准修改单的公告》（</w:t>
            </w:r>
            <w:r>
              <w:rPr>
                <w:rFonts w:hint="eastAsia"/>
                <w:szCs w:val="24"/>
              </w:rPr>
              <w:t>2013</w:t>
            </w:r>
            <w:r>
              <w:rPr>
                <w:rFonts w:hint="eastAsia"/>
                <w:szCs w:val="24"/>
              </w:rPr>
              <w:t>年第</w:t>
            </w:r>
            <w:r>
              <w:rPr>
                <w:rFonts w:hint="eastAsia"/>
                <w:szCs w:val="24"/>
              </w:rPr>
              <w:t>36</w:t>
            </w:r>
            <w:r>
              <w:rPr>
                <w:rFonts w:hint="eastAsia"/>
                <w:szCs w:val="24"/>
              </w:rPr>
              <w:t>号）。</w:t>
            </w:r>
          </w:p>
        </w:tc>
      </w:tr>
      <w:tr w:rsidR="002B52BE" w:rsidTr="00D9425B">
        <w:trPr>
          <w:trHeight w:val="5737"/>
        </w:trPr>
        <w:tc>
          <w:tcPr>
            <w:tcW w:w="710" w:type="dxa"/>
            <w:vAlign w:val="center"/>
          </w:tcPr>
          <w:p w:rsidR="002B52BE" w:rsidRDefault="00417061">
            <w:pPr>
              <w:ind w:firstLine="0"/>
              <w:jc w:val="center"/>
              <w:outlineLvl w:val="0"/>
              <w:rPr>
                <w:b/>
                <w:sz w:val="30"/>
                <w:szCs w:val="30"/>
              </w:rPr>
            </w:pPr>
            <w:r>
              <w:rPr>
                <w:b/>
                <w:sz w:val="28"/>
                <w:szCs w:val="28"/>
              </w:rPr>
              <w:lastRenderedPageBreak/>
              <w:t>总量控制指标</w:t>
            </w:r>
          </w:p>
        </w:tc>
        <w:tc>
          <w:tcPr>
            <w:tcW w:w="9179" w:type="dxa"/>
          </w:tcPr>
          <w:p w:rsidR="002B52BE" w:rsidRDefault="00417061" w:rsidP="00DF62DC">
            <w:pPr>
              <w:snapToGrid w:val="0"/>
              <w:spacing w:line="360" w:lineRule="auto"/>
              <w:ind w:firstLineChars="200" w:firstLine="480"/>
            </w:pPr>
            <w:r>
              <w:t>根据国务院关于印发国家环境保护</w:t>
            </w:r>
            <w:r>
              <w:t>“</w:t>
            </w:r>
            <w:r>
              <w:t>十三五</w:t>
            </w:r>
            <w:r>
              <w:t>”</w:t>
            </w:r>
            <w:r>
              <w:t>规划的通知（国发〔</w:t>
            </w:r>
            <w:r>
              <w:t>2016</w:t>
            </w:r>
            <w:r>
              <w:t>〕</w:t>
            </w:r>
            <w:r>
              <w:t>65</w:t>
            </w:r>
            <w:r>
              <w:t>号）的要求，确定项目纳入总量控制的污染物为化学需氧量（</w:t>
            </w:r>
            <w:proofErr w:type="spellStart"/>
            <w:r>
              <w:t>CODcr</w:t>
            </w:r>
            <w:proofErr w:type="spellEnd"/>
            <w:r>
              <w:t>）、氨氮（</w:t>
            </w:r>
            <w:r>
              <w:t>NH</w:t>
            </w:r>
            <w:r>
              <w:rPr>
                <w:vertAlign w:val="subscript"/>
              </w:rPr>
              <w:t>3</w:t>
            </w:r>
            <w:r>
              <w:t>-N</w:t>
            </w:r>
            <w:r>
              <w:t>）、二氧化硫（</w:t>
            </w:r>
            <w:r>
              <w:t>SO</w:t>
            </w:r>
            <w:r>
              <w:rPr>
                <w:vertAlign w:val="subscript"/>
              </w:rPr>
              <w:t>2</w:t>
            </w:r>
            <w:r>
              <w:t>）、氮氧化物（</w:t>
            </w:r>
            <w:r>
              <w:t>NOx</w:t>
            </w:r>
            <w:r>
              <w:t>）。</w:t>
            </w:r>
          </w:p>
          <w:p w:rsidR="002B52BE" w:rsidRDefault="00417061">
            <w:pPr>
              <w:snapToGrid w:val="0"/>
              <w:spacing w:line="360" w:lineRule="auto"/>
              <w:ind w:firstLineChars="200" w:firstLine="480"/>
            </w:pPr>
            <w:r>
              <w:t>根据《广东省珠江三角洲大气污染防治办法》的要求，大气总量控制指标共</w:t>
            </w:r>
            <w:r>
              <w:t>4</w:t>
            </w:r>
            <w:r>
              <w:t>项，分别为二氧化硫、氮氧化物、可吸入</w:t>
            </w:r>
            <w:r w:rsidR="004E0394">
              <w:rPr>
                <w:rFonts w:hint="eastAsia"/>
              </w:rPr>
              <w:t>颗粒物</w:t>
            </w:r>
            <w:r>
              <w:t>、</w:t>
            </w:r>
            <w:r>
              <w:rPr>
                <w:spacing w:val="8"/>
              </w:rPr>
              <w:t>总挥发性有机化合物</w:t>
            </w:r>
            <w:r>
              <w:t>。</w:t>
            </w:r>
          </w:p>
          <w:p w:rsidR="002B52BE" w:rsidRDefault="00417061">
            <w:pPr>
              <w:snapToGrid w:val="0"/>
              <w:spacing w:line="360" w:lineRule="auto"/>
              <w:ind w:firstLineChars="200" w:firstLine="480"/>
            </w:pPr>
            <w:r>
              <w:t>总量控制因子及建议指标如下所示：</w:t>
            </w:r>
          </w:p>
          <w:p w:rsidR="000D69A7" w:rsidRPr="000D69A7" w:rsidRDefault="000D69A7" w:rsidP="000D69A7">
            <w:pPr>
              <w:snapToGrid w:val="0"/>
              <w:spacing w:line="360" w:lineRule="auto"/>
              <w:ind w:firstLineChars="200" w:firstLine="480"/>
              <w:rPr>
                <w:szCs w:val="22"/>
              </w:rPr>
            </w:pPr>
            <w:r w:rsidRPr="000D69A7">
              <w:rPr>
                <w:szCs w:val="22"/>
              </w:rPr>
              <w:t>1</w:t>
            </w:r>
            <w:r w:rsidRPr="000D69A7">
              <w:rPr>
                <w:szCs w:val="22"/>
              </w:rPr>
              <w:t>、水污染物排放总量</w:t>
            </w:r>
          </w:p>
          <w:p w:rsidR="000D69A7" w:rsidRPr="000D69A7" w:rsidRDefault="00417061" w:rsidP="000D69A7">
            <w:pPr>
              <w:snapToGrid w:val="0"/>
              <w:spacing w:line="360" w:lineRule="auto"/>
              <w:ind w:firstLineChars="200" w:firstLine="480"/>
              <w:rPr>
                <w:szCs w:val="22"/>
              </w:rPr>
            </w:pPr>
            <w:r w:rsidRPr="000D69A7">
              <w:rPr>
                <w:szCs w:val="22"/>
              </w:rPr>
              <w:t>废水：</w:t>
            </w:r>
            <w:r w:rsidR="000D69A7" w:rsidRPr="000D69A7">
              <w:rPr>
                <w:rFonts w:hint="eastAsia"/>
                <w:szCs w:val="22"/>
              </w:rPr>
              <w:t>因水污染物总量纳入月山镇污水厂总量范围内，故不单独申请总量。</w:t>
            </w:r>
          </w:p>
          <w:p w:rsidR="000D69A7" w:rsidRPr="000D69A7" w:rsidRDefault="000D69A7" w:rsidP="000D69A7">
            <w:pPr>
              <w:snapToGrid w:val="0"/>
              <w:spacing w:line="360" w:lineRule="auto"/>
              <w:ind w:firstLineChars="200" w:firstLine="480"/>
              <w:rPr>
                <w:szCs w:val="22"/>
              </w:rPr>
            </w:pPr>
            <w:r w:rsidRPr="000D69A7">
              <w:rPr>
                <w:szCs w:val="22"/>
              </w:rPr>
              <w:t>2</w:t>
            </w:r>
            <w:r w:rsidRPr="000D69A7">
              <w:rPr>
                <w:szCs w:val="22"/>
              </w:rPr>
              <w:t>、大气污染物排放总量</w:t>
            </w:r>
          </w:p>
          <w:p w:rsidR="00D9425B" w:rsidRPr="000D69A7" w:rsidRDefault="00417061" w:rsidP="000D69A7">
            <w:pPr>
              <w:snapToGrid w:val="0"/>
              <w:spacing w:line="360" w:lineRule="auto"/>
              <w:ind w:firstLineChars="200" w:firstLine="480"/>
              <w:rPr>
                <w:szCs w:val="22"/>
              </w:rPr>
            </w:pPr>
            <w:r w:rsidRPr="000D69A7">
              <w:rPr>
                <w:szCs w:val="22"/>
              </w:rPr>
              <w:t>废气：</w:t>
            </w:r>
            <w:r w:rsidR="00D9425B" w:rsidRPr="000D69A7">
              <w:rPr>
                <w:rFonts w:hint="eastAsia"/>
                <w:szCs w:val="22"/>
              </w:rPr>
              <w:t>总</w:t>
            </w:r>
            <w:r w:rsidR="00D9425B" w:rsidRPr="000D69A7">
              <w:rPr>
                <w:rFonts w:hint="eastAsia"/>
                <w:szCs w:val="22"/>
              </w:rPr>
              <w:t>VOCs</w:t>
            </w:r>
            <w:r w:rsidR="00D9425B" w:rsidRPr="000D69A7">
              <w:rPr>
                <w:szCs w:val="22"/>
              </w:rPr>
              <w:t>：</w:t>
            </w:r>
            <w:r w:rsidR="00D9425B" w:rsidRPr="000D69A7">
              <w:rPr>
                <w:rFonts w:hint="eastAsia"/>
                <w:szCs w:val="22"/>
              </w:rPr>
              <w:t>0.0</w:t>
            </w:r>
            <w:r w:rsidR="002F5A0E">
              <w:rPr>
                <w:szCs w:val="22"/>
              </w:rPr>
              <w:t>426</w:t>
            </w:r>
            <w:r w:rsidR="00D9425B" w:rsidRPr="000D69A7">
              <w:rPr>
                <w:szCs w:val="22"/>
              </w:rPr>
              <w:t>t/a</w:t>
            </w:r>
            <w:r w:rsidR="00D9425B" w:rsidRPr="000D69A7">
              <w:rPr>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2237"/>
              <w:gridCol w:w="2237"/>
              <w:gridCol w:w="2237"/>
            </w:tblGrid>
            <w:tr w:rsidR="00D9425B" w:rsidRPr="002F5A0E" w:rsidTr="008E5693">
              <w:tc>
                <w:tcPr>
                  <w:tcW w:w="2237" w:type="dxa"/>
                </w:tcPr>
                <w:p w:rsidR="00D9425B" w:rsidRPr="002F5A0E" w:rsidRDefault="00D9425B" w:rsidP="008E5693">
                  <w:pPr>
                    <w:spacing w:line="360" w:lineRule="auto"/>
                    <w:ind w:firstLine="0"/>
                    <w:jc w:val="center"/>
                  </w:pPr>
                  <w:r w:rsidRPr="002F5A0E">
                    <w:rPr>
                      <w:rFonts w:hint="eastAsia"/>
                    </w:rPr>
                    <w:t>名称</w:t>
                  </w:r>
                </w:p>
              </w:tc>
              <w:tc>
                <w:tcPr>
                  <w:tcW w:w="2237" w:type="dxa"/>
                </w:tcPr>
                <w:p w:rsidR="00D9425B" w:rsidRPr="002F5A0E" w:rsidRDefault="00D9425B" w:rsidP="008E5693">
                  <w:pPr>
                    <w:spacing w:line="360" w:lineRule="auto"/>
                    <w:ind w:firstLine="0"/>
                    <w:jc w:val="center"/>
                  </w:pPr>
                  <w:r w:rsidRPr="002F5A0E">
                    <w:rPr>
                      <w:rFonts w:hint="eastAsia"/>
                    </w:rPr>
                    <w:t>有组织排放量</w:t>
                  </w:r>
                  <w:r w:rsidRPr="002F5A0E">
                    <w:rPr>
                      <w:rFonts w:hint="eastAsia"/>
                    </w:rPr>
                    <w:t>t/a</w:t>
                  </w:r>
                </w:p>
              </w:tc>
              <w:tc>
                <w:tcPr>
                  <w:tcW w:w="2237" w:type="dxa"/>
                </w:tcPr>
                <w:p w:rsidR="00D9425B" w:rsidRPr="002F5A0E" w:rsidRDefault="00D9425B" w:rsidP="008E5693">
                  <w:pPr>
                    <w:spacing w:line="360" w:lineRule="auto"/>
                    <w:ind w:firstLine="0"/>
                    <w:jc w:val="center"/>
                  </w:pPr>
                  <w:r w:rsidRPr="002F5A0E">
                    <w:rPr>
                      <w:rFonts w:hint="eastAsia"/>
                    </w:rPr>
                    <w:t>无组织排放量</w:t>
                  </w:r>
                  <w:r w:rsidRPr="002F5A0E">
                    <w:rPr>
                      <w:rFonts w:hint="eastAsia"/>
                    </w:rPr>
                    <w:t>t/a</w:t>
                  </w:r>
                </w:p>
              </w:tc>
              <w:tc>
                <w:tcPr>
                  <w:tcW w:w="2237" w:type="dxa"/>
                </w:tcPr>
                <w:p w:rsidR="00D9425B" w:rsidRPr="002F5A0E" w:rsidRDefault="00D9425B" w:rsidP="008E5693">
                  <w:pPr>
                    <w:spacing w:line="360" w:lineRule="auto"/>
                    <w:ind w:firstLine="0"/>
                    <w:jc w:val="center"/>
                  </w:pPr>
                  <w:r w:rsidRPr="002F5A0E">
                    <w:rPr>
                      <w:rFonts w:hint="eastAsia"/>
                    </w:rPr>
                    <w:t>总排放量</w:t>
                  </w:r>
                  <w:r w:rsidRPr="002F5A0E">
                    <w:rPr>
                      <w:rFonts w:hint="eastAsia"/>
                    </w:rPr>
                    <w:t>t/a</w:t>
                  </w:r>
                </w:p>
              </w:tc>
            </w:tr>
            <w:tr w:rsidR="00D9425B" w:rsidRPr="002F5A0E" w:rsidTr="008E5693">
              <w:tc>
                <w:tcPr>
                  <w:tcW w:w="2237" w:type="dxa"/>
                </w:tcPr>
                <w:p w:rsidR="00D9425B" w:rsidRPr="002F5A0E" w:rsidRDefault="00D9425B" w:rsidP="008E5693">
                  <w:pPr>
                    <w:spacing w:line="360" w:lineRule="auto"/>
                    <w:ind w:firstLine="0"/>
                    <w:jc w:val="center"/>
                  </w:pPr>
                  <w:r w:rsidRPr="002F5A0E">
                    <w:rPr>
                      <w:rFonts w:hint="eastAsia"/>
                    </w:rPr>
                    <w:t>VOCs</w:t>
                  </w:r>
                </w:p>
              </w:tc>
              <w:tc>
                <w:tcPr>
                  <w:tcW w:w="2237" w:type="dxa"/>
                </w:tcPr>
                <w:p w:rsidR="00D9425B" w:rsidRPr="002F5A0E" w:rsidRDefault="001D1AEC" w:rsidP="008E5693">
                  <w:pPr>
                    <w:spacing w:line="360" w:lineRule="auto"/>
                    <w:ind w:firstLine="0"/>
                    <w:jc w:val="center"/>
                  </w:pPr>
                  <w:r w:rsidRPr="002F5A0E">
                    <w:rPr>
                      <w:rFonts w:hint="eastAsia"/>
                    </w:rPr>
                    <w:t>0.0</w:t>
                  </w:r>
                  <w:r w:rsidR="002F5A0E" w:rsidRPr="002F5A0E">
                    <w:t>314</w:t>
                  </w:r>
                </w:p>
              </w:tc>
              <w:tc>
                <w:tcPr>
                  <w:tcW w:w="2237" w:type="dxa"/>
                </w:tcPr>
                <w:p w:rsidR="00D9425B" w:rsidRPr="002F5A0E" w:rsidRDefault="001D1AEC" w:rsidP="008E5693">
                  <w:pPr>
                    <w:spacing w:line="360" w:lineRule="auto"/>
                    <w:ind w:firstLine="0"/>
                    <w:jc w:val="center"/>
                  </w:pPr>
                  <w:r w:rsidRPr="002F5A0E">
                    <w:rPr>
                      <w:rFonts w:hint="eastAsia"/>
                    </w:rPr>
                    <w:t>0.01</w:t>
                  </w:r>
                  <w:r w:rsidR="002F5A0E" w:rsidRPr="002F5A0E">
                    <w:t>12</w:t>
                  </w:r>
                </w:p>
              </w:tc>
              <w:tc>
                <w:tcPr>
                  <w:tcW w:w="2237" w:type="dxa"/>
                </w:tcPr>
                <w:p w:rsidR="00D9425B" w:rsidRPr="002F5A0E" w:rsidRDefault="003946BB" w:rsidP="008E5693">
                  <w:pPr>
                    <w:spacing w:line="360" w:lineRule="auto"/>
                    <w:ind w:firstLine="0"/>
                    <w:jc w:val="center"/>
                  </w:pPr>
                  <w:r w:rsidRPr="002F5A0E">
                    <w:rPr>
                      <w:rFonts w:hint="eastAsia"/>
                    </w:rPr>
                    <w:t>0.0</w:t>
                  </w:r>
                  <w:r w:rsidR="002F5A0E" w:rsidRPr="002F5A0E">
                    <w:t>426</w:t>
                  </w:r>
                </w:p>
              </w:tc>
            </w:tr>
          </w:tbl>
          <w:p w:rsidR="002B52BE" w:rsidRDefault="002B52BE" w:rsidP="004E0394">
            <w:pPr>
              <w:snapToGrid w:val="0"/>
              <w:spacing w:line="360" w:lineRule="auto"/>
              <w:ind w:firstLine="0"/>
            </w:pPr>
          </w:p>
        </w:tc>
      </w:tr>
    </w:tbl>
    <w:p w:rsidR="002B52BE" w:rsidRDefault="00417061">
      <w:pPr>
        <w:ind w:firstLine="0"/>
        <w:outlineLvl w:val="0"/>
        <w:rPr>
          <w:b/>
          <w:sz w:val="32"/>
        </w:rPr>
      </w:pPr>
      <w:r>
        <w:rPr>
          <w:b/>
          <w:sz w:val="30"/>
          <w:szCs w:val="30"/>
        </w:rPr>
        <w:br w:type="page"/>
      </w:r>
      <w:r>
        <w:rPr>
          <w:b/>
          <w:sz w:val="30"/>
          <w:szCs w:val="30"/>
        </w:rPr>
        <w:lastRenderedPageBreak/>
        <w:t>建设项目工程分析</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2B52BE">
        <w:trPr>
          <w:trHeight w:val="12188"/>
          <w:jc w:val="center"/>
        </w:trPr>
        <w:tc>
          <w:tcPr>
            <w:tcW w:w="9571" w:type="dxa"/>
            <w:tcBorders>
              <w:top w:val="single" w:sz="4" w:space="0" w:color="auto"/>
              <w:left w:val="single" w:sz="4" w:space="0" w:color="auto"/>
              <w:bottom w:val="single" w:sz="4" w:space="0" w:color="auto"/>
              <w:right w:val="single" w:sz="4" w:space="0" w:color="auto"/>
            </w:tcBorders>
          </w:tcPr>
          <w:p w:rsidR="002B52BE" w:rsidRDefault="00417061">
            <w:pPr>
              <w:numPr>
                <w:ilvl w:val="0"/>
                <w:numId w:val="7"/>
              </w:numPr>
              <w:snapToGrid w:val="0"/>
              <w:spacing w:line="360" w:lineRule="auto"/>
              <w:rPr>
                <w:b/>
                <w:szCs w:val="24"/>
              </w:rPr>
            </w:pPr>
            <w:r>
              <w:rPr>
                <w:b/>
                <w:szCs w:val="24"/>
              </w:rPr>
              <w:t>营运期工艺流程简述：</w:t>
            </w:r>
          </w:p>
          <w:p w:rsidR="002B52BE" w:rsidRDefault="00025514">
            <w:pPr>
              <w:snapToGrid w:val="0"/>
              <w:spacing w:line="360" w:lineRule="auto"/>
              <w:ind w:firstLine="0"/>
              <w:rPr>
                <w:szCs w:val="24"/>
              </w:rPr>
            </w:pPr>
            <w:r>
              <w:rPr>
                <w:rFonts w:hint="eastAsia"/>
                <w:szCs w:val="24"/>
              </w:rPr>
              <w:t>（</w:t>
            </w:r>
            <w:r>
              <w:rPr>
                <w:rFonts w:hint="eastAsia"/>
                <w:szCs w:val="24"/>
              </w:rPr>
              <w:t>1</w:t>
            </w:r>
            <w:r>
              <w:rPr>
                <w:rFonts w:hint="eastAsia"/>
                <w:szCs w:val="24"/>
              </w:rPr>
              <w:t>）</w:t>
            </w:r>
            <w:r w:rsidR="00F069ED">
              <w:rPr>
                <w:rFonts w:hint="eastAsia"/>
                <w:szCs w:val="24"/>
              </w:rPr>
              <w:t>纸板</w:t>
            </w:r>
            <w:r w:rsidR="00417061">
              <w:rPr>
                <w:rFonts w:hint="eastAsia"/>
                <w:szCs w:val="24"/>
              </w:rPr>
              <w:t>生产工艺流程图</w:t>
            </w:r>
          </w:p>
          <w:p w:rsidR="002B52BE" w:rsidRDefault="00E22467">
            <w:pPr>
              <w:snapToGrid w:val="0"/>
              <w:spacing w:line="360" w:lineRule="auto"/>
              <w:ind w:firstLine="0"/>
              <w:jc w:val="center"/>
            </w:pPr>
            <w:r w:rsidRPr="00E22467">
              <w:rPr>
                <w:noProof/>
              </w:rPr>
              <w:drawing>
                <wp:inline distT="0" distB="0" distL="0" distR="0">
                  <wp:extent cx="5940425" cy="204152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041525"/>
                          </a:xfrm>
                          <a:prstGeom prst="rect">
                            <a:avLst/>
                          </a:prstGeom>
                          <a:noFill/>
                          <a:ln>
                            <a:noFill/>
                          </a:ln>
                        </pic:spPr>
                      </pic:pic>
                    </a:graphicData>
                  </a:graphic>
                </wp:inline>
              </w:drawing>
            </w:r>
          </w:p>
          <w:p w:rsidR="002B52BE" w:rsidRDefault="00417061">
            <w:pPr>
              <w:spacing w:line="360" w:lineRule="auto"/>
              <w:ind w:firstLine="0"/>
              <w:jc w:val="center"/>
              <w:rPr>
                <w:b/>
              </w:rPr>
            </w:pPr>
            <w:r>
              <w:rPr>
                <w:b/>
              </w:rPr>
              <w:t>图</w:t>
            </w:r>
            <w:r>
              <w:rPr>
                <w:rFonts w:hint="eastAsia"/>
                <w:b/>
              </w:rPr>
              <w:t>5-1</w:t>
            </w:r>
            <w:r>
              <w:rPr>
                <w:b/>
              </w:rPr>
              <w:t>项目</w:t>
            </w:r>
            <w:r w:rsidR="00B71590">
              <w:rPr>
                <w:rFonts w:hint="eastAsia"/>
                <w:b/>
              </w:rPr>
              <w:t>纸板</w:t>
            </w:r>
            <w:r>
              <w:rPr>
                <w:b/>
              </w:rPr>
              <w:t>生产工艺流程图</w:t>
            </w:r>
          </w:p>
          <w:p w:rsidR="002B52BE" w:rsidRDefault="00417061">
            <w:pPr>
              <w:snapToGrid w:val="0"/>
              <w:spacing w:line="360" w:lineRule="auto"/>
              <w:ind w:firstLineChars="200" w:firstLine="480"/>
              <w:jc w:val="left"/>
              <w:rPr>
                <w:bCs/>
                <w:kern w:val="0"/>
              </w:rPr>
            </w:pPr>
            <w:r>
              <w:rPr>
                <w:rFonts w:hint="eastAsia"/>
                <w:bCs/>
                <w:kern w:val="0"/>
              </w:rPr>
              <w:t>工艺流程说明：</w:t>
            </w:r>
          </w:p>
          <w:p w:rsidR="002B52BE" w:rsidRDefault="00B71590">
            <w:pPr>
              <w:snapToGrid w:val="0"/>
              <w:spacing w:line="360" w:lineRule="auto"/>
              <w:ind w:firstLineChars="200" w:firstLine="480"/>
              <w:jc w:val="left"/>
              <w:rPr>
                <w:bCs/>
                <w:kern w:val="0"/>
              </w:rPr>
            </w:pPr>
            <w:r w:rsidRPr="00F069ED">
              <w:rPr>
                <w:rFonts w:hint="eastAsia"/>
                <w:bCs/>
                <w:kern w:val="0"/>
              </w:rPr>
              <w:t>根据</w:t>
            </w:r>
            <w:r w:rsidR="00025514" w:rsidRPr="00025514">
              <w:rPr>
                <w:rFonts w:hint="eastAsia"/>
                <w:bCs/>
                <w:kern w:val="0"/>
              </w:rPr>
              <w:t>客户对外观和尺寸</w:t>
            </w:r>
            <w:r w:rsidR="000D69A7">
              <w:rPr>
                <w:rFonts w:hint="eastAsia"/>
                <w:bCs/>
                <w:kern w:val="0"/>
              </w:rPr>
              <w:t>，</w:t>
            </w:r>
            <w:r w:rsidR="00F069ED">
              <w:rPr>
                <w:rFonts w:hint="eastAsia"/>
                <w:bCs/>
                <w:kern w:val="0"/>
              </w:rPr>
              <w:t>来料加工</w:t>
            </w:r>
            <w:r w:rsidR="00417061">
              <w:rPr>
                <w:rFonts w:hint="eastAsia"/>
                <w:bCs/>
                <w:kern w:val="0"/>
              </w:rPr>
              <w:t>的纸板</w:t>
            </w:r>
            <w:r w:rsidR="00025514">
              <w:rPr>
                <w:rFonts w:hint="eastAsia"/>
                <w:bCs/>
                <w:kern w:val="0"/>
              </w:rPr>
              <w:t>通过</w:t>
            </w:r>
            <w:r>
              <w:rPr>
                <w:rFonts w:hint="eastAsia"/>
                <w:bCs/>
                <w:kern w:val="0"/>
              </w:rPr>
              <w:t>印刷模切一体机</w:t>
            </w:r>
            <w:r w:rsidR="00025514">
              <w:rPr>
                <w:rFonts w:hint="eastAsia"/>
                <w:bCs/>
                <w:kern w:val="0"/>
              </w:rPr>
              <w:t>在纸板表面印上相关的产品信息或图案并同时进行</w:t>
            </w:r>
            <w:r w:rsidR="00417061">
              <w:rPr>
                <w:rFonts w:hint="eastAsia"/>
                <w:bCs/>
                <w:kern w:val="0"/>
              </w:rPr>
              <w:t>模切成型处理，</w:t>
            </w:r>
            <w:r w:rsidR="00025514">
              <w:rPr>
                <w:rFonts w:hint="eastAsia"/>
                <w:bCs/>
                <w:kern w:val="0"/>
              </w:rPr>
              <w:t>一部分</w:t>
            </w:r>
            <w:r w:rsidR="00484A36">
              <w:rPr>
                <w:rFonts w:hint="eastAsia"/>
                <w:bCs/>
                <w:kern w:val="0"/>
              </w:rPr>
              <w:t>即为</w:t>
            </w:r>
            <w:r w:rsidR="00025514">
              <w:rPr>
                <w:rFonts w:hint="eastAsia"/>
                <w:bCs/>
                <w:kern w:val="0"/>
              </w:rPr>
              <w:t>纸板（成品）</w:t>
            </w:r>
            <w:r>
              <w:rPr>
                <w:rFonts w:hint="eastAsia"/>
                <w:bCs/>
                <w:kern w:val="0"/>
              </w:rPr>
              <w:t>，</w:t>
            </w:r>
            <w:r w:rsidR="00025514">
              <w:rPr>
                <w:rFonts w:hint="eastAsia"/>
                <w:bCs/>
                <w:kern w:val="0"/>
              </w:rPr>
              <w:t>一部分纸板用</w:t>
            </w:r>
            <w:proofErr w:type="gramStart"/>
            <w:r w:rsidR="00025514">
              <w:rPr>
                <w:rFonts w:hint="eastAsia"/>
                <w:bCs/>
                <w:kern w:val="0"/>
              </w:rPr>
              <w:t>打钉机</w:t>
            </w:r>
            <w:proofErr w:type="gramEnd"/>
            <w:r w:rsidR="00025514">
              <w:rPr>
                <w:rFonts w:hint="eastAsia"/>
                <w:bCs/>
                <w:kern w:val="0"/>
              </w:rPr>
              <w:t>进行打钉，包装</w:t>
            </w:r>
            <w:r w:rsidR="00417061">
              <w:rPr>
                <w:rFonts w:hint="eastAsia"/>
                <w:bCs/>
                <w:kern w:val="0"/>
              </w:rPr>
              <w:t>即为成品。</w:t>
            </w:r>
          </w:p>
          <w:p w:rsidR="002B52BE" w:rsidRDefault="00417061">
            <w:pPr>
              <w:snapToGrid w:val="0"/>
              <w:spacing w:line="360" w:lineRule="auto"/>
              <w:ind w:firstLine="0"/>
              <w:rPr>
                <w:szCs w:val="21"/>
              </w:rPr>
            </w:pPr>
            <w:r>
              <w:rPr>
                <w:rFonts w:hint="eastAsia"/>
                <w:szCs w:val="21"/>
              </w:rPr>
              <w:t>（</w:t>
            </w:r>
            <w:r w:rsidR="00025514">
              <w:rPr>
                <w:rFonts w:hint="eastAsia"/>
                <w:szCs w:val="21"/>
              </w:rPr>
              <w:t>2</w:t>
            </w:r>
            <w:r>
              <w:rPr>
                <w:rFonts w:hint="eastAsia"/>
                <w:szCs w:val="21"/>
              </w:rPr>
              <w:t>）</w:t>
            </w:r>
            <w:proofErr w:type="gramStart"/>
            <w:r>
              <w:rPr>
                <w:szCs w:val="21"/>
              </w:rPr>
              <w:t>产污环节</w:t>
            </w:r>
            <w:proofErr w:type="gramEnd"/>
            <w:r>
              <w:rPr>
                <w:szCs w:val="21"/>
              </w:rPr>
              <w:t>：</w:t>
            </w:r>
          </w:p>
          <w:p w:rsidR="002B52BE" w:rsidRDefault="00417061">
            <w:pPr>
              <w:snapToGrid w:val="0"/>
              <w:spacing w:line="360" w:lineRule="auto"/>
              <w:ind w:firstLineChars="200" w:firstLine="480"/>
              <w:rPr>
                <w:szCs w:val="21"/>
              </w:rPr>
            </w:pPr>
            <w:r>
              <w:rPr>
                <w:rFonts w:cs="宋体" w:hint="eastAsia"/>
                <w:szCs w:val="21"/>
              </w:rPr>
              <w:t>①</w:t>
            </w:r>
            <w:r>
              <w:rPr>
                <w:szCs w:val="21"/>
              </w:rPr>
              <w:t>废气：</w:t>
            </w:r>
            <w:r w:rsidR="00025514">
              <w:rPr>
                <w:rFonts w:hint="eastAsia"/>
                <w:szCs w:val="21"/>
              </w:rPr>
              <w:t>印刷过程中产生的</w:t>
            </w:r>
            <w:r w:rsidR="00E22467">
              <w:rPr>
                <w:rFonts w:hint="eastAsia"/>
                <w:szCs w:val="21"/>
              </w:rPr>
              <w:t>有机废气</w:t>
            </w:r>
            <w:r>
              <w:rPr>
                <w:rFonts w:hint="eastAsia"/>
                <w:szCs w:val="21"/>
              </w:rPr>
              <w:t>。</w:t>
            </w:r>
          </w:p>
          <w:p w:rsidR="002B52BE" w:rsidRDefault="00417061">
            <w:pPr>
              <w:snapToGrid w:val="0"/>
              <w:spacing w:line="360" w:lineRule="auto"/>
              <w:ind w:firstLineChars="200" w:firstLine="480"/>
              <w:rPr>
                <w:szCs w:val="21"/>
              </w:rPr>
            </w:pPr>
            <w:r>
              <w:rPr>
                <w:rFonts w:cs="宋体" w:hint="eastAsia"/>
                <w:szCs w:val="21"/>
              </w:rPr>
              <w:t>②</w:t>
            </w:r>
            <w:r>
              <w:rPr>
                <w:szCs w:val="21"/>
              </w:rPr>
              <w:t>废水：</w:t>
            </w:r>
            <w:r>
              <w:rPr>
                <w:rFonts w:hint="eastAsia"/>
                <w:szCs w:val="21"/>
              </w:rPr>
              <w:t>生产过程中</w:t>
            </w:r>
            <w:r w:rsidR="004C342D">
              <w:rPr>
                <w:rFonts w:hint="eastAsia"/>
                <w:szCs w:val="21"/>
              </w:rPr>
              <w:t>产生的清洗废水回用于生产，不外排；</w:t>
            </w:r>
            <w:r>
              <w:rPr>
                <w:szCs w:val="21"/>
              </w:rPr>
              <w:t>员工日常生活过程产生的生活污水。</w:t>
            </w:r>
          </w:p>
          <w:p w:rsidR="002B52BE" w:rsidRDefault="00417061">
            <w:pPr>
              <w:snapToGrid w:val="0"/>
              <w:spacing w:line="360" w:lineRule="auto"/>
              <w:ind w:firstLineChars="200" w:firstLine="480"/>
              <w:rPr>
                <w:szCs w:val="21"/>
              </w:rPr>
            </w:pPr>
            <w:r>
              <w:rPr>
                <w:rFonts w:cs="宋体" w:hint="eastAsia"/>
                <w:szCs w:val="21"/>
              </w:rPr>
              <w:t>③</w:t>
            </w:r>
            <w:r>
              <w:rPr>
                <w:szCs w:val="21"/>
              </w:rPr>
              <w:t>噪声：项目生产设备运行过程将产生噪声。</w:t>
            </w:r>
          </w:p>
          <w:p w:rsidR="00E22467" w:rsidRPr="005E38F3" w:rsidRDefault="00417061" w:rsidP="00E22467">
            <w:pPr>
              <w:snapToGrid w:val="0"/>
              <w:spacing w:line="360" w:lineRule="auto"/>
              <w:ind w:firstLineChars="200" w:firstLine="480"/>
              <w:rPr>
                <w:szCs w:val="21"/>
              </w:rPr>
            </w:pPr>
            <w:r>
              <w:rPr>
                <w:rFonts w:cs="宋体" w:hint="eastAsia"/>
                <w:szCs w:val="21"/>
              </w:rPr>
              <w:t>④</w:t>
            </w:r>
            <w:r>
              <w:rPr>
                <w:szCs w:val="21"/>
              </w:rPr>
              <w:t>固废：</w:t>
            </w:r>
            <w:r w:rsidR="00E52488">
              <w:rPr>
                <w:rFonts w:hint="eastAsia"/>
                <w:bCs/>
              </w:rPr>
              <w:t>纸板边角料、</w:t>
            </w:r>
            <w:r>
              <w:rPr>
                <w:rFonts w:hint="eastAsia"/>
                <w:bCs/>
              </w:rPr>
              <w:t>水性油墨原料桶、</w:t>
            </w:r>
            <w:r w:rsidR="00E22467" w:rsidRPr="008B5275">
              <w:rPr>
                <w:rFonts w:hint="eastAsia"/>
                <w:bCs/>
              </w:rPr>
              <w:t>废水处理污泥、废抹布</w:t>
            </w:r>
            <w:r w:rsidR="00961724">
              <w:rPr>
                <w:rFonts w:hint="eastAsia"/>
                <w:bCs/>
              </w:rPr>
              <w:t>和</w:t>
            </w:r>
            <w:r w:rsidR="00E22467" w:rsidRPr="008B5275">
              <w:rPr>
                <w:rFonts w:hint="eastAsia"/>
                <w:bCs/>
              </w:rPr>
              <w:t>废</w:t>
            </w:r>
            <w:r w:rsidR="00E22467" w:rsidRPr="008B5275">
              <w:rPr>
                <w:rFonts w:hint="eastAsia"/>
                <w:bCs/>
              </w:rPr>
              <w:t>UV</w:t>
            </w:r>
            <w:r w:rsidR="00E22467" w:rsidRPr="008B5275">
              <w:rPr>
                <w:rFonts w:hint="eastAsia"/>
                <w:bCs/>
              </w:rPr>
              <w:t>灯管</w:t>
            </w:r>
            <w:r w:rsidR="00E22467" w:rsidRPr="005E38F3">
              <w:rPr>
                <w:rFonts w:hint="eastAsia"/>
                <w:bCs/>
              </w:rPr>
              <w:t>；员工日常生活过程中产生的生活垃圾。</w:t>
            </w:r>
          </w:p>
          <w:p w:rsidR="002B52BE" w:rsidRDefault="00417061">
            <w:pPr>
              <w:spacing w:line="360" w:lineRule="auto"/>
              <w:ind w:firstLine="0"/>
              <w:rPr>
                <w:b/>
                <w:szCs w:val="24"/>
              </w:rPr>
            </w:pPr>
            <w:r>
              <w:rPr>
                <w:rFonts w:hint="eastAsia"/>
                <w:b/>
                <w:szCs w:val="24"/>
              </w:rPr>
              <w:t>二</w:t>
            </w:r>
            <w:r>
              <w:rPr>
                <w:b/>
                <w:szCs w:val="24"/>
              </w:rPr>
              <w:t>、主要污染工序：</w:t>
            </w:r>
          </w:p>
          <w:p w:rsidR="002B52BE" w:rsidRDefault="00417061">
            <w:pPr>
              <w:adjustRightInd w:val="0"/>
              <w:spacing w:line="360" w:lineRule="auto"/>
              <w:ind w:firstLine="0"/>
              <w:rPr>
                <w:b/>
              </w:rPr>
            </w:pPr>
            <w:r>
              <w:rPr>
                <w:b/>
              </w:rPr>
              <w:t>1</w:t>
            </w:r>
            <w:r>
              <w:rPr>
                <w:b/>
              </w:rPr>
              <w:t>、施工期</w:t>
            </w:r>
            <w:r>
              <w:rPr>
                <w:rFonts w:hint="eastAsia"/>
                <w:b/>
              </w:rPr>
              <w:t>环境污染分析</w:t>
            </w:r>
          </w:p>
          <w:p w:rsidR="002B52BE" w:rsidRDefault="00417061">
            <w:pPr>
              <w:adjustRightInd w:val="0"/>
              <w:spacing w:line="360" w:lineRule="auto"/>
              <w:ind w:firstLineChars="200" w:firstLine="480"/>
            </w:pPr>
            <w:r>
              <w:rPr>
                <w:rFonts w:hint="eastAsia"/>
              </w:rPr>
              <w:t>项目租用现有厂房，无土建施工活动，因此无施工期污染。</w:t>
            </w:r>
          </w:p>
          <w:p w:rsidR="002B52BE" w:rsidRDefault="00417061">
            <w:pPr>
              <w:snapToGrid w:val="0"/>
              <w:spacing w:line="360" w:lineRule="auto"/>
              <w:ind w:firstLine="0"/>
              <w:rPr>
                <w:b/>
                <w:szCs w:val="24"/>
              </w:rPr>
            </w:pPr>
            <w:r>
              <w:rPr>
                <w:rFonts w:hint="eastAsia"/>
                <w:b/>
                <w:szCs w:val="24"/>
              </w:rPr>
              <w:t>2</w:t>
            </w:r>
            <w:r>
              <w:rPr>
                <w:b/>
                <w:szCs w:val="24"/>
              </w:rPr>
              <w:t>、营运期</w:t>
            </w:r>
            <w:r>
              <w:rPr>
                <w:rFonts w:hint="eastAsia"/>
                <w:b/>
                <w:szCs w:val="24"/>
              </w:rPr>
              <w:t>污染源分析</w:t>
            </w:r>
          </w:p>
          <w:p w:rsidR="002B52BE" w:rsidRDefault="00417061">
            <w:pPr>
              <w:spacing w:line="360" w:lineRule="auto"/>
              <w:ind w:firstLine="0"/>
              <w:rPr>
                <w:b/>
              </w:rPr>
            </w:pPr>
            <w:r>
              <w:rPr>
                <w:rFonts w:hint="eastAsia"/>
                <w:b/>
                <w:bCs/>
                <w:szCs w:val="24"/>
              </w:rPr>
              <w:t>（</w:t>
            </w:r>
            <w:r>
              <w:rPr>
                <w:rFonts w:hint="eastAsia"/>
                <w:b/>
                <w:bCs/>
                <w:szCs w:val="24"/>
              </w:rPr>
              <w:t>1</w:t>
            </w:r>
            <w:r>
              <w:rPr>
                <w:rFonts w:hint="eastAsia"/>
                <w:b/>
                <w:bCs/>
                <w:szCs w:val="24"/>
              </w:rPr>
              <w:t>）大气</w:t>
            </w:r>
            <w:r>
              <w:rPr>
                <w:rFonts w:hint="eastAsia"/>
                <w:b/>
              </w:rPr>
              <w:t>污染源</w:t>
            </w:r>
          </w:p>
          <w:p w:rsidR="00484A36" w:rsidRDefault="004E0394">
            <w:pPr>
              <w:pStyle w:val="22"/>
              <w:adjustRightInd w:val="0"/>
              <w:snapToGrid w:val="0"/>
              <w:spacing w:line="360" w:lineRule="auto"/>
              <w:ind w:firstLineChars="200" w:firstLine="480"/>
            </w:pPr>
            <w:r>
              <w:rPr>
                <w:rFonts w:hint="eastAsia"/>
              </w:rPr>
              <w:t>项目营运期间产生的大气污染物主要是印刷过程中产生的</w:t>
            </w:r>
            <w:r>
              <w:rPr>
                <w:rFonts w:hint="eastAsia"/>
              </w:rPr>
              <w:t>VOCs</w:t>
            </w:r>
            <w:r>
              <w:rPr>
                <w:rFonts w:hint="eastAsia"/>
              </w:rPr>
              <w:t>。</w:t>
            </w:r>
          </w:p>
          <w:p w:rsidR="00407408" w:rsidRDefault="00407408">
            <w:pPr>
              <w:pStyle w:val="22"/>
              <w:adjustRightInd w:val="0"/>
              <w:snapToGrid w:val="0"/>
              <w:spacing w:line="360" w:lineRule="auto"/>
              <w:ind w:firstLineChars="200" w:firstLine="480"/>
            </w:pPr>
            <w:r>
              <w:rPr>
                <w:rFonts w:hint="eastAsia"/>
              </w:rPr>
              <w:t>①印刷废气</w:t>
            </w:r>
          </w:p>
          <w:p w:rsidR="008E5693" w:rsidRDefault="00407408" w:rsidP="00484A36">
            <w:pPr>
              <w:pStyle w:val="22"/>
              <w:adjustRightInd w:val="0"/>
              <w:snapToGrid w:val="0"/>
              <w:spacing w:line="360" w:lineRule="auto"/>
              <w:ind w:firstLineChars="200" w:firstLine="480"/>
            </w:pPr>
            <w:r>
              <w:rPr>
                <w:rFonts w:hint="eastAsia"/>
              </w:rPr>
              <w:t>印刷工序使用水性油墨过程中会挥发一定量的有机废气，主要污染物为</w:t>
            </w:r>
            <w:r>
              <w:rPr>
                <w:rFonts w:hint="eastAsia"/>
              </w:rPr>
              <w:t>VOCs</w:t>
            </w:r>
            <w:r>
              <w:rPr>
                <w:rFonts w:hint="eastAsia"/>
              </w:rPr>
              <w:t>。</w:t>
            </w:r>
            <w:r w:rsidR="00E22467" w:rsidRPr="00E22467">
              <w:rPr>
                <w:rFonts w:hint="eastAsia"/>
              </w:rPr>
              <w:t>根据</w:t>
            </w:r>
            <w:r w:rsidR="00E22467" w:rsidRPr="00E22467">
              <w:rPr>
                <w:rFonts w:hint="eastAsia"/>
              </w:rPr>
              <w:lastRenderedPageBreak/>
              <w:t>其成分报告（详见附件</w:t>
            </w:r>
            <w:r w:rsidR="00E22467" w:rsidRPr="00E22467">
              <w:rPr>
                <w:rFonts w:hint="eastAsia"/>
              </w:rPr>
              <w:t>6</w:t>
            </w:r>
            <w:r w:rsidR="00E22467" w:rsidRPr="00E22467">
              <w:rPr>
                <w:rFonts w:hint="eastAsia"/>
              </w:rPr>
              <w:t>），本项目使用的水性油墨挥发性有机物含量为</w:t>
            </w:r>
            <w:r w:rsidR="00E22467" w:rsidRPr="00E22467">
              <w:rPr>
                <w:rFonts w:hint="eastAsia"/>
              </w:rPr>
              <w:t>2.8%</w:t>
            </w:r>
            <w:r w:rsidR="00E22467" w:rsidRPr="00E22467">
              <w:rPr>
                <w:rFonts w:hint="eastAsia"/>
              </w:rPr>
              <w:t>，其溶剂为水，</w:t>
            </w:r>
            <w:r w:rsidR="00417061">
              <w:rPr>
                <w:rFonts w:hint="eastAsia"/>
              </w:rPr>
              <w:t>项目水性环保油墨年用量为</w:t>
            </w:r>
            <w:r w:rsidR="00484A36">
              <w:rPr>
                <w:rFonts w:hint="eastAsia"/>
              </w:rPr>
              <w:t>2</w:t>
            </w:r>
            <w:r w:rsidR="00417061">
              <w:rPr>
                <w:rFonts w:hint="eastAsia"/>
              </w:rPr>
              <w:t>t</w:t>
            </w:r>
            <w:r w:rsidR="00417061">
              <w:rPr>
                <w:rFonts w:hint="eastAsia"/>
              </w:rPr>
              <w:t>，则有机废气的产生量为</w:t>
            </w:r>
            <w:r w:rsidR="00417061">
              <w:rPr>
                <w:rFonts w:hint="eastAsia"/>
              </w:rPr>
              <w:t xml:space="preserve"> </w:t>
            </w:r>
            <w:r w:rsidR="00E22467">
              <w:t>0.056</w:t>
            </w:r>
            <w:r w:rsidR="00417061">
              <w:rPr>
                <w:rFonts w:hint="eastAsia"/>
              </w:rPr>
              <w:t>t/a</w:t>
            </w:r>
            <w:r w:rsidR="00B20D7D">
              <w:rPr>
                <w:rFonts w:hint="eastAsia"/>
              </w:rPr>
              <w:t>。</w:t>
            </w:r>
          </w:p>
          <w:p w:rsidR="008E5693" w:rsidRDefault="008E5693" w:rsidP="008E5693">
            <w:pPr>
              <w:widowControl/>
              <w:adjustRightInd w:val="0"/>
              <w:snapToGrid w:val="0"/>
              <w:spacing w:line="360" w:lineRule="auto"/>
              <w:ind w:firstLineChars="196" w:firstLine="470"/>
              <w:jc w:val="left"/>
              <w:rPr>
                <w:bCs/>
                <w:kern w:val="0"/>
              </w:rPr>
            </w:pPr>
            <w:proofErr w:type="gramStart"/>
            <w:r w:rsidRPr="00064D23">
              <w:rPr>
                <w:rFonts w:hint="eastAsia"/>
              </w:rPr>
              <w:t>本评价</w:t>
            </w:r>
            <w:proofErr w:type="gramEnd"/>
            <w:r w:rsidRPr="00064D23">
              <w:rPr>
                <w:rFonts w:hint="eastAsia"/>
              </w:rPr>
              <w:t>建议建设单位在水墨印刷开槽机上方“集气罩</w:t>
            </w:r>
            <w:r w:rsidRPr="00064D23">
              <w:rPr>
                <w:rFonts w:hint="eastAsia"/>
              </w:rPr>
              <w:t>+</w:t>
            </w:r>
            <w:r w:rsidRPr="00064D23">
              <w:rPr>
                <w:rFonts w:hint="eastAsia"/>
              </w:rPr>
              <w:t>风管”进行收集引至“</w:t>
            </w:r>
            <w:r w:rsidRPr="00064D23">
              <w:rPr>
                <w:rFonts w:hint="eastAsia"/>
              </w:rPr>
              <w:t>UV</w:t>
            </w:r>
            <w:r w:rsidRPr="00064D23">
              <w:rPr>
                <w:rFonts w:hint="eastAsia"/>
              </w:rPr>
              <w:t>光解净化器”处理（处理效率为</w:t>
            </w:r>
            <w:r w:rsidRPr="00064D23">
              <w:rPr>
                <w:rFonts w:hint="eastAsia"/>
              </w:rPr>
              <w:t>50%</w:t>
            </w:r>
            <w:r w:rsidRPr="00064D23">
              <w:rPr>
                <w:rFonts w:hint="eastAsia"/>
              </w:rPr>
              <w:t>），最后经</w:t>
            </w:r>
            <w:r w:rsidRPr="00064D23">
              <w:t>15m</w:t>
            </w:r>
            <w:r w:rsidRPr="00064D23">
              <w:rPr>
                <w:rFonts w:hint="eastAsia"/>
              </w:rPr>
              <w:t>高排气筒排放，风机设计风量为</w:t>
            </w:r>
            <w:r>
              <w:rPr>
                <w:rFonts w:hint="eastAsia"/>
              </w:rPr>
              <w:t>15</w:t>
            </w:r>
            <w:r w:rsidRPr="00064D23">
              <w:t>000m</w:t>
            </w:r>
            <w:r w:rsidRPr="00064D23">
              <w:rPr>
                <w:vertAlign w:val="superscript"/>
              </w:rPr>
              <w:t>3</w:t>
            </w:r>
            <w:r w:rsidRPr="00064D23">
              <w:t>/h</w:t>
            </w:r>
            <w:r w:rsidRPr="00064D23">
              <w:rPr>
                <w:rFonts w:hint="eastAsia"/>
              </w:rPr>
              <w:t>。</w:t>
            </w:r>
            <w:r w:rsidRPr="00064D23">
              <w:rPr>
                <w:rFonts w:hint="eastAsia"/>
                <w:szCs w:val="24"/>
              </w:rPr>
              <w:t>废气收集效率约</w:t>
            </w:r>
            <w:r w:rsidRPr="00064D23">
              <w:rPr>
                <w:szCs w:val="24"/>
              </w:rPr>
              <w:t xml:space="preserve"> 90%</w:t>
            </w:r>
            <w:r w:rsidRPr="00064D23">
              <w:rPr>
                <w:rFonts w:hint="eastAsia"/>
                <w:szCs w:val="24"/>
              </w:rPr>
              <w:t>。</w:t>
            </w:r>
          </w:p>
          <w:p w:rsidR="00E22467" w:rsidRDefault="008E5693" w:rsidP="00E22467">
            <w:pPr>
              <w:widowControl/>
              <w:adjustRightInd w:val="0"/>
              <w:snapToGrid w:val="0"/>
              <w:spacing w:line="360" w:lineRule="auto"/>
              <w:ind w:firstLineChars="196" w:firstLine="470"/>
              <w:jc w:val="left"/>
              <w:rPr>
                <w:szCs w:val="24"/>
              </w:rPr>
            </w:pPr>
            <w:r w:rsidRPr="008E5693">
              <w:rPr>
                <w:rFonts w:hint="eastAsia"/>
                <w:bCs/>
                <w:kern w:val="0"/>
              </w:rPr>
              <w:t>根据建设单位提供的资料，项目</w:t>
            </w:r>
            <w:r>
              <w:rPr>
                <w:rFonts w:hint="eastAsia"/>
                <w:bCs/>
                <w:kern w:val="0"/>
              </w:rPr>
              <w:t>在印刷模切一体机</w:t>
            </w:r>
            <w:r w:rsidR="00E22467">
              <w:rPr>
                <w:rFonts w:hint="eastAsia"/>
                <w:bCs/>
                <w:kern w:val="0"/>
              </w:rPr>
              <w:t>的印刷点的</w:t>
            </w:r>
            <w:r>
              <w:rPr>
                <w:rFonts w:hint="eastAsia"/>
                <w:bCs/>
                <w:kern w:val="0"/>
              </w:rPr>
              <w:t>上</w:t>
            </w:r>
            <w:r w:rsidRPr="008E5693">
              <w:rPr>
                <w:rFonts w:hint="eastAsia"/>
                <w:bCs/>
                <w:kern w:val="0"/>
              </w:rPr>
              <w:t>方安装一个集气罩，集气</w:t>
            </w:r>
            <w:proofErr w:type="gramStart"/>
            <w:r w:rsidRPr="008E5693">
              <w:rPr>
                <w:rFonts w:hint="eastAsia"/>
                <w:bCs/>
                <w:kern w:val="0"/>
              </w:rPr>
              <w:t>罩设计</w:t>
            </w:r>
            <w:proofErr w:type="gramEnd"/>
            <w:r w:rsidRPr="008E5693">
              <w:rPr>
                <w:rFonts w:hint="eastAsia"/>
                <w:bCs/>
                <w:kern w:val="0"/>
              </w:rPr>
              <w:t>规格为</w:t>
            </w:r>
            <w:r w:rsidR="00E22467">
              <w:rPr>
                <w:bCs/>
                <w:kern w:val="0"/>
              </w:rPr>
              <w:t>2</w:t>
            </w:r>
            <w:r>
              <w:rPr>
                <w:rFonts w:hint="eastAsia"/>
                <w:bCs/>
                <w:kern w:val="0"/>
              </w:rPr>
              <w:t xml:space="preserve"> m x </w:t>
            </w:r>
            <w:r w:rsidR="00E22467">
              <w:rPr>
                <w:bCs/>
                <w:kern w:val="0"/>
              </w:rPr>
              <w:t>1</w:t>
            </w:r>
            <w:r>
              <w:rPr>
                <w:rFonts w:hint="eastAsia"/>
                <w:bCs/>
                <w:kern w:val="0"/>
              </w:rPr>
              <w:t>m</w:t>
            </w:r>
            <w:r w:rsidRPr="008E5693">
              <w:rPr>
                <w:rFonts w:hint="eastAsia"/>
                <w:bCs/>
                <w:kern w:val="0"/>
              </w:rPr>
              <w:t>，</w:t>
            </w:r>
            <w:r w:rsidR="00E22467">
              <w:rPr>
                <w:rFonts w:hint="eastAsia"/>
                <w:bCs/>
                <w:kern w:val="0"/>
              </w:rPr>
              <w:t>则</w:t>
            </w:r>
            <w:r w:rsidRPr="008E5693">
              <w:rPr>
                <w:rFonts w:hint="eastAsia"/>
                <w:bCs/>
                <w:kern w:val="0"/>
              </w:rPr>
              <w:t>集气罩面积为</w:t>
            </w:r>
            <w:r w:rsidR="00E22467">
              <w:rPr>
                <w:bCs/>
                <w:kern w:val="0"/>
              </w:rPr>
              <w:t>2</w:t>
            </w:r>
            <w:r w:rsidRPr="008E5693">
              <w:rPr>
                <w:szCs w:val="24"/>
              </w:rPr>
              <w:t xml:space="preserve"> m</w:t>
            </w:r>
            <w:r w:rsidRPr="008E5693">
              <w:rPr>
                <w:szCs w:val="24"/>
                <w:vertAlign w:val="superscript"/>
              </w:rPr>
              <w:t>2</w:t>
            </w:r>
            <w:r w:rsidR="00E22467">
              <w:rPr>
                <w:rFonts w:hint="eastAsia"/>
                <w:szCs w:val="24"/>
              </w:rPr>
              <w:t>。</w:t>
            </w:r>
          </w:p>
          <w:p w:rsidR="00E22467" w:rsidRPr="00E22467" w:rsidRDefault="00E22467" w:rsidP="00E22467">
            <w:pPr>
              <w:widowControl/>
              <w:adjustRightInd w:val="0"/>
              <w:snapToGrid w:val="0"/>
              <w:spacing w:line="360" w:lineRule="auto"/>
              <w:ind w:firstLineChars="196" w:firstLine="470"/>
              <w:jc w:val="left"/>
              <w:rPr>
                <w:szCs w:val="24"/>
              </w:rPr>
            </w:pPr>
            <w:r w:rsidRPr="00E22467">
              <w:rPr>
                <w:rFonts w:hint="eastAsia"/>
              </w:rPr>
              <w:t>按照《环境工程设计手册》（湖南科学技术出版社），</w:t>
            </w:r>
            <w:r w:rsidRPr="00E22467">
              <w:rPr>
                <w:rFonts w:hint="eastAsia"/>
                <w:szCs w:val="24"/>
              </w:rPr>
              <w:t>根据项目实际治理工程的情况以及结合本项目设备规模，集气</w:t>
            </w:r>
            <w:proofErr w:type="gramStart"/>
            <w:r w:rsidRPr="00E22467">
              <w:rPr>
                <w:rFonts w:hint="eastAsia"/>
                <w:szCs w:val="24"/>
              </w:rPr>
              <w:t>罩距离产</w:t>
            </w:r>
            <w:proofErr w:type="gramEnd"/>
            <w:r w:rsidRPr="00E22467">
              <w:rPr>
                <w:rFonts w:hint="eastAsia"/>
                <w:szCs w:val="24"/>
              </w:rPr>
              <w:t>生源距离均为</w:t>
            </w:r>
            <w:r w:rsidRPr="00E22467">
              <w:rPr>
                <w:szCs w:val="24"/>
              </w:rPr>
              <w:t xml:space="preserve"> 0.2m</w:t>
            </w:r>
            <w:r w:rsidRPr="00E22467">
              <w:rPr>
                <w:rFonts w:hint="eastAsia"/>
                <w:szCs w:val="24"/>
              </w:rPr>
              <w:t>，控制风速在</w:t>
            </w:r>
            <w:r w:rsidRPr="00E22467">
              <w:rPr>
                <w:szCs w:val="24"/>
              </w:rPr>
              <w:t xml:space="preserve"> 0.5m/s </w:t>
            </w:r>
            <w:r w:rsidRPr="00E22467">
              <w:rPr>
                <w:rFonts w:hint="eastAsia"/>
                <w:szCs w:val="24"/>
              </w:rPr>
              <w:t>以上，则以下公式计算得出各设备所需要得风量</w:t>
            </w:r>
            <w:r w:rsidRPr="00E22467">
              <w:rPr>
                <w:szCs w:val="24"/>
              </w:rPr>
              <w:t xml:space="preserve"> L</w:t>
            </w:r>
            <w:r w:rsidRPr="00E22467">
              <w:rPr>
                <w:rFonts w:hint="eastAsia"/>
                <w:szCs w:val="24"/>
              </w:rPr>
              <w:t>。</w:t>
            </w:r>
          </w:p>
          <w:p w:rsidR="00E22467" w:rsidRPr="00E22467" w:rsidRDefault="00E22467" w:rsidP="00E22467">
            <w:pPr>
              <w:widowControl/>
              <w:adjustRightInd w:val="0"/>
              <w:snapToGrid w:val="0"/>
              <w:spacing w:line="360" w:lineRule="auto"/>
              <w:ind w:firstLineChars="200" w:firstLine="480"/>
              <w:jc w:val="center"/>
              <w:rPr>
                <w:szCs w:val="24"/>
              </w:rPr>
            </w:pPr>
            <w:r w:rsidRPr="00E22467">
              <w:rPr>
                <w:szCs w:val="24"/>
              </w:rPr>
              <w:t>L=3600</w:t>
            </w:r>
            <w:r w:rsidRPr="00E22467">
              <w:rPr>
                <w:rFonts w:hint="eastAsia"/>
                <w:szCs w:val="24"/>
              </w:rPr>
              <w:t>（</w:t>
            </w:r>
            <w:r w:rsidRPr="00E22467">
              <w:rPr>
                <w:szCs w:val="24"/>
              </w:rPr>
              <w:t>5X</w:t>
            </w:r>
            <w:r w:rsidRPr="00E22467">
              <w:rPr>
                <w:szCs w:val="24"/>
                <w:vertAlign w:val="superscript"/>
              </w:rPr>
              <w:t>2</w:t>
            </w:r>
            <w:r w:rsidRPr="00E22467">
              <w:rPr>
                <w:szCs w:val="24"/>
              </w:rPr>
              <w:t>+F</w:t>
            </w:r>
            <w:r w:rsidRPr="00E22467">
              <w:rPr>
                <w:rFonts w:hint="eastAsia"/>
                <w:szCs w:val="24"/>
              </w:rPr>
              <w:t>）×</w:t>
            </w:r>
            <w:proofErr w:type="spellStart"/>
            <w:r w:rsidRPr="00E22467">
              <w:rPr>
                <w:szCs w:val="24"/>
              </w:rPr>
              <w:t>Vx</w:t>
            </w:r>
            <w:proofErr w:type="spellEnd"/>
          </w:p>
          <w:p w:rsidR="00E22467" w:rsidRPr="00E22467" w:rsidRDefault="00E22467" w:rsidP="00E22467">
            <w:pPr>
              <w:widowControl/>
              <w:adjustRightInd w:val="0"/>
              <w:snapToGrid w:val="0"/>
              <w:spacing w:line="360" w:lineRule="auto"/>
              <w:ind w:firstLineChars="200" w:firstLine="480"/>
              <w:jc w:val="left"/>
              <w:rPr>
                <w:szCs w:val="24"/>
              </w:rPr>
            </w:pPr>
            <w:r w:rsidRPr="00E22467">
              <w:rPr>
                <w:rFonts w:hint="eastAsia"/>
                <w:szCs w:val="24"/>
              </w:rPr>
              <w:t>其中：</w:t>
            </w:r>
            <w:r w:rsidRPr="00E22467">
              <w:rPr>
                <w:szCs w:val="24"/>
              </w:rPr>
              <w:t>X</w:t>
            </w:r>
            <w:proofErr w:type="gramStart"/>
            <w:r w:rsidRPr="00E22467">
              <w:rPr>
                <w:rFonts w:hint="eastAsia"/>
                <w:szCs w:val="24"/>
              </w:rPr>
              <w:t>—集气罩至</w:t>
            </w:r>
            <w:proofErr w:type="gramEnd"/>
            <w:r w:rsidRPr="00E22467">
              <w:rPr>
                <w:rFonts w:hint="eastAsia"/>
                <w:szCs w:val="24"/>
              </w:rPr>
              <w:t>污染源的距离（取</w:t>
            </w:r>
            <w:r w:rsidRPr="00E22467">
              <w:rPr>
                <w:szCs w:val="24"/>
              </w:rPr>
              <w:t>0.2m</w:t>
            </w:r>
            <w:r w:rsidRPr="00E22467">
              <w:rPr>
                <w:rFonts w:hint="eastAsia"/>
                <w:szCs w:val="24"/>
              </w:rPr>
              <w:t>）</w:t>
            </w:r>
          </w:p>
          <w:p w:rsidR="00E22467" w:rsidRPr="00E22467" w:rsidRDefault="00E22467" w:rsidP="00E22467">
            <w:pPr>
              <w:widowControl/>
              <w:adjustRightInd w:val="0"/>
              <w:snapToGrid w:val="0"/>
              <w:spacing w:line="360" w:lineRule="auto"/>
              <w:ind w:firstLineChars="500" w:firstLine="1200"/>
              <w:jc w:val="left"/>
              <w:rPr>
                <w:szCs w:val="24"/>
              </w:rPr>
            </w:pPr>
            <w:r w:rsidRPr="00E22467">
              <w:rPr>
                <w:szCs w:val="24"/>
              </w:rPr>
              <w:t>F</w:t>
            </w:r>
            <w:proofErr w:type="gramStart"/>
            <w:r w:rsidRPr="00E22467">
              <w:rPr>
                <w:rFonts w:hint="eastAsia"/>
                <w:szCs w:val="24"/>
              </w:rPr>
              <w:t>—集气</w:t>
            </w:r>
            <w:proofErr w:type="gramEnd"/>
            <w:r w:rsidRPr="00E22467">
              <w:rPr>
                <w:rFonts w:hint="eastAsia"/>
                <w:szCs w:val="24"/>
              </w:rPr>
              <w:t>罩口面积（取</w:t>
            </w:r>
            <w:r>
              <w:rPr>
                <w:szCs w:val="24"/>
              </w:rPr>
              <w:t xml:space="preserve">2 </w:t>
            </w:r>
            <w:r w:rsidRPr="00E22467">
              <w:rPr>
                <w:szCs w:val="24"/>
              </w:rPr>
              <w:t>m</w:t>
            </w:r>
            <w:r w:rsidRPr="00E22467">
              <w:rPr>
                <w:szCs w:val="24"/>
                <w:vertAlign w:val="superscript"/>
              </w:rPr>
              <w:t>2</w:t>
            </w:r>
            <w:r w:rsidRPr="00E22467">
              <w:rPr>
                <w:rFonts w:hint="eastAsia"/>
                <w:szCs w:val="24"/>
              </w:rPr>
              <w:t>）</w:t>
            </w:r>
          </w:p>
          <w:p w:rsidR="00E22467" w:rsidRPr="00E22467" w:rsidRDefault="00E22467" w:rsidP="00E22467">
            <w:pPr>
              <w:widowControl/>
              <w:adjustRightInd w:val="0"/>
              <w:snapToGrid w:val="0"/>
              <w:spacing w:line="360" w:lineRule="auto"/>
              <w:ind w:firstLineChars="500" w:firstLine="1200"/>
              <w:jc w:val="left"/>
              <w:rPr>
                <w:szCs w:val="24"/>
              </w:rPr>
            </w:pPr>
            <w:proofErr w:type="spellStart"/>
            <w:r w:rsidRPr="00E22467">
              <w:rPr>
                <w:szCs w:val="24"/>
              </w:rPr>
              <w:t>Vx</w:t>
            </w:r>
            <w:proofErr w:type="spellEnd"/>
            <w:r w:rsidRPr="00E22467">
              <w:rPr>
                <w:rFonts w:hint="eastAsia"/>
                <w:szCs w:val="24"/>
              </w:rPr>
              <w:t>—控制风速（取</w:t>
            </w:r>
            <w:r w:rsidRPr="00E22467">
              <w:rPr>
                <w:szCs w:val="24"/>
              </w:rPr>
              <w:t>0.5m/s</w:t>
            </w:r>
            <w:r w:rsidRPr="00E22467">
              <w:rPr>
                <w:rFonts w:hint="eastAsia"/>
                <w:szCs w:val="24"/>
              </w:rPr>
              <w:t>）</w:t>
            </w:r>
          </w:p>
          <w:p w:rsidR="008E5693" w:rsidRPr="008E5693" w:rsidRDefault="00E22467" w:rsidP="00E22467">
            <w:pPr>
              <w:widowControl/>
              <w:adjustRightInd w:val="0"/>
              <w:snapToGrid w:val="0"/>
              <w:spacing w:line="360" w:lineRule="auto"/>
              <w:ind w:firstLineChars="196" w:firstLine="470"/>
              <w:jc w:val="left"/>
            </w:pPr>
            <w:r w:rsidRPr="00E22467">
              <w:rPr>
                <w:rFonts w:hint="eastAsia"/>
                <w:szCs w:val="24"/>
              </w:rPr>
              <w:t>根据以上公式计算得，集气罩的总风量为</w:t>
            </w:r>
            <w:r>
              <w:rPr>
                <w:szCs w:val="24"/>
              </w:rPr>
              <w:t>3960</w:t>
            </w:r>
            <w:r w:rsidRPr="00E22467">
              <w:rPr>
                <w:szCs w:val="24"/>
              </w:rPr>
              <w:t>m</w:t>
            </w:r>
            <w:r w:rsidRPr="00E22467">
              <w:rPr>
                <w:szCs w:val="24"/>
                <w:vertAlign w:val="superscript"/>
              </w:rPr>
              <w:t>3</w:t>
            </w:r>
            <w:r w:rsidRPr="00E22467">
              <w:rPr>
                <w:szCs w:val="24"/>
              </w:rPr>
              <w:t>/h</w:t>
            </w:r>
            <w:r w:rsidRPr="00E22467">
              <w:rPr>
                <w:rFonts w:hint="eastAsia"/>
                <w:szCs w:val="24"/>
              </w:rPr>
              <w:t>。考虑到漏风、排放量等因素，所以</w:t>
            </w:r>
            <w:proofErr w:type="gramStart"/>
            <w:r w:rsidRPr="00E22467">
              <w:rPr>
                <w:rFonts w:hint="eastAsia"/>
                <w:szCs w:val="24"/>
              </w:rPr>
              <w:t>本环评建议</w:t>
            </w:r>
            <w:proofErr w:type="gramEnd"/>
            <w:r w:rsidRPr="00E22467">
              <w:rPr>
                <w:rFonts w:hint="eastAsia"/>
                <w:szCs w:val="24"/>
              </w:rPr>
              <w:t>废气处理风量取</w:t>
            </w:r>
            <w:r>
              <w:rPr>
                <w:szCs w:val="24"/>
              </w:rPr>
              <w:t>5000</w:t>
            </w:r>
            <w:r w:rsidRPr="00E22467">
              <w:rPr>
                <w:szCs w:val="24"/>
              </w:rPr>
              <w:t>m³/h</w:t>
            </w:r>
            <w:r w:rsidRPr="00E22467">
              <w:rPr>
                <w:rFonts w:hint="eastAsia"/>
                <w:szCs w:val="24"/>
              </w:rPr>
              <w:t>。废气收集效率约为</w:t>
            </w:r>
            <w:r>
              <w:rPr>
                <w:szCs w:val="24"/>
              </w:rPr>
              <w:t>80</w:t>
            </w:r>
            <w:r w:rsidRPr="00E22467">
              <w:rPr>
                <w:szCs w:val="24"/>
              </w:rPr>
              <w:t>%</w:t>
            </w:r>
            <w:r w:rsidRPr="00E22467">
              <w:rPr>
                <w:rFonts w:hint="eastAsia"/>
                <w:szCs w:val="24"/>
              </w:rPr>
              <w:t>（即剩余的</w:t>
            </w:r>
            <w:r>
              <w:rPr>
                <w:szCs w:val="24"/>
              </w:rPr>
              <w:t>20</w:t>
            </w:r>
            <w:r w:rsidRPr="00E22467">
              <w:rPr>
                <w:szCs w:val="24"/>
              </w:rPr>
              <w:t>%</w:t>
            </w:r>
            <w:r w:rsidRPr="00E22467">
              <w:rPr>
                <w:rFonts w:hint="eastAsia"/>
                <w:szCs w:val="24"/>
              </w:rPr>
              <w:t>通过车间内扩散，呈无组织形式排放）。</w:t>
            </w:r>
          </w:p>
          <w:p w:rsidR="00E22467" w:rsidRPr="00E22467" w:rsidRDefault="00E22467" w:rsidP="00E22467">
            <w:pPr>
              <w:widowControl/>
              <w:adjustRightInd w:val="0"/>
              <w:snapToGrid w:val="0"/>
              <w:spacing w:line="360" w:lineRule="auto"/>
              <w:ind w:firstLineChars="200" w:firstLine="480"/>
              <w:jc w:val="left"/>
              <w:rPr>
                <w:kern w:val="0"/>
              </w:rPr>
            </w:pPr>
            <w:r w:rsidRPr="00E22467">
              <w:rPr>
                <w:rFonts w:hint="eastAsia"/>
                <w:kern w:val="0"/>
                <w:szCs w:val="24"/>
              </w:rPr>
              <w:t>参考《广东省家具制造业挥发性有机化合物废气治理技术指南》（广东省环境保护厅</w:t>
            </w:r>
            <w:r w:rsidRPr="00E22467">
              <w:rPr>
                <w:kern w:val="0"/>
                <w:szCs w:val="24"/>
              </w:rPr>
              <w:t>2014</w:t>
            </w:r>
            <w:r w:rsidRPr="00E22467">
              <w:rPr>
                <w:rFonts w:hint="eastAsia"/>
                <w:kern w:val="0"/>
                <w:szCs w:val="24"/>
              </w:rPr>
              <w:t>年</w:t>
            </w:r>
            <w:r w:rsidRPr="00E22467">
              <w:rPr>
                <w:kern w:val="0"/>
                <w:szCs w:val="24"/>
              </w:rPr>
              <w:t>12</w:t>
            </w:r>
            <w:r w:rsidRPr="00E22467">
              <w:rPr>
                <w:rFonts w:hint="eastAsia"/>
                <w:kern w:val="0"/>
                <w:szCs w:val="24"/>
              </w:rPr>
              <w:t>月</w:t>
            </w:r>
            <w:r w:rsidRPr="00E22467">
              <w:rPr>
                <w:kern w:val="0"/>
                <w:szCs w:val="24"/>
              </w:rPr>
              <w:t>22</w:t>
            </w:r>
            <w:r w:rsidRPr="00E22467">
              <w:rPr>
                <w:rFonts w:hint="eastAsia"/>
                <w:kern w:val="0"/>
                <w:szCs w:val="24"/>
              </w:rPr>
              <w:t>日发布，</w:t>
            </w:r>
            <w:r w:rsidRPr="00E22467">
              <w:rPr>
                <w:kern w:val="0"/>
                <w:szCs w:val="24"/>
              </w:rPr>
              <w:t>2015</w:t>
            </w:r>
            <w:r w:rsidRPr="00E22467">
              <w:rPr>
                <w:rFonts w:hint="eastAsia"/>
                <w:kern w:val="0"/>
                <w:szCs w:val="24"/>
              </w:rPr>
              <w:t>年</w:t>
            </w:r>
            <w:r w:rsidRPr="00E22467">
              <w:rPr>
                <w:kern w:val="0"/>
                <w:szCs w:val="24"/>
              </w:rPr>
              <w:t>1</w:t>
            </w:r>
            <w:r w:rsidRPr="00E22467">
              <w:rPr>
                <w:rFonts w:hint="eastAsia"/>
                <w:kern w:val="0"/>
                <w:szCs w:val="24"/>
              </w:rPr>
              <w:t>月</w:t>
            </w:r>
            <w:r w:rsidRPr="00E22467">
              <w:rPr>
                <w:kern w:val="0"/>
                <w:szCs w:val="24"/>
              </w:rPr>
              <w:t>1</w:t>
            </w:r>
            <w:r w:rsidRPr="00E22467">
              <w:rPr>
                <w:rFonts w:hint="eastAsia"/>
                <w:kern w:val="0"/>
                <w:szCs w:val="24"/>
              </w:rPr>
              <w:t>日实施），</w:t>
            </w:r>
            <w:r w:rsidRPr="00E22467">
              <w:rPr>
                <w:kern w:val="0"/>
                <w:szCs w:val="24"/>
              </w:rPr>
              <w:t>UV</w:t>
            </w:r>
            <w:r w:rsidRPr="00E22467">
              <w:rPr>
                <w:rFonts w:hint="eastAsia"/>
                <w:kern w:val="0"/>
                <w:szCs w:val="24"/>
              </w:rPr>
              <w:t>光解对有机废气的处理效率约为</w:t>
            </w:r>
            <w:r w:rsidRPr="00E22467">
              <w:rPr>
                <w:kern w:val="0"/>
                <w:szCs w:val="24"/>
              </w:rPr>
              <w:t>30%</w:t>
            </w:r>
            <w:r w:rsidRPr="00E22467">
              <w:rPr>
                <w:rFonts w:hint="eastAsia"/>
                <w:kern w:val="0"/>
                <w:szCs w:val="24"/>
              </w:rPr>
              <w:t>左右。由于本项目使用的原料属为低</w:t>
            </w:r>
            <w:r w:rsidRPr="00E22467">
              <w:rPr>
                <w:kern w:val="0"/>
                <w:szCs w:val="24"/>
              </w:rPr>
              <w:t>VOCs</w:t>
            </w:r>
            <w:r w:rsidRPr="00E22467">
              <w:rPr>
                <w:rFonts w:hint="eastAsia"/>
                <w:kern w:val="0"/>
                <w:szCs w:val="24"/>
              </w:rPr>
              <w:t>含量原料，所产生的有机废气量较少，采取“</w:t>
            </w:r>
            <w:r w:rsidRPr="00E22467">
              <w:rPr>
                <w:kern w:val="0"/>
                <w:szCs w:val="24"/>
              </w:rPr>
              <w:t>UV</w:t>
            </w:r>
            <w:r w:rsidRPr="00E22467">
              <w:rPr>
                <w:rFonts w:hint="eastAsia"/>
                <w:kern w:val="0"/>
                <w:szCs w:val="24"/>
              </w:rPr>
              <w:t>光解”处理有机废气，其排放浓度是在合理范围内，故是可行的。</w:t>
            </w:r>
          </w:p>
          <w:p w:rsidR="008E5693" w:rsidRPr="00064D23" w:rsidRDefault="008E5693" w:rsidP="008E5693">
            <w:pPr>
              <w:pStyle w:val="22"/>
              <w:adjustRightInd w:val="0"/>
              <w:snapToGrid w:val="0"/>
              <w:spacing w:line="360" w:lineRule="auto"/>
              <w:ind w:firstLineChars="200" w:firstLine="482"/>
              <w:jc w:val="center"/>
              <w:rPr>
                <w:b/>
              </w:rPr>
            </w:pPr>
            <w:r w:rsidRPr="00064D23">
              <w:rPr>
                <w:rFonts w:hint="eastAsia"/>
                <w:b/>
              </w:rPr>
              <w:t>表</w:t>
            </w:r>
            <w:r w:rsidRPr="00064D23">
              <w:rPr>
                <w:rFonts w:hint="eastAsia"/>
                <w:b/>
              </w:rPr>
              <w:t xml:space="preserve"> 5-1</w:t>
            </w:r>
            <w:r w:rsidRPr="00064D23">
              <w:rPr>
                <w:rFonts w:hint="eastAsia"/>
                <w:b/>
              </w:rPr>
              <w:tab/>
            </w:r>
            <w:r w:rsidR="002547C3" w:rsidRPr="002547C3">
              <w:rPr>
                <w:rFonts w:hint="eastAsia"/>
                <w:b/>
              </w:rPr>
              <w:t>项目有组织有机废气及无组织有机废气的产排污情况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712"/>
              <w:gridCol w:w="994"/>
              <w:gridCol w:w="710"/>
              <w:gridCol w:w="852"/>
              <w:gridCol w:w="1040"/>
              <w:gridCol w:w="774"/>
              <w:gridCol w:w="790"/>
              <w:gridCol w:w="972"/>
              <w:gridCol w:w="874"/>
              <w:gridCol w:w="784"/>
            </w:tblGrid>
            <w:tr w:rsidR="008E5693" w:rsidRPr="00064D23" w:rsidTr="00E22467">
              <w:trPr>
                <w:trHeight w:val="322"/>
              </w:trPr>
              <w:tc>
                <w:tcPr>
                  <w:tcW w:w="842" w:type="dxa"/>
                  <w:vMerge w:val="restart"/>
                  <w:shd w:val="clear" w:color="auto" w:fill="auto"/>
                  <w:tcMar>
                    <w:left w:w="28" w:type="dxa"/>
                    <w:right w:w="28" w:type="dxa"/>
                  </w:tcMar>
                  <w:vAlign w:val="center"/>
                </w:tcPr>
                <w:p w:rsidR="008E5693" w:rsidRPr="00064D23" w:rsidRDefault="008E5693" w:rsidP="008E5693">
                  <w:pPr>
                    <w:widowControl/>
                    <w:adjustRightInd w:val="0"/>
                    <w:snapToGrid w:val="0"/>
                    <w:ind w:firstLine="0"/>
                    <w:jc w:val="center"/>
                    <w:rPr>
                      <w:b/>
                      <w:kern w:val="0"/>
                      <w:sz w:val="18"/>
                      <w:szCs w:val="18"/>
                    </w:rPr>
                  </w:pPr>
                  <w:r w:rsidRPr="00064D23">
                    <w:rPr>
                      <w:b/>
                      <w:kern w:val="0"/>
                      <w:sz w:val="18"/>
                      <w:szCs w:val="18"/>
                    </w:rPr>
                    <w:t>产生</w:t>
                  </w:r>
                </w:p>
                <w:p w:rsidR="008E5693" w:rsidRPr="00064D23" w:rsidRDefault="008E5693" w:rsidP="008E5693">
                  <w:pPr>
                    <w:widowControl/>
                    <w:adjustRightInd w:val="0"/>
                    <w:snapToGrid w:val="0"/>
                    <w:ind w:firstLine="0"/>
                    <w:jc w:val="center"/>
                    <w:rPr>
                      <w:b/>
                      <w:kern w:val="0"/>
                      <w:sz w:val="18"/>
                      <w:szCs w:val="18"/>
                    </w:rPr>
                  </w:pPr>
                  <w:r w:rsidRPr="00064D23">
                    <w:rPr>
                      <w:b/>
                      <w:kern w:val="0"/>
                      <w:sz w:val="18"/>
                      <w:szCs w:val="18"/>
                    </w:rPr>
                    <w:t>工序</w:t>
                  </w:r>
                </w:p>
              </w:tc>
              <w:tc>
                <w:tcPr>
                  <w:tcW w:w="711" w:type="dxa"/>
                  <w:vMerge w:val="restart"/>
                  <w:vAlign w:val="center"/>
                </w:tcPr>
                <w:p w:rsidR="008E5693" w:rsidRPr="00064D23" w:rsidRDefault="008E5693" w:rsidP="008E5693">
                  <w:pPr>
                    <w:adjustRightInd w:val="0"/>
                    <w:snapToGrid w:val="0"/>
                    <w:ind w:firstLine="0"/>
                    <w:jc w:val="center"/>
                    <w:rPr>
                      <w:b/>
                      <w:bCs/>
                      <w:kern w:val="0"/>
                      <w:sz w:val="18"/>
                      <w:szCs w:val="18"/>
                    </w:rPr>
                  </w:pPr>
                  <w:r w:rsidRPr="00064D23">
                    <w:rPr>
                      <w:rFonts w:hint="eastAsia"/>
                      <w:b/>
                      <w:bCs/>
                      <w:kern w:val="0"/>
                      <w:sz w:val="18"/>
                      <w:szCs w:val="18"/>
                    </w:rPr>
                    <w:t>污染物</w:t>
                  </w:r>
                </w:p>
              </w:tc>
              <w:tc>
                <w:tcPr>
                  <w:tcW w:w="992" w:type="dxa"/>
                  <w:shd w:val="clear" w:color="auto" w:fill="auto"/>
                  <w:tcMar>
                    <w:left w:w="28" w:type="dxa"/>
                    <w:right w:w="28" w:type="dxa"/>
                  </w:tcMar>
                  <w:vAlign w:val="center"/>
                </w:tcPr>
                <w:p w:rsidR="008E5693" w:rsidRPr="00064D23" w:rsidRDefault="008E5693" w:rsidP="008E5693">
                  <w:pPr>
                    <w:adjustRightInd w:val="0"/>
                    <w:snapToGrid w:val="0"/>
                    <w:ind w:firstLine="0"/>
                    <w:jc w:val="center"/>
                    <w:rPr>
                      <w:b/>
                      <w:bCs/>
                      <w:kern w:val="0"/>
                      <w:sz w:val="18"/>
                      <w:szCs w:val="18"/>
                    </w:rPr>
                  </w:pPr>
                  <w:r w:rsidRPr="00064D23">
                    <w:rPr>
                      <w:rFonts w:hint="eastAsia"/>
                      <w:b/>
                      <w:bCs/>
                      <w:kern w:val="0"/>
                      <w:sz w:val="18"/>
                      <w:szCs w:val="18"/>
                    </w:rPr>
                    <w:t>产生情况</w:t>
                  </w:r>
                </w:p>
              </w:tc>
              <w:tc>
                <w:tcPr>
                  <w:tcW w:w="5127" w:type="dxa"/>
                  <w:gridSpan w:val="6"/>
                  <w:shd w:val="clear" w:color="auto" w:fill="auto"/>
                  <w:tcMar>
                    <w:left w:w="28" w:type="dxa"/>
                    <w:right w:w="28" w:type="dxa"/>
                  </w:tcMar>
                  <w:vAlign w:val="center"/>
                </w:tcPr>
                <w:p w:rsidR="008E5693" w:rsidRPr="00064D23" w:rsidRDefault="008E5693" w:rsidP="008E5693">
                  <w:pPr>
                    <w:widowControl/>
                    <w:adjustRightInd w:val="0"/>
                    <w:snapToGrid w:val="0"/>
                    <w:ind w:firstLine="0"/>
                    <w:jc w:val="center"/>
                    <w:rPr>
                      <w:b/>
                      <w:bCs/>
                      <w:kern w:val="0"/>
                      <w:sz w:val="18"/>
                      <w:szCs w:val="18"/>
                    </w:rPr>
                  </w:pPr>
                  <w:r w:rsidRPr="00064D23">
                    <w:rPr>
                      <w:b/>
                      <w:bCs/>
                      <w:kern w:val="0"/>
                      <w:sz w:val="18"/>
                      <w:szCs w:val="18"/>
                    </w:rPr>
                    <w:t>有组织</w:t>
                  </w:r>
                </w:p>
              </w:tc>
              <w:tc>
                <w:tcPr>
                  <w:tcW w:w="1654" w:type="dxa"/>
                  <w:gridSpan w:val="2"/>
                  <w:vAlign w:val="center"/>
                </w:tcPr>
                <w:p w:rsidR="008E5693" w:rsidRPr="00064D23" w:rsidRDefault="008E5693" w:rsidP="008E5693">
                  <w:pPr>
                    <w:widowControl/>
                    <w:adjustRightInd w:val="0"/>
                    <w:snapToGrid w:val="0"/>
                    <w:ind w:firstLine="0"/>
                    <w:jc w:val="center"/>
                    <w:rPr>
                      <w:b/>
                      <w:bCs/>
                      <w:kern w:val="0"/>
                      <w:sz w:val="18"/>
                      <w:szCs w:val="18"/>
                    </w:rPr>
                  </w:pPr>
                  <w:r w:rsidRPr="00064D23">
                    <w:rPr>
                      <w:b/>
                      <w:bCs/>
                      <w:kern w:val="0"/>
                      <w:sz w:val="18"/>
                      <w:szCs w:val="18"/>
                    </w:rPr>
                    <w:t>无组织</w:t>
                  </w:r>
                </w:p>
              </w:tc>
            </w:tr>
            <w:tr w:rsidR="008E5693" w:rsidRPr="00064D23" w:rsidTr="00E22467">
              <w:trPr>
                <w:trHeight w:val="208"/>
              </w:trPr>
              <w:tc>
                <w:tcPr>
                  <w:tcW w:w="842" w:type="dxa"/>
                  <w:vMerge/>
                  <w:shd w:val="clear" w:color="auto" w:fill="auto"/>
                  <w:tcMar>
                    <w:left w:w="28" w:type="dxa"/>
                    <w:right w:w="28" w:type="dxa"/>
                  </w:tcMar>
                  <w:vAlign w:val="center"/>
                </w:tcPr>
                <w:p w:rsidR="008E5693" w:rsidRPr="00064D23" w:rsidRDefault="008E5693" w:rsidP="008E5693">
                  <w:pPr>
                    <w:widowControl/>
                    <w:adjustRightInd w:val="0"/>
                    <w:snapToGrid w:val="0"/>
                    <w:ind w:firstLine="0"/>
                    <w:jc w:val="center"/>
                    <w:rPr>
                      <w:b/>
                      <w:kern w:val="0"/>
                      <w:sz w:val="18"/>
                      <w:szCs w:val="18"/>
                    </w:rPr>
                  </w:pPr>
                </w:p>
              </w:tc>
              <w:tc>
                <w:tcPr>
                  <w:tcW w:w="711" w:type="dxa"/>
                  <w:vMerge/>
                  <w:vAlign w:val="center"/>
                </w:tcPr>
                <w:p w:rsidR="008E5693" w:rsidRPr="00064D23" w:rsidRDefault="008E5693" w:rsidP="008E5693">
                  <w:pPr>
                    <w:adjustRightInd w:val="0"/>
                    <w:snapToGrid w:val="0"/>
                    <w:ind w:firstLine="0"/>
                    <w:jc w:val="center"/>
                    <w:rPr>
                      <w:b/>
                      <w:bCs/>
                      <w:kern w:val="0"/>
                      <w:sz w:val="18"/>
                      <w:szCs w:val="18"/>
                    </w:rPr>
                  </w:pPr>
                </w:p>
              </w:tc>
              <w:tc>
                <w:tcPr>
                  <w:tcW w:w="992" w:type="dxa"/>
                  <w:shd w:val="clear" w:color="auto" w:fill="auto"/>
                  <w:tcMar>
                    <w:left w:w="28" w:type="dxa"/>
                    <w:right w:w="28" w:type="dxa"/>
                  </w:tcMar>
                  <w:vAlign w:val="center"/>
                </w:tcPr>
                <w:p w:rsidR="008E5693" w:rsidRPr="00064D23" w:rsidRDefault="008E5693" w:rsidP="008E5693">
                  <w:pPr>
                    <w:adjustRightInd w:val="0"/>
                    <w:snapToGrid w:val="0"/>
                    <w:ind w:firstLine="0"/>
                    <w:jc w:val="center"/>
                    <w:rPr>
                      <w:b/>
                      <w:bCs/>
                      <w:kern w:val="0"/>
                      <w:sz w:val="18"/>
                      <w:szCs w:val="18"/>
                    </w:rPr>
                  </w:pPr>
                  <w:r w:rsidRPr="00064D23">
                    <w:rPr>
                      <w:b/>
                      <w:bCs/>
                      <w:kern w:val="0"/>
                      <w:sz w:val="18"/>
                      <w:szCs w:val="18"/>
                    </w:rPr>
                    <w:t>产生量</w:t>
                  </w:r>
                </w:p>
                <w:p w:rsidR="008E5693" w:rsidRPr="00064D23" w:rsidRDefault="008E5693" w:rsidP="008E5693">
                  <w:pPr>
                    <w:adjustRightInd w:val="0"/>
                    <w:snapToGrid w:val="0"/>
                    <w:ind w:firstLine="0"/>
                    <w:jc w:val="center"/>
                    <w:rPr>
                      <w:b/>
                      <w:bCs/>
                      <w:kern w:val="0"/>
                      <w:sz w:val="18"/>
                      <w:szCs w:val="18"/>
                    </w:rPr>
                  </w:pPr>
                  <w:r w:rsidRPr="00064D23">
                    <w:rPr>
                      <w:rFonts w:hint="eastAsia"/>
                      <w:b/>
                      <w:sz w:val="18"/>
                      <w:szCs w:val="18"/>
                    </w:rPr>
                    <w:t>t/a</w:t>
                  </w:r>
                </w:p>
              </w:tc>
              <w:tc>
                <w:tcPr>
                  <w:tcW w:w="709" w:type="dxa"/>
                  <w:shd w:val="clear" w:color="auto" w:fill="auto"/>
                  <w:tcMar>
                    <w:left w:w="28" w:type="dxa"/>
                    <w:right w:w="28" w:type="dxa"/>
                  </w:tcMar>
                  <w:vAlign w:val="center"/>
                </w:tcPr>
                <w:p w:rsidR="008E5693" w:rsidRPr="00064D23" w:rsidRDefault="008E5693" w:rsidP="008E5693">
                  <w:pPr>
                    <w:adjustRightInd w:val="0"/>
                    <w:snapToGrid w:val="0"/>
                    <w:ind w:firstLine="0"/>
                    <w:jc w:val="center"/>
                    <w:rPr>
                      <w:b/>
                      <w:bCs/>
                      <w:kern w:val="0"/>
                      <w:sz w:val="18"/>
                      <w:szCs w:val="18"/>
                    </w:rPr>
                  </w:pPr>
                  <w:r w:rsidRPr="00064D23">
                    <w:rPr>
                      <w:b/>
                      <w:bCs/>
                      <w:kern w:val="0"/>
                      <w:sz w:val="18"/>
                      <w:szCs w:val="18"/>
                    </w:rPr>
                    <w:t>产生量</w:t>
                  </w:r>
                </w:p>
                <w:p w:rsidR="008E5693" w:rsidRPr="00064D23" w:rsidRDefault="008E5693" w:rsidP="008E5693">
                  <w:pPr>
                    <w:adjustRightInd w:val="0"/>
                    <w:snapToGrid w:val="0"/>
                    <w:ind w:firstLine="0"/>
                    <w:jc w:val="center"/>
                    <w:rPr>
                      <w:b/>
                      <w:bCs/>
                      <w:kern w:val="0"/>
                      <w:sz w:val="18"/>
                      <w:szCs w:val="18"/>
                    </w:rPr>
                  </w:pPr>
                  <w:r w:rsidRPr="00064D23">
                    <w:rPr>
                      <w:rFonts w:hint="eastAsia"/>
                      <w:b/>
                      <w:sz w:val="18"/>
                      <w:szCs w:val="18"/>
                    </w:rPr>
                    <w:t>t/a</w:t>
                  </w:r>
                </w:p>
              </w:tc>
              <w:tc>
                <w:tcPr>
                  <w:tcW w:w="850" w:type="dxa"/>
                  <w:shd w:val="clear" w:color="auto" w:fill="auto"/>
                  <w:tcMar>
                    <w:left w:w="28" w:type="dxa"/>
                    <w:right w:w="28" w:type="dxa"/>
                  </w:tcMar>
                  <w:vAlign w:val="center"/>
                </w:tcPr>
                <w:p w:rsidR="008E5693" w:rsidRPr="00064D23" w:rsidRDefault="008E5693" w:rsidP="008E5693">
                  <w:pPr>
                    <w:widowControl/>
                    <w:adjustRightInd w:val="0"/>
                    <w:snapToGrid w:val="0"/>
                    <w:ind w:firstLine="0"/>
                    <w:jc w:val="center"/>
                    <w:rPr>
                      <w:b/>
                      <w:bCs/>
                      <w:kern w:val="0"/>
                      <w:sz w:val="18"/>
                      <w:szCs w:val="18"/>
                    </w:rPr>
                  </w:pPr>
                  <w:r w:rsidRPr="00064D23">
                    <w:rPr>
                      <w:rFonts w:hint="eastAsia"/>
                      <w:b/>
                      <w:bCs/>
                      <w:kern w:val="0"/>
                      <w:sz w:val="18"/>
                      <w:szCs w:val="18"/>
                    </w:rPr>
                    <w:t>产生速率</w:t>
                  </w:r>
                </w:p>
                <w:p w:rsidR="008E5693" w:rsidRPr="00064D23" w:rsidRDefault="008E5693" w:rsidP="008E5693">
                  <w:pPr>
                    <w:widowControl/>
                    <w:adjustRightInd w:val="0"/>
                    <w:snapToGrid w:val="0"/>
                    <w:ind w:firstLine="0"/>
                    <w:jc w:val="center"/>
                    <w:rPr>
                      <w:b/>
                      <w:bCs/>
                      <w:kern w:val="0"/>
                      <w:sz w:val="18"/>
                      <w:szCs w:val="18"/>
                    </w:rPr>
                  </w:pPr>
                  <w:r w:rsidRPr="00064D23">
                    <w:rPr>
                      <w:rFonts w:hint="eastAsia"/>
                      <w:b/>
                      <w:bCs/>
                      <w:kern w:val="0"/>
                      <w:sz w:val="18"/>
                      <w:szCs w:val="18"/>
                    </w:rPr>
                    <w:t>kg/h</w:t>
                  </w:r>
                </w:p>
              </w:tc>
              <w:tc>
                <w:tcPr>
                  <w:tcW w:w="1038" w:type="dxa"/>
                  <w:vAlign w:val="center"/>
                </w:tcPr>
                <w:p w:rsidR="008E5693" w:rsidRPr="00064D23" w:rsidRDefault="008E5693" w:rsidP="008E5693">
                  <w:pPr>
                    <w:adjustRightInd w:val="0"/>
                    <w:snapToGrid w:val="0"/>
                    <w:ind w:firstLine="0"/>
                    <w:jc w:val="center"/>
                    <w:rPr>
                      <w:b/>
                      <w:bCs/>
                      <w:kern w:val="0"/>
                      <w:sz w:val="18"/>
                      <w:szCs w:val="18"/>
                    </w:rPr>
                  </w:pPr>
                  <w:r w:rsidRPr="00064D23">
                    <w:rPr>
                      <w:b/>
                      <w:bCs/>
                      <w:kern w:val="0"/>
                      <w:sz w:val="18"/>
                      <w:szCs w:val="18"/>
                    </w:rPr>
                    <w:t>产生浓度</w:t>
                  </w:r>
                  <w:r w:rsidRPr="00064D23">
                    <w:rPr>
                      <w:b/>
                      <w:bCs/>
                      <w:kern w:val="0"/>
                      <w:sz w:val="18"/>
                      <w:szCs w:val="18"/>
                    </w:rPr>
                    <w:t>mg</w:t>
                  </w:r>
                  <w:r w:rsidRPr="00064D23">
                    <w:rPr>
                      <w:rFonts w:hint="eastAsia"/>
                      <w:b/>
                      <w:bCs/>
                      <w:kern w:val="0"/>
                      <w:sz w:val="18"/>
                      <w:szCs w:val="18"/>
                    </w:rPr>
                    <w:t>/m</w:t>
                  </w:r>
                  <w:r w:rsidRPr="00064D23">
                    <w:rPr>
                      <w:rFonts w:hint="eastAsia"/>
                      <w:b/>
                      <w:bCs/>
                      <w:kern w:val="0"/>
                      <w:sz w:val="18"/>
                      <w:szCs w:val="18"/>
                      <w:vertAlign w:val="superscript"/>
                    </w:rPr>
                    <w:t>3</w:t>
                  </w:r>
                </w:p>
              </w:tc>
              <w:tc>
                <w:tcPr>
                  <w:tcW w:w="772" w:type="dxa"/>
                  <w:shd w:val="clear" w:color="auto" w:fill="auto"/>
                  <w:tcMar>
                    <w:left w:w="28" w:type="dxa"/>
                    <w:right w:w="28" w:type="dxa"/>
                  </w:tcMar>
                  <w:vAlign w:val="center"/>
                </w:tcPr>
                <w:p w:rsidR="008E5693" w:rsidRPr="00064D23" w:rsidRDefault="008E5693" w:rsidP="008E5693">
                  <w:pPr>
                    <w:adjustRightInd w:val="0"/>
                    <w:snapToGrid w:val="0"/>
                    <w:ind w:firstLine="0"/>
                    <w:jc w:val="center"/>
                    <w:rPr>
                      <w:b/>
                      <w:bCs/>
                      <w:kern w:val="0"/>
                      <w:sz w:val="18"/>
                      <w:szCs w:val="18"/>
                    </w:rPr>
                  </w:pPr>
                  <w:r w:rsidRPr="00064D23">
                    <w:rPr>
                      <w:b/>
                      <w:bCs/>
                      <w:kern w:val="0"/>
                      <w:sz w:val="18"/>
                      <w:szCs w:val="18"/>
                    </w:rPr>
                    <w:t>排放量</w:t>
                  </w:r>
                </w:p>
                <w:p w:rsidR="008E5693" w:rsidRPr="00064D23" w:rsidRDefault="008E5693" w:rsidP="008E5693">
                  <w:pPr>
                    <w:adjustRightInd w:val="0"/>
                    <w:snapToGrid w:val="0"/>
                    <w:ind w:firstLine="0"/>
                    <w:jc w:val="center"/>
                    <w:rPr>
                      <w:b/>
                      <w:bCs/>
                      <w:kern w:val="0"/>
                      <w:sz w:val="18"/>
                      <w:szCs w:val="18"/>
                    </w:rPr>
                  </w:pPr>
                  <w:r w:rsidRPr="00064D23">
                    <w:rPr>
                      <w:rFonts w:hint="eastAsia"/>
                      <w:b/>
                      <w:sz w:val="18"/>
                      <w:szCs w:val="18"/>
                    </w:rPr>
                    <w:t>t/a</w:t>
                  </w:r>
                </w:p>
              </w:tc>
              <w:tc>
                <w:tcPr>
                  <w:tcW w:w="788" w:type="dxa"/>
                  <w:shd w:val="clear" w:color="auto" w:fill="auto"/>
                  <w:tcMar>
                    <w:left w:w="28" w:type="dxa"/>
                    <w:right w:w="28" w:type="dxa"/>
                  </w:tcMar>
                  <w:vAlign w:val="center"/>
                </w:tcPr>
                <w:p w:rsidR="008E5693" w:rsidRPr="00064D23" w:rsidRDefault="008E5693" w:rsidP="008E5693">
                  <w:pPr>
                    <w:adjustRightInd w:val="0"/>
                    <w:snapToGrid w:val="0"/>
                    <w:ind w:firstLine="0"/>
                    <w:jc w:val="center"/>
                    <w:rPr>
                      <w:b/>
                      <w:bCs/>
                      <w:kern w:val="0"/>
                      <w:sz w:val="18"/>
                      <w:szCs w:val="18"/>
                    </w:rPr>
                  </w:pPr>
                  <w:r w:rsidRPr="00064D23">
                    <w:rPr>
                      <w:b/>
                      <w:bCs/>
                      <w:kern w:val="0"/>
                      <w:sz w:val="18"/>
                      <w:szCs w:val="18"/>
                    </w:rPr>
                    <w:t>排放速率</w:t>
                  </w:r>
                </w:p>
                <w:p w:rsidR="008E5693" w:rsidRPr="00064D23" w:rsidRDefault="008E5693" w:rsidP="008E5693">
                  <w:pPr>
                    <w:adjustRightInd w:val="0"/>
                    <w:snapToGrid w:val="0"/>
                    <w:ind w:firstLine="0"/>
                    <w:jc w:val="center"/>
                    <w:rPr>
                      <w:b/>
                      <w:bCs/>
                      <w:kern w:val="0"/>
                      <w:sz w:val="18"/>
                      <w:szCs w:val="18"/>
                    </w:rPr>
                  </w:pPr>
                  <w:r w:rsidRPr="00064D23">
                    <w:rPr>
                      <w:rFonts w:hint="eastAsia"/>
                      <w:b/>
                      <w:bCs/>
                      <w:kern w:val="0"/>
                      <w:sz w:val="18"/>
                      <w:szCs w:val="18"/>
                    </w:rPr>
                    <w:t>kg/h</w:t>
                  </w:r>
                </w:p>
              </w:tc>
              <w:tc>
                <w:tcPr>
                  <w:tcW w:w="970" w:type="dxa"/>
                  <w:vAlign w:val="center"/>
                </w:tcPr>
                <w:p w:rsidR="008E5693" w:rsidRPr="00064D23" w:rsidRDefault="008E5693" w:rsidP="008E5693">
                  <w:pPr>
                    <w:adjustRightInd w:val="0"/>
                    <w:snapToGrid w:val="0"/>
                    <w:ind w:firstLine="0"/>
                    <w:jc w:val="center"/>
                    <w:rPr>
                      <w:b/>
                      <w:bCs/>
                      <w:kern w:val="0"/>
                      <w:sz w:val="18"/>
                      <w:szCs w:val="18"/>
                    </w:rPr>
                  </w:pPr>
                  <w:r w:rsidRPr="00064D23">
                    <w:rPr>
                      <w:rFonts w:hint="eastAsia"/>
                      <w:b/>
                      <w:bCs/>
                      <w:kern w:val="0"/>
                      <w:sz w:val="18"/>
                      <w:szCs w:val="18"/>
                    </w:rPr>
                    <w:t>排放</w:t>
                  </w:r>
                  <w:r w:rsidRPr="00064D23">
                    <w:rPr>
                      <w:b/>
                      <w:bCs/>
                      <w:kern w:val="0"/>
                      <w:sz w:val="18"/>
                      <w:szCs w:val="18"/>
                    </w:rPr>
                    <w:t>浓度</w:t>
                  </w:r>
                  <w:r w:rsidRPr="00064D23">
                    <w:rPr>
                      <w:b/>
                      <w:bCs/>
                      <w:kern w:val="0"/>
                      <w:sz w:val="18"/>
                      <w:szCs w:val="18"/>
                    </w:rPr>
                    <w:t>mg</w:t>
                  </w:r>
                  <w:r w:rsidRPr="00064D23">
                    <w:rPr>
                      <w:rFonts w:hint="eastAsia"/>
                      <w:b/>
                      <w:bCs/>
                      <w:kern w:val="0"/>
                      <w:sz w:val="18"/>
                      <w:szCs w:val="18"/>
                    </w:rPr>
                    <w:t>/m</w:t>
                  </w:r>
                  <w:r w:rsidRPr="00064D23">
                    <w:rPr>
                      <w:rFonts w:hint="eastAsia"/>
                      <w:b/>
                      <w:bCs/>
                      <w:kern w:val="0"/>
                      <w:sz w:val="18"/>
                      <w:szCs w:val="18"/>
                      <w:vertAlign w:val="superscript"/>
                    </w:rPr>
                    <w:t>3</w:t>
                  </w:r>
                </w:p>
              </w:tc>
              <w:tc>
                <w:tcPr>
                  <w:tcW w:w="872" w:type="dxa"/>
                  <w:vAlign w:val="center"/>
                </w:tcPr>
                <w:p w:rsidR="008E5693" w:rsidRPr="00064D23" w:rsidRDefault="008E5693" w:rsidP="008E5693">
                  <w:pPr>
                    <w:adjustRightInd w:val="0"/>
                    <w:snapToGrid w:val="0"/>
                    <w:ind w:firstLine="0"/>
                    <w:jc w:val="center"/>
                    <w:rPr>
                      <w:b/>
                      <w:bCs/>
                      <w:kern w:val="0"/>
                      <w:sz w:val="18"/>
                      <w:szCs w:val="18"/>
                    </w:rPr>
                  </w:pPr>
                  <w:r w:rsidRPr="00064D23">
                    <w:rPr>
                      <w:b/>
                      <w:bCs/>
                      <w:kern w:val="0"/>
                      <w:sz w:val="18"/>
                      <w:szCs w:val="18"/>
                    </w:rPr>
                    <w:t>排放量</w:t>
                  </w:r>
                </w:p>
                <w:p w:rsidR="008E5693" w:rsidRPr="00064D23" w:rsidRDefault="008E5693" w:rsidP="008E5693">
                  <w:pPr>
                    <w:adjustRightInd w:val="0"/>
                    <w:snapToGrid w:val="0"/>
                    <w:ind w:firstLine="0"/>
                    <w:jc w:val="center"/>
                    <w:rPr>
                      <w:b/>
                      <w:bCs/>
                      <w:kern w:val="0"/>
                      <w:sz w:val="18"/>
                      <w:szCs w:val="18"/>
                    </w:rPr>
                  </w:pPr>
                  <w:r w:rsidRPr="00064D23">
                    <w:rPr>
                      <w:rFonts w:hint="eastAsia"/>
                      <w:b/>
                      <w:sz w:val="18"/>
                      <w:szCs w:val="18"/>
                    </w:rPr>
                    <w:t>t/a</w:t>
                  </w:r>
                </w:p>
              </w:tc>
              <w:tc>
                <w:tcPr>
                  <w:tcW w:w="782" w:type="dxa"/>
                  <w:vAlign w:val="center"/>
                </w:tcPr>
                <w:p w:rsidR="008E5693" w:rsidRPr="00064D23" w:rsidRDefault="008E5693" w:rsidP="008E5693">
                  <w:pPr>
                    <w:adjustRightInd w:val="0"/>
                    <w:snapToGrid w:val="0"/>
                    <w:ind w:firstLine="0"/>
                    <w:jc w:val="center"/>
                    <w:rPr>
                      <w:b/>
                      <w:bCs/>
                      <w:kern w:val="0"/>
                      <w:sz w:val="18"/>
                      <w:szCs w:val="18"/>
                    </w:rPr>
                  </w:pPr>
                  <w:r w:rsidRPr="00064D23">
                    <w:rPr>
                      <w:b/>
                      <w:bCs/>
                      <w:kern w:val="0"/>
                      <w:sz w:val="18"/>
                      <w:szCs w:val="18"/>
                    </w:rPr>
                    <w:t>排放速率</w:t>
                  </w:r>
                </w:p>
                <w:p w:rsidR="008E5693" w:rsidRPr="00064D23" w:rsidRDefault="008E5693" w:rsidP="008E5693">
                  <w:pPr>
                    <w:adjustRightInd w:val="0"/>
                    <w:snapToGrid w:val="0"/>
                    <w:ind w:firstLine="0"/>
                    <w:jc w:val="center"/>
                    <w:rPr>
                      <w:b/>
                      <w:bCs/>
                      <w:kern w:val="0"/>
                      <w:sz w:val="18"/>
                      <w:szCs w:val="18"/>
                    </w:rPr>
                  </w:pPr>
                  <w:r w:rsidRPr="00064D23">
                    <w:rPr>
                      <w:rFonts w:hint="eastAsia"/>
                      <w:b/>
                      <w:bCs/>
                      <w:kern w:val="0"/>
                      <w:sz w:val="18"/>
                      <w:szCs w:val="18"/>
                    </w:rPr>
                    <w:t>kg/h</w:t>
                  </w:r>
                </w:p>
              </w:tc>
            </w:tr>
            <w:tr w:rsidR="00E22467" w:rsidRPr="00064D23" w:rsidTr="00E22467">
              <w:trPr>
                <w:trHeight w:val="340"/>
              </w:trPr>
              <w:tc>
                <w:tcPr>
                  <w:tcW w:w="842" w:type="dxa"/>
                  <w:shd w:val="clear" w:color="auto" w:fill="auto"/>
                  <w:tcMar>
                    <w:left w:w="28" w:type="dxa"/>
                    <w:right w:w="28" w:type="dxa"/>
                  </w:tcMar>
                  <w:vAlign w:val="center"/>
                </w:tcPr>
                <w:p w:rsidR="00E22467" w:rsidRPr="00064D23" w:rsidRDefault="00E22467" w:rsidP="00E22467">
                  <w:pPr>
                    <w:widowControl/>
                    <w:adjustRightInd w:val="0"/>
                    <w:snapToGrid w:val="0"/>
                    <w:ind w:firstLine="0"/>
                    <w:jc w:val="center"/>
                    <w:rPr>
                      <w:kern w:val="0"/>
                      <w:sz w:val="18"/>
                      <w:szCs w:val="18"/>
                    </w:rPr>
                  </w:pPr>
                  <w:r w:rsidRPr="00064D23">
                    <w:rPr>
                      <w:rFonts w:hint="eastAsia"/>
                      <w:kern w:val="0"/>
                      <w:sz w:val="18"/>
                      <w:szCs w:val="18"/>
                    </w:rPr>
                    <w:t>印刷</w:t>
                  </w:r>
                </w:p>
              </w:tc>
              <w:tc>
                <w:tcPr>
                  <w:tcW w:w="711" w:type="dxa"/>
                  <w:vAlign w:val="center"/>
                </w:tcPr>
                <w:p w:rsidR="00E22467" w:rsidRPr="00064D23" w:rsidRDefault="00E22467" w:rsidP="00E22467">
                  <w:pPr>
                    <w:adjustRightInd w:val="0"/>
                    <w:snapToGrid w:val="0"/>
                    <w:ind w:firstLine="0"/>
                    <w:rPr>
                      <w:kern w:val="0"/>
                      <w:sz w:val="18"/>
                      <w:szCs w:val="18"/>
                    </w:rPr>
                  </w:pPr>
                  <w:r w:rsidRPr="00064D23">
                    <w:rPr>
                      <w:rFonts w:hint="eastAsia"/>
                      <w:kern w:val="0"/>
                      <w:sz w:val="18"/>
                      <w:szCs w:val="18"/>
                    </w:rPr>
                    <w:t>VOCs</w:t>
                  </w:r>
                </w:p>
              </w:tc>
              <w:tc>
                <w:tcPr>
                  <w:tcW w:w="992" w:type="dxa"/>
                  <w:shd w:val="clear" w:color="auto" w:fill="auto"/>
                  <w:tcMar>
                    <w:left w:w="28" w:type="dxa"/>
                    <w:right w:w="28" w:type="dxa"/>
                  </w:tcMar>
                  <w:vAlign w:val="center"/>
                </w:tcPr>
                <w:p w:rsidR="00E22467" w:rsidRPr="00064D23" w:rsidRDefault="00E22467" w:rsidP="00E22467">
                  <w:pPr>
                    <w:widowControl/>
                    <w:adjustRightInd w:val="0"/>
                    <w:snapToGrid w:val="0"/>
                    <w:ind w:firstLine="0"/>
                    <w:jc w:val="center"/>
                    <w:rPr>
                      <w:kern w:val="0"/>
                      <w:sz w:val="18"/>
                      <w:szCs w:val="18"/>
                    </w:rPr>
                  </w:pPr>
                  <w:r>
                    <w:rPr>
                      <w:kern w:val="0"/>
                      <w:sz w:val="18"/>
                      <w:szCs w:val="18"/>
                    </w:rPr>
                    <w:t>0.056</w:t>
                  </w:r>
                </w:p>
              </w:tc>
              <w:tc>
                <w:tcPr>
                  <w:tcW w:w="709" w:type="dxa"/>
                  <w:shd w:val="clear" w:color="auto" w:fill="auto"/>
                  <w:tcMar>
                    <w:left w:w="28" w:type="dxa"/>
                    <w:right w:w="28" w:type="dxa"/>
                  </w:tcMar>
                  <w:vAlign w:val="center"/>
                </w:tcPr>
                <w:p w:rsidR="00E22467" w:rsidRPr="00E22467" w:rsidRDefault="00E22467" w:rsidP="00E22467">
                  <w:pPr>
                    <w:widowControl/>
                    <w:adjustRightInd w:val="0"/>
                    <w:snapToGrid w:val="0"/>
                    <w:ind w:firstLine="0"/>
                    <w:jc w:val="center"/>
                    <w:rPr>
                      <w:kern w:val="0"/>
                      <w:sz w:val="18"/>
                      <w:szCs w:val="18"/>
                    </w:rPr>
                  </w:pPr>
                  <w:r w:rsidRPr="00E22467">
                    <w:rPr>
                      <w:rFonts w:hint="eastAsia"/>
                      <w:kern w:val="0"/>
                      <w:sz w:val="18"/>
                      <w:szCs w:val="18"/>
                    </w:rPr>
                    <w:t>0.0448</w:t>
                  </w:r>
                </w:p>
              </w:tc>
              <w:tc>
                <w:tcPr>
                  <w:tcW w:w="850" w:type="dxa"/>
                  <w:shd w:val="clear" w:color="auto" w:fill="auto"/>
                  <w:tcMar>
                    <w:left w:w="28" w:type="dxa"/>
                    <w:right w:w="28" w:type="dxa"/>
                  </w:tcMar>
                  <w:vAlign w:val="center"/>
                </w:tcPr>
                <w:p w:rsidR="00E22467" w:rsidRPr="00E22467" w:rsidRDefault="00E22467" w:rsidP="00E22467">
                  <w:pPr>
                    <w:adjustRightInd w:val="0"/>
                    <w:snapToGrid w:val="0"/>
                    <w:ind w:firstLine="0"/>
                    <w:jc w:val="center"/>
                    <w:rPr>
                      <w:kern w:val="0"/>
                      <w:sz w:val="18"/>
                      <w:szCs w:val="18"/>
                    </w:rPr>
                  </w:pPr>
                  <w:r w:rsidRPr="00E22467">
                    <w:rPr>
                      <w:rFonts w:hint="eastAsia"/>
                      <w:kern w:val="0"/>
                      <w:sz w:val="18"/>
                      <w:szCs w:val="18"/>
                    </w:rPr>
                    <w:t>0.0187</w:t>
                  </w:r>
                </w:p>
              </w:tc>
              <w:tc>
                <w:tcPr>
                  <w:tcW w:w="1038" w:type="dxa"/>
                  <w:shd w:val="clear" w:color="auto" w:fill="auto"/>
                  <w:vAlign w:val="center"/>
                </w:tcPr>
                <w:p w:rsidR="00E22467" w:rsidRPr="00E22467" w:rsidRDefault="00E22467" w:rsidP="00E22467">
                  <w:pPr>
                    <w:adjustRightInd w:val="0"/>
                    <w:snapToGrid w:val="0"/>
                    <w:ind w:firstLine="0"/>
                    <w:jc w:val="center"/>
                    <w:rPr>
                      <w:kern w:val="0"/>
                      <w:sz w:val="18"/>
                      <w:szCs w:val="18"/>
                    </w:rPr>
                  </w:pPr>
                  <w:r w:rsidRPr="00E22467">
                    <w:rPr>
                      <w:rFonts w:hint="eastAsia"/>
                      <w:kern w:val="0"/>
                      <w:sz w:val="18"/>
                      <w:szCs w:val="18"/>
                    </w:rPr>
                    <w:t>3.73</w:t>
                  </w:r>
                </w:p>
              </w:tc>
              <w:tc>
                <w:tcPr>
                  <w:tcW w:w="772" w:type="dxa"/>
                  <w:shd w:val="clear" w:color="auto" w:fill="auto"/>
                  <w:tcMar>
                    <w:left w:w="28" w:type="dxa"/>
                    <w:right w:w="28" w:type="dxa"/>
                  </w:tcMar>
                  <w:vAlign w:val="center"/>
                </w:tcPr>
                <w:p w:rsidR="00E22467" w:rsidRPr="00E22467" w:rsidRDefault="00E22467" w:rsidP="00E22467">
                  <w:pPr>
                    <w:adjustRightInd w:val="0"/>
                    <w:snapToGrid w:val="0"/>
                    <w:ind w:firstLine="0"/>
                    <w:jc w:val="center"/>
                    <w:rPr>
                      <w:kern w:val="0"/>
                      <w:sz w:val="18"/>
                      <w:szCs w:val="18"/>
                    </w:rPr>
                  </w:pPr>
                  <w:r w:rsidRPr="00E22467">
                    <w:rPr>
                      <w:rFonts w:hint="eastAsia"/>
                      <w:kern w:val="0"/>
                      <w:sz w:val="18"/>
                      <w:szCs w:val="18"/>
                    </w:rPr>
                    <w:t>0.0314</w:t>
                  </w:r>
                </w:p>
              </w:tc>
              <w:tc>
                <w:tcPr>
                  <w:tcW w:w="788" w:type="dxa"/>
                  <w:shd w:val="clear" w:color="auto" w:fill="auto"/>
                  <w:tcMar>
                    <w:left w:w="28" w:type="dxa"/>
                    <w:right w:w="28" w:type="dxa"/>
                  </w:tcMar>
                  <w:vAlign w:val="center"/>
                </w:tcPr>
                <w:p w:rsidR="00E22467" w:rsidRPr="00E22467" w:rsidRDefault="00E22467" w:rsidP="00E22467">
                  <w:pPr>
                    <w:adjustRightInd w:val="0"/>
                    <w:snapToGrid w:val="0"/>
                    <w:ind w:firstLine="0"/>
                    <w:jc w:val="center"/>
                    <w:rPr>
                      <w:kern w:val="0"/>
                      <w:sz w:val="18"/>
                      <w:szCs w:val="18"/>
                    </w:rPr>
                  </w:pPr>
                  <w:r w:rsidRPr="00E22467">
                    <w:rPr>
                      <w:rFonts w:hint="eastAsia"/>
                      <w:kern w:val="0"/>
                      <w:sz w:val="18"/>
                      <w:szCs w:val="18"/>
                    </w:rPr>
                    <w:t>0.0131</w:t>
                  </w:r>
                </w:p>
              </w:tc>
              <w:tc>
                <w:tcPr>
                  <w:tcW w:w="970" w:type="dxa"/>
                  <w:shd w:val="clear" w:color="auto" w:fill="auto"/>
                  <w:vAlign w:val="center"/>
                </w:tcPr>
                <w:p w:rsidR="00E22467" w:rsidRPr="00E22467" w:rsidRDefault="00E22467" w:rsidP="00E22467">
                  <w:pPr>
                    <w:adjustRightInd w:val="0"/>
                    <w:snapToGrid w:val="0"/>
                    <w:ind w:firstLine="0"/>
                    <w:jc w:val="center"/>
                    <w:rPr>
                      <w:kern w:val="0"/>
                      <w:sz w:val="18"/>
                      <w:szCs w:val="18"/>
                    </w:rPr>
                  </w:pPr>
                  <w:r w:rsidRPr="00E22467">
                    <w:rPr>
                      <w:rFonts w:hint="eastAsia"/>
                      <w:kern w:val="0"/>
                      <w:sz w:val="18"/>
                      <w:szCs w:val="18"/>
                    </w:rPr>
                    <w:t>2.61</w:t>
                  </w:r>
                </w:p>
              </w:tc>
              <w:tc>
                <w:tcPr>
                  <w:tcW w:w="872" w:type="dxa"/>
                  <w:shd w:val="clear" w:color="auto" w:fill="auto"/>
                  <w:vAlign w:val="center"/>
                </w:tcPr>
                <w:p w:rsidR="00E22467" w:rsidRPr="00E22467" w:rsidRDefault="00E22467" w:rsidP="00E22467">
                  <w:pPr>
                    <w:adjustRightInd w:val="0"/>
                    <w:snapToGrid w:val="0"/>
                    <w:ind w:firstLine="0"/>
                    <w:jc w:val="center"/>
                    <w:rPr>
                      <w:kern w:val="0"/>
                      <w:sz w:val="18"/>
                      <w:szCs w:val="18"/>
                    </w:rPr>
                  </w:pPr>
                  <w:r w:rsidRPr="00E22467">
                    <w:rPr>
                      <w:rFonts w:hint="eastAsia"/>
                      <w:kern w:val="0"/>
                      <w:sz w:val="18"/>
                      <w:szCs w:val="18"/>
                    </w:rPr>
                    <w:t>0.0112</w:t>
                  </w:r>
                </w:p>
              </w:tc>
              <w:tc>
                <w:tcPr>
                  <w:tcW w:w="782" w:type="dxa"/>
                  <w:shd w:val="clear" w:color="auto" w:fill="auto"/>
                  <w:vAlign w:val="center"/>
                </w:tcPr>
                <w:p w:rsidR="00E22467" w:rsidRPr="00E22467" w:rsidRDefault="00E22467" w:rsidP="00E22467">
                  <w:pPr>
                    <w:adjustRightInd w:val="0"/>
                    <w:snapToGrid w:val="0"/>
                    <w:ind w:firstLine="0"/>
                    <w:jc w:val="center"/>
                    <w:rPr>
                      <w:kern w:val="0"/>
                      <w:sz w:val="18"/>
                      <w:szCs w:val="18"/>
                    </w:rPr>
                  </w:pPr>
                  <w:r w:rsidRPr="00E22467">
                    <w:rPr>
                      <w:rFonts w:hint="eastAsia"/>
                      <w:kern w:val="0"/>
                      <w:sz w:val="18"/>
                      <w:szCs w:val="18"/>
                    </w:rPr>
                    <w:t>0.0047</w:t>
                  </w:r>
                </w:p>
              </w:tc>
            </w:tr>
          </w:tbl>
          <w:p w:rsidR="00961724" w:rsidRPr="005E38F3" w:rsidRDefault="00961724" w:rsidP="00961724">
            <w:pPr>
              <w:pStyle w:val="22"/>
              <w:adjustRightInd w:val="0"/>
              <w:snapToGrid w:val="0"/>
              <w:spacing w:line="360" w:lineRule="auto"/>
              <w:ind w:firstLineChars="250" w:firstLine="600"/>
              <w:rPr>
                <w:bCs/>
              </w:rPr>
            </w:pPr>
            <w:r w:rsidRPr="005E38F3">
              <w:rPr>
                <w:rFonts w:hint="eastAsia"/>
                <w:bCs/>
              </w:rPr>
              <w:t>经处理后，总</w:t>
            </w:r>
            <w:r w:rsidRPr="005E38F3">
              <w:rPr>
                <w:rFonts w:hint="eastAsia"/>
                <w:bCs/>
              </w:rPr>
              <w:t xml:space="preserve">VOCs </w:t>
            </w:r>
            <w:r w:rsidRPr="005E38F3">
              <w:rPr>
                <w:rFonts w:hint="eastAsia"/>
                <w:bCs/>
              </w:rPr>
              <w:t>排放浓度达到《印刷行业挥发性有机化合物排放标准》（</w:t>
            </w:r>
            <w:r w:rsidRPr="005E38F3">
              <w:rPr>
                <w:rFonts w:hint="eastAsia"/>
                <w:bCs/>
              </w:rPr>
              <w:t>DB44/815-2010</w:t>
            </w:r>
            <w:r w:rsidRPr="005E38F3">
              <w:rPr>
                <w:rFonts w:hint="eastAsia"/>
                <w:bCs/>
              </w:rPr>
              <w:t>）第</w:t>
            </w:r>
            <w:r w:rsidRPr="005E38F3">
              <w:rPr>
                <w:rFonts w:hint="eastAsia"/>
                <w:bCs/>
              </w:rPr>
              <w:t xml:space="preserve">II </w:t>
            </w:r>
            <w:r w:rsidRPr="005E38F3">
              <w:rPr>
                <w:rFonts w:hint="eastAsia"/>
                <w:bCs/>
              </w:rPr>
              <w:t>时段排放限值（平版印刷第</w:t>
            </w:r>
            <w:r w:rsidRPr="005E38F3">
              <w:rPr>
                <w:rFonts w:hint="eastAsia"/>
                <w:bCs/>
              </w:rPr>
              <w:t xml:space="preserve">II </w:t>
            </w:r>
            <w:r w:rsidRPr="005E38F3">
              <w:rPr>
                <w:rFonts w:hint="eastAsia"/>
                <w:bCs/>
              </w:rPr>
              <w:t>时段排放限值为</w:t>
            </w:r>
            <w:r w:rsidRPr="005E38F3">
              <w:rPr>
                <w:rFonts w:hint="eastAsia"/>
                <w:bCs/>
              </w:rPr>
              <w:t>80mg/m</w:t>
            </w:r>
            <w:r w:rsidRPr="005E38F3">
              <w:rPr>
                <w:rFonts w:hint="eastAsia"/>
                <w:bCs/>
                <w:vertAlign w:val="superscript"/>
              </w:rPr>
              <w:t>3</w:t>
            </w:r>
            <w:r w:rsidRPr="005E38F3">
              <w:rPr>
                <w:rFonts w:hint="eastAsia"/>
                <w:bCs/>
              </w:rPr>
              <w:t>）。</w:t>
            </w:r>
          </w:p>
          <w:p w:rsidR="00E22467" w:rsidRPr="00961724" w:rsidRDefault="00E22467">
            <w:pPr>
              <w:pStyle w:val="22"/>
              <w:adjustRightInd w:val="0"/>
              <w:snapToGrid w:val="0"/>
              <w:spacing w:line="360" w:lineRule="auto"/>
              <w:ind w:firstLine="0"/>
              <w:rPr>
                <w:bCs/>
              </w:rPr>
            </w:pPr>
          </w:p>
          <w:p w:rsidR="002B52BE" w:rsidRDefault="00417061">
            <w:pPr>
              <w:pStyle w:val="22"/>
              <w:adjustRightInd w:val="0"/>
              <w:snapToGrid w:val="0"/>
              <w:spacing w:line="360" w:lineRule="auto"/>
              <w:ind w:firstLine="0"/>
              <w:rPr>
                <w:b/>
              </w:rPr>
            </w:pPr>
            <w:r>
              <w:rPr>
                <w:rFonts w:hint="eastAsia"/>
                <w:b/>
                <w:bCs/>
              </w:rPr>
              <w:t>（</w:t>
            </w:r>
            <w:r>
              <w:rPr>
                <w:rFonts w:hint="eastAsia"/>
                <w:b/>
                <w:bCs/>
              </w:rPr>
              <w:t>2</w:t>
            </w:r>
            <w:r>
              <w:rPr>
                <w:rFonts w:hint="eastAsia"/>
                <w:b/>
                <w:bCs/>
              </w:rPr>
              <w:t>）水</w:t>
            </w:r>
            <w:r>
              <w:rPr>
                <w:rFonts w:hint="eastAsia"/>
                <w:b/>
              </w:rPr>
              <w:t>污染源</w:t>
            </w:r>
          </w:p>
          <w:p w:rsidR="0006380A" w:rsidRDefault="00417061">
            <w:pPr>
              <w:snapToGrid w:val="0"/>
              <w:spacing w:line="360" w:lineRule="auto"/>
              <w:ind w:firstLineChars="200" w:firstLine="482"/>
              <w:rPr>
                <w:b/>
              </w:rPr>
            </w:pPr>
            <w:r>
              <w:rPr>
                <w:rFonts w:hint="eastAsia"/>
                <w:b/>
                <w:szCs w:val="24"/>
              </w:rPr>
              <w:t>1</w:t>
            </w:r>
            <w:r>
              <w:rPr>
                <w:rFonts w:hint="eastAsia"/>
                <w:b/>
                <w:szCs w:val="24"/>
              </w:rPr>
              <w:t>）</w:t>
            </w:r>
            <w:r w:rsidR="0006380A">
              <w:rPr>
                <w:rFonts w:hint="eastAsia"/>
                <w:b/>
                <w:szCs w:val="24"/>
              </w:rPr>
              <w:t>印刷机</w:t>
            </w:r>
            <w:r w:rsidR="00D806E9">
              <w:rPr>
                <w:rFonts w:hint="eastAsia"/>
                <w:b/>
              </w:rPr>
              <w:t>清洗废水</w:t>
            </w:r>
            <w:r>
              <w:rPr>
                <w:rFonts w:hint="eastAsia"/>
                <w:b/>
              </w:rPr>
              <w:t>：</w:t>
            </w:r>
          </w:p>
          <w:p w:rsidR="00056369" w:rsidRPr="00961724" w:rsidRDefault="00961724" w:rsidP="00961724">
            <w:pPr>
              <w:snapToGrid w:val="0"/>
              <w:spacing w:line="360" w:lineRule="auto"/>
              <w:ind w:firstLineChars="200" w:firstLine="480"/>
              <w:jc w:val="left"/>
            </w:pPr>
            <w:r w:rsidRPr="00961724">
              <w:rPr>
                <w:rFonts w:hint="eastAsia"/>
              </w:rPr>
              <w:lastRenderedPageBreak/>
              <w:t>项目印刷工序在生产不同批次的产品时，由于印刷的图案或颜色会有差别，为了保证印刷质量，印刷机需要清洗，根据建设单位提供的资料，项目生产的产品较为单一，印刷机的清洗频率较低，每天清洗</w:t>
            </w:r>
            <w:r w:rsidRPr="00961724">
              <w:rPr>
                <w:rFonts w:hint="eastAsia"/>
              </w:rPr>
              <w:t>1</w:t>
            </w:r>
            <w:r w:rsidRPr="00961724">
              <w:rPr>
                <w:rFonts w:hint="eastAsia"/>
              </w:rPr>
              <w:t>次，</w:t>
            </w:r>
            <w:r w:rsidRPr="005E38F3">
              <w:rPr>
                <w:rFonts w:cs="宋体" w:hint="eastAsia"/>
                <w:spacing w:val="-2"/>
              </w:rPr>
              <w:t>先使用抹布擦拭，再使用自来水（加不添加药剂）</w:t>
            </w:r>
            <w:r w:rsidRPr="005E38F3">
              <w:rPr>
                <w:rFonts w:cs="宋体"/>
              </w:rPr>
              <w:t>清洗</w:t>
            </w:r>
            <w:r w:rsidRPr="005E38F3">
              <w:rPr>
                <w:rFonts w:cs="宋体" w:hint="eastAsia"/>
              </w:rPr>
              <w:t>，</w:t>
            </w:r>
            <w:r w:rsidRPr="005E38F3">
              <w:rPr>
                <w:bCs/>
              </w:rPr>
              <w:t>一次的用水量为</w:t>
            </w:r>
            <w:r w:rsidRPr="005E38F3">
              <w:rPr>
                <w:bCs/>
              </w:rPr>
              <w:t xml:space="preserve"> </w:t>
            </w:r>
            <w:r w:rsidRPr="005E38F3">
              <w:rPr>
                <w:rFonts w:hint="eastAsia"/>
                <w:bCs/>
              </w:rPr>
              <w:t>0.0</w:t>
            </w:r>
            <w:r>
              <w:rPr>
                <w:bCs/>
              </w:rPr>
              <w:t>1</w:t>
            </w:r>
            <w:r w:rsidRPr="005E38F3">
              <w:rPr>
                <w:bCs/>
              </w:rPr>
              <w:t>t</w:t>
            </w:r>
            <w:r w:rsidRPr="005E38F3">
              <w:rPr>
                <w:bCs/>
              </w:rPr>
              <w:t>，则清洗印刷机的</w:t>
            </w:r>
            <w:proofErr w:type="gramStart"/>
            <w:r w:rsidRPr="005E38F3">
              <w:rPr>
                <w:rFonts w:hint="eastAsia"/>
                <w:bCs/>
              </w:rPr>
              <w:t>洗板水</w:t>
            </w:r>
            <w:r w:rsidRPr="005E38F3">
              <w:rPr>
                <w:bCs/>
              </w:rPr>
              <w:t>用量</w:t>
            </w:r>
            <w:proofErr w:type="gramEnd"/>
            <w:r w:rsidRPr="005E38F3">
              <w:rPr>
                <w:bCs/>
              </w:rPr>
              <w:t>为</w:t>
            </w:r>
            <w:r>
              <w:rPr>
                <w:bCs/>
              </w:rPr>
              <w:t>3</w:t>
            </w:r>
            <w:r w:rsidRPr="005E38F3">
              <w:rPr>
                <w:bCs/>
              </w:rPr>
              <w:t>t/a</w:t>
            </w:r>
            <w:r w:rsidRPr="005E38F3">
              <w:rPr>
                <w:bCs/>
              </w:rPr>
              <w:t>，</w:t>
            </w:r>
            <w:r w:rsidRPr="005E38F3">
              <w:rPr>
                <w:rFonts w:hint="eastAsia"/>
                <w:bCs/>
              </w:rPr>
              <w:t>因挥发而损耗的量</w:t>
            </w:r>
            <w:r>
              <w:rPr>
                <w:rFonts w:hint="eastAsia"/>
                <w:bCs/>
              </w:rPr>
              <w:t>2</w:t>
            </w:r>
            <w:r w:rsidRPr="005E38F3">
              <w:rPr>
                <w:rFonts w:hint="eastAsia"/>
                <w:bCs/>
              </w:rPr>
              <w:t>%</w:t>
            </w:r>
            <w:r w:rsidRPr="005E38F3">
              <w:rPr>
                <w:rFonts w:hint="eastAsia"/>
                <w:bCs/>
              </w:rPr>
              <w:t>，</w:t>
            </w:r>
            <w:r w:rsidRPr="005E38F3">
              <w:rPr>
                <w:bCs/>
              </w:rPr>
              <w:t>印刷机清洗废水产生量为</w:t>
            </w:r>
            <w:r>
              <w:rPr>
                <w:bCs/>
              </w:rPr>
              <w:t>2.94</w:t>
            </w:r>
            <w:r w:rsidRPr="005E38F3">
              <w:rPr>
                <w:bCs/>
              </w:rPr>
              <w:t>t/a</w:t>
            </w:r>
            <w:r w:rsidRPr="005E38F3">
              <w:rPr>
                <w:rFonts w:hint="eastAsia"/>
                <w:bCs/>
              </w:rPr>
              <w:t>（</w:t>
            </w:r>
            <w:r>
              <w:rPr>
                <w:bCs/>
              </w:rPr>
              <w:t>0.0098</w:t>
            </w:r>
            <w:r w:rsidRPr="005E38F3">
              <w:rPr>
                <w:rFonts w:hint="eastAsia"/>
                <w:bCs/>
              </w:rPr>
              <w:t>t/d</w:t>
            </w:r>
            <w:r w:rsidRPr="005E38F3">
              <w:rPr>
                <w:rFonts w:hint="eastAsia"/>
                <w:bCs/>
              </w:rPr>
              <w:t>）</w:t>
            </w:r>
            <w:r w:rsidRPr="005E38F3">
              <w:rPr>
                <w:bCs/>
              </w:rPr>
              <w:t>，</w:t>
            </w:r>
            <w:r w:rsidRPr="005E38F3">
              <w:rPr>
                <w:rFonts w:cs="宋体" w:hint="eastAsia"/>
                <w:spacing w:val="-2"/>
              </w:rPr>
              <w:t>印刷清洗废水经水墨污水处理设备处理后循环使用，不外排，定期补充，补充量约为</w:t>
            </w:r>
            <w:r>
              <w:rPr>
                <w:rFonts w:cs="宋体"/>
                <w:spacing w:val="-2"/>
              </w:rPr>
              <w:t>0.06</w:t>
            </w:r>
            <w:r w:rsidRPr="005E38F3">
              <w:rPr>
                <w:rFonts w:cs="宋体" w:hint="eastAsia"/>
                <w:spacing w:val="-2"/>
              </w:rPr>
              <w:t>t/a</w:t>
            </w:r>
            <w:r w:rsidRPr="005E38F3">
              <w:rPr>
                <w:rFonts w:cs="宋体"/>
                <w:spacing w:val="-2"/>
              </w:rPr>
              <w:t>。</w:t>
            </w:r>
            <w:r w:rsidRPr="005E38F3">
              <w:rPr>
                <w:rFonts w:cs="宋体" w:hint="eastAsia"/>
                <w:spacing w:val="-2"/>
              </w:rPr>
              <w:t>水墨污水处理设备可以净化大部分有机物，仍然有部分残留，</w:t>
            </w:r>
            <w:r w:rsidRPr="005E38F3">
              <w:rPr>
                <w:rFonts w:hint="eastAsia"/>
              </w:rPr>
              <w:t>为</w:t>
            </w:r>
            <w:r w:rsidRPr="005E38F3">
              <w:rPr>
                <w:rFonts w:hint="eastAsia"/>
                <w:szCs w:val="21"/>
              </w:rPr>
              <w:t>避免废水中水溶性污染物不断累积饱和影响废水净化效果，建议循环利用一段时间后，一年一次更换新鲜水，废水转移交由有资质单位进行处理。</w:t>
            </w:r>
          </w:p>
          <w:p w:rsidR="002B52BE" w:rsidRDefault="00417061">
            <w:pPr>
              <w:snapToGrid w:val="0"/>
              <w:spacing w:line="360" w:lineRule="auto"/>
              <w:ind w:left="480" w:firstLine="0"/>
              <w:rPr>
                <w:b/>
                <w:szCs w:val="24"/>
              </w:rPr>
            </w:pPr>
            <w:r>
              <w:rPr>
                <w:rFonts w:hint="eastAsia"/>
                <w:b/>
                <w:szCs w:val="24"/>
              </w:rPr>
              <w:t>2</w:t>
            </w:r>
            <w:r>
              <w:rPr>
                <w:rFonts w:hint="eastAsia"/>
                <w:b/>
                <w:szCs w:val="24"/>
              </w:rPr>
              <w:t>）生活污水</w:t>
            </w:r>
          </w:p>
          <w:p w:rsidR="00056369" w:rsidRPr="00782B74" w:rsidRDefault="00417061" w:rsidP="00782B74">
            <w:pPr>
              <w:snapToGrid w:val="0"/>
              <w:spacing w:line="360" w:lineRule="auto"/>
              <w:ind w:firstLineChars="200" w:firstLine="480"/>
              <w:rPr>
                <w:szCs w:val="24"/>
              </w:rPr>
            </w:pPr>
            <w:r>
              <w:rPr>
                <w:szCs w:val="24"/>
              </w:rPr>
              <w:t>项目运营期废水主要为员工日常生活产生的生活污水。项目员工</w:t>
            </w:r>
            <w:r w:rsidR="0006380A">
              <w:rPr>
                <w:rFonts w:hint="eastAsia"/>
                <w:szCs w:val="24"/>
              </w:rPr>
              <w:t>7</w:t>
            </w:r>
            <w:r>
              <w:rPr>
                <w:rFonts w:hint="eastAsia"/>
                <w:szCs w:val="24"/>
              </w:rPr>
              <w:t>人</w:t>
            </w:r>
            <w:r>
              <w:rPr>
                <w:szCs w:val="24"/>
              </w:rPr>
              <w:t>，</w:t>
            </w:r>
            <w:r>
              <w:rPr>
                <w:rFonts w:hint="eastAsia"/>
                <w:szCs w:val="24"/>
              </w:rPr>
              <w:t>均不在厂内食宿</w:t>
            </w:r>
            <w:r>
              <w:rPr>
                <w:bCs/>
                <w:szCs w:val="24"/>
              </w:rPr>
              <w:t>。</w:t>
            </w:r>
            <w:r w:rsidR="0006380A" w:rsidRPr="0006380A">
              <w:rPr>
                <w:rFonts w:hint="eastAsia"/>
                <w:szCs w:val="24"/>
              </w:rPr>
              <w:t>项目员工生活用水量参考《广东省用水定额》（</w:t>
            </w:r>
            <w:r w:rsidR="0006380A" w:rsidRPr="0006380A">
              <w:rPr>
                <w:rFonts w:hint="eastAsia"/>
                <w:szCs w:val="24"/>
              </w:rPr>
              <w:t>DB44/T1461-2014</w:t>
            </w:r>
            <w:r w:rsidR="0006380A" w:rsidRPr="0006380A">
              <w:rPr>
                <w:rFonts w:hint="eastAsia"/>
                <w:szCs w:val="24"/>
              </w:rPr>
              <w:t>），人均用水按</w:t>
            </w:r>
            <w:r w:rsidR="0006380A" w:rsidRPr="0006380A">
              <w:rPr>
                <w:rFonts w:hint="eastAsia"/>
                <w:szCs w:val="24"/>
              </w:rPr>
              <w:t>40</w:t>
            </w:r>
            <w:r w:rsidR="0006380A" w:rsidRPr="0006380A">
              <w:rPr>
                <w:rFonts w:hint="eastAsia"/>
                <w:szCs w:val="24"/>
              </w:rPr>
              <w:t>升</w:t>
            </w:r>
            <w:r w:rsidR="0006380A" w:rsidRPr="0006380A">
              <w:rPr>
                <w:rFonts w:hint="eastAsia"/>
                <w:szCs w:val="24"/>
              </w:rPr>
              <w:t>/</w:t>
            </w:r>
            <w:r w:rsidR="0006380A" w:rsidRPr="0006380A">
              <w:rPr>
                <w:rFonts w:hint="eastAsia"/>
                <w:szCs w:val="24"/>
              </w:rPr>
              <w:t>人•日计算，则项目生活用水总量为</w:t>
            </w:r>
            <w:r w:rsidR="0006380A" w:rsidRPr="0006380A">
              <w:rPr>
                <w:rFonts w:hint="eastAsia"/>
                <w:szCs w:val="24"/>
              </w:rPr>
              <w:t>0.</w:t>
            </w:r>
            <w:r w:rsidR="0006380A">
              <w:rPr>
                <w:rFonts w:hint="eastAsia"/>
                <w:szCs w:val="24"/>
              </w:rPr>
              <w:t>28</w:t>
            </w:r>
            <w:r w:rsidR="0006380A" w:rsidRPr="0006380A">
              <w:rPr>
                <w:rFonts w:hint="eastAsia"/>
                <w:szCs w:val="24"/>
              </w:rPr>
              <w:t>m</w:t>
            </w:r>
            <w:r w:rsidR="0006380A" w:rsidRPr="0006380A">
              <w:rPr>
                <w:rFonts w:hint="eastAsia"/>
                <w:szCs w:val="24"/>
                <w:vertAlign w:val="superscript"/>
              </w:rPr>
              <w:t>3</w:t>
            </w:r>
            <w:r w:rsidR="0006380A" w:rsidRPr="0006380A">
              <w:rPr>
                <w:rFonts w:hint="eastAsia"/>
                <w:szCs w:val="24"/>
              </w:rPr>
              <w:t>/d</w:t>
            </w:r>
            <w:r w:rsidR="0006380A" w:rsidRPr="0006380A">
              <w:rPr>
                <w:rFonts w:hint="eastAsia"/>
                <w:szCs w:val="24"/>
              </w:rPr>
              <w:t>（</w:t>
            </w:r>
            <w:r w:rsidR="0006380A">
              <w:rPr>
                <w:rFonts w:hint="eastAsia"/>
                <w:szCs w:val="24"/>
              </w:rPr>
              <w:t>84</w:t>
            </w:r>
            <w:r w:rsidR="0006380A" w:rsidRPr="0006380A">
              <w:rPr>
                <w:rFonts w:hint="eastAsia"/>
                <w:szCs w:val="24"/>
              </w:rPr>
              <w:t>m</w:t>
            </w:r>
            <w:r w:rsidR="0006380A" w:rsidRPr="0006380A">
              <w:rPr>
                <w:rFonts w:hint="eastAsia"/>
                <w:szCs w:val="24"/>
                <w:vertAlign w:val="superscript"/>
              </w:rPr>
              <w:t>3</w:t>
            </w:r>
            <w:r w:rsidR="0006380A" w:rsidRPr="0006380A">
              <w:rPr>
                <w:rFonts w:hint="eastAsia"/>
                <w:szCs w:val="24"/>
              </w:rPr>
              <w:t>/a</w:t>
            </w:r>
            <w:r w:rsidR="0006380A" w:rsidRPr="0006380A">
              <w:rPr>
                <w:rFonts w:hint="eastAsia"/>
                <w:szCs w:val="24"/>
              </w:rPr>
              <w:t>）。生活污水排放系数按</w:t>
            </w:r>
            <w:r w:rsidR="0006380A" w:rsidRPr="0006380A">
              <w:rPr>
                <w:rFonts w:hint="eastAsia"/>
                <w:szCs w:val="24"/>
              </w:rPr>
              <w:t>0.9</w:t>
            </w:r>
            <w:r w:rsidR="0006380A" w:rsidRPr="0006380A">
              <w:rPr>
                <w:rFonts w:hint="eastAsia"/>
                <w:szCs w:val="24"/>
              </w:rPr>
              <w:t>计算，排放量预计</w:t>
            </w:r>
            <w:r w:rsidR="0006380A">
              <w:rPr>
                <w:rFonts w:hint="eastAsia"/>
                <w:szCs w:val="24"/>
              </w:rPr>
              <w:t>0.25</w:t>
            </w:r>
            <w:r w:rsidR="00D77123">
              <w:rPr>
                <w:rFonts w:hint="eastAsia"/>
                <w:szCs w:val="24"/>
              </w:rPr>
              <w:t>2</w:t>
            </w:r>
            <w:r w:rsidR="0006380A" w:rsidRPr="0006380A">
              <w:rPr>
                <w:rFonts w:hint="eastAsia"/>
                <w:szCs w:val="24"/>
              </w:rPr>
              <w:t>m</w:t>
            </w:r>
            <w:r w:rsidR="0006380A" w:rsidRPr="0006380A">
              <w:rPr>
                <w:rFonts w:hint="eastAsia"/>
                <w:szCs w:val="24"/>
                <w:vertAlign w:val="superscript"/>
              </w:rPr>
              <w:t>3</w:t>
            </w:r>
            <w:r w:rsidR="0006380A" w:rsidRPr="0006380A">
              <w:rPr>
                <w:rFonts w:hint="eastAsia"/>
                <w:szCs w:val="24"/>
              </w:rPr>
              <w:t>/d</w:t>
            </w:r>
            <w:r w:rsidR="0006380A" w:rsidRPr="0006380A">
              <w:rPr>
                <w:rFonts w:hint="eastAsia"/>
                <w:szCs w:val="24"/>
              </w:rPr>
              <w:t>，</w:t>
            </w:r>
            <w:r w:rsidR="0006380A">
              <w:rPr>
                <w:rFonts w:hint="eastAsia"/>
                <w:szCs w:val="24"/>
              </w:rPr>
              <w:t>75</w:t>
            </w:r>
            <w:r w:rsidR="00D77123">
              <w:rPr>
                <w:rFonts w:hint="eastAsia"/>
                <w:szCs w:val="24"/>
              </w:rPr>
              <w:t>.6</w:t>
            </w:r>
            <w:r w:rsidR="0006380A" w:rsidRPr="0006380A">
              <w:rPr>
                <w:rFonts w:hint="eastAsia"/>
                <w:szCs w:val="24"/>
              </w:rPr>
              <w:t>m</w:t>
            </w:r>
            <w:r w:rsidR="0006380A" w:rsidRPr="0006380A">
              <w:rPr>
                <w:rFonts w:hint="eastAsia"/>
                <w:szCs w:val="24"/>
                <w:vertAlign w:val="superscript"/>
              </w:rPr>
              <w:t>3</w:t>
            </w:r>
            <w:r w:rsidR="0006380A" w:rsidRPr="0006380A">
              <w:rPr>
                <w:rFonts w:hint="eastAsia"/>
                <w:szCs w:val="24"/>
              </w:rPr>
              <w:t>/a</w:t>
            </w:r>
            <w:r w:rsidR="0006380A" w:rsidRPr="0006380A">
              <w:rPr>
                <w:rFonts w:hint="eastAsia"/>
                <w:szCs w:val="24"/>
              </w:rPr>
              <w:t>。污染因子以</w:t>
            </w:r>
            <w:proofErr w:type="spellStart"/>
            <w:r w:rsidR="0006380A" w:rsidRPr="0006380A">
              <w:rPr>
                <w:rFonts w:hint="eastAsia"/>
                <w:szCs w:val="24"/>
              </w:rPr>
              <w:t>CODcr</w:t>
            </w:r>
            <w:proofErr w:type="spellEnd"/>
            <w:r w:rsidR="0006380A" w:rsidRPr="0006380A">
              <w:rPr>
                <w:rFonts w:hint="eastAsia"/>
                <w:szCs w:val="24"/>
              </w:rPr>
              <w:t>、</w:t>
            </w:r>
            <w:r w:rsidR="0006380A" w:rsidRPr="0006380A">
              <w:rPr>
                <w:rFonts w:hint="eastAsia"/>
                <w:szCs w:val="24"/>
              </w:rPr>
              <w:t>BOD5</w:t>
            </w:r>
            <w:r w:rsidR="0006380A" w:rsidRPr="0006380A">
              <w:rPr>
                <w:rFonts w:hint="eastAsia"/>
                <w:szCs w:val="24"/>
              </w:rPr>
              <w:t>、</w:t>
            </w:r>
            <w:r w:rsidR="0006380A" w:rsidRPr="0006380A">
              <w:rPr>
                <w:rFonts w:hint="eastAsia"/>
                <w:szCs w:val="24"/>
              </w:rPr>
              <w:t>SS</w:t>
            </w:r>
            <w:r w:rsidR="0006380A" w:rsidRPr="0006380A">
              <w:rPr>
                <w:rFonts w:hint="eastAsia"/>
                <w:szCs w:val="24"/>
              </w:rPr>
              <w:t>、氨氮为主。项目生活污水产排污情况如下表</w:t>
            </w:r>
            <w:r w:rsidR="0006380A" w:rsidRPr="0006380A">
              <w:rPr>
                <w:rFonts w:hint="eastAsia"/>
                <w:szCs w:val="24"/>
              </w:rPr>
              <w:t>5-</w:t>
            </w:r>
            <w:r w:rsidR="007009F5">
              <w:rPr>
                <w:rFonts w:hint="eastAsia"/>
                <w:szCs w:val="24"/>
              </w:rPr>
              <w:t>3</w:t>
            </w:r>
            <w:r w:rsidR="0006380A" w:rsidRPr="0006380A">
              <w:rPr>
                <w:rFonts w:hint="eastAsia"/>
                <w:szCs w:val="24"/>
              </w:rPr>
              <w:t>所示：</w:t>
            </w:r>
          </w:p>
          <w:p w:rsidR="0006380A" w:rsidRPr="005E1B09" w:rsidRDefault="0006380A" w:rsidP="0006380A">
            <w:pPr>
              <w:adjustRightInd w:val="0"/>
              <w:snapToGrid w:val="0"/>
              <w:spacing w:line="360" w:lineRule="auto"/>
              <w:ind w:firstLine="0"/>
              <w:jc w:val="center"/>
              <w:rPr>
                <w:b/>
              </w:rPr>
            </w:pPr>
            <w:r w:rsidRPr="005E1B09">
              <w:rPr>
                <w:b/>
              </w:rPr>
              <w:t>表</w:t>
            </w:r>
            <w:r w:rsidRPr="005E1B09">
              <w:rPr>
                <w:b/>
              </w:rPr>
              <w:t>5-</w:t>
            </w:r>
            <w:r w:rsidR="007009F5">
              <w:rPr>
                <w:rFonts w:hint="eastAsia"/>
                <w:b/>
              </w:rPr>
              <w:t>3</w:t>
            </w:r>
            <w:r w:rsidRPr="005E1B09">
              <w:rPr>
                <w:b/>
              </w:rPr>
              <w:t xml:space="preserve"> </w:t>
            </w:r>
            <w:r w:rsidRPr="005E1B09">
              <w:rPr>
                <w:b/>
              </w:rPr>
              <w:t>项目水污染物产排污情况表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959"/>
              <w:gridCol w:w="1302"/>
              <w:gridCol w:w="1070"/>
              <w:gridCol w:w="1043"/>
              <w:gridCol w:w="1181"/>
            </w:tblGrid>
            <w:tr w:rsidR="002547C3" w:rsidTr="00385B96">
              <w:trPr>
                <w:trHeight w:val="385"/>
                <w:jc w:val="center"/>
              </w:trPr>
              <w:tc>
                <w:tcPr>
                  <w:tcW w:w="2532"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hint="eastAsia"/>
                      <w:sz w:val="21"/>
                      <w:szCs w:val="21"/>
                    </w:rPr>
                    <w:t>污水名称（废水量）</w:t>
                  </w:r>
                </w:p>
              </w:tc>
              <w:tc>
                <w:tcPr>
                  <w:tcW w:w="1777"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hint="eastAsia"/>
                      <w:sz w:val="21"/>
                      <w:szCs w:val="21"/>
                    </w:rPr>
                    <w:t>污染物</w:t>
                  </w:r>
                </w:p>
              </w:tc>
              <w:tc>
                <w:tcPr>
                  <w:tcW w:w="1181" w:type="dxa"/>
                  <w:vAlign w:val="center"/>
                </w:tcPr>
                <w:p w:rsidR="002547C3" w:rsidRPr="002547C3" w:rsidRDefault="002547C3" w:rsidP="002547C3">
                  <w:pPr>
                    <w:adjustRightInd w:val="0"/>
                    <w:snapToGrid w:val="0"/>
                    <w:ind w:firstLine="0"/>
                    <w:jc w:val="center"/>
                    <w:rPr>
                      <w:rFonts w:hAnsi="宋体"/>
                      <w:sz w:val="21"/>
                      <w:szCs w:val="21"/>
                    </w:rPr>
                  </w:pPr>
                  <w:proofErr w:type="spellStart"/>
                  <w:r w:rsidRPr="002547C3">
                    <w:rPr>
                      <w:rFonts w:hAnsi="宋体"/>
                      <w:sz w:val="21"/>
                      <w:szCs w:val="21"/>
                    </w:rPr>
                    <w:t>CODcr</w:t>
                  </w:r>
                  <w:proofErr w:type="spellEnd"/>
                </w:p>
              </w:tc>
              <w:tc>
                <w:tcPr>
                  <w:tcW w:w="971"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sz w:val="21"/>
                      <w:szCs w:val="21"/>
                    </w:rPr>
                    <w:t>BOD5</w:t>
                  </w:r>
                </w:p>
              </w:tc>
              <w:tc>
                <w:tcPr>
                  <w:tcW w:w="946"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sz w:val="21"/>
                      <w:szCs w:val="21"/>
                    </w:rPr>
                    <w:t>SS</w:t>
                  </w:r>
                </w:p>
              </w:tc>
              <w:tc>
                <w:tcPr>
                  <w:tcW w:w="1071"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hint="eastAsia"/>
                      <w:sz w:val="21"/>
                      <w:szCs w:val="21"/>
                    </w:rPr>
                    <w:t>氨氮</w:t>
                  </w:r>
                </w:p>
              </w:tc>
            </w:tr>
            <w:tr w:rsidR="002547C3" w:rsidTr="00385B96">
              <w:trPr>
                <w:trHeight w:val="385"/>
                <w:jc w:val="center"/>
              </w:trPr>
              <w:tc>
                <w:tcPr>
                  <w:tcW w:w="2532" w:type="dxa"/>
                  <w:vMerge w:val="restart"/>
                  <w:vAlign w:val="center"/>
                </w:tcPr>
                <w:p w:rsidR="002547C3" w:rsidRPr="002547C3" w:rsidRDefault="002547C3" w:rsidP="00D77123">
                  <w:pPr>
                    <w:adjustRightInd w:val="0"/>
                    <w:snapToGrid w:val="0"/>
                    <w:ind w:firstLine="0"/>
                    <w:jc w:val="center"/>
                    <w:rPr>
                      <w:rFonts w:hAnsi="宋体"/>
                      <w:sz w:val="21"/>
                      <w:szCs w:val="21"/>
                    </w:rPr>
                  </w:pPr>
                  <w:r>
                    <w:rPr>
                      <w:rFonts w:hAnsi="宋体"/>
                      <w:sz w:val="21"/>
                      <w:szCs w:val="21"/>
                    </w:rPr>
                    <w:t>生活污水（</w:t>
                  </w:r>
                  <w:r w:rsidR="00D77123">
                    <w:rPr>
                      <w:rFonts w:hAnsi="宋体" w:hint="eastAsia"/>
                      <w:sz w:val="21"/>
                      <w:szCs w:val="21"/>
                    </w:rPr>
                    <w:t>75</w:t>
                  </w:r>
                  <w:r w:rsidR="00961724">
                    <w:rPr>
                      <w:rFonts w:hAnsi="宋体"/>
                      <w:sz w:val="21"/>
                      <w:szCs w:val="21"/>
                    </w:rPr>
                    <w:t>.6</w:t>
                  </w:r>
                  <w:r w:rsidRPr="002547C3">
                    <w:rPr>
                      <w:rFonts w:hAnsi="宋体"/>
                      <w:sz w:val="21"/>
                      <w:szCs w:val="21"/>
                    </w:rPr>
                    <w:t>m</w:t>
                  </w:r>
                  <w:r w:rsidRPr="002547C3">
                    <w:rPr>
                      <w:rFonts w:hAnsi="宋体"/>
                      <w:sz w:val="21"/>
                      <w:szCs w:val="21"/>
                    </w:rPr>
                    <w:t>³</w:t>
                  </w:r>
                  <w:r w:rsidRPr="002547C3">
                    <w:rPr>
                      <w:rFonts w:hAnsi="宋体"/>
                      <w:sz w:val="21"/>
                      <w:szCs w:val="21"/>
                    </w:rPr>
                    <w:t>/a</w:t>
                  </w:r>
                  <w:r>
                    <w:rPr>
                      <w:rFonts w:hAnsi="宋体"/>
                      <w:sz w:val="21"/>
                      <w:szCs w:val="21"/>
                    </w:rPr>
                    <w:t>）</w:t>
                  </w:r>
                </w:p>
              </w:tc>
              <w:tc>
                <w:tcPr>
                  <w:tcW w:w="1777" w:type="dxa"/>
                  <w:vAlign w:val="center"/>
                </w:tcPr>
                <w:p w:rsidR="002547C3" w:rsidRPr="002547C3" w:rsidRDefault="002547C3" w:rsidP="002547C3">
                  <w:pPr>
                    <w:adjustRightInd w:val="0"/>
                    <w:snapToGrid w:val="0"/>
                    <w:ind w:firstLine="0"/>
                    <w:jc w:val="center"/>
                    <w:rPr>
                      <w:rFonts w:hAnsi="宋体"/>
                      <w:sz w:val="21"/>
                      <w:szCs w:val="21"/>
                    </w:rPr>
                  </w:pPr>
                  <w:r>
                    <w:rPr>
                      <w:rFonts w:hAnsi="宋体"/>
                      <w:sz w:val="21"/>
                      <w:szCs w:val="21"/>
                    </w:rPr>
                    <w:t>产生浓度</w:t>
                  </w:r>
                  <w:r w:rsidRPr="002547C3">
                    <w:rPr>
                      <w:rFonts w:hAnsi="宋体"/>
                      <w:sz w:val="21"/>
                      <w:szCs w:val="21"/>
                    </w:rPr>
                    <w:t>(mg</w:t>
                  </w:r>
                  <w:r w:rsidRPr="002547C3">
                    <w:rPr>
                      <w:rFonts w:hAnsi="宋体" w:hint="eastAsia"/>
                      <w:sz w:val="21"/>
                      <w:szCs w:val="21"/>
                    </w:rPr>
                    <w:t>/</w:t>
                  </w:r>
                  <w:r w:rsidRPr="002547C3">
                    <w:rPr>
                      <w:rFonts w:hAnsi="宋体"/>
                      <w:sz w:val="21"/>
                      <w:szCs w:val="21"/>
                    </w:rPr>
                    <w:t>L)</w:t>
                  </w:r>
                </w:p>
              </w:tc>
              <w:tc>
                <w:tcPr>
                  <w:tcW w:w="1181"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sz w:val="21"/>
                      <w:szCs w:val="21"/>
                    </w:rPr>
                    <w:t>300</w:t>
                  </w:r>
                </w:p>
              </w:tc>
              <w:tc>
                <w:tcPr>
                  <w:tcW w:w="971"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hint="eastAsia"/>
                      <w:sz w:val="21"/>
                      <w:szCs w:val="21"/>
                    </w:rPr>
                    <w:t>200</w:t>
                  </w:r>
                </w:p>
              </w:tc>
              <w:tc>
                <w:tcPr>
                  <w:tcW w:w="946"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sz w:val="21"/>
                      <w:szCs w:val="21"/>
                    </w:rPr>
                    <w:t>200</w:t>
                  </w:r>
                </w:p>
              </w:tc>
              <w:tc>
                <w:tcPr>
                  <w:tcW w:w="1071"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hint="eastAsia"/>
                      <w:sz w:val="21"/>
                      <w:szCs w:val="21"/>
                    </w:rPr>
                    <w:t>30</w:t>
                  </w:r>
                </w:p>
              </w:tc>
            </w:tr>
            <w:tr w:rsidR="002547C3" w:rsidTr="00385B96">
              <w:trPr>
                <w:trHeight w:val="385"/>
                <w:jc w:val="center"/>
              </w:trPr>
              <w:tc>
                <w:tcPr>
                  <w:tcW w:w="2532" w:type="dxa"/>
                  <w:vMerge/>
                  <w:vAlign w:val="center"/>
                </w:tcPr>
                <w:p w:rsidR="002547C3" w:rsidRPr="002547C3" w:rsidRDefault="002547C3" w:rsidP="002547C3">
                  <w:pPr>
                    <w:adjustRightInd w:val="0"/>
                    <w:snapToGrid w:val="0"/>
                    <w:ind w:firstLine="0"/>
                    <w:jc w:val="center"/>
                    <w:rPr>
                      <w:rFonts w:hAnsi="宋体"/>
                      <w:sz w:val="21"/>
                      <w:szCs w:val="21"/>
                    </w:rPr>
                  </w:pPr>
                </w:p>
              </w:tc>
              <w:tc>
                <w:tcPr>
                  <w:tcW w:w="1777" w:type="dxa"/>
                  <w:vAlign w:val="center"/>
                </w:tcPr>
                <w:p w:rsidR="002547C3" w:rsidRPr="002547C3" w:rsidRDefault="002547C3" w:rsidP="002547C3">
                  <w:pPr>
                    <w:adjustRightInd w:val="0"/>
                    <w:snapToGrid w:val="0"/>
                    <w:ind w:firstLine="0"/>
                    <w:jc w:val="center"/>
                    <w:rPr>
                      <w:rFonts w:hAnsi="宋体"/>
                      <w:sz w:val="21"/>
                      <w:szCs w:val="21"/>
                    </w:rPr>
                  </w:pPr>
                  <w:r>
                    <w:rPr>
                      <w:rFonts w:hAnsi="宋体"/>
                      <w:sz w:val="21"/>
                      <w:szCs w:val="21"/>
                    </w:rPr>
                    <w:t>产生量</w:t>
                  </w:r>
                  <w:r>
                    <w:rPr>
                      <w:rFonts w:hAnsi="宋体"/>
                      <w:sz w:val="21"/>
                      <w:szCs w:val="21"/>
                    </w:rPr>
                    <w:t>(t/a</w:t>
                  </w:r>
                  <w:r>
                    <w:rPr>
                      <w:rFonts w:hAnsi="宋体" w:hint="eastAsia"/>
                      <w:sz w:val="21"/>
                      <w:szCs w:val="21"/>
                    </w:rPr>
                    <w:t>)</w:t>
                  </w:r>
                </w:p>
              </w:tc>
              <w:tc>
                <w:tcPr>
                  <w:tcW w:w="1181" w:type="dxa"/>
                  <w:vAlign w:val="center"/>
                </w:tcPr>
                <w:p w:rsidR="002547C3" w:rsidRPr="002547C3" w:rsidRDefault="00D77123" w:rsidP="002547C3">
                  <w:pPr>
                    <w:adjustRightInd w:val="0"/>
                    <w:snapToGrid w:val="0"/>
                    <w:ind w:firstLine="0"/>
                    <w:jc w:val="center"/>
                    <w:rPr>
                      <w:rFonts w:hAnsi="宋体"/>
                      <w:sz w:val="21"/>
                      <w:szCs w:val="21"/>
                    </w:rPr>
                  </w:pPr>
                  <w:r>
                    <w:rPr>
                      <w:rFonts w:hAnsi="宋体" w:hint="eastAsia"/>
                      <w:sz w:val="21"/>
                      <w:szCs w:val="21"/>
                    </w:rPr>
                    <w:t>0.0227</w:t>
                  </w:r>
                </w:p>
              </w:tc>
              <w:tc>
                <w:tcPr>
                  <w:tcW w:w="971" w:type="dxa"/>
                  <w:vAlign w:val="center"/>
                </w:tcPr>
                <w:p w:rsidR="002547C3" w:rsidRPr="002547C3" w:rsidRDefault="00D77123" w:rsidP="002547C3">
                  <w:pPr>
                    <w:adjustRightInd w:val="0"/>
                    <w:snapToGrid w:val="0"/>
                    <w:ind w:firstLine="0"/>
                    <w:jc w:val="center"/>
                    <w:rPr>
                      <w:rFonts w:hAnsi="宋体"/>
                      <w:sz w:val="21"/>
                      <w:szCs w:val="21"/>
                    </w:rPr>
                  </w:pPr>
                  <w:r>
                    <w:rPr>
                      <w:rFonts w:hAnsi="宋体" w:hint="eastAsia"/>
                      <w:sz w:val="21"/>
                      <w:szCs w:val="21"/>
                    </w:rPr>
                    <w:t>0.0151</w:t>
                  </w:r>
                </w:p>
              </w:tc>
              <w:tc>
                <w:tcPr>
                  <w:tcW w:w="946" w:type="dxa"/>
                  <w:vAlign w:val="center"/>
                </w:tcPr>
                <w:p w:rsidR="002547C3" w:rsidRPr="002547C3" w:rsidRDefault="00D77123" w:rsidP="002547C3">
                  <w:pPr>
                    <w:adjustRightInd w:val="0"/>
                    <w:snapToGrid w:val="0"/>
                    <w:ind w:firstLine="0"/>
                    <w:jc w:val="center"/>
                    <w:rPr>
                      <w:rFonts w:hAnsi="宋体"/>
                      <w:sz w:val="21"/>
                      <w:szCs w:val="21"/>
                    </w:rPr>
                  </w:pPr>
                  <w:r>
                    <w:rPr>
                      <w:rFonts w:hAnsi="宋体" w:hint="eastAsia"/>
                      <w:sz w:val="21"/>
                      <w:szCs w:val="21"/>
                    </w:rPr>
                    <w:t>0.0151</w:t>
                  </w:r>
                </w:p>
              </w:tc>
              <w:tc>
                <w:tcPr>
                  <w:tcW w:w="1071" w:type="dxa"/>
                  <w:vAlign w:val="center"/>
                </w:tcPr>
                <w:p w:rsidR="002547C3" w:rsidRPr="002547C3" w:rsidRDefault="00D77123" w:rsidP="002547C3">
                  <w:pPr>
                    <w:adjustRightInd w:val="0"/>
                    <w:snapToGrid w:val="0"/>
                    <w:ind w:firstLine="0"/>
                    <w:jc w:val="center"/>
                    <w:rPr>
                      <w:rFonts w:hAnsi="宋体"/>
                      <w:sz w:val="21"/>
                      <w:szCs w:val="21"/>
                    </w:rPr>
                  </w:pPr>
                  <w:r>
                    <w:rPr>
                      <w:rFonts w:hAnsi="宋体" w:hint="eastAsia"/>
                      <w:sz w:val="21"/>
                      <w:szCs w:val="21"/>
                    </w:rPr>
                    <w:t>0.0023</w:t>
                  </w:r>
                </w:p>
              </w:tc>
            </w:tr>
            <w:tr w:rsidR="002547C3" w:rsidTr="00385B96">
              <w:trPr>
                <w:trHeight w:val="385"/>
                <w:jc w:val="center"/>
              </w:trPr>
              <w:tc>
                <w:tcPr>
                  <w:tcW w:w="2532" w:type="dxa"/>
                  <w:vMerge/>
                  <w:vAlign w:val="center"/>
                </w:tcPr>
                <w:p w:rsidR="002547C3" w:rsidRPr="002547C3" w:rsidRDefault="002547C3" w:rsidP="002547C3">
                  <w:pPr>
                    <w:adjustRightInd w:val="0"/>
                    <w:snapToGrid w:val="0"/>
                    <w:ind w:firstLine="0"/>
                    <w:jc w:val="center"/>
                    <w:rPr>
                      <w:rFonts w:hAnsi="宋体"/>
                      <w:sz w:val="21"/>
                      <w:szCs w:val="21"/>
                    </w:rPr>
                  </w:pPr>
                </w:p>
              </w:tc>
              <w:tc>
                <w:tcPr>
                  <w:tcW w:w="1777" w:type="dxa"/>
                  <w:vAlign w:val="center"/>
                </w:tcPr>
                <w:p w:rsidR="002547C3" w:rsidRPr="002547C3" w:rsidRDefault="002547C3" w:rsidP="002547C3">
                  <w:pPr>
                    <w:adjustRightInd w:val="0"/>
                    <w:snapToGrid w:val="0"/>
                    <w:ind w:firstLine="0"/>
                    <w:jc w:val="center"/>
                    <w:rPr>
                      <w:rFonts w:hAnsi="宋体"/>
                      <w:sz w:val="21"/>
                      <w:szCs w:val="21"/>
                    </w:rPr>
                  </w:pPr>
                  <w:r>
                    <w:rPr>
                      <w:rFonts w:hAnsi="宋体"/>
                      <w:sz w:val="21"/>
                      <w:szCs w:val="21"/>
                    </w:rPr>
                    <w:t>排放浓度</w:t>
                  </w:r>
                  <w:r>
                    <w:rPr>
                      <w:rFonts w:hAnsi="宋体" w:hint="eastAsia"/>
                      <w:sz w:val="21"/>
                      <w:szCs w:val="21"/>
                    </w:rPr>
                    <w:t>（</w:t>
                  </w:r>
                  <w:r w:rsidRPr="002547C3">
                    <w:rPr>
                      <w:rFonts w:hAnsi="宋体"/>
                      <w:sz w:val="21"/>
                      <w:szCs w:val="21"/>
                    </w:rPr>
                    <w:t>mg/L)</w:t>
                  </w:r>
                </w:p>
              </w:tc>
              <w:tc>
                <w:tcPr>
                  <w:tcW w:w="1181"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hint="eastAsia"/>
                      <w:sz w:val="21"/>
                      <w:szCs w:val="21"/>
                    </w:rPr>
                    <w:t>250</w:t>
                  </w:r>
                </w:p>
              </w:tc>
              <w:tc>
                <w:tcPr>
                  <w:tcW w:w="971"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hint="eastAsia"/>
                      <w:sz w:val="21"/>
                      <w:szCs w:val="21"/>
                    </w:rPr>
                    <w:t>150</w:t>
                  </w:r>
                </w:p>
              </w:tc>
              <w:tc>
                <w:tcPr>
                  <w:tcW w:w="946"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hint="eastAsia"/>
                      <w:sz w:val="21"/>
                      <w:szCs w:val="21"/>
                    </w:rPr>
                    <w:t>150</w:t>
                  </w:r>
                </w:p>
              </w:tc>
              <w:tc>
                <w:tcPr>
                  <w:tcW w:w="1071" w:type="dxa"/>
                  <w:vAlign w:val="center"/>
                </w:tcPr>
                <w:p w:rsidR="002547C3" w:rsidRPr="002547C3" w:rsidRDefault="002547C3" w:rsidP="002547C3">
                  <w:pPr>
                    <w:adjustRightInd w:val="0"/>
                    <w:snapToGrid w:val="0"/>
                    <w:ind w:firstLine="0"/>
                    <w:jc w:val="center"/>
                    <w:rPr>
                      <w:rFonts w:hAnsi="宋体"/>
                      <w:sz w:val="21"/>
                      <w:szCs w:val="21"/>
                    </w:rPr>
                  </w:pPr>
                  <w:r w:rsidRPr="002547C3">
                    <w:rPr>
                      <w:rFonts w:hAnsi="宋体" w:hint="eastAsia"/>
                      <w:sz w:val="21"/>
                      <w:szCs w:val="21"/>
                    </w:rPr>
                    <w:t>20</w:t>
                  </w:r>
                </w:p>
              </w:tc>
            </w:tr>
            <w:tr w:rsidR="002547C3" w:rsidTr="00385B96">
              <w:trPr>
                <w:trHeight w:val="385"/>
                <w:jc w:val="center"/>
              </w:trPr>
              <w:tc>
                <w:tcPr>
                  <w:tcW w:w="2532" w:type="dxa"/>
                  <w:vMerge/>
                  <w:vAlign w:val="center"/>
                </w:tcPr>
                <w:p w:rsidR="002547C3" w:rsidRPr="002547C3" w:rsidRDefault="002547C3" w:rsidP="002547C3">
                  <w:pPr>
                    <w:adjustRightInd w:val="0"/>
                    <w:snapToGrid w:val="0"/>
                    <w:ind w:firstLine="0"/>
                    <w:jc w:val="center"/>
                    <w:rPr>
                      <w:rFonts w:hAnsi="宋体"/>
                      <w:sz w:val="21"/>
                      <w:szCs w:val="21"/>
                    </w:rPr>
                  </w:pPr>
                </w:p>
              </w:tc>
              <w:tc>
                <w:tcPr>
                  <w:tcW w:w="1777" w:type="dxa"/>
                  <w:vAlign w:val="center"/>
                </w:tcPr>
                <w:p w:rsidR="002547C3" w:rsidRPr="002547C3" w:rsidRDefault="002547C3" w:rsidP="002547C3">
                  <w:pPr>
                    <w:adjustRightInd w:val="0"/>
                    <w:snapToGrid w:val="0"/>
                    <w:ind w:firstLine="0"/>
                    <w:jc w:val="center"/>
                    <w:rPr>
                      <w:rFonts w:hAnsi="宋体"/>
                      <w:sz w:val="21"/>
                      <w:szCs w:val="21"/>
                    </w:rPr>
                  </w:pPr>
                  <w:r>
                    <w:rPr>
                      <w:rFonts w:hAnsi="宋体"/>
                      <w:sz w:val="21"/>
                      <w:szCs w:val="21"/>
                    </w:rPr>
                    <w:t>排放量</w:t>
                  </w:r>
                  <w:r w:rsidRPr="002547C3">
                    <w:rPr>
                      <w:rFonts w:hAnsi="宋体"/>
                      <w:sz w:val="21"/>
                      <w:szCs w:val="21"/>
                    </w:rPr>
                    <w:t>(t/a)</w:t>
                  </w:r>
                </w:p>
              </w:tc>
              <w:tc>
                <w:tcPr>
                  <w:tcW w:w="1181" w:type="dxa"/>
                  <w:vAlign w:val="center"/>
                </w:tcPr>
                <w:p w:rsidR="002547C3" w:rsidRPr="002547C3" w:rsidRDefault="00D77123" w:rsidP="002547C3">
                  <w:pPr>
                    <w:adjustRightInd w:val="0"/>
                    <w:snapToGrid w:val="0"/>
                    <w:ind w:firstLine="0"/>
                    <w:jc w:val="center"/>
                    <w:rPr>
                      <w:rFonts w:hAnsi="宋体"/>
                      <w:sz w:val="21"/>
                      <w:szCs w:val="21"/>
                    </w:rPr>
                  </w:pPr>
                  <w:r>
                    <w:rPr>
                      <w:rFonts w:hAnsi="宋体" w:hint="eastAsia"/>
                      <w:sz w:val="21"/>
                      <w:szCs w:val="21"/>
                    </w:rPr>
                    <w:t>0.0189</w:t>
                  </w:r>
                </w:p>
              </w:tc>
              <w:tc>
                <w:tcPr>
                  <w:tcW w:w="971" w:type="dxa"/>
                  <w:vAlign w:val="center"/>
                </w:tcPr>
                <w:p w:rsidR="002547C3" w:rsidRPr="002547C3" w:rsidRDefault="00D77123" w:rsidP="002547C3">
                  <w:pPr>
                    <w:adjustRightInd w:val="0"/>
                    <w:snapToGrid w:val="0"/>
                    <w:ind w:firstLine="0"/>
                    <w:jc w:val="center"/>
                    <w:rPr>
                      <w:rFonts w:hAnsi="宋体"/>
                      <w:sz w:val="21"/>
                      <w:szCs w:val="21"/>
                    </w:rPr>
                  </w:pPr>
                  <w:r>
                    <w:rPr>
                      <w:rFonts w:hAnsi="宋体" w:hint="eastAsia"/>
                      <w:sz w:val="21"/>
                      <w:szCs w:val="21"/>
                    </w:rPr>
                    <w:t>0.0113</w:t>
                  </w:r>
                </w:p>
              </w:tc>
              <w:tc>
                <w:tcPr>
                  <w:tcW w:w="946" w:type="dxa"/>
                  <w:vAlign w:val="center"/>
                </w:tcPr>
                <w:p w:rsidR="002547C3" w:rsidRPr="002547C3" w:rsidRDefault="00D77123" w:rsidP="002547C3">
                  <w:pPr>
                    <w:adjustRightInd w:val="0"/>
                    <w:snapToGrid w:val="0"/>
                    <w:ind w:firstLine="0"/>
                    <w:jc w:val="center"/>
                    <w:rPr>
                      <w:rFonts w:hAnsi="宋体"/>
                      <w:sz w:val="21"/>
                      <w:szCs w:val="21"/>
                    </w:rPr>
                  </w:pPr>
                  <w:r>
                    <w:rPr>
                      <w:rFonts w:hAnsi="宋体" w:hint="eastAsia"/>
                      <w:sz w:val="21"/>
                      <w:szCs w:val="21"/>
                    </w:rPr>
                    <w:t>0.0113</w:t>
                  </w:r>
                </w:p>
              </w:tc>
              <w:tc>
                <w:tcPr>
                  <w:tcW w:w="1071" w:type="dxa"/>
                  <w:vAlign w:val="center"/>
                </w:tcPr>
                <w:p w:rsidR="002547C3" w:rsidRPr="002547C3" w:rsidRDefault="00D77123" w:rsidP="002547C3">
                  <w:pPr>
                    <w:adjustRightInd w:val="0"/>
                    <w:snapToGrid w:val="0"/>
                    <w:ind w:firstLine="0"/>
                    <w:jc w:val="center"/>
                    <w:rPr>
                      <w:rFonts w:hAnsi="宋体"/>
                      <w:sz w:val="21"/>
                      <w:szCs w:val="21"/>
                    </w:rPr>
                  </w:pPr>
                  <w:r>
                    <w:rPr>
                      <w:rFonts w:hAnsi="宋体" w:hint="eastAsia"/>
                      <w:sz w:val="21"/>
                      <w:szCs w:val="21"/>
                    </w:rPr>
                    <w:t>0.0015</w:t>
                  </w:r>
                </w:p>
              </w:tc>
            </w:tr>
          </w:tbl>
          <w:p w:rsidR="00EC6983" w:rsidRPr="00EC6983" w:rsidRDefault="00EC6983" w:rsidP="002547C3">
            <w:pPr>
              <w:snapToGrid w:val="0"/>
              <w:spacing w:line="360" w:lineRule="auto"/>
              <w:ind w:firstLine="0"/>
              <w:rPr>
                <w:b/>
                <w:szCs w:val="24"/>
              </w:rPr>
            </w:pPr>
          </w:p>
          <w:p w:rsidR="002B52BE" w:rsidRDefault="00417061">
            <w:pPr>
              <w:pStyle w:val="22"/>
              <w:adjustRightInd w:val="0"/>
              <w:snapToGrid w:val="0"/>
              <w:spacing w:line="360" w:lineRule="auto"/>
              <w:ind w:firstLine="0"/>
              <w:rPr>
                <w:b/>
                <w:bCs/>
              </w:rPr>
            </w:pPr>
            <w:r>
              <w:rPr>
                <w:b/>
                <w:bCs/>
              </w:rPr>
              <w:t>（</w:t>
            </w:r>
            <w:r>
              <w:rPr>
                <w:b/>
                <w:bCs/>
              </w:rPr>
              <w:t>3</w:t>
            </w:r>
            <w:r>
              <w:rPr>
                <w:b/>
                <w:bCs/>
              </w:rPr>
              <w:t>）噪声</w:t>
            </w:r>
            <w:r>
              <w:rPr>
                <w:rFonts w:hint="eastAsia"/>
                <w:b/>
              </w:rPr>
              <w:t>污染源</w:t>
            </w:r>
          </w:p>
          <w:p w:rsidR="007009F5" w:rsidRPr="00FD5BC7" w:rsidRDefault="00417061" w:rsidP="00961724">
            <w:pPr>
              <w:spacing w:line="360" w:lineRule="auto"/>
              <w:ind w:firstLineChars="200" w:firstLine="480"/>
              <w:rPr>
                <w:szCs w:val="24"/>
              </w:rPr>
            </w:pPr>
            <w:r>
              <w:rPr>
                <w:szCs w:val="24"/>
              </w:rPr>
              <w:t>项目噪声主要来源于生产过程中</w:t>
            </w:r>
            <w:r w:rsidR="00B33B76">
              <w:rPr>
                <w:rFonts w:hint="eastAsia"/>
                <w:szCs w:val="24"/>
              </w:rPr>
              <w:t>印刷模切一体机、</w:t>
            </w:r>
            <w:proofErr w:type="gramStart"/>
            <w:r w:rsidR="00B33B76">
              <w:rPr>
                <w:rFonts w:hint="eastAsia"/>
                <w:szCs w:val="24"/>
              </w:rPr>
              <w:t>打钉机</w:t>
            </w:r>
            <w:proofErr w:type="gramEnd"/>
            <w:r w:rsidR="00B33B76">
              <w:rPr>
                <w:rFonts w:hint="eastAsia"/>
                <w:szCs w:val="24"/>
              </w:rPr>
              <w:t>、空压机</w:t>
            </w:r>
            <w:r>
              <w:rPr>
                <w:szCs w:val="24"/>
              </w:rPr>
              <w:t>等机械的运转产生的机械噪声，源强在</w:t>
            </w:r>
            <w:r>
              <w:rPr>
                <w:rFonts w:hint="eastAsia"/>
                <w:szCs w:val="24"/>
              </w:rPr>
              <w:t>70~85</w:t>
            </w:r>
            <w:r>
              <w:rPr>
                <w:szCs w:val="24"/>
              </w:rPr>
              <w:t>dB</w:t>
            </w:r>
            <w:r>
              <w:rPr>
                <w:szCs w:val="24"/>
              </w:rPr>
              <w:t>（</w:t>
            </w:r>
            <w:r>
              <w:rPr>
                <w:szCs w:val="24"/>
              </w:rPr>
              <w:t>A</w:t>
            </w:r>
            <w:r>
              <w:rPr>
                <w:szCs w:val="24"/>
              </w:rPr>
              <w:t>）</w:t>
            </w:r>
            <w:r>
              <w:rPr>
                <w:rFonts w:hint="eastAsia"/>
                <w:szCs w:val="24"/>
              </w:rPr>
              <w:t>左右，根据同类企业调查，生产设备噪声源</w:t>
            </w:r>
            <w:proofErr w:type="gramStart"/>
            <w:r>
              <w:rPr>
                <w:rFonts w:hint="eastAsia"/>
                <w:szCs w:val="24"/>
              </w:rPr>
              <w:t>强具体</w:t>
            </w:r>
            <w:proofErr w:type="gramEnd"/>
            <w:r>
              <w:rPr>
                <w:rFonts w:hint="eastAsia"/>
                <w:szCs w:val="24"/>
              </w:rPr>
              <w:t>见表</w:t>
            </w:r>
            <w:r>
              <w:rPr>
                <w:rFonts w:hint="eastAsia"/>
                <w:szCs w:val="24"/>
              </w:rPr>
              <w:t>5-</w:t>
            </w:r>
            <w:r w:rsidR="007009F5">
              <w:rPr>
                <w:rFonts w:hint="eastAsia"/>
                <w:szCs w:val="24"/>
              </w:rPr>
              <w:t>4</w:t>
            </w:r>
            <w:r>
              <w:rPr>
                <w:rFonts w:hint="eastAsia"/>
                <w:szCs w:val="24"/>
              </w:rPr>
              <w:t>。</w:t>
            </w:r>
          </w:p>
          <w:p w:rsidR="002B52BE" w:rsidRPr="00961724" w:rsidRDefault="00417061" w:rsidP="00961724">
            <w:pPr>
              <w:topLinePunct/>
              <w:jc w:val="center"/>
              <w:rPr>
                <w:b/>
                <w:szCs w:val="24"/>
              </w:rPr>
            </w:pPr>
            <w:r>
              <w:rPr>
                <w:rFonts w:ascii="宋体" w:cs="宋体" w:hint="eastAsia"/>
                <w:b/>
                <w:bCs/>
                <w:kern w:val="0"/>
                <w:szCs w:val="24"/>
              </w:rPr>
              <w:t>表</w:t>
            </w:r>
            <w:r>
              <w:rPr>
                <w:rFonts w:ascii="宋体" w:cs="宋体"/>
                <w:b/>
                <w:bCs/>
                <w:spacing w:val="-63"/>
                <w:kern w:val="0"/>
                <w:szCs w:val="24"/>
              </w:rPr>
              <w:t xml:space="preserve"> </w:t>
            </w:r>
            <w:r>
              <w:rPr>
                <w:b/>
                <w:bCs/>
                <w:kern w:val="0"/>
                <w:szCs w:val="24"/>
              </w:rPr>
              <w:t>5-</w:t>
            </w:r>
            <w:r w:rsidR="007009F5">
              <w:rPr>
                <w:rFonts w:hint="eastAsia"/>
                <w:b/>
                <w:bCs/>
                <w:kern w:val="0"/>
                <w:szCs w:val="24"/>
              </w:rPr>
              <w:t>4</w:t>
            </w:r>
            <w:r>
              <w:rPr>
                <w:b/>
                <w:bCs/>
                <w:kern w:val="0"/>
                <w:szCs w:val="24"/>
              </w:rPr>
              <w:tab/>
            </w:r>
            <w:r w:rsidR="00961724" w:rsidRPr="00961724">
              <w:rPr>
                <w:b/>
                <w:szCs w:val="24"/>
              </w:rPr>
              <w:t>表</w:t>
            </w:r>
            <w:r w:rsidR="00961724" w:rsidRPr="00961724">
              <w:rPr>
                <w:b/>
                <w:szCs w:val="24"/>
              </w:rPr>
              <w:t xml:space="preserve">5-3 </w:t>
            </w:r>
            <w:r w:rsidR="00961724" w:rsidRPr="00961724">
              <w:rPr>
                <w:rFonts w:hint="eastAsia"/>
                <w:b/>
                <w:szCs w:val="24"/>
              </w:rPr>
              <w:t>项目主要噪声</w:t>
            </w:r>
            <w:proofErr w:type="gramStart"/>
            <w:r w:rsidR="00961724" w:rsidRPr="00961724">
              <w:rPr>
                <w:rFonts w:hint="eastAsia"/>
                <w:b/>
                <w:szCs w:val="24"/>
              </w:rPr>
              <w:t>源情况</w:t>
            </w:r>
            <w:proofErr w:type="gramEnd"/>
            <w:r w:rsidR="00961724" w:rsidRPr="00961724">
              <w:rPr>
                <w:rFonts w:hint="eastAsia"/>
                <w:b/>
                <w:szCs w:val="24"/>
              </w:rPr>
              <w:t>表（声压级）</w:t>
            </w:r>
          </w:p>
          <w:p w:rsidR="002B52BE" w:rsidRDefault="002B52BE">
            <w:pPr>
              <w:kinsoku w:val="0"/>
              <w:overflowPunct w:val="0"/>
              <w:autoSpaceDE w:val="0"/>
              <w:autoSpaceDN w:val="0"/>
              <w:adjustRightInd w:val="0"/>
              <w:spacing w:before="5"/>
              <w:ind w:firstLine="0"/>
              <w:jc w:val="left"/>
              <w:rPr>
                <w:rFonts w:ascii="宋体" w:cs="宋体"/>
                <w:b/>
                <w:bCs/>
                <w:kern w:val="0"/>
                <w:sz w:val="13"/>
                <w:szCs w:val="13"/>
              </w:rPr>
            </w:pPr>
          </w:p>
          <w:tbl>
            <w:tblPr>
              <w:tblW w:w="9356" w:type="dxa"/>
              <w:tblLayout w:type="fixed"/>
              <w:tblCellMar>
                <w:left w:w="0" w:type="dxa"/>
                <w:right w:w="0" w:type="dxa"/>
              </w:tblCellMar>
              <w:tblLook w:val="04A0" w:firstRow="1" w:lastRow="0" w:firstColumn="1" w:lastColumn="0" w:noHBand="0" w:noVBand="1"/>
            </w:tblPr>
            <w:tblGrid>
              <w:gridCol w:w="704"/>
              <w:gridCol w:w="2835"/>
              <w:gridCol w:w="1564"/>
              <w:gridCol w:w="1560"/>
              <w:gridCol w:w="2693"/>
            </w:tblGrid>
            <w:tr w:rsidR="002B52BE" w:rsidTr="002547C3">
              <w:trPr>
                <w:trHeight w:hRule="exact" w:val="478"/>
              </w:trPr>
              <w:tc>
                <w:tcPr>
                  <w:tcW w:w="704" w:type="dxa"/>
                  <w:tcBorders>
                    <w:top w:val="single" w:sz="4" w:space="0" w:color="000000"/>
                    <w:left w:val="single" w:sz="4" w:space="0" w:color="000000"/>
                    <w:bottom w:val="single" w:sz="4" w:space="0" w:color="000000"/>
                    <w:right w:val="single" w:sz="4" w:space="0" w:color="000000"/>
                  </w:tcBorders>
                  <w:vAlign w:val="center"/>
                </w:tcPr>
                <w:p w:rsidR="002B52BE" w:rsidRDefault="00417061" w:rsidP="00B33B76">
                  <w:pPr>
                    <w:kinsoku w:val="0"/>
                    <w:overflowPunct w:val="0"/>
                    <w:autoSpaceDE w:val="0"/>
                    <w:autoSpaceDN w:val="0"/>
                    <w:adjustRightInd w:val="0"/>
                    <w:spacing w:before="63"/>
                    <w:ind w:left="131" w:firstLine="0"/>
                    <w:jc w:val="center"/>
                    <w:rPr>
                      <w:rFonts w:eastAsiaTheme="minorEastAsia"/>
                      <w:kern w:val="0"/>
                      <w:szCs w:val="24"/>
                    </w:rPr>
                  </w:pPr>
                  <w:r>
                    <w:rPr>
                      <w:rFonts w:ascii="宋体" w:cs="宋体" w:hint="eastAsia"/>
                      <w:kern w:val="0"/>
                      <w:sz w:val="21"/>
                      <w:szCs w:val="21"/>
                    </w:rPr>
                    <w:t>序号</w:t>
                  </w:r>
                </w:p>
              </w:tc>
              <w:tc>
                <w:tcPr>
                  <w:tcW w:w="2835" w:type="dxa"/>
                  <w:tcBorders>
                    <w:top w:val="single" w:sz="4" w:space="0" w:color="000000"/>
                    <w:left w:val="single" w:sz="4" w:space="0" w:color="000000"/>
                    <w:bottom w:val="single" w:sz="4" w:space="0" w:color="000000"/>
                    <w:right w:val="single" w:sz="4" w:space="0" w:color="000000"/>
                  </w:tcBorders>
                  <w:vAlign w:val="center"/>
                </w:tcPr>
                <w:p w:rsidR="002B52BE" w:rsidRDefault="00417061" w:rsidP="00B33B76">
                  <w:pPr>
                    <w:kinsoku w:val="0"/>
                    <w:overflowPunct w:val="0"/>
                    <w:autoSpaceDE w:val="0"/>
                    <w:autoSpaceDN w:val="0"/>
                    <w:adjustRightInd w:val="0"/>
                    <w:spacing w:before="63"/>
                    <w:ind w:firstLine="0"/>
                    <w:jc w:val="center"/>
                    <w:rPr>
                      <w:rFonts w:eastAsiaTheme="minorEastAsia"/>
                      <w:kern w:val="0"/>
                      <w:szCs w:val="24"/>
                    </w:rPr>
                  </w:pPr>
                  <w:r>
                    <w:rPr>
                      <w:rFonts w:ascii="宋体" w:cs="宋体" w:hint="eastAsia"/>
                      <w:kern w:val="0"/>
                      <w:sz w:val="21"/>
                      <w:szCs w:val="21"/>
                    </w:rPr>
                    <w:t>设备类型</w:t>
                  </w:r>
                </w:p>
              </w:tc>
              <w:tc>
                <w:tcPr>
                  <w:tcW w:w="1564" w:type="dxa"/>
                  <w:tcBorders>
                    <w:top w:val="single" w:sz="4" w:space="0" w:color="000000"/>
                    <w:left w:val="single" w:sz="4" w:space="0" w:color="000000"/>
                    <w:bottom w:val="single" w:sz="4" w:space="0" w:color="000000"/>
                    <w:right w:val="single" w:sz="4" w:space="0" w:color="000000"/>
                  </w:tcBorders>
                  <w:vAlign w:val="center"/>
                </w:tcPr>
                <w:p w:rsidR="002B52BE" w:rsidRDefault="00417061" w:rsidP="002547C3">
                  <w:pPr>
                    <w:kinsoku w:val="0"/>
                    <w:overflowPunct w:val="0"/>
                    <w:autoSpaceDE w:val="0"/>
                    <w:autoSpaceDN w:val="0"/>
                    <w:adjustRightInd w:val="0"/>
                    <w:spacing w:before="63"/>
                    <w:ind w:left="287" w:firstLine="0"/>
                    <w:rPr>
                      <w:rFonts w:eastAsiaTheme="minorEastAsia"/>
                      <w:kern w:val="0"/>
                      <w:szCs w:val="24"/>
                    </w:rPr>
                  </w:pPr>
                  <w:r>
                    <w:rPr>
                      <w:rFonts w:ascii="宋体" w:cs="宋体" w:hint="eastAsia"/>
                      <w:kern w:val="0"/>
                      <w:sz w:val="21"/>
                      <w:szCs w:val="21"/>
                    </w:rPr>
                    <w:t>数量</w:t>
                  </w:r>
                  <w:r w:rsidR="002547C3">
                    <w:rPr>
                      <w:rFonts w:ascii="宋体" w:cs="宋体" w:hint="eastAsia"/>
                      <w:kern w:val="0"/>
                      <w:sz w:val="21"/>
                      <w:szCs w:val="21"/>
                    </w:rPr>
                    <w:t>（台）</w:t>
                  </w:r>
                </w:p>
              </w:tc>
              <w:tc>
                <w:tcPr>
                  <w:tcW w:w="1560" w:type="dxa"/>
                  <w:tcBorders>
                    <w:top w:val="single" w:sz="4" w:space="0" w:color="000000"/>
                    <w:left w:val="single" w:sz="4" w:space="0" w:color="000000"/>
                    <w:bottom w:val="single" w:sz="4" w:space="0" w:color="000000"/>
                    <w:right w:val="single" w:sz="4" w:space="0" w:color="000000"/>
                  </w:tcBorders>
                  <w:vAlign w:val="center"/>
                </w:tcPr>
                <w:p w:rsidR="002B52BE" w:rsidRDefault="00417061" w:rsidP="002547C3">
                  <w:pPr>
                    <w:kinsoku w:val="0"/>
                    <w:overflowPunct w:val="0"/>
                    <w:autoSpaceDE w:val="0"/>
                    <w:autoSpaceDN w:val="0"/>
                    <w:adjustRightInd w:val="0"/>
                    <w:spacing w:before="63"/>
                    <w:ind w:leftChars="92" w:left="221" w:firstLineChars="50" w:firstLine="105"/>
                    <w:rPr>
                      <w:rFonts w:eastAsiaTheme="minorEastAsia"/>
                      <w:kern w:val="0"/>
                      <w:szCs w:val="24"/>
                    </w:rPr>
                  </w:pPr>
                  <w:r>
                    <w:rPr>
                      <w:rFonts w:ascii="宋体" w:cs="宋体" w:hint="eastAsia"/>
                      <w:kern w:val="0"/>
                      <w:sz w:val="21"/>
                      <w:szCs w:val="21"/>
                    </w:rPr>
                    <w:t>所处车间</w:t>
                  </w:r>
                </w:p>
              </w:tc>
              <w:tc>
                <w:tcPr>
                  <w:tcW w:w="2693" w:type="dxa"/>
                  <w:tcBorders>
                    <w:top w:val="single" w:sz="4" w:space="0" w:color="000000"/>
                    <w:left w:val="single" w:sz="4" w:space="0" w:color="000000"/>
                    <w:bottom w:val="single" w:sz="4" w:space="0" w:color="000000"/>
                    <w:right w:val="single" w:sz="4" w:space="0" w:color="000000"/>
                  </w:tcBorders>
                  <w:vAlign w:val="center"/>
                </w:tcPr>
                <w:p w:rsidR="002B52BE" w:rsidRDefault="002547C3" w:rsidP="002547C3">
                  <w:pPr>
                    <w:kinsoku w:val="0"/>
                    <w:overflowPunct w:val="0"/>
                    <w:autoSpaceDE w:val="0"/>
                    <w:autoSpaceDN w:val="0"/>
                    <w:adjustRightInd w:val="0"/>
                    <w:spacing w:before="63"/>
                    <w:rPr>
                      <w:rFonts w:eastAsiaTheme="minorEastAsia"/>
                      <w:kern w:val="0"/>
                      <w:szCs w:val="24"/>
                    </w:rPr>
                  </w:pPr>
                  <w:r w:rsidRPr="002547C3">
                    <w:rPr>
                      <w:rFonts w:eastAsiaTheme="minorEastAsia" w:hint="eastAsia"/>
                      <w:kern w:val="0"/>
                      <w:szCs w:val="24"/>
                    </w:rPr>
                    <w:t>1m</w:t>
                  </w:r>
                  <w:r w:rsidRPr="002547C3">
                    <w:rPr>
                      <w:rFonts w:eastAsiaTheme="minorEastAsia" w:hint="eastAsia"/>
                      <w:kern w:val="0"/>
                      <w:szCs w:val="24"/>
                    </w:rPr>
                    <w:t>处噪声级</w:t>
                  </w:r>
                  <w:r w:rsidRPr="002547C3">
                    <w:rPr>
                      <w:rFonts w:eastAsiaTheme="minorEastAsia" w:hint="eastAsia"/>
                      <w:kern w:val="0"/>
                      <w:szCs w:val="24"/>
                    </w:rPr>
                    <w:t>dB</w:t>
                  </w:r>
                  <w:r w:rsidRPr="002547C3">
                    <w:rPr>
                      <w:rFonts w:eastAsiaTheme="minorEastAsia" w:hint="eastAsia"/>
                      <w:kern w:val="0"/>
                      <w:szCs w:val="24"/>
                    </w:rPr>
                    <w:t>（</w:t>
                  </w:r>
                  <w:r w:rsidRPr="002547C3">
                    <w:rPr>
                      <w:rFonts w:eastAsiaTheme="minorEastAsia" w:hint="eastAsia"/>
                      <w:kern w:val="0"/>
                      <w:szCs w:val="24"/>
                    </w:rPr>
                    <w:t>A</w:t>
                  </w:r>
                  <w:r w:rsidRPr="002547C3">
                    <w:rPr>
                      <w:rFonts w:eastAsiaTheme="minorEastAsia" w:hint="eastAsia"/>
                      <w:kern w:val="0"/>
                      <w:szCs w:val="24"/>
                    </w:rPr>
                    <w:t>）</w:t>
                  </w:r>
                </w:p>
              </w:tc>
            </w:tr>
            <w:tr w:rsidR="00B33B76" w:rsidTr="002547C3">
              <w:trPr>
                <w:trHeight w:hRule="exact" w:val="478"/>
              </w:trPr>
              <w:tc>
                <w:tcPr>
                  <w:tcW w:w="704"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111"/>
                    <w:ind w:firstLine="0"/>
                    <w:jc w:val="center"/>
                    <w:rPr>
                      <w:rFonts w:eastAsiaTheme="minorEastAsia"/>
                      <w:kern w:val="0"/>
                      <w:szCs w:val="24"/>
                    </w:rPr>
                  </w:pPr>
                  <w:r>
                    <w:rPr>
                      <w:rFonts w:eastAsiaTheme="minorEastAsia"/>
                      <w:w w:val="99"/>
                      <w:kern w:val="0"/>
                      <w:sz w:val="21"/>
                      <w:szCs w:val="21"/>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pStyle w:val="321"/>
                    <w:spacing w:before="0" w:line="240" w:lineRule="auto"/>
                    <w:ind w:firstLine="0"/>
                    <w:jc w:val="center"/>
                    <w:rPr>
                      <w:sz w:val="21"/>
                      <w:szCs w:val="21"/>
                    </w:rPr>
                  </w:pPr>
                  <w:r>
                    <w:rPr>
                      <w:rFonts w:hint="eastAsia"/>
                      <w:sz w:val="21"/>
                      <w:szCs w:val="21"/>
                    </w:rPr>
                    <w:t>印刷模切一体机</w:t>
                  </w:r>
                </w:p>
              </w:tc>
              <w:tc>
                <w:tcPr>
                  <w:tcW w:w="1564"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pStyle w:val="321"/>
                    <w:spacing w:before="0" w:line="240" w:lineRule="auto"/>
                    <w:ind w:firstLine="0"/>
                    <w:jc w:val="center"/>
                    <w:rPr>
                      <w:sz w:val="21"/>
                      <w:szCs w:val="21"/>
                    </w:rPr>
                  </w:pPr>
                  <w:r>
                    <w:rPr>
                      <w:rFonts w:hint="eastAsia"/>
                      <w:sz w:val="21"/>
                      <w:szCs w:val="21"/>
                    </w:rPr>
                    <w:t>1</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ind w:firstLine="0"/>
                    <w:jc w:val="center"/>
                    <w:rPr>
                      <w:rFonts w:eastAsiaTheme="minorEastAsia"/>
                      <w:kern w:val="0"/>
                      <w:szCs w:val="24"/>
                    </w:rPr>
                  </w:pPr>
                  <w:r>
                    <w:rPr>
                      <w:rFonts w:ascii="宋体" w:cs="宋体" w:hint="eastAsia"/>
                      <w:kern w:val="0"/>
                      <w:sz w:val="21"/>
                      <w:szCs w:val="21"/>
                    </w:rPr>
                    <w:t>生产车间</w:t>
                  </w:r>
                </w:p>
              </w:tc>
              <w:tc>
                <w:tcPr>
                  <w:tcW w:w="2693"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111"/>
                    <w:ind w:firstLine="0"/>
                    <w:jc w:val="center"/>
                    <w:rPr>
                      <w:rFonts w:eastAsiaTheme="minorEastAsia"/>
                      <w:kern w:val="0"/>
                      <w:szCs w:val="24"/>
                    </w:rPr>
                  </w:pPr>
                  <w:r>
                    <w:rPr>
                      <w:rFonts w:eastAsiaTheme="minorEastAsia"/>
                      <w:kern w:val="0"/>
                      <w:sz w:val="21"/>
                      <w:szCs w:val="21"/>
                    </w:rPr>
                    <w:t>80-85</w:t>
                  </w:r>
                </w:p>
              </w:tc>
            </w:tr>
            <w:tr w:rsidR="00B33B76" w:rsidTr="002547C3">
              <w:trPr>
                <w:trHeight w:hRule="exact" w:val="478"/>
              </w:trPr>
              <w:tc>
                <w:tcPr>
                  <w:tcW w:w="704"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111"/>
                    <w:ind w:firstLine="0"/>
                    <w:jc w:val="center"/>
                    <w:rPr>
                      <w:rFonts w:eastAsiaTheme="minorEastAsia"/>
                      <w:kern w:val="0"/>
                      <w:szCs w:val="24"/>
                    </w:rPr>
                  </w:pPr>
                  <w:r>
                    <w:rPr>
                      <w:rFonts w:eastAsiaTheme="minorEastAsia"/>
                      <w:w w:val="99"/>
                      <w:kern w:val="0"/>
                      <w:sz w:val="21"/>
                      <w:szCs w:val="21"/>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pStyle w:val="321"/>
                    <w:spacing w:before="0" w:line="240" w:lineRule="auto"/>
                    <w:ind w:firstLine="0"/>
                    <w:jc w:val="center"/>
                    <w:rPr>
                      <w:sz w:val="21"/>
                      <w:szCs w:val="21"/>
                    </w:rPr>
                  </w:pPr>
                  <w:proofErr w:type="gramStart"/>
                  <w:r>
                    <w:rPr>
                      <w:rFonts w:hint="eastAsia"/>
                      <w:sz w:val="21"/>
                      <w:szCs w:val="21"/>
                    </w:rPr>
                    <w:t>打钉机</w:t>
                  </w:r>
                  <w:proofErr w:type="gramEnd"/>
                </w:p>
              </w:tc>
              <w:tc>
                <w:tcPr>
                  <w:tcW w:w="1564"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pStyle w:val="321"/>
                    <w:spacing w:before="0" w:line="240" w:lineRule="auto"/>
                    <w:ind w:firstLine="0"/>
                    <w:jc w:val="center"/>
                    <w:rPr>
                      <w:sz w:val="21"/>
                      <w:szCs w:val="21"/>
                    </w:rPr>
                  </w:pPr>
                  <w:r>
                    <w:rPr>
                      <w:rFonts w:hint="eastAsia"/>
                      <w:sz w:val="21"/>
                      <w:szCs w:val="21"/>
                    </w:rPr>
                    <w:t>6</w:t>
                  </w: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51"/>
                    <w:ind w:firstLine="0"/>
                    <w:jc w:val="center"/>
                    <w:rPr>
                      <w:rFonts w:eastAsiaTheme="minorEastAsia"/>
                      <w:kern w:val="0"/>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111"/>
                    <w:ind w:firstLine="0"/>
                    <w:jc w:val="center"/>
                    <w:rPr>
                      <w:rFonts w:eastAsiaTheme="minorEastAsia"/>
                      <w:kern w:val="0"/>
                      <w:szCs w:val="24"/>
                    </w:rPr>
                  </w:pPr>
                  <w:r>
                    <w:rPr>
                      <w:rFonts w:eastAsiaTheme="minorEastAsia" w:hint="eastAsia"/>
                      <w:kern w:val="0"/>
                      <w:sz w:val="21"/>
                      <w:szCs w:val="21"/>
                    </w:rPr>
                    <w:t>70-85</w:t>
                  </w:r>
                </w:p>
              </w:tc>
            </w:tr>
            <w:tr w:rsidR="00B33B76" w:rsidTr="002547C3">
              <w:trPr>
                <w:trHeight w:hRule="exact" w:val="478"/>
              </w:trPr>
              <w:tc>
                <w:tcPr>
                  <w:tcW w:w="704"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113"/>
                    <w:ind w:firstLine="0"/>
                    <w:jc w:val="center"/>
                    <w:rPr>
                      <w:rFonts w:eastAsiaTheme="minorEastAsia"/>
                      <w:kern w:val="0"/>
                      <w:szCs w:val="24"/>
                    </w:rPr>
                  </w:pPr>
                  <w:r>
                    <w:rPr>
                      <w:rFonts w:eastAsiaTheme="minorEastAsia"/>
                      <w:w w:val="99"/>
                      <w:kern w:val="0"/>
                      <w:sz w:val="21"/>
                      <w:szCs w:val="21"/>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ind w:firstLine="0"/>
                    <w:jc w:val="center"/>
                    <w:rPr>
                      <w:rFonts w:cs="Arial"/>
                      <w:sz w:val="21"/>
                      <w:szCs w:val="21"/>
                    </w:rPr>
                  </w:pPr>
                  <w:r>
                    <w:rPr>
                      <w:rFonts w:cs="Arial" w:hint="eastAsia"/>
                      <w:sz w:val="21"/>
                      <w:szCs w:val="21"/>
                    </w:rPr>
                    <w:t>包装机</w:t>
                  </w:r>
                </w:p>
              </w:tc>
              <w:tc>
                <w:tcPr>
                  <w:tcW w:w="1564"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pStyle w:val="321"/>
                    <w:spacing w:before="0" w:line="240" w:lineRule="auto"/>
                    <w:ind w:firstLine="0"/>
                    <w:jc w:val="center"/>
                    <w:rPr>
                      <w:sz w:val="21"/>
                      <w:szCs w:val="21"/>
                    </w:rPr>
                  </w:pPr>
                  <w:r>
                    <w:rPr>
                      <w:rFonts w:hint="eastAsia"/>
                      <w:sz w:val="21"/>
                      <w:szCs w:val="21"/>
                    </w:rPr>
                    <w:t>5</w:t>
                  </w: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51"/>
                    <w:ind w:firstLine="0"/>
                    <w:jc w:val="center"/>
                    <w:rPr>
                      <w:rFonts w:eastAsiaTheme="minorEastAsia"/>
                      <w:kern w:val="0"/>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113"/>
                    <w:ind w:firstLine="0"/>
                    <w:jc w:val="center"/>
                    <w:rPr>
                      <w:rFonts w:eastAsiaTheme="minorEastAsia"/>
                      <w:kern w:val="0"/>
                      <w:szCs w:val="24"/>
                    </w:rPr>
                  </w:pPr>
                  <w:r>
                    <w:rPr>
                      <w:rFonts w:eastAsiaTheme="minorEastAsia" w:hint="eastAsia"/>
                      <w:kern w:val="0"/>
                      <w:sz w:val="21"/>
                      <w:szCs w:val="21"/>
                    </w:rPr>
                    <w:t>70-80</w:t>
                  </w:r>
                </w:p>
              </w:tc>
            </w:tr>
            <w:tr w:rsidR="00B33B76" w:rsidTr="002547C3">
              <w:trPr>
                <w:trHeight w:hRule="exact" w:val="478"/>
              </w:trPr>
              <w:tc>
                <w:tcPr>
                  <w:tcW w:w="704"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113"/>
                    <w:ind w:firstLine="0"/>
                    <w:jc w:val="center"/>
                    <w:rPr>
                      <w:rFonts w:eastAsiaTheme="minorEastAsia"/>
                      <w:kern w:val="0"/>
                      <w:szCs w:val="24"/>
                    </w:rPr>
                  </w:pPr>
                  <w:r>
                    <w:rPr>
                      <w:rFonts w:eastAsiaTheme="minorEastAsia"/>
                      <w:w w:val="99"/>
                      <w:kern w:val="0"/>
                      <w:sz w:val="21"/>
                      <w:szCs w:val="21"/>
                    </w:rPr>
                    <w:lastRenderedPageBreak/>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ind w:firstLine="0"/>
                    <w:jc w:val="center"/>
                    <w:rPr>
                      <w:rFonts w:cs="Arial"/>
                      <w:sz w:val="21"/>
                      <w:szCs w:val="21"/>
                    </w:rPr>
                  </w:pPr>
                  <w:r>
                    <w:rPr>
                      <w:rFonts w:cs="Arial" w:hint="eastAsia"/>
                      <w:sz w:val="21"/>
                      <w:szCs w:val="21"/>
                    </w:rPr>
                    <w:t>空压机</w:t>
                  </w:r>
                </w:p>
              </w:tc>
              <w:tc>
                <w:tcPr>
                  <w:tcW w:w="1564"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pStyle w:val="321"/>
                    <w:spacing w:before="0" w:line="240" w:lineRule="auto"/>
                    <w:ind w:firstLine="0"/>
                    <w:jc w:val="center"/>
                    <w:rPr>
                      <w:sz w:val="21"/>
                      <w:szCs w:val="21"/>
                    </w:rPr>
                  </w:pPr>
                  <w:r>
                    <w:rPr>
                      <w:rFonts w:hint="eastAsia"/>
                      <w:sz w:val="21"/>
                      <w:szCs w:val="21"/>
                    </w:rPr>
                    <w:t>1</w:t>
                  </w: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50"/>
                    <w:ind w:firstLine="0"/>
                    <w:jc w:val="center"/>
                    <w:rPr>
                      <w:rFonts w:eastAsiaTheme="minorEastAsia"/>
                      <w:kern w:val="0"/>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B33B76" w:rsidRDefault="00B33B76" w:rsidP="00B33B76">
                  <w:pPr>
                    <w:kinsoku w:val="0"/>
                    <w:overflowPunct w:val="0"/>
                    <w:autoSpaceDE w:val="0"/>
                    <w:autoSpaceDN w:val="0"/>
                    <w:adjustRightInd w:val="0"/>
                    <w:spacing w:before="113"/>
                    <w:ind w:firstLine="0"/>
                    <w:jc w:val="center"/>
                    <w:rPr>
                      <w:rFonts w:eastAsiaTheme="minorEastAsia"/>
                      <w:kern w:val="0"/>
                      <w:szCs w:val="24"/>
                    </w:rPr>
                  </w:pPr>
                  <w:r>
                    <w:rPr>
                      <w:rFonts w:eastAsiaTheme="minorEastAsia"/>
                      <w:kern w:val="0"/>
                      <w:sz w:val="21"/>
                      <w:szCs w:val="21"/>
                    </w:rPr>
                    <w:t>80-85</w:t>
                  </w:r>
                </w:p>
              </w:tc>
            </w:tr>
          </w:tbl>
          <w:p w:rsidR="002B52BE" w:rsidRDefault="002B52BE">
            <w:pPr>
              <w:spacing w:line="360" w:lineRule="auto"/>
              <w:ind w:firstLineChars="200" w:firstLine="480"/>
              <w:rPr>
                <w:szCs w:val="24"/>
              </w:rPr>
            </w:pPr>
          </w:p>
          <w:p w:rsidR="002B52BE" w:rsidRDefault="00417061">
            <w:pPr>
              <w:pStyle w:val="22"/>
              <w:adjustRightInd w:val="0"/>
              <w:snapToGrid w:val="0"/>
              <w:spacing w:line="360" w:lineRule="auto"/>
              <w:ind w:firstLine="0"/>
              <w:rPr>
                <w:b/>
                <w:bCs/>
              </w:rPr>
            </w:pPr>
            <w:r>
              <w:rPr>
                <w:b/>
                <w:bCs/>
              </w:rPr>
              <w:t>（</w:t>
            </w:r>
            <w:r>
              <w:rPr>
                <w:b/>
                <w:bCs/>
              </w:rPr>
              <w:t>4</w:t>
            </w:r>
            <w:r>
              <w:rPr>
                <w:b/>
                <w:bCs/>
              </w:rPr>
              <w:t>）</w:t>
            </w:r>
            <w:r>
              <w:rPr>
                <w:b/>
              </w:rPr>
              <w:t>固体废物</w:t>
            </w:r>
            <w:r>
              <w:rPr>
                <w:rFonts w:hint="eastAsia"/>
                <w:b/>
              </w:rPr>
              <w:t>污染源</w:t>
            </w:r>
          </w:p>
          <w:p w:rsidR="002B52BE" w:rsidRDefault="00417061">
            <w:pPr>
              <w:pStyle w:val="34"/>
              <w:spacing w:line="360" w:lineRule="auto"/>
              <w:ind w:firstLineChars="200" w:firstLine="480"/>
              <w:jc w:val="left"/>
              <w:rPr>
                <w:bCs/>
              </w:rPr>
            </w:pPr>
            <w:r>
              <w:rPr>
                <w:rFonts w:hint="eastAsia"/>
                <w:bCs/>
              </w:rPr>
              <w:t>项目固体废物产生来源于员工日常生活过程产生的生活垃圾</w:t>
            </w:r>
            <w:r>
              <w:rPr>
                <w:rFonts w:hint="eastAsia"/>
                <w:bCs/>
                <w:szCs w:val="24"/>
              </w:rPr>
              <w:t>和生产过程中产生的</w:t>
            </w:r>
            <w:r w:rsidR="00E52488" w:rsidRPr="00961724">
              <w:rPr>
                <w:rFonts w:hint="eastAsia"/>
                <w:bCs/>
                <w:szCs w:val="24"/>
              </w:rPr>
              <w:t>纸板边角料</w:t>
            </w:r>
            <w:r w:rsidR="00E52488">
              <w:rPr>
                <w:rFonts w:hint="eastAsia"/>
                <w:bCs/>
                <w:szCs w:val="24"/>
              </w:rPr>
              <w:t>、</w:t>
            </w:r>
            <w:r w:rsidR="00961724" w:rsidRPr="00961724">
              <w:rPr>
                <w:rFonts w:hint="eastAsia"/>
                <w:bCs/>
                <w:szCs w:val="24"/>
              </w:rPr>
              <w:t>水性油墨原料桶、废水处理污泥、废抹布</w:t>
            </w:r>
            <w:r w:rsidR="00961724">
              <w:rPr>
                <w:rFonts w:hint="eastAsia"/>
                <w:bCs/>
                <w:szCs w:val="24"/>
              </w:rPr>
              <w:t>和</w:t>
            </w:r>
            <w:r w:rsidR="00961724" w:rsidRPr="00961724">
              <w:rPr>
                <w:rFonts w:hint="eastAsia"/>
                <w:bCs/>
                <w:szCs w:val="24"/>
              </w:rPr>
              <w:t>废</w:t>
            </w:r>
            <w:r w:rsidR="00961724" w:rsidRPr="00961724">
              <w:rPr>
                <w:rFonts w:hint="eastAsia"/>
                <w:bCs/>
                <w:szCs w:val="24"/>
              </w:rPr>
              <w:t>UV</w:t>
            </w:r>
            <w:r w:rsidR="00961724" w:rsidRPr="00961724">
              <w:rPr>
                <w:rFonts w:hint="eastAsia"/>
                <w:bCs/>
                <w:szCs w:val="24"/>
              </w:rPr>
              <w:t>灯管</w:t>
            </w:r>
            <w:r>
              <w:rPr>
                <w:rFonts w:hint="eastAsia"/>
                <w:bCs/>
                <w:szCs w:val="24"/>
              </w:rPr>
              <w:t>。</w:t>
            </w:r>
          </w:p>
          <w:p w:rsidR="002B52BE" w:rsidRPr="006670A0" w:rsidRDefault="00417061" w:rsidP="006670A0">
            <w:pPr>
              <w:pStyle w:val="34"/>
              <w:spacing w:line="360" w:lineRule="auto"/>
              <w:ind w:firstLineChars="200" w:firstLine="480"/>
              <w:jc w:val="left"/>
              <w:rPr>
                <w:bCs/>
              </w:rPr>
            </w:pPr>
            <w:r w:rsidRPr="006670A0">
              <w:rPr>
                <w:bCs/>
              </w:rPr>
              <w:t>1</w:t>
            </w:r>
            <w:r w:rsidRPr="006670A0">
              <w:rPr>
                <w:bCs/>
              </w:rPr>
              <w:t>）生活垃圾</w:t>
            </w:r>
          </w:p>
          <w:p w:rsidR="002B52BE" w:rsidRPr="00961724" w:rsidRDefault="00961724" w:rsidP="00961724">
            <w:pPr>
              <w:autoSpaceDE w:val="0"/>
              <w:autoSpaceDN w:val="0"/>
              <w:adjustRightInd w:val="0"/>
              <w:spacing w:line="360" w:lineRule="auto"/>
              <w:ind w:firstLineChars="200" w:firstLine="480"/>
              <w:rPr>
                <w:szCs w:val="22"/>
              </w:rPr>
            </w:pPr>
            <w:r w:rsidRPr="00961724">
              <w:rPr>
                <w:szCs w:val="22"/>
              </w:rPr>
              <w:t>项目</w:t>
            </w:r>
            <w:r w:rsidRPr="00961724">
              <w:rPr>
                <w:bCs/>
                <w:szCs w:val="22"/>
              </w:rPr>
              <w:t>定员</w:t>
            </w:r>
            <w:r>
              <w:rPr>
                <w:bCs/>
                <w:szCs w:val="22"/>
              </w:rPr>
              <w:t>7</w:t>
            </w:r>
            <w:r w:rsidRPr="00961724">
              <w:rPr>
                <w:bCs/>
                <w:szCs w:val="22"/>
              </w:rPr>
              <w:t>人，均</w:t>
            </w:r>
            <w:r w:rsidRPr="00961724">
              <w:rPr>
                <w:szCs w:val="22"/>
              </w:rPr>
              <w:t>不在厂内</w:t>
            </w:r>
            <w:r w:rsidRPr="00961724">
              <w:rPr>
                <w:rFonts w:hint="eastAsia"/>
                <w:szCs w:val="22"/>
              </w:rPr>
              <w:t>食</w:t>
            </w:r>
            <w:r w:rsidRPr="00961724">
              <w:rPr>
                <w:szCs w:val="22"/>
              </w:rPr>
              <w:t>宿</w:t>
            </w:r>
            <w:r w:rsidRPr="00961724">
              <w:rPr>
                <w:bCs/>
                <w:szCs w:val="22"/>
              </w:rPr>
              <w:t>，生活垃圾产生系数按</w:t>
            </w:r>
            <w:r w:rsidRPr="00961724">
              <w:rPr>
                <w:bCs/>
                <w:szCs w:val="22"/>
              </w:rPr>
              <w:t>0.5kg/</w:t>
            </w:r>
            <w:r w:rsidRPr="00961724">
              <w:rPr>
                <w:bCs/>
                <w:szCs w:val="22"/>
              </w:rPr>
              <w:t>人</w:t>
            </w:r>
            <w:r w:rsidRPr="00961724">
              <w:rPr>
                <w:bCs/>
                <w:szCs w:val="22"/>
              </w:rPr>
              <w:t>·d</w:t>
            </w:r>
            <w:r w:rsidRPr="00961724">
              <w:rPr>
                <w:bCs/>
                <w:szCs w:val="22"/>
              </w:rPr>
              <w:t>估算，则项目生活垃圾产生量为</w:t>
            </w:r>
            <w:r w:rsidRPr="00961724">
              <w:rPr>
                <w:bCs/>
                <w:szCs w:val="22"/>
              </w:rPr>
              <w:t>3</w:t>
            </w:r>
            <w:r>
              <w:rPr>
                <w:bCs/>
                <w:szCs w:val="22"/>
              </w:rPr>
              <w:t>.5</w:t>
            </w:r>
            <w:r w:rsidRPr="00961724">
              <w:rPr>
                <w:bCs/>
                <w:szCs w:val="22"/>
              </w:rPr>
              <w:t>kg/d</w:t>
            </w:r>
            <w:r w:rsidRPr="00961724">
              <w:rPr>
                <w:bCs/>
                <w:szCs w:val="22"/>
              </w:rPr>
              <w:t>，</w:t>
            </w:r>
            <w:r>
              <w:rPr>
                <w:bCs/>
                <w:szCs w:val="22"/>
              </w:rPr>
              <w:t>1.05</w:t>
            </w:r>
            <w:r w:rsidRPr="00961724">
              <w:rPr>
                <w:bCs/>
                <w:szCs w:val="22"/>
              </w:rPr>
              <w:t>t/a</w:t>
            </w:r>
            <w:r w:rsidRPr="00961724">
              <w:rPr>
                <w:bCs/>
                <w:szCs w:val="22"/>
              </w:rPr>
              <w:t>。</w:t>
            </w:r>
            <w:r w:rsidR="00417061">
              <w:rPr>
                <w:rFonts w:hint="eastAsia"/>
                <w:bCs/>
              </w:rPr>
              <w:t>交由当地环卫部门负责清运与处理</w:t>
            </w:r>
            <w:r w:rsidR="006670A0">
              <w:rPr>
                <w:rFonts w:hint="eastAsia"/>
                <w:bCs/>
              </w:rPr>
              <w:t>。</w:t>
            </w:r>
          </w:p>
          <w:p w:rsidR="002547C3" w:rsidRDefault="00417061">
            <w:pPr>
              <w:pStyle w:val="34"/>
              <w:spacing w:line="360" w:lineRule="auto"/>
              <w:ind w:firstLineChars="200" w:firstLine="480"/>
              <w:jc w:val="left"/>
              <w:rPr>
                <w:bCs/>
              </w:rPr>
            </w:pPr>
            <w:r>
              <w:rPr>
                <w:bCs/>
              </w:rPr>
              <w:t>2</w:t>
            </w:r>
            <w:r>
              <w:rPr>
                <w:bCs/>
              </w:rPr>
              <w:t>）</w:t>
            </w:r>
            <w:r w:rsidR="002547C3">
              <w:rPr>
                <w:bCs/>
              </w:rPr>
              <w:t>一般固废</w:t>
            </w:r>
          </w:p>
          <w:p w:rsidR="002B52BE" w:rsidRDefault="002547C3">
            <w:pPr>
              <w:pStyle w:val="34"/>
              <w:spacing w:line="360" w:lineRule="auto"/>
              <w:ind w:firstLineChars="200" w:firstLine="480"/>
              <w:jc w:val="left"/>
              <w:rPr>
                <w:bCs/>
              </w:rPr>
            </w:pPr>
            <w:r>
              <w:rPr>
                <w:rFonts w:hint="eastAsia"/>
                <w:bCs/>
              </w:rPr>
              <w:t>①</w:t>
            </w:r>
            <w:r w:rsidR="00417061">
              <w:rPr>
                <w:rFonts w:hint="eastAsia"/>
                <w:bCs/>
                <w:szCs w:val="24"/>
              </w:rPr>
              <w:t>纸板边角料</w:t>
            </w:r>
          </w:p>
          <w:p w:rsidR="002B52BE" w:rsidRDefault="00417061" w:rsidP="00DF62DC">
            <w:pPr>
              <w:pStyle w:val="34"/>
              <w:spacing w:line="360" w:lineRule="auto"/>
              <w:ind w:firstLineChars="200" w:firstLine="472"/>
              <w:jc w:val="left"/>
              <w:rPr>
                <w:spacing w:val="-2"/>
              </w:rPr>
            </w:pPr>
            <w:r>
              <w:rPr>
                <w:rFonts w:hint="eastAsia"/>
                <w:spacing w:val="-2"/>
              </w:rPr>
              <w:t>项目在</w:t>
            </w:r>
            <w:r w:rsidR="00DF62DC">
              <w:rPr>
                <w:rFonts w:hint="eastAsia"/>
                <w:spacing w:val="-2"/>
              </w:rPr>
              <w:t>模切成型过程中</w:t>
            </w:r>
            <w:r>
              <w:rPr>
                <w:rFonts w:hint="eastAsia"/>
                <w:spacing w:val="-2"/>
              </w:rPr>
              <w:t>会产生的纸板边角料，</w:t>
            </w:r>
            <w:r w:rsidR="00961724">
              <w:rPr>
                <w:rFonts w:hint="eastAsia"/>
                <w:spacing w:val="-2"/>
              </w:rPr>
              <w:t>根据企业提供的资料，边角料</w:t>
            </w:r>
            <w:r>
              <w:rPr>
                <w:rFonts w:hint="eastAsia"/>
                <w:spacing w:val="-2"/>
              </w:rPr>
              <w:t>年产生量约为</w:t>
            </w:r>
            <w:r w:rsidR="00961724">
              <w:rPr>
                <w:spacing w:val="-2"/>
              </w:rPr>
              <w:t xml:space="preserve">1 </w:t>
            </w:r>
            <w:r>
              <w:rPr>
                <w:rFonts w:hint="eastAsia"/>
                <w:spacing w:val="-2"/>
              </w:rPr>
              <w:t>t/a</w:t>
            </w:r>
            <w:r>
              <w:rPr>
                <w:rFonts w:hint="eastAsia"/>
                <w:spacing w:val="-2"/>
              </w:rPr>
              <w:t>，为一般固体废物，</w:t>
            </w:r>
            <w:r>
              <w:rPr>
                <w:rFonts w:hint="eastAsia"/>
              </w:rPr>
              <w:t>交专业公司回收处理。</w:t>
            </w:r>
          </w:p>
          <w:p w:rsidR="002547C3" w:rsidRDefault="002547C3" w:rsidP="002547C3">
            <w:pPr>
              <w:adjustRightInd w:val="0"/>
              <w:snapToGrid w:val="0"/>
              <w:spacing w:line="360" w:lineRule="auto"/>
              <w:jc w:val="center"/>
              <w:rPr>
                <w:b/>
                <w:kern w:val="0"/>
              </w:rPr>
            </w:pPr>
            <w:r>
              <w:rPr>
                <w:b/>
                <w:kern w:val="0"/>
              </w:rPr>
              <w:t>表</w:t>
            </w:r>
            <w:r>
              <w:rPr>
                <w:rFonts w:hint="eastAsia"/>
                <w:b/>
                <w:kern w:val="0"/>
              </w:rPr>
              <w:t>5-4</w:t>
            </w:r>
            <w:r>
              <w:rPr>
                <w:b/>
                <w:kern w:val="0"/>
              </w:rPr>
              <w:t xml:space="preserve">  </w:t>
            </w:r>
            <w:r w:rsidR="00E52488">
              <w:rPr>
                <w:rFonts w:hint="eastAsia"/>
                <w:b/>
                <w:kern w:val="0"/>
              </w:rPr>
              <w:t>一般</w:t>
            </w:r>
            <w:r>
              <w:rPr>
                <w:b/>
                <w:kern w:val="0"/>
              </w:rPr>
              <w:t>固体废弃物产生及排放情况</w:t>
            </w:r>
          </w:p>
          <w:tbl>
            <w:tblPr>
              <w:tblW w:w="94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4"/>
              <w:gridCol w:w="2106"/>
              <w:gridCol w:w="1701"/>
              <w:gridCol w:w="851"/>
              <w:gridCol w:w="1843"/>
              <w:gridCol w:w="1289"/>
              <w:gridCol w:w="860"/>
            </w:tblGrid>
            <w:tr w:rsidR="002547C3" w:rsidTr="00385B96">
              <w:trPr>
                <w:trHeight w:val="340"/>
                <w:jc w:val="center"/>
              </w:trPr>
              <w:tc>
                <w:tcPr>
                  <w:tcW w:w="754" w:type="dxa"/>
                  <w:vMerge w:val="restart"/>
                  <w:vAlign w:val="center"/>
                </w:tcPr>
                <w:p w:rsidR="002547C3" w:rsidRDefault="002547C3" w:rsidP="00385B96">
                  <w:pPr>
                    <w:adjustRightInd w:val="0"/>
                    <w:snapToGrid w:val="0"/>
                    <w:ind w:firstLine="0"/>
                    <w:jc w:val="center"/>
                    <w:rPr>
                      <w:b/>
                      <w:sz w:val="21"/>
                      <w:szCs w:val="21"/>
                    </w:rPr>
                  </w:pPr>
                  <w:r>
                    <w:rPr>
                      <w:b/>
                      <w:sz w:val="21"/>
                      <w:szCs w:val="21"/>
                    </w:rPr>
                    <w:t>废物种类</w:t>
                  </w:r>
                </w:p>
              </w:tc>
              <w:tc>
                <w:tcPr>
                  <w:tcW w:w="2106" w:type="dxa"/>
                  <w:vMerge w:val="restart"/>
                  <w:vAlign w:val="center"/>
                </w:tcPr>
                <w:p w:rsidR="002547C3" w:rsidRDefault="002547C3" w:rsidP="00385B96">
                  <w:pPr>
                    <w:adjustRightInd w:val="0"/>
                    <w:snapToGrid w:val="0"/>
                    <w:ind w:firstLine="0"/>
                    <w:jc w:val="center"/>
                    <w:rPr>
                      <w:b/>
                      <w:sz w:val="21"/>
                      <w:szCs w:val="21"/>
                    </w:rPr>
                  </w:pPr>
                  <w:r>
                    <w:rPr>
                      <w:b/>
                      <w:sz w:val="21"/>
                      <w:szCs w:val="21"/>
                    </w:rPr>
                    <w:t>排放源</w:t>
                  </w:r>
                </w:p>
              </w:tc>
              <w:tc>
                <w:tcPr>
                  <w:tcW w:w="1701" w:type="dxa"/>
                  <w:vMerge w:val="restart"/>
                  <w:vAlign w:val="center"/>
                </w:tcPr>
                <w:p w:rsidR="002547C3" w:rsidRDefault="002547C3" w:rsidP="00385B96">
                  <w:pPr>
                    <w:pStyle w:val="322"/>
                    <w:snapToGrid w:val="0"/>
                    <w:spacing w:line="240" w:lineRule="auto"/>
                    <w:rPr>
                      <w:b/>
                      <w:szCs w:val="21"/>
                      <w:vertAlign w:val="subscript"/>
                    </w:rPr>
                  </w:pPr>
                  <w:r>
                    <w:rPr>
                      <w:b/>
                      <w:szCs w:val="21"/>
                    </w:rPr>
                    <w:t>名称</w:t>
                  </w:r>
                </w:p>
              </w:tc>
              <w:tc>
                <w:tcPr>
                  <w:tcW w:w="851" w:type="dxa"/>
                  <w:vMerge w:val="restart"/>
                  <w:vAlign w:val="center"/>
                </w:tcPr>
                <w:p w:rsidR="002547C3" w:rsidRDefault="002547C3" w:rsidP="00385B96">
                  <w:pPr>
                    <w:pStyle w:val="322"/>
                    <w:snapToGrid w:val="0"/>
                    <w:spacing w:line="240" w:lineRule="auto"/>
                    <w:rPr>
                      <w:b/>
                      <w:szCs w:val="21"/>
                      <w:vertAlign w:val="subscript"/>
                    </w:rPr>
                  </w:pPr>
                  <w:r>
                    <w:rPr>
                      <w:b/>
                      <w:szCs w:val="21"/>
                    </w:rPr>
                    <w:t>产生量</w:t>
                  </w:r>
                  <w:r>
                    <w:rPr>
                      <w:b/>
                      <w:szCs w:val="21"/>
                    </w:rPr>
                    <w:t>t/a</w:t>
                  </w:r>
                </w:p>
              </w:tc>
              <w:tc>
                <w:tcPr>
                  <w:tcW w:w="3132" w:type="dxa"/>
                  <w:gridSpan w:val="2"/>
                  <w:vAlign w:val="center"/>
                </w:tcPr>
                <w:p w:rsidR="002547C3" w:rsidRDefault="002547C3" w:rsidP="00385B96">
                  <w:pPr>
                    <w:adjustRightInd w:val="0"/>
                    <w:snapToGrid w:val="0"/>
                    <w:ind w:firstLine="0"/>
                    <w:jc w:val="center"/>
                    <w:rPr>
                      <w:b/>
                      <w:sz w:val="21"/>
                      <w:szCs w:val="21"/>
                    </w:rPr>
                  </w:pPr>
                  <w:r>
                    <w:rPr>
                      <w:b/>
                      <w:sz w:val="21"/>
                      <w:szCs w:val="21"/>
                    </w:rPr>
                    <w:t>处理（处置）情况</w:t>
                  </w:r>
                </w:p>
              </w:tc>
              <w:tc>
                <w:tcPr>
                  <w:tcW w:w="860" w:type="dxa"/>
                  <w:vMerge w:val="restart"/>
                  <w:vAlign w:val="center"/>
                </w:tcPr>
                <w:p w:rsidR="002547C3" w:rsidRDefault="002547C3" w:rsidP="00385B96">
                  <w:pPr>
                    <w:adjustRightInd w:val="0"/>
                    <w:snapToGrid w:val="0"/>
                    <w:ind w:firstLine="0"/>
                    <w:jc w:val="center"/>
                    <w:rPr>
                      <w:b/>
                      <w:sz w:val="21"/>
                      <w:szCs w:val="21"/>
                    </w:rPr>
                  </w:pPr>
                  <w:r>
                    <w:rPr>
                      <w:b/>
                      <w:sz w:val="21"/>
                      <w:szCs w:val="21"/>
                    </w:rPr>
                    <w:t>排放量</w:t>
                  </w:r>
                </w:p>
              </w:tc>
            </w:tr>
            <w:tr w:rsidR="002547C3" w:rsidTr="00385B96">
              <w:trPr>
                <w:trHeight w:val="340"/>
                <w:jc w:val="center"/>
              </w:trPr>
              <w:tc>
                <w:tcPr>
                  <w:tcW w:w="754" w:type="dxa"/>
                  <w:vMerge/>
                  <w:vAlign w:val="center"/>
                </w:tcPr>
                <w:p w:rsidR="002547C3" w:rsidRDefault="002547C3" w:rsidP="00385B96">
                  <w:pPr>
                    <w:adjustRightInd w:val="0"/>
                    <w:snapToGrid w:val="0"/>
                    <w:ind w:firstLine="0"/>
                    <w:jc w:val="center"/>
                    <w:rPr>
                      <w:b/>
                      <w:sz w:val="21"/>
                      <w:szCs w:val="21"/>
                    </w:rPr>
                  </w:pPr>
                </w:p>
              </w:tc>
              <w:tc>
                <w:tcPr>
                  <w:tcW w:w="2106" w:type="dxa"/>
                  <w:vMerge/>
                  <w:vAlign w:val="center"/>
                </w:tcPr>
                <w:p w:rsidR="002547C3" w:rsidRDefault="002547C3" w:rsidP="00385B96">
                  <w:pPr>
                    <w:adjustRightInd w:val="0"/>
                    <w:snapToGrid w:val="0"/>
                    <w:ind w:firstLine="0"/>
                    <w:jc w:val="center"/>
                    <w:rPr>
                      <w:b/>
                      <w:sz w:val="21"/>
                      <w:szCs w:val="21"/>
                    </w:rPr>
                  </w:pPr>
                </w:p>
              </w:tc>
              <w:tc>
                <w:tcPr>
                  <w:tcW w:w="1701" w:type="dxa"/>
                  <w:vMerge/>
                  <w:vAlign w:val="center"/>
                </w:tcPr>
                <w:p w:rsidR="002547C3" w:rsidRDefault="002547C3" w:rsidP="00385B96">
                  <w:pPr>
                    <w:adjustRightInd w:val="0"/>
                    <w:snapToGrid w:val="0"/>
                    <w:ind w:firstLine="0"/>
                    <w:jc w:val="center"/>
                    <w:rPr>
                      <w:b/>
                      <w:sz w:val="21"/>
                      <w:szCs w:val="21"/>
                    </w:rPr>
                  </w:pPr>
                </w:p>
              </w:tc>
              <w:tc>
                <w:tcPr>
                  <w:tcW w:w="851" w:type="dxa"/>
                  <w:vMerge/>
                  <w:vAlign w:val="center"/>
                </w:tcPr>
                <w:p w:rsidR="002547C3" w:rsidRDefault="002547C3" w:rsidP="00385B96">
                  <w:pPr>
                    <w:adjustRightInd w:val="0"/>
                    <w:snapToGrid w:val="0"/>
                    <w:ind w:firstLine="0"/>
                    <w:jc w:val="center"/>
                    <w:rPr>
                      <w:b/>
                      <w:sz w:val="21"/>
                      <w:szCs w:val="21"/>
                    </w:rPr>
                  </w:pPr>
                </w:p>
              </w:tc>
              <w:tc>
                <w:tcPr>
                  <w:tcW w:w="1843" w:type="dxa"/>
                  <w:vAlign w:val="center"/>
                </w:tcPr>
                <w:p w:rsidR="002547C3" w:rsidRDefault="002547C3" w:rsidP="00385B96">
                  <w:pPr>
                    <w:adjustRightInd w:val="0"/>
                    <w:snapToGrid w:val="0"/>
                    <w:ind w:firstLine="0"/>
                    <w:jc w:val="center"/>
                    <w:rPr>
                      <w:b/>
                      <w:sz w:val="21"/>
                      <w:szCs w:val="21"/>
                    </w:rPr>
                  </w:pPr>
                  <w:r>
                    <w:rPr>
                      <w:b/>
                      <w:sz w:val="21"/>
                      <w:szCs w:val="21"/>
                    </w:rPr>
                    <w:t>处置方法</w:t>
                  </w:r>
                </w:p>
              </w:tc>
              <w:tc>
                <w:tcPr>
                  <w:tcW w:w="1289" w:type="dxa"/>
                  <w:vAlign w:val="center"/>
                </w:tcPr>
                <w:p w:rsidR="002547C3" w:rsidRDefault="002547C3" w:rsidP="00385B96">
                  <w:pPr>
                    <w:adjustRightInd w:val="0"/>
                    <w:snapToGrid w:val="0"/>
                    <w:ind w:firstLine="0"/>
                    <w:jc w:val="center"/>
                    <w:rPr>
                      <w:b/>
                      <w:sz w:val="21"/>
                      <w:szCs w:val="21"/>
                    </w:rPr>
                  </w:pPr>
                  <w:r>
                    <w:rPr>
                      <w:b/>
                      <w:sz w:val="21"/>
                      <w:szCs w:val="21"/>
                    </w:rPr>
                    <w:t>处置量</w:t>
                  </w:r>
                </w:p>
              </w:tc>
              <w:tc>
                <w:tcPr>
                  <w:tcW w:w="860" w:type="dxa"/>
                  <w:vMerge/>
                  <w:vAlign w:val="center"/>
                </w:tcPr>
                <w:p w:rsidR="002547C3" w:rsidRDefault="002547C3" w:rsidP="00385B96">
                  <w:pPr>
                    <w:adjustRightInd w:val="0"/>
                    <w:snapToGrid w:val="0"/>
                    <w:ind w:firstLine="0"/>
                    <w:jc w:val="center"/>
                    <w:rPr>
                      <w:sz w:val="21"/>
                      <w:szCs w:val="21"/>
                    </w:rPr>
                  </w:pPr>
                </w:p>
              </w:tc>
            </w:tr>
            <w:tr w:rsidR="002547C3" w:rsidTr="00385B96">
              <w:trPr>
                <w:trHeight w:val="340"/>
                <w:jc w:val="center"/>
              </w:trPr>
              <w:tc>
                <w:tcPr>
                  <w:tcW w:w="754" w:type="dxa"/>
                  <w:vMerge w:val="restart"/>
                  <w:vAlign w:val="center"/>
                </w:tcPr>
                <w:p w:rsidR="002547C3" w:rsidRDefault="002547C3" w:rsidP="00385B96">
                  <w:pPr>
                    <w:adjustRightInd w:val="0"/>
                    <w:snapToGrid w:val="0"/>
                    <w:ind w:firstLine="0"/>
                    <w:jc w:val="center"/>
                    <w:rPr>
                      <w:sz w:val="21"/>
                      <w:szCs w:val="21"/>
                    </w:rPr>
                  </w:pPr>
                  <w:r>
                    <w:rPr>
                      <w:sz w:val="21"/>
                      <w:szCs w:val="21"/>
                    </w:rPr>
                    <w:t>一般固废</w:t>
                  </w:r>
                </w:p>
              </w:tc>
              <w:tc>
                <w:tcPr>
                  <w:tcW w:w="2106" w:type="dxa"/>
                  <w:vAlign w:val="center"/>
                </w:tcPr>
                <w:p w:rsidR="002547C3" w:rsidRDefault="002547C3" w:rsidP="00385B96">
                  <w:pPr>
                    <w:adjustRightInd w:val="0"/>
                    <w:snapToGrid w:val="0"/>
                    <w:ind w:firstLine="0"/>
                    <w:jc w:val="center"/>
                    <w:rPr>
                      <w:sz w:val="21"/>
                      <w:szCs w:val="21"/>
                    </w:rPr>
                  </w:pPr>
                  <w:r>
                    <w:rPr>
                      <w:sz w:val="21"/>
                      <w:szCs w:val="21"/>
                    </w:rPr>
                    <w:t>员工办公</w:t>
                  </w:r>
                </w:p>
              </w:tc>
              <w:tc>
                <w:tcPr>
                  <w:tcW w:w="1701" w:type="dxa"/>
                  <w:vAlign w:val="center"/>
                </w:tcPr>
                <w:p w:rsidR="002547C3" w:rsidRDefault="002547C3" w:rsidP="00385B96">
                  <w:pPr>
                    <w:adjustRightInd w:val="0"/>
                    <w:snapToGrid w:val="0"/>
                    <w:ind w:firstLine="0"/>
                    <w:jc w:val="center"/>
                    <w:rPr>
                      <w:sz w:val="21"/>
                      <w:szCs w:val="21"/>
                    </w:rPr>
                  </w:pPr>
                  <w:r>
                    <w:rPr>
                      <w:sz w:val="21"/>
                      <w:szCs w:val="21"/>
                    </w:rPr>
                    <w:t>生活垃圾</w:t>
                  </w:r>
                </w:p>
              </w:tc>
              <w:tc>
                <w:tcPr>
                  <w:tcW w:w="851" w:type="dxa"/>
                  <w:vAlign w:val="center"/>
                </w:tcPr>
                <w:p w:rsidR="002547C3" w:rsidRDefault="002547C3" w:rsidP="00385B96">
                  <w:pPr>
                    <w:adjustRightInd w:val="0"/>
                    <w:snapToGrid w:val="0"/>
                    <w:ind w:firstLine="0"/>
                    <w:jc w:val="center"/>
                    <w:rPr>
                      <w:sz w:val="21"/>
                      <w:szCs w:val="21"/>
                    </w:rPr>
                  </w:pPr>
                  <w:r>
                    <w:rPr>
                      <w:rFonts w:hint="eastAsia"/>
                      <w:sz w:val="21"/>
                      <w:szCs w:val="21"/>
                    </w:rPr>
                    <w:t>1.05</w:t>
                  </w:r>
                </w:p>
              </w:tc>
              <w:tc>
                <w:tcPr>
                  <w:tcW w:w="1843" w:type="dxa"/>
                  <w:vAlign w:val="center"/>
                </w:tcPr>
                <w:p w:rsidR="002547C3" w:rsidRDefault="002547C3" w:rsidP="00385B96">
                  <w:pPr>
                    <w:adjustRightInd w:val="0"/>
                    <w:snapToGrid w:val="0"/>
                    <w:ind w:firstLine="0"/>
                    <w:jc w:val="center"/>
                    <w:rPr>
                      <w:sz w:val="21"/>
                      <w:szCs w:val="21"/>
                    </w:rPr>
                  </w:pPr>
                  <w:r>
                    <w:rPr>
                      <w:sz w:val="21"/>
                      <w:szCs w:val="21"/>
                    </w:rPr>
                    <w:t>由当地环卫部门负责清运与处理</w:t>
                  </w:r>
                </w:p>
              </w:tc>
              <w:tc>
                <w:tcPr>
                  <w:tcW w:w="1289" w:type="dxa"/>
                  <w:vAlign w:val="center"/>
                </w:tcPr>
                <w:p w:rsidR="002547C3" w:rsidRDefault="002547C3" w:rsidP="00385B96">
                  <w:pPr>
                    <w:adjustRightInd w:val="0"/>
                    <w:snapToGrid w:val="0"/>
                    <w:ind w:firstLine="0"/>
                    <w:jc w:val="center"/>
                    <w:rPr>
                      <w:sz w:val="21"/>
                      <w:szCs w:val="21"/>
                    </w:rPr>
                  </w:pPr>
                  <w:r>
                    <w:rPr>
                      <w:rFonts w:hint="eastAsia"/>
                      <w:sz w:val="21"/>
                      <w:szCs w:val="21"/>
                    </w:rPr>
                    <w:t>1.05</w:t>
                  </w:r>
                </w:p>
              </w:tc>
              <w:tc>
                <w:tcPr>
                  <w:tcW w:w="860" w:type="dxa"/>
                  <w:vAlign w:val="center"/>
                </w:tcPr>
                <w:p w:rsidR="002547C3" w:rsidRDefault="002547C3" w:rsidP="00385B96">
                  <w:pPr>
                    <w:adjustRightInd w:val="0"/>
                    <w:snapToGrid w:val="0"/>
                    <w:ind w:firstLine="0"/>
                    <w:jc w:val="center"/>
                    <w:rPr>
                      <w:sz w:val="21"/>
                      <w:szCs w:val="21"/>
                    </w:rPr>
                  </w:pPr>
                  <w:r>
                    <w:rPr>
                      <w:rFonts w:hint="eastAsia"/>
                      <w:sz w:val="21"/>
                      <w:szCs w:val="21"/>
                    </w:rPr>
                    <w:t>0</w:t>
                  </w:r>
                </w:p>
              </w:tc>
            </w:tr>
            <w:tr w:rsidR="002547C3" w:rsidTr="00385B96">
              <w:trPr>
                <w:trHeight w:val="340"/>
                <w:jc w:val="center"/>
              </w:trPr>
              <w:tc>
                <w:tcPr>
                  <w:tcW w:w="754" w:type="dxa"/>
                  <w:vMerge/>
                  <w:vAlign w:val="center"/>
                </w:tcPr>
                <w:p w:rsidR="002547C3" w:rsidRDefault="002547C3" w:rsidP="00385B96">
                  <w:pPr>
                    <w:adjustRightInd w:val="0"/>
                    <w:snapToGrid w:val="0"/>
                    <w:ind w:firstLine="0"/>
                    <w:jc w:val="center"/>
                    <w:rPr>
                      <w:sz w:val="21"/>
                      <w:szCs w:val="21"/>
                    </w:rPr>
                  </w:pPr>
                </w:p>
              </w:tc>
              <w:tc>
                <w:tcPr>
                  <w:tcW w:w="2106" w:type="dxa"/>
                  <w:vAlign w:val="center"/>
                </w:tcPr>
                <w:p w:rsidR="002547C3" w:rsidRDefault="002547C3" w:rsidP="00385B96">
                  <w:pPr>
                    <w:adjustRightInd w:val="0"/>
                    <w:snapToGrid w:val="0"/>
                    <w:ind w:firstLine="0"/>
                    <w:jc w:val="center"/>
                    <w:rPr>
                      <w:sz w:val="21"/>
                      <w:szCs w:val="21"/>
                    </w:rPr>
                  </w:pPr>
                  <w:r>
                    <w:rPr>
                      <w:rFonts w:hint="eastAsia"/>
                      <w:sz w:val="21"/>
                      <w:szCs w:val="21"/>
                    </w:rPr>
                    <w:t>纸板边角料</w:t>
                  </w:r>
                </w:p>
              </w:tc>
              <w:tc>
                <w:tcPr>
                  <w:tcW w:w="1701" w:type="dxa"/>
                  <w:vAlign w:val="center"/>
                </w:tcPr>
                <w:p w:rsidR="002547C3" w:rsidRDefault="002547C3" w:rsidP="00385B96">
                  <w:pPr>
                    <w:adjustRightInd w:val="0"/>
                    <w:snapToGrid w:val="0"/>
                    <w:ind w:firstLine="0"/>
                    <w:jc w:val="center"/>
                    <w:rPr>
                      <w:sz w:val="21"/>
                      <w:szCs w:val="21"/>
                    </w:rPr>
                  </w:pPr>
                  <w:r>
                    <w:rPr>
                      <w:rFonts w:hint="eastAsia"/>
                      <w:sz w:val="21"/>
                      <w:szCs w:val="21"/>
                    </w:rPr>
                    <w:t>纸板边角料</w:t>
                  </w:r>
                </w:p>
              </w:tc>
              <w:tc>
                <w:tcPr>
                  <w:tcW w:w="851" w:type="dxa"/>
                  <w:vAlign w:val="center"/>
                </w:tcPr>
                <w:p w:rsidR="002547C3" w:rsidRDefault="00961724" w:rsidP="00385B96">
                  <w:pPr>
                    <w:adjustRightInd w:val="0"/>
                    <w:snapToGrid w:val="0"/>
                    <w:ind w:firstLine="0"/>
                    <w:jc w:val="center"/>
                    <w:rPr>
                      <w:sz w:val="21"/>
                      <w:szCs w:val="21"/>
                    </w:rPr>
                  </w:pPr>
                  <w:r>
                    <w:rPr>
                      <w:sz w:val="21"/>
                      <w:szCs w:val="21"/>
                    </w:rPr>
                    <w:t>1</w:t>
                  </w:r>
                </w:p>
              </w:tc>
              <w:tc>
                <w:tcPr>
                  <w:tcW w:w="1843" w:type="dxa"/>
                  <w:vAlign w:val="center"/>
                </w:tcPr>
                <w:p w:rsidR="002547C3" w:rsidRDefault="002547C3" w:rsidP="00385B96">
                  <w:pPr>
                    <w:adjustRightInd w:val="0"/>
                    <w:snapToGrid w:val="0"/>
                    <w:ind w:firstLine="0"/>
                    <w:jc w:val="center"/>
                    <w:rPr>
                      <w:sz w:val="21"/>
                      <w:szCs w:val="21"/>
                    </w:rPr>
                  </w:pPr>
                  <w:r>
                    <w:rPr>
                      <w:rFonts w:hint="eastAsia"/>
                      <w:sz w:val="21"/>
                      <w:szCs w:val="21"/>
                    </w:rPr>
                    <w:t>交专业公司回收处理</w:t>
                  </w:r>
                </w:p>
              </w:tc>
              <w:tc>
                <w:tcPr>
                  <w:tcW w:w="1289" w:type="dxa"/>
                  <w:vAlign w:val="center"/>
                </w:tcPr>
                <w:p w:rsidR="002547C3" w:rsidRDefault="00961724" w:rsidP="00385B96">
                  <w:pPr>
                    <w:adjustRightInd w:val="0"/>
                    <w:snapToGrid w:val="0"/>
                    <w:ind w:firstLine="0"/>
                    <w:jc w:val="center"/>
                    <w:rPr>
                      <w:sz w:val="21"/>
                      <w:szCs w:val="21"/>
                    </w:rPr>
                  </w:pPr>
                  <w:r>
                    <w:rPr>
                      <w:sz w:val="21"/>
                      <w:szCs w:val="21"/>
                    </w:rPr>
                    <w:t>1</w:t>
                  </w:r>
                </w:p>
              </w:tc>
              <w:tc>
                <w:tcPr>
                  <w:tcW w:w="860" w:type="dxa"/>
                  <w:vAlign w:val="center"/>
                </w:tcPr>
                <w:p w:rsidR="002547C3" w:rsidRDefault="002547C3" w:rsidP="00385B96">
                  <w:pPr>
                    <w:adjustRightInd w:val="0"/>
                    <w:snapToGrid w:val="0"/>
                    <w:ind w:firstLine="0"/>
                    <w:jc w:val="center"/>
                    <w:rPr>
                      <w:sz w:val="21"/>
                      <w:szCs w:val="21"/>
                    </w:rPr>
                  </w:pPr>
                  <w:r>
                    <w:rPr>
                      <w:rFonts w:hint="eastAsia"/>
                      <w:sz w:val="21"/>
                      <w:szCs w:val="21"/>
                    </w:rPr>
                    <w:t>0</w:t>
                  </w:r>
                </w:p>
              </w:tc>
            </w:tr>
          </w:tbl>
          <w:p w:rsidR="002547C3" w:rsidRDefault="002547C3">
            <w:pPr>
              <w:pStyle w:val="34"/>
              <w:spacing w:line="360" w:lineRule="auto"/>
              <w:ind w:firstLineChars="200" w:firstLine="480"/>
              <w:jc w:val="left"/>
            </w:pPr>
          </w:p>
          <w:p w:rsidR="00B323EA" w:rsidRDefault="00B323EA" w:rsidP="00DF62DC">
            <w:pPr>
              <w:pStyle w:val="34"/>
              <w:spacing w:line="360" w:lineRule="auto"/>
              <w:ind w:firstLineChars="200" w:firstLine="480"/>
              <w:jc w:val="left"/>
            </w:pPr>
            <w:r>
              <w:rPr>
                <w:rFonts w:hint="eastAsia"/>
              </w:rPr>
              <w:t>3</w:t>
            </w:r>
            <w:r>
              <w:rPr>
                <w:rFonts w:hint="eastAsia"/>
              </w:rPr>
              <w:t>）危险废物</w:t>
            </w:r>
          </w:p>
          <w:p w:rsidR="002B52BE" w:rsidRPr="00DF62DC" w:rsidRDefault="00B323EA" w:rsidP="00DF62DC">
            <w:pPr>
              <w:pStyle w:val="34"/>
              <w:spacing w:line="360" w:lineRule="auto"/>
              <w:ind w:firstLineChars="200" w:firstLine="480"/>
              <w:jc w:val="left"/>
            </w:pPr>
            <w:r>
              <w:rPr>
                <w:rFonts w:hint="eastAsia"/>
              </w:rPr>
              <w:t>①</w:t>
            </w:r>
            <w:r w:rsidR="00417061">
              <w:rPr>
                <w:rFonts w:hint="eastAsia"/>
                <w:bCs/>
                <w:szCs w:val="24"/>
              </w:rPr>
              <w:t>水性油墨原料桶</w:t>
            </w:r>
          </w:p>
          <w:p w:rsidR="002B52BE" w:rsidRDefault="00417061" w:rsidP="00B323EA">
            <w:pPr>
              <w:pStyle w:val="34"/>
              <w:spacing w:line="360" w:lineRule="auto"/>
              <w:ind w:rightChars="-118" w:right="-283" w:firstLineChars="200" w:firstLine="480"/>
              <w:jc w:val="left"/>
              <w:rPr>
                <w:bCs/>
              </w:rPr>
            </w:pPr>
            <w:r>
              <w:rPr>
                <w:rFonts w:hint="eastAsia"/>
              </w:rPr>
              <w:t>项目生产过程中有少量</w:t>
            </w:r>
            <w:r>
              <w:rPr>
                <w:rFonts w:hint="eastAsia"/>
                <w:bCs/>
              </w:rPr>
              <w:t>水性油墨原料桶</w:t>
            </w:r>
            <w:r>
              <w:rPr>
                <w:rFonts w:hint="eastAsia"/>
              </w:rPr>
              <w:t>的产生，产生量为</w:t>
            </w:r>
            <w:r>
              <w:rPr>
                <w:rFonts w:hint="eastAsia"/>
              </w:rPr>
              <w:t>0.</w:t>
            </w:r>
            <w:r w:rsidR="0047153C">
              <w:rPr>
                <w:rFonts w:hint="eastAsia"/>
              </w:rPr>
              <w:t>1</w:t>
            </w:r>
            <w:r>
              <w:rPr>
                <w:rFonts w:hint="eastAsia"/>
              </w:rPr>
              <w:t xml:space="preserve"> t/a</w:t>
            </w:r>
            <w:r>
              <w:rPr>
                <w:rFonts w:hint="eastAsia"/>
              </w:rPr>
              <w:t>，</w:t>
            </w:r>
            <w:r w:rsidR="00B323EA" w:rsidRPr="00B323EA">
              <w:rPr>
                <w:rFonts w:hint="eastAsia"/>
                <w:szCs w:val="24"/>
              </w:rPr>
              <w:t>属于危险废物。根据《国家危险废物名录》（</w:t>
            </w:r>
            <w:r w:rsidR="00B323EA" w:rsidRPr="00B323EA">
              <w:rPr>
                <w:rFonts w:hint="eastAsia"/>
                <w:szCs w:val="24"/>
              </w:rPr>
              <w:t>2016</w:t>
            </w:r>
            <w:r w:rsidR="00B323EA" w:rsidRPr="00B323EA">
              <w:rPr>
                <w:rFonts w:hint="eastAsia"/>
                <w:szCs w:val="24"/>
              </w:rPr>
              <w:t>年版），废物类别为：</w:t>
            </w:r>
            <w:r w:rsidR="00B323EA" w:rsidRPr="00B323EA">
              <w:rPr>
                <w:rFonts w:hint="eastAsia"/>
                <w:szCs w:val="24"/>
              </w:rPr>
              <w:t>HW49</w:t>
            </w:r>
            <w:r w:rsidR="00B323EA" w:rsidRPr="00B323EA">
              <w:rPr>
                <w:rFonts w:hint="eastAsia"/>
                <w:szCs w:val="24"/>
              </w:rPr>
              <w:t>其他废物，废物代码：</w:t>
            </w:r>
            <w:r w:rsidR="00B323EA" w:rsidRPr="00B323EA">
              <w:rPr>
                <w:rFonts w:hint="eastAsia"/>
                <w:szCs w:val="24"/>
              </w:rPr>
              <w:t>900-039-49</w:t>
            </w:r>
            <w:r w:rsidR="00B323EA" w:rsidRPr="00B323EA">
              <w:rPr>
                <w:rFonts w:hint="eastAsia"/>
                <w:szCs w:val="24"/>
              </w:rPr>
              <w:t>（含有或沾染毒性、感染性危险废物的废弃包装物、</w:t>
            </w:r>
            <w:r w:rsidR="00B323EA">
              <w:rPr>
                <w:rFonts w:hint="eastAsia"/>
                <w:szCs w:val="24"/>
              </w:rPr>
              <w:t>容器、过滤吸附介质）。妥善收集后定期委托</w:t>
            </w:r>
            <w:proofErr w:type="gramStart"/>
            <w:r w:rsidR="00B323EA">
              <w:rPr>
                <w:rFonts w:hint="eastAsia"/>
                <w:szCs w:val="24"/>
              </w:rPr>
              <w:t>有危废资质</w:t>
            </w:r>
            <w:proofErr w:type="gramEnd"/>
            <w:r w:rsidR="00B323EA">
              <w:rPr>
                <w:rFonts w:hint="eastAsia"/>
                <w:szCs w:val="24"/>
              </w:rPr>
              <w:t>单位统一处置</w:t>
            </w:r>
            <w:r>
              <w:rPr>
                <w:rFonts w:hint="eastAsia"/>
                <w:bCs/>
              </w:rPr>
              <w:t>。</w:t>
            </w:r>
          </w:p>
          <w:p w:rsidR="006670A0" w:rsidRDefault="00D77123" w:rsidP="006670A0">
            <w:pPr>
              <w:pStyle w:val="34"/>
              <w:spacing w:line="360" w:lineRule="auto"/>
              <w:ind w:firstLineChars="200" w:firstLine="480"/>
              <w:jc w:val="left"/>
              <w:rPr>
                <w:bCs/>
              </w:rPr>
            </w:pPr>
            <w:r>
              <w:rPr>
                <w:rFonts w:hint="eastAsia"/>
                <w:bCs/>
              </w:rPr>
              <w:t>②</w:t>
            </w:r>
            <w:r w:rsidR="00AA7EA5" w:rsidRPr="00AA7EA5">
              <w:rPr>
                <w:rFonts w:hint="eastAsia"/>
                <w:bCs/>
              </w:rPr>
              <w:t>废水处理污泥</w:t>
            </w:r>
          </w:p>
          <w:p w:rsidR="00AA7EA5" w:rsidRDefault="00AA7EA5">
            <w:pPr>
              <w:pStyle w:val="34"/>
              <w:spacing w:line="360" w:lineRule="auto"/>
              <w:ind w:firstLineChars="200" w:firstLine="480"/>
              <w:jc w:val="left"/>
              <w:rPr>
                <w:bCs/>
              </w:rPr>
            </w:pPr>
            <w:r w:rsidRPr="00AA7EA5">
              <w:rPr>
                <w:rFonts w:hint="eastAsia"/>
                <w:bCs/>
              </w:rPr>
              <w:t>印刷机清洗废水由一台</w:t>
            </w:r>
            <w:r w:rsidR="00681F7F">
              <w:rPr>
                <w:rFonts w:hint="eastAsia"/>
                <w:bCs/>
              </w:rPr>
              <w:t>生产废水处理设备</w:t>
            </w:r>
            <w:r w:rsidRPr="00AA7EA5">
              <w:rPr>
                <w:rFonts w:hint="eastAsia"/>
                <w:bCs/>
              </w:rPr>
              <w:t>进行处理后达到《城市污水再生利用</w:t>
            </w:r>
            <w:r w:rsidRPr="00AA7EA5">
              <w:rPr>
                <w:rFonts w:hint="eastAsia"/>
                <w:bCs/>
              </w:rPr>
              <w:t>-</w:t>
            </w:r>
            <w:r w:rsidRPr="00AA7EA5">
              <w:rPr>
                <w:rFonts w:hint="eastAsia"/>
                <w:bCs/>
              </w:rPr>
              <w:t>工业用水水质》（</w:t>
            </w:r>
            <w:r w:rsidRPr="00AA7EA5">
              <w:rPr>
                <w:rFonts w:hint="eastAsia"/>
                <w:bCs/>
              </w:rPr>
              <w:t>GB/T19923-2005</w:t>
            </w:r>
            <w:r w:rsidRPr="00AA7EA5">
              <w:rPr>
                <w:rFonts w:hint="eastAsia"/>
                <w:bCs/>
              </w:rPr>
              <w:t>）中的“工艺与产品用水”的水质标准重新回用不外排，处理后产生的污泥沉渣约</w:t>
            </w:r>
            <w:r w:rsidR="002F5A0E">
              <w:rPr>
                <w:bCs/>
              </w:rPr>
              <w:t>0.1</w:t>
            </w:r>
            <w:r w:rsidRPr="00AA7EA5">
              <w:rPr>
                <w:rFonts w:hint="eastAsia"/>
                <w:bCs/>
              </w:rPr>
              <w:t>t/a</w:t>
            </w:r>
            <w:r w:rsidR="00B20D7D">
              <w:rPr>
                <w:rFonts w:hint="eastAsia"/>
                <w:bCs/>
              </w:rPr>
              <w:t>。</w:t>
            </w:r>
            <w:r w:rsidR="00F00264" w:rsidRPr="00F00264">
              <w:rPr>
                <w:rFonts w:hint="eastAsia"/>
                <w:bCs/>
              </w:rPr>
              <w:t>根据</w:t>
            </w:r>
            <w:r w:rsidR="00F00264">
              <w:rPr>
                <w:rFonts w:hint="eastAsia"/>
                <w:bCs/>
              </w:rPr>
              <w:t>废水处理污泥</w:t>
            </w:r>
            <w:r w:rsidR="00F00264" w:rsidRPr="00F00264">
              <w:rPr>
                <w:rFonts w:hint="eastAsia"/>
                <w:bCs/>
              </w:rPr>
              <w:t>的性质，参照《国家危险废物名录》（</w:t>
            </w:r>
            <w:r w:rsidR="00F00264" w:rsidRPr="00F00264">
              <w:rPr>
                <w:rFonts w:hint="eastAsia"/>
                <w:bCs/>
              </w:rPr>
              <w:t>2016</w:t>
            </w:r>
            <w:r w:rsidR="00F00264" w:rsidRPr="00F00264">
              <w:rPr>
                <w:rFonts w:hint="eastAsia"/>
                <w:bCs/>
              </w:rPr>
              <w:t>版）中编号</w:t>
            </w:r>
            <w:r w:rsidR="00F00264">
              <w:rPr>
                <w:rFonts w:hint="eastAsia"/>
                <w:bCs/>
              </w:rPr>
              <w:t>HW12</w:t>
            </w:r>
            <w:r w:rsidR="00F00264">
              <w:rPr>
                <w:rFonts w:hint="eastAsia"/>
                <w:bCs/>
              </w:rPr>
              <w:t>染料、涂料废物</w:t>
            </w:r>
            <w:r w:rsidR="00F00264" w:rsidRPr="00F00264">
              <w:rPr>
                <w:rFonts w:hint="eastAsia"/>
                <w:bCs/>
              </w:rPr>
              <w:t>，废物代码：</w:t>
            </w:r>
            <w:r w:rsidR="00F00264">
              <w:rPr>
                <w:rFonts w:hint="eastAsia"/>
                <w:bCs/>
              </w:rPr>
              <w:t>264-012-12</w:t>
            </w:r>
            <w:r w:rsidR="00F00264">
              <w:rPr>
                <w:rFonts w:hint="eastAsia"/>
                <w:bCs/>
              </w:rPr>
              <w:t>，</w:t>
            </w:r>
            <w:r w:rsidR="00F00264" w:rsidRPr="00F00264">
              <w:rPr>
                <w:rFonts w:hint="eastAsia"/>
                <w:bCs/>
              </w:rPr>
              <w:t>妥善收集后定期委托有资质单位统一处置</w:t>
            </w:r>
            <w:r w:rsidRPr="00AA7EA5">
              <w:rPr>
                <w:rFonts w:hint="eastAsia"/>
                <w:bCs/>
              </w:rPr>
              <w:t>。</w:t>
            </w:r>
          </w:p>
          <w:p w:rsidR="00E52488" w:rsidRPr="00E52488" w:rsidRDefault="00D77123" w:rsidP="00E52488">
            <w:pPr>
              <w:pStyle w:val="34"/>
              <w:spacing w:line="360" w:lineRule="auto"/>
              <w:ind w:firstLineChars="200" w:firstLine="480"/>
              <w:jc w:val="left"/>
              <w:rPr>
                <w:bCs/>
              </w:rPr>
            </w:pPr>
            <w:r>
              <w:rPr>
                <w:rFonts w:hint="eastAsia"/>
                <w:bCs/>
              </w:rPr>
              <w:lastRenderedPageBreak/>
              <w:t>③</w:t>
            </w:r>
            <w:r w:rsidR="00E52488" w:rsidRPr="00E52488">
              <w:rPr>
                <w:rFonts w:hint="eastAsia"/>
                <w:bCs/>
              </w:rPr>
              <w:t>废抹布</w:t>
            </w:r>
          </w:p>
          <w:p w:rsidR="00E52488" w:rsidRDefault="00E52488" w:rsidP="00E52488">
            <w:pPr>
              <w:pStyle w:val="34"/>
              <w:spacing w:line="360" w:lineRule="auto"/>
              <w:ind w:firstLineChars="200" w:firstLine="480"/>
              <w:jc w:val="left"/>
              <w:rPr>
                <w:bCs/>
              </w:rPr>
            </w:pPr>
            <w:r w:rsidRPr="00E52488">
              <w:rPr>
                <w:rFonts w:hint="eastAsia"/>
                <w:bCs/>
              </w:rPr>
              <w:t>项目印刷机需要清洗时需要抹布擦拭，从而产生一定量的废弃抹布，废抹布年产生量约为</w:t>
            </w:r>
            <w:r w:rsidRPr="00E52488">
              <w:rPr>
                <w:rFonts w:hint="eastAsia"/>
                <w:bCs/>
              </w:rPr>
              <w:t>0.</w:t>
            </w:r>
            <w:r w:rsidR="002F5A0E">
              <w:rPr>
                <w:bCs/>
              </w:rPr>
              <w:t>05</w:t>
            </w:r>
            <w:r w:rsidRPr="00E52488">
              <w:rPr>
                <w:rFonts w:hint="eastAsia"/>
                <w:bCs/>
              </w:rPr>
              <w:t>t/a</w:t>
            </w:r>
            <w:r w:rsidRPr="00E52488">
              <w:rPr>
                <w:rFonts w:hint="eastAsia"/>
                <w:bCs/>
              </w:rPr>
              <w:t>。其属于危险废物名录</w:t>
            </w:r>
            <w:r w:rsidRPr="00E52488">
              <w:rPr>
                <w:rFonts w:hint="eastAsia"/>
                <w:bCs/>
              </w:rPr>
              <w:t>-HW49</w:t>
            </w:r>
            <w:r w:rsidRPr="00E52488">
              <w:rPr>
                <w:rFonts w:hint="eastAsia"/>
                <w:bCs/>
              </w:rPr>
              <w:t>其他废物</w:t>
            </w:r>
            <w:r w:rsidRPr="00E52488">
              <w:rPr>
                <w:rFonts w:hint="eastAsia"/>
                <w:bCs/>
              </w:rPr>
              <w:t>-</w:t>
            </w:r>
            <w:r w:rsidRPr="00E52488">
              <w:rPr>
                <w:rFonts w:hint="eastAsia"/>
                <w:bCs/>
              </w:rPr>
              <w:t>非特</w:t>
            </w:r>
            <w:proofErr w:type="gramStart"/>
            <w:r w:rsidRPr="00E52488">
              <w:rPr>
                <w:rFonts w:hint="eastAsia"/>
                <w:bCs/>
              </w:rPr>
              <w:t>定行业</w:t>
            </w:r>
            <w:proofErr w:type="gramEnd"/>
            <w:r w:rsidRPr="00E52488">
              <w:rPr>
                <w:rFonts w:hint="eastAsia"/>
                <w:bCs/>
              </w:rPr>
              <w:t>-900-041-49</w:t>
            </w:r>
            <w:r w:rsidRPr="00E52488">
              <w:rPr>
                <w:rFonts w:hint="eastAsia"/>
                <w:bCs/>
              </w:rPr>
              <w:t>危险废物，交由有危险废物资质的单位统一处理。</w:t>
            </w:r>
          </w:p>
          <w:p w:rsidR="00D77123" w:rsidRPr="00D77123" w:rsidRDefault="00E52488" w:rsidP="00E52488">
            <w:pPr>
              <w:pStyle w:val="34"/>
              <w:spacing w:line="360" w:lineRule="auto"/>
              <w:ind w:firstLineChars="200" w:firstLine="480"/>
              <w:jc w:val="left"/>
              <w:rPr>
                <w:bCs/>
              </w:rPr>
            </w:pPr>
            <w:r>
              <w:rPr>
                <w:rFonts w:hint="eastAsia"/>
                <w:bCs/>
              </w:rPr>
              <w:t>④</w:t>
            </w:r>
            <w:r w:rsidR="00D77123" w:rsidRPr="00D77123">
              <w:rPr>
                <w:rFonts w:hint="eastAsia"/>
                <w:bCs/>
              </w:rPr>
              <w:t>废</w:t>
            </w:r>
            <w:r w:rsidR="00D77123" w:rsidRPr="00D77123">
              <w:rPr>
                <w:rFonts w:hint="eastAsia"/>
                <w:bCs/>
              </w:rPr>
              <w:t>UV</w:t>
            </w:r>
            <w:r w:rsidR="00D77123" w:rsidRPr="00D77123">
              <w:rPr>
                <w:rFonts w:hint="eastAsia"/>
                <w:bCs/>
              </w:rPr>
              <w:t>灯管</w:t>
            </w:r>
          </w:p>
          <w:p w:rsidR="00D77123" w:rsidRDefault="00D77123" w:rsidP="00D77123">
            <w:pPr>
              <w:pStyle w:val="34"/>
              <w:spacing w:line="360" w:lineRule="auto"/>
              <w:ind w:firstLineChars="200" w:firstLine="480"/>
              <w:jc w:val="left"/>
              <w:rPr>
                <w:bCs/>
              </w:rPr>
            </w:pPr>
            <w:r w:rsidRPr="00D77123">
              <w:rPr>
                <w:rFonts w:hint="eastAsia"/>
                <w:bCs/>
              </w:rPr>
              <w:t>项目</w:t>
            </w:r>
            <w:r w:rsidRPr="00D77123">
              <w:rPr>
                <w:rFonts w:hint="eastAsia"/>
                <w:bCs/>
              </w:rPr>
              <w:t xml:space="preserve"> UV </w:t>
            </w:r>
            <w:r w:rsidRPr="00D77123">
              <w:rPr>
                <w:rFonts w:hint="eastAsia"/>
                <w:bCs/>
              </w:rPr>
              <w:t>光解净化器中</w:t>
            </w:r>
            <w:r w:rsidRPr="00D77123">
              <w:rPr>
                <w:rFonts w:hint="eastAsia"/>
                <w:bCs/>
              </w:rPr>
              <w:t xml:space="preserve"> UV </w:t>
            </w:r>
            <w:r w:rsidRPr="00D77123">
              <w:rPr>
                <w:rFonts w:hint="eastAsia"/>
                <w:bCs/>
              </w:rPr>
              <w:t>灯管为</w:t>
            </w:r>
            <w:proofErr w:type="gramStart"/>
            <w:r w:rsidRPr="00D77123">
              <w:rPr>
                <w:rFonts w:hint="eastAsia"/>
                <w:bCs/>
              </w:rPr>
              <w:t>紫外含汞灯</w:t>
            </w:r>
            <w:proofErr w:type="gramEnd"/>
            <w:r w:rsidRPr="00D77123">
              <w:rPr>
                <w:rFonts w:hint="eastAsia"/>
                <w:bCs/>
              </w:rPr>
              <w:t>管，</w:t>
            </w:r>
            <w:r w:rsidRPr="00D77123">
              <w:rPr>
                <w:rFonts w:hint="eastAsia"/>
                <w:bCs/>
              </w:rPr>
              <w:t xml:space="preserve">UV </w:t>
            </w:r>
            <w:r w:rsidRPr="00D77123">
              <w:rPr>
                <w:rFonts w:hint="eastAsia"/>
                <w:bCs/>
              </w:rPr>
              <w:t>灯管使用一段时间达不到设定要求时需更换，会产生一定量的废</w:t>
            </w:r>
            <w:r w:rsidRPr="00D77123">
              <w:rPr>
                <w:rFonts w:hint="eastAsia"/>
                <w:bCs/>
              </w:rPr>
              <w:t xml:space="preserve">UV </w:t>
            </w:r>
            <w:r w:rsidRPr="00D77123">
              <w:rPr>
                <w:rFonts w:hint="eastAsia"/>
                <w:bCs/>
              </w:rPr>
              <w:t>灯管。</w:t>
            </w:r>
            <w:r w:rsidRPr="00D77123">
              <w:rPr>
                <w:rFonts w:hint="eastAsia"/>
                <w:bCs/>
              </w:rPr>
              <w:t xml:space="preserve">UV </w:t>
            </w:r>
            <w:r w:rsidRPr="00D77123">
              <w:rPr>
                <w:rFonts w:hint="eastAsia"/>
                <w:bCs/>
              </w:rPr>
              <w:t>灯管的连续使用时间不应超过</w:t>
            </w:r>
            <w:r w:rsidRPr="00D77123">
              <w:rPr>
                <w:rFonts w:hint="eastAsia"/>
                <w:bCs/>
              </w:rPr>
              <w:t>4800h</w:t>
            </w:r>
            <w:r w:rsidRPr="00D77123">
              <w:rPr>
                <w:rFonts w:hint="eastAsia"/>
                <w:bCs/>
              </w:rPr>
              <w:t>，结合</w:t>
            </w:r>
            <w:r w:rsidRPr="00D77123">
              <w:rPr>
                <w:rFonts w:hint="eastAsia"/>
                <w:bCs/>
              </w:rPr>
              <w:t xml:space="preserve">UV </w:t>
            </w:r>
            <w:r w:rsidRPr="00D77123">
              <w:rPr>
                <w:rFonts w:hint="eastAsia"/>
                <w:bCs/>
              </w:rPr>
              <w:t>灯管的工作环境及平均使用寿命，项目废</w:t>
            </w:r>
            <w:r w:rsidRPr="00D77123">
              <w:rPr>
                <w:rFonts w:hint="eastAsia"/>
                <w:bCs/>
              </w:rPr>
              <w:t xml:space="preserve">UV </w:t>
            </w:r>
            <w:r w:rsidRPr="00D77123">
              <w:rPr>
                <w:rFonts w:hint="eastAsia"/>
                <w:bCs/>
              </w:rPr>
              <w:t>灯管的产生量约为</w:t>
            </w:r>
            <w:r w:rsidRPr="00D77123">
              <w:rPr>
                <w:rFonts w:hint="eastAsia"/>
                <w:bCs/>
              </w:rPr>
              <w:t>0.01t/a</w:t>
            </w:r>
            <w:r w:rsidRPr="00D77123">
              <w:rPr>
                <w:rFonts w:hint="eastAsia"/>
                <w:bCs/>
              </w:rPr>
              <w:t>（</w:t>
            </w:r>
            <w:r w:rsidRPr="00D77123">
              <w:rPr>
                <w:rFonts w:hint="eastAsia"/>
                <w:bCs/>
              </w:rPr>
              <w:t xml:space="preserve">40 </w:t>
            </w:r>
            <w:r w:rsidRPr="00D77123">
              <w:rPr>
                <w:rFonts w:hint="eastAsia"/>
                <w:bCs/>
              </w:rPr>
              <w:t>组）。废</w:t>
            </w:r>
            <w:r w:rsidRPr="00D77123">
              <w:rPr>
                <w:rFonts w:hint="eastAsia"/>
                <w:bCs/>
              </w:rPr>
              <w:t xml:space="preserve">UV </w:t>
            </w:r>
            <w:r w:rsidRPr="00D77123">
              <w:rPr>
                <w:rFonts w:hint="eastAsia"/>
                <w:bCs/>
              </w:rPr>
              <w:t>灯管的主要成分为玻璃、汞、荧光剂等，属于《国家危险废物名录》，废物类别为</w:t>
            </w:r>
            <w:r w:rsidRPr="00D77123">
              <w:rPr>
                <w:rFonts w:hint="eastAsia"/>
                <w:bCs/>
              </w:rPr>
              <w:t>HW29</w:t>
            </w:r>
            <w:r w:rsidRPr="00D77123">
              <w:rPr>
                <w:rFonts w:hint="eastAsia"/>
                <w:bCs/>
              </w:rPr>
              <w:t>，废物代码为</w:t>
            </w:r>
            <w:r w:rsidRPr="00D77123">
              <w:rPr>
                <w:rFonts w:hint="eastAsia"/>
                <w:bCs/>
              </w:rPr>
              <w:t>900-023-29</w:t>
            </w:r>
            <w:r w:rsidRPr="00D77123">
              <w:rPr>
                <w:rFonts w:hint="eastAsia"/>
                <w:bCs/>
              </w:rPr>
              <w:t>，生产、销售及使用过程中产生的废含汞荧光灯管</w:t>
            </w:r>
            <w:proofErr w:type="gramStart"/>
            <w:r w:rsidRPr="00D77123">
              <w:rPr>
                <w:rFonts w:hint="eastAsia"/>
                <w:bCs/>
              </w:rPr>
              <w:t>及其他废含汞</w:t>
            </w:r>
            <w:proofErr w:type="gramEnd"/>
            <w:r w:rsidRPr="00D77123">
              <w:rPr>
                <w:rFonts w:hint="eastAsia"/>
                <w:bCs/>
              </w:rPr>
              <w:t>电光源废物，应交由有危险废物资质的单位统一处理。</w:t>
            </w:r>
          </w:p>
          <w:p w:rsidR="00B323EA" w:rsidRDefault="00B323EA" w:rsidP="00B323EA">
            <w:pPr>
              <w:pStyle w:val="34"/>
              <w:spacing w:line="360" w:lineRule="auto"/>
              <w:ind w:firstLine="0"/>
              <w:jc w:val="center"/>
              <w:rPr>
                <w:b/>
                <w:szCs w:val="21"/>
              </w:rPr>
            </w:pPr>
            <w:r>
              <w:rPr>
                <w:rFonts w:hint="eastAsia"/>
                <w:b/>
                <w:szCs w:val="21"/>
              </w:rPr>
              <w:t>表</w:t>
            </w:r>
            <w:r>
              <w:rPr>
                <w:b/>
                <w:szCs w:val="21"/>
              </w:rPr>
              <w:t xml:space="preserve">5-5 </w:t>
            </w:r>
            <w:r>
              <w:rPr>
                <w:rFonts w:hint="eastAsia"/>
                <w:b/>
                <w:szCs w:val="21"/>
              </w:rPr>
              <w:t>危险废物汇总表</w:t>
            </w:r>
          </w:p>
          <w:tbl>
            <w:tblPr>
              <w:tblStyle w:val="affa"/>
              <w:tblW w:w="0" w:type="auto"/>
              <w:tblLayout w:type="fixed"/>
              <w:tblLook w:val="04A0" w:firstRow="1" w:lastRow="0" w:firstColumn="1" w:lastColumn="0" w:noHBand="0" w:noVBand="1"/>
            </w:tblPr>
            <w:tblGrid>
              <w:gridCol w:w="778"/>
              <w:gridCol w:w="778"/>
              <w:gridCol w:w="778"/>
              <w:gridCol w:w="778"/>
              <w:gridCol w:w="778"/>
              <w:gridCol w:w="778"/>
              <w:gridCol w:w="778"/>
              <w:gridCol w:w="778"/>
              <w:gridCol w:w="779"/>
              <w:gridCol w:w="779"/>
              <w:gridCol w:w="779"/>
              <w:gridCol w:w="779"/>
            </w:tblGrid>
            <w:tr w:rsidR="00B323EA" w:rsidTr="00B323EA">
              <w:tc>
                <w:tcPr>
                  <w:tcW w:w="778"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序号</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危险废物名称</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危险废物类别</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危险废物代码</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产生量（</w:t>
                  </w:r>
                  <w:r>
                    <w:rPr>
                      <w:b/>
                      <w:sz w:val="21"/>
                      <w:szCs w:val="21"/>
                    </w:rPr>
                    <w:t>t/a</w:t>
                  </w:r>
                  <w:r>
                    <w:rPr>
                      <w:rFonts w:hint="eastAsia"/>
                      <w:b/>
                      <w:sz w:val="21"/>
                      <w:szCs w:val="21"/>
                    </w:rPr>
                    <w:t>）</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产生工序及装置</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形态</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主要成分</w:t>
                  </w:r>
                </w:p>
              </w:tc>
              <w:tc>
                <w:tcPr>
                  <w:tcW w:w="779"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有害成分</w:t>
                  </w:r>
                </w:p>
              </w:tc>
              <w:tc>
                <w:tcPr>
                  <w:tcW w:w="779"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proofErr w:type="gramStart"/>
                  <w:r>
                    <w:rPr>
                      <w:rFonts w:hint="eastAsia"/>
                      <w:b/>
                      <w:sz w:val="21"/>
                      <w:szCs w:val="21"/>
                    </w:rPr>
                    <w:t>产废周期</w:t>
                  </w:r>
                  <w:proofErr w:type="gramEnd"/>
                </w:p>
              </w:tc>
              <w:tc>
                <w:tcPr>
                  <w:tcW w:w="779"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危险特性</w:t>
                  </w:r>
                </w:p>
              </w:tc>
              <w:tc>
                <w:tcPr>
                  <w:tcW w:w="779" w:type="dxa"/>
                  <w:tcBorders>
                    <w:top w:val="single" w:sz="4" w:space="0" w:color="auto"/>
                    <w:left w:val="single" w:sz="4" w:space="0" w:color="auto"/>
                    <w:bottom w:val="single" w:sz="4" w:space="0" w:color="auto"/>
                    <w:right w:val="single" w:sz="4" w:space="0" w:color="auto"/>
                  </w:tcBorders>
                  <w:vAlign w:val="center"/>
                  <w:hideMark/>
                </w:tcPr>
                <w:p w:rsidR="00B323EA" w:rsidRDefault="00B323EA">
                  <w:pPr>
                    <w:adjustRightInd w:val="0"/>
                    <w:snapToGrid w:val="0"/>
                    <w:ind w:firstLine="0"/>
                    <w:jc w:val="center"/>
                    <w:rPr>
                      <w:b/>
                      <w:sz w:val="21"/>
                      <w:szCs w:val="21"/>
                    </w:rPr>
                  </w:pPr>
                  <w:r>
                    <w:rPr>
                      <w:rFonts w:hint="eastAsia"/>
                      <w:b/>
                      <w:sz w:val="21"/>
                      <w:szCs w:val="21"/>
                    </w:rPr>
                    <w:t>处置方式</w:t>
                  </w:r>
                </w:p>
              </w:tc>
            </w:tr>
            <w:tr w:rsidR="00B323EA" w:rsidTr="00B323EA">
              <w:tc>
                <w:tcPr>
                  <w:tcW w:w="778"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sz w:val="21"/>
                      <w:szCs w:val="21"/>
                    </w:rPr>
                    <w:t>1</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rFonts w:hint="eastAsia"/>
                      <w:sz w:val="21"/>
                      <w:szCs w:val="21"/>
                    </w:rPr>
                    <w:t>废油墨桶</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sz w:val="21"/>
                      <w:szCs w:val="21"/>
                    </w:rPr>
                    <w:t>HW49</w:t>
                  </w:r>
                  <w:r w:rsidRPr="003946BB">
                    <w:rPr>
                      <w:rFonts w:hint="eastAsia"/>
                      <w:sz w:val="21"/>
                      <w:szCs w:val="21"/>
                    </w:rPr>
                    <w:t>其他废物</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bCs/>
                      <w:sz w:val="21"/>
                      <w:szCs w:val="21"/>
                    </w:rPr>
                    <w:t>900-039-49</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sz w:val="21"/>
                      <w:szCs w:val="21"/>
                    </w:rPr>
                    <w:t>0.1</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rFonts w:hint="eastAsia"/>
                      <w:sz w:val="21"/>
                      <w:szCs w:val="21"/>
                    </w:rPr>
                    <w:t>原料</w:t>
                  </w:r>
                  <w:r w:rsidR="00D77123" w:rsidRPr="003946BB">
                    <w:rPr>
                      <w:rFonts w:hint="eastAsia"/>
                      <w:sz w:val="21"/>
                      <w:szCs w:val="21"/>
                    </w:rPr>
                    <w:t>水性油墨</w:t>
                  </w:r>
                  <w:r w:rsidRPr="003946BB">
                    <w:rPr>
                      <w:rFonts w:hint="eastAsia"/>
                      <w:sz w:val="21"/>
                      <w:szCs w:val="21"/>
                    </w:rPr>
                    <w:t>桶</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rFonts w:hint="eastAsia"/>
                      <w:sz w:val="21"/>
                      <w:szCs w:val="21"/>
                    </w:rPr>
                    <w:t>固态</w:t>
                  </w:r>
                </w:p>
              </w:tc>
              <w:tc>
                <w:tcPr>
                  <w:tcW w:w="778"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rFonts w:hint="eastAsia"/>
                      <w:sz w:val="21"/>
                      <w:szCs w:val="21"/>
                    </w:rPr>
                    <w:t>有机溶剂</w:t>
                  </w:r>
                </w:p>
              </w:tc>
              <w:tc>
                <w:tcPr>
                  <w:tcW w:w="779"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rFonts w:hint="eastAsia"/>
                      <w:sz w:val="21"/>
                      <w:szCs w:val="21"/>
                    </w:rPr>
                    <w:t>有机溶剂</w:t>
                  </w:r>
                </w:p>
              </w:tc>
              <w:tc>
                <w:tcPr>
                  <w:tcW w:w="779"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rFonts w:hint="eastAsia"/>
                      <w:sz w:val="21"/>
                      <w:szCs w:val="21"/>
                    </w:rPr>
                    <w:t>一年</w:t>
                  </w:r>
                </w:p>
              </w:tc>
              <w:tc>
                <w:tcPr>
                  <w:tcW w:w="779" w:type="dxa"/>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rFonts w:hint="eastAsia"/>
                      <w:sz w:val="21"/>
                      <w:szCs w:val="21"/>
                    </w:rPr>
                    <w:t>毒性</w:t>
                  </w:r>
                </w:p>
              </w:tc>
              <w:tc>
                <w:tcPr>
                  <w:tcW w:w="779" w:type="dxa"/>
                  <w:vMerge w:val="restart"/>
                  <w:tcBorders>
                    <w:top w:val="single" w:sz="4" w:space="0" w:color="auto"/>
                    <w:left w:val="single" w:sz="4" w:space="0" w:color="auto"/>
                    <w:bottom w:val="single" w:sz="4" w:space="0" w:color="auto"/>
                    <w:right w:val="single" w:sz="4" w:space="0" w:color="auto"/>
                  </w:tcBorders>
                  <w:vAlign w:val="center"/>
                  <w:hideMark/>
                </w:tcPr>
                <w:p w:rsidR="00B323EA" w:rsidRPr="003946BB" w:rsidRDefault="00B323EA">
                  <w:pPr>
                    <w:adjustRightInd w:val="0"/>
                    <w:snapToGrid w:val="0"/>
                    <w:ind w:firstLine="0"/>
                    <w:jc w:val="center"/>
                    <w:rPr>
                      <w:sz w:val="21"/>
                      <w:szCs w:val="21"/>
                    </w:rPr>
                  </w:pPr>
                  <w:r w:rsidRPr="003946BB">
                    <w:rPr>
                      <w:rFonts w:hint="eastAsia"/>
                      <w:sz w:val="21"/>
                      <w:szCs w:val="21"/>
                    </w:rPr>
                    <w:t>不同</w:t>
                  </w:r>
                  <w:proofErr w:type="gramStart"/>
                  <w:r w:rsidRPr="003946BB">
                    <w:rPr>
                      <w:rFonts w:hint="eastAsia"/>
                      <w:sz w:val="21"/>
                      <w:szCs w:val="21"/>
                    </w:rPr>
                    <w:t>类型危废分类</w:t>
                  </w:r>
                  <w:proofErr w:type="gramEnd"/>
                  <w:r w:rsidRPr="003946BB">
                    <w:rPr>
                      <w:rFonts w:hint="eastAsia"/>
                      <w:sz w:val="21"/>
                      <w:szCs w:val="21"/>
                    </w:rPr>
                    <w:t>存放，定期交由取得危险废物经营许可证的单位进行处理</w:t>
                  </w:r>
                </w:p>
              </w:tc>
            </w:tr>
            <w:tr w:rsidR="00D77123" w:rsidTr="00D77123">
              <w:tc>
                <w:tcPr>
                  <w:tcW w:w="778" w:type="dxa"/>
                  <w:tcBorders>
                    <w:top w:val="single" w:sz="4" w:space="0" w:color="auto"/>
                    <w:left w:val="single" w:sz="4" w:space="0" w:color="auto"/>
                    <w:bottom w:val="single" w:sz="4" w:space="0" w:color="auto"/>
                    <w:right w:val="single" w:sz="4" w:space="0" w:color="auto"/>
                  </w:tcBorders>
                  <w:vAlign w:val="center"/>
                  <w:hideMark/>
                </w:tcPr>
                <w:p w:rsidR="00D77123" w:rsidRPr="003946BB" w:rsidRDefault="00D77123">
                  <w:pPr>
                    <w:adjustRightInd w:val="0"/>
                    <w:snapToGrid w:val="0"/>
                    <w:ind w:firstLine="0"/>
                    <w:jc w:val="center"/>
                    <w:rPr>
                      <w:sz w:val="21"/>
                      <w:szCs w:val="21"/>
                    </w:rPr>
                  </w:pPr>
                  <w:r w:rsidRPr="003946BB">
                    <w:rPr>
                      <w:sz w:val="21"/>
                      <w:szCs w:val="21"/>
                    </w:rPr>
                    <w:t>2</w:t>
                  </w:r>
                </w:p>
              </w:tc>
              <w:tc>
                <w:tcPr>
                  <w:tcW w:w="778" w:type="dxa"/>
                  <w:tcBorders>
                    <w:top w:val="single" w:sz="4" w:space="0" w:color="auto"/>
                    <w:left w:val="single" w:sz="4" w:space="0" w:color="auto"/>
                    <w:bottom w:val="single" w:sz="4" w:space="0" w:color="auto"/>
                    <w:right w:val="single" w:sz="4" w:space="0" w:color="auto"/>
                  </w:tcBorders>
                  <w:vAlign w:val="center"/>
                </w:tcPr>
                <w:p w:rsidR="00D77123" w:rsidRPr="003946BB" w:rsidRDefault="00D77123">
                  <w:pPr>
                    <w:adjustRightInd w:val="0"/>
                    <w:snapToGrid w:val="0"/>
                    <w:ind w:firstLine="0"/>
                    <w:jc w:val="center"/>
                    <w:rPr>
                      <w:sz w:val="21"/>
                      <w:szCs w:val="21"/>
                    </w:rPr>
                  </w:pPr>
                  <w:r w:rsidRPr="003946BB">
                    <w:rPr>
                      <w:rFonts w:hint="eastAsia"/>
                      <w:bCs/>
                      <w:sz w:val="21"/>
                      <w:szCs w:val="21"/>
                    </w:rPr>
                    <w:t>废水处理污泥</w:t>
                  </w:r>
                </w:p>
              </w:tc>
              <w:tc>
                <w:tcPr>
                  <w:tcW w:w="778" w:type="dxa"/>
                  <w:tcBorders>
                    <w:top w:val="single" w:sz="4" w:space="0" w:color="auto"/>
                    <w:left w:val="single" w:sz="4" w:space="0" w:color="auto"/>
                    <w:bottom w:val="single" w:sz="4" w:space="0" w:color="auto"/>
                    <w:right w:val="single" w:sz="4" w:space="0" w:color="auto"/>
                  </w:tcBorders>
                  <w:vAlign w:val="center"/>
                </w:tcPr>
                <w:p w:rsidR="00D77123" w:rsidRPr="003946BB" w:rsidRDefault="00D77123">
                  <w:pPr>
                    <w:adjustRightInd w:val="0"/>
                    <w:snapToGrid w:val="0"/>
                    <w:ind w:firstLine="0"/>
                    <w:jc w:val="center"/>
                    <w:rPr>
                      <w:sz w:val="21"/>
                      <w:szCs w:val="21"/>
                    </w:rPr>
                  </w:pPr>
                  <w:r w:rsidRPr="003946BB">
                    <w:rPr>
                      <w:rFonts w:hint="eastAsia"/>
                      <w:bCs/>
                      <w:sz w:val="21"/>
                      <w:szCs w:val="21"/>
                    </w:rPr>
                    <w:t>HW12</w:t>
                  </w:r>
                  <w:r w:rsidRPr="003946BB">
                    <w:rPr>
                      <w:rFonts w:hint="eastAsia"/>
                      <w:bCs/>
                      <w:sz w:val="21"/>
                      <w:szCs w:val="21"/>
                    </w:rPr>
                    <w:t>染料、涂料废物</w:t>
                  </w:r>
                </w:p>
              </w:tc>
              <w:tc>
                <w:tcPr>
                  <w:tcW w:w="778" w:type="dxa"/>
                  <w:tcBorders>
                    <w:top w:val="single" w:sz="4" w:space="0" w:color="auto"/>
                    <w:left w:val="single" w:sz="4" w:space="0" w:color="auto"/>
                    <w:bottom w:val="single" w:sz="4" w:space="0" w:color="auto"/>
                    <w:right w:val="single" w:sz="4" w:space="0" w:color="auto"/>
                  </w:tcBorders>
                  <w:vAlign w:val="center"/>
                </w:tcPr>
                <w:p w:rsidR="00D77123" w:rsidRPr="003946BB" w:rsidRDefault="00D77123">
                  <w:pPr>
                    <w:adjustRightInd w:val="0"/>
                    <w:snapToGrid w:val="0"/>
                    <w:ind w:firstLine="0"/>
                    <w:jc w:val="center"/>
                    <w:rPr>
                      <w:sz w:val="21"/>
                      <w:szCs w:val="21"/>
                    </w:rPr>
                  </w:pPr>
                  <w:r w:rsidRPr="003946BB">
                    <w:rPr>
                      <w:rFonts w:hint="eastAsia"/>
                      <w:bCs/>
                      <w:sz w:val="21"/>
                      <w:szCs w:val="21"/>
                    </w:rPr>
                    <w:t>264-012-12</w:t>
                  </w:r>
                </w:p>
              </w:tc>
              <w:tc>
                <w:tcPr>
                  <w:tcW w:w="778" w:type="dxa"/>
                  <w:tcBorders>
                    <w:top w:val="single" w:sz="4" w:space="0" w:color="auto"/>
                    <w:left w:val="single" w:sz="4" w:space="0" w:color="auto"/>
                    <w:bottom w:val="single" w:sz="4" w:space="0" w:color="auto"/>
                    <w:right w:val="single" w:sz="4" w:space="0" w:color="auto"/>
                  </w:tcBorders>
                  <w:vAlign w:val="center"/>
                </w:tcPr>
                <w:p w:rsidR="00D77123" w:rsidRPr="003946BB" w:rsidRDefault="002F5A0E">
                  <w:pPr>
                    <w:adjustRightInd w:val="0"/>
                    <w:snapToGrid w:val="0"/>
                    <w:ind w:firstLine="0"/>
                    <w:jc w:val="center"/>
                    <w:rPr>
                      <w:sz w:val="21"/>
                      <w:szCs w:val="21"/>
                    </w:rPr>
                  </w:pPr>
                  <w:r>
                    <w:rPr>
                      <w:sz w:val="21"/>
                      <w:szCs w:val="21"/>
                    </w:rPr>
                    <w:t>0.1</w:t>
                  </w:r>
                </w:p>
              </w:tc>
              <w:tc>
                <w:tcPr>
                  <w:tcW w:w="778" w:type="dxa"/>
                  <w:tcBorders>
                    <w:top w:val="single" w:sz="4" w:space="0" w:color="auto"/>
                    <w:left w:val="single" w:sz="4" w:space="0" w:color="auto"/>
                    <w:bottom w:val="single" w:sz="4" w:space="0" w:color="auto"/>
                    <w:right w:val="single" w:sz="4" w:space="0" w:color="auto"/>
                  </w:tcBorders>
                  <w:vAlign w:val="center"/>
                </w:tcPr>
                <w:p w:rsidR="00D77123" w:rsidRPr="003946BB" w:rsidRDefault="00D77123">
                  <w:pPr>
                    <w:adjustRightInd w:val="0"/>
                    <w:snapToGrid w:val="0"/>
                    <w:ind w:firstLine="0"/>
                    <w:jc w:val="center"/>
                    <w:rPr>
                      <w:sz w:val="21"/>
                      <w:szCs w:val="21"/>
                    </w:rPr>
                  </w:pPr>
                  <w:r w:rsidRPr="003946BB">
                    <w:rPr>
                      <w:sz w:val="21"/>
                      <w:szCs w:val="21"/>
                    </w:rPr>
                    <w:t>印刷废水处理</w:t>
                  </w:r>
                </w:p>
              </w:tc>
              <w:tc>
                <w:tcPr>
                  <w:tcW w:w="778" w:type="dxa"/>
                  <w:tcBorders>
                    <w:top w:val="single" w:sz="4" w:space="0" w:color="auto"/>
                    <w:left w:val="single" w:sz="4" w:space="0" w:color="auto"/>
                    <w:bottom w:val="single" w:sz="4" w:space="0" w:color="auto"/>
                    <w:right w:val="single" w:sz="4" w:space="0" w:color="auto"/>
                  </w:tcBorders>
                  <w:vAlign w:val="center"/>
                </w:tcPr>
                <w:p w:rsidR="00D77123" w:rsidRPr="003946BB" w:rsidRDefault="00D77123">
                  <w:pPr>
                    <w:adjustRightInd w:val="0"/>
                    <w:snapToGrid w:val="0"/>
                    <w:ind w:firstLine="0"/>
                    <w:jc w:val="center"/>
                    <w:rPr>
                      <w:sz w:val="21"/>
                      <w:szCs w:val="21"/>
                    </w:rPr>
                  </w:pPr>
                  <w:r w:rsidRPr="003946BB">
                    <w:rPr>
                      <w:sz w:val="21"/>
                      <w:szCs w:val="21"/>
                    </w:rPr>
                    <w:t>固态</w:t>
                  </w:r>
                </w:p>
              </w:tc>
              <w:tc>
                <w:tcPr>
                  <w:tcW w:w="778" w:type="dxa"/>
                  <w:tcBorders>
                    <w:top w:val="single" w:sz="4" w:space="0" w:color="auto"/>
                    <w:left w:val="single" w:sz="4" w:space="0" w:color="auto"/>
                    <w:bottom w:val="single" w:sz="4" w:space="0" w:color="auto"/>
                    <w:right w:val="single" w:sz="4" w:space="0" w:color="auto"/>
                  </w:tcBorders>
                  <w:vAlign w:val="center"/>
                </w:tcPr>
                <w:p w:rsidR="00D77123" w:rsidRPr="003946BB" w:rsidRDefault="00D77123" w:rsidP="00385B96">
                  <w:pPr>
                    <w:adjustRightInd w:val="0"/>
                    <w:snapToGrid w:val="0"/>
                    <w:ind w:firstLine="0"/>
                    <w:jc w:val="center"/>
                    <w:rPr>
                      <w:sz w:val="21"/>
                      <w:szCs w:val="21"/>
                    </w:rPr>
                  </w:pPr>
                  <w:r w:rsidRPr="003946BB">
                    <w:rPr>
                      <w:rFonts w:hint="eastAsia"/>
                      <w:sz w:val="21"/>
                      <w:szCs w:val="21"/>
                    </w:rPr>
                    <w:t>有机溶剂</w:t>
                  </w:r>
                </w:p>
              </w:tc>
              <w:tc>
                <w:tcPr>
                  <w:tcW w:w="779" w:type="dxa"/>
                  <w:tcBorders>
                    <w:top w:val="single" w:sz="4" w:space="0" w:color="auto"/>
                    <w:left w:val="single" w:sz="4" w:space="0" w:color="auto"/>
                    <w:bottom w:val="single" w:sz="4" w:space="0" w:color="auto"/>
                    <w:right w:val="single" w:sz="4" w:space="0" w:color="auto"/>
                  </w:tcBorders>
                  <w:vAlign w:val="center"/>
                </w:tcPr>
                <w:p w:rsidR="00D77123" w:rsidRPr="003946BB" w:rsidRDefault="00D77123" w:rsidP="00385B96">
                  <w:pPr>
                    <w:adjustRightInd w:val="0"/>
                    <w:snapToGrid w:val="0"/>
                    <w:ind w:firstLine="0"/>
                    <w:jc w:val="center"/>
                    <w:rPr>
                      <w:sz w:val="21"/>
                      <w:szCs w:val="21"/>
                    </w:rPr>
                  </w:pPr>
                  <w:r w:rsidRPr="003946BB">
                    <w:rPr>
                      <w:rFonts w:hint="eastAsia"/>
                      <w:sz w:val="21"/>
                      <w:szCs w:val="21"/>
                    </w:rPr>
                    <w:t>有机溶剂</w:t>
                  </w:r>
                </w:p>
              </w:tc>
              <w:tc>
                <w:tcPr>
                  <w:tcW w:w="779" w:type="dxa"/>
                  <w:tcBorders>
                    <w:top w:val="single" w:sz="4" w:space="0" w:color="auto"/>
                    <w:left w:val="single" w:sz="4" w:space="0" w:color="auto"/>
                    <w:bottom w:val="single" w:sz="4" w:space="0" w:color="auto"/>
                    <w:right w:val="single" w:sz="4" w:space="0" w:color="auto"/>
                  </w:tcBorders>
                  <w:vAlign w:val="center"/>
                </w:tcPr>
                <w:p w:rsidR="00D77123" w:rsidRPr="003946BB" w:rsidRDefault="00D77123" w:rsidP="00385B96">
                  <w:pPr>
                    <w:adjustRightInd w:val="0"/>
                    <w:snapToGrid w:val="0"/>
                    <w:ind w:firstLine="0"/>
                    <w:jc w:val="center"/>
                    <w:rPr>
                      <w:sz w:val="21"/>
                      <w:szCs w:val="21"/>
                    </w:rPr>
                  </w:pPr>
                  <w:r w:rsidRPr="003946BB">
                    <w:rPr>
                      <w:rFonts w:hint="eastAsia"/>
                      <w:sz w:val="21"/>
                      <w:szCs w:val="21"/>
                    </w:rPr>
                    <w:t>一年</w:t>
                  </w:r>
                </w:p>
              </w:tc>
              <w:tc>
                <w:tcPr>
                  <w:tcW w:w="779" w:type="dxa"/>
                  <w:tcBorders>
                    <w:top w:val="single" w:sz="4" w:space="0" w:color="auto"/>
                    <w:left w:val="single" w:sz="4" w:space="0" w:color="auto"/>
                    <w:bottom w:val="single" w:sz="4" w:space="0" w:color="auto"/>
                    <w:right w:val="single" w:sz="4" w:space="0" w:color="auto"/>
                  </w:tcBorders>
                  <w:vAlign w:val="center"/>
                </w:tcPr>
                <w:p w:rsidR="00D77123" w:rsidRPr="003946BB" w:rsidRDefault="00D77123" w:rsidP="00385B96">
                  <w:pPr>
                    <w:adjustRightInd w:val="0"/>
                    <w:snapToGrid w:val="0"/>
                    <w:ind w:firstLine="0"/>
                    <w:jc w:val="center"/>
                    <w:rPr>
                      <w:sz w:val="21"/>
                      <w:szCs w:val="21"/>
                    </w:rPr>
                  </w:pPr>
                  <w:r w:rsidRPr="003946BB">
                    <w:rPr>
                      <w:rFonts w:hint="eastAsia"/>
                      <w:sz w:val="21"/>
                      <w:szCs w:val="21"/>
                    </w:rPr>
                    <w:t>毒性</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D77123" w:rsidRDefault="00D77123">
                  <w:pPr>
                    <w:widowControl/>
                    <w:ind w:firstLine="0"/>
                    <w:jc w:val="left"/>
                    <w:rPr>
                      <w:b/>
                      <w:sz w:val="21"/>
                      <w:szCs w:val="21"/>
                    </w:rPr>
                  </w:pPr>
                </w:p>
              </w:tc>
            </w:tr>
            <w:tr w:rsidR="00E52488" w:rsidTr="00D77123">
              <w:tc>
                <w:tcPr>
                  <w:tcW w:w="778"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Pr>
                      <w:rFonts w:hint="eastAsia"/>
                      <w:sz w:val="21"/>
                      <w:szCs w:val="21"/>
                    </w:rPr>
                    <w:t>3</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B455EB" w:rsidRDefault="00E52488" w:rsidP="00E52488">
                  <w:pPr>
                    <w:autoSpaceDE w:val="0"/>
                    <w:autoSpaceDN w:val="0"/>
                    <w:adjustRightInd w:val="0"/>
                    <w:snapToGrid w:val="0"/>
                    <w:ind w:firstLine="0"/>
                    <w:jc w:val="center"/>
                    <w:rPr>
                      <w:sz w:val="21"/>
                      <w:szCs w:val="21"/>
                    </w:rPr>
                  </w:pPr>
                  <w:r w:rsidRPr="00B455EB">
                    <w:rPr>
                      <w:sz w:val="21"/>
                      <w:szCs w:val="21"/>
                    </w:rPr>
                    <w:t>废抹布</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B455EB" w:rsidRDefault="00E52488" w:rsidP="00E52488">
                  <w:pPr>
                    <w:autoSpaceDE w:val="0"/>
                    <w:autoSpaceDN w:val="0"/>
                    <w:adjustRightInd w:val="0"/>
                    <w:snapToGrid w:val="0"/>
                    <w:ind w:firstLine="0"/>
                    <w:jc w:val="center"/>
                    <w:rPr>
                      <w:sz w:val="21"/>
                      <w:szCs w:val="21"/>
                    </w:rPr>
                  </w:pPr>
                  <w:r w:rsidRPr="00B455EB">
                    <w:rPr>
                      <w:sz w:val="21"/>
                      <w:szCs w:val="21"/>
                    </w:rPr>
                    <w:t>HW49</w:t>
                  </w:r>
                  <w:r w:rsidRPr="00B455EB">
                    <w:rPr>
                      <w:sz w:val="21"/>
                      <w:szCs w:val="21"/>
                    </w:rPr>
                    <w:t>其他废物</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B455EB" w:rsidRDefault="00E52488" w:rsidP="00E52488">
                  <w:pPr>
                    <w:autoSpaceDE w:val="0"/>
                    <w:autoSpaceDN w:val="0"/>
                    <w:adjustRightInd w:val="0"/>
                    <w:snapToGrid w:val="0"/>
                    <w:ind w:firstLine="0"/>
                    <w:jc w:val="center"/>
                    <w:rPr>
                      <w:kern w:val="0"/>
                      <w:sz w:val="21"/>
                      <w:szCs w:val="21"/>
                    </w:rPr>
                  </w:pPr>
                  <w:r w:rsidRPr="00B455EB">
                    <w:rPr>
                      <w:sz w:val="21"/>
                      <w:szCs w:val="21"/>
                    </w:rPr>
                    <w:t>900-041-49</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B455EB" w:rsidRDefault="002F5A0E" w:rsidP="00E52488">
                  <w:pPr>
                    <w:autoSpaceDE w:val="0"/>
                    <w:autoSpaceDN w:val="0"/>
                    <w:adjustRightInd w:val="0"/>
                    <w:snapToGrid w:val="0"/>
                    <w:ind w:firstLine="0"/>
                    <w:jc w:val="center"/>
                    <w:rPr>
                      <w:kern w:val="0"/>
                      <w:sz w:val="21"/>
                      <w:szCs w:val="21"/>
                    </w:rPr>
                  </w:pPr>
                  <w:r>
                    <w:rPr>
                      <w:kern w:val="0"/>
                      <w:sz w:val="21"/>
                      <w:szCs w:val="21"/>
                    </w:rPr>
                    <w:t>0.05</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B455EB" w:rsidRDefault="00E52488" w:rsidP="00E52488">
                  <w:pPr>
                    <w:autoSpaceDE w:val="0"/>
                    <w:autoSpaceDN w:val="0"/>
                    <w:adjustRightInd w:val="0"/>
                    <w:snapToGrid w:val="0"/>
                    <w:ind w:firstLine="0"/>
                    <w:jc w:val="center"/>
                    <w:rPr>
                      <w:kern w:val="0"/>
                      <w:sz w:val="21"/>
                      <w:szCs w:val="21"/>
                    </w:rPr>
                  </w:pPr>
                  <w:r w:rsidRPr="00B455EB">
                    <w:rPr>
                      <w:kern w:val="0"/>
                      <w:sz w:val="21"/>
                      <w:szCs w:val="21"/>
                    </w:rPr>
                    <w:t>印刷机等设备的残留油墨</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B455EB" w:rsidRDefault="00E52488" w:rsidP="00E52488">
                  <w:pPr>
                    <w:autoSpaceDE w:val="0"/>
                    <w:autoSpaceDN w:val="0"/>
                    <w:adjustRightInd w:val="0"/>
                    <w:snapToGrid w:val="0"/>
                    <w:ind w:firstLine="0"/>
                    <w:jc w:val="center"/>
                    <w:rPr>
                      <w:sz w:val="21"/>
                      <w:szCs w:val="21"/>
                    </w:rPr>
                  </w:pPr>
                  <w:r w:rsidRPr="00B455EB">
                    <w:rPr>
                      <w:sz w:val="21"/>
                      <w:szCs w:val="21"/>
                    </w:rPr>
                    <w:t>固态</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B455EB" w:rsidRDefault="00E52488" w:rsidP="00E52488">
                  <w:pPr>
                    <w:adjustRightInd w:val="0"/>
                    <w:snapToGrid w:val="0"/>
                    <w:ind w:firstLine="0"/>
                    <w:jc w:val="center"/>
                    <w:rPr>
                      <w:sz w:val="21"/>
                      <w:szCs w:val="21"/>
                    </w:rPr>
                  </w:pPr>
                  <w:r w:rsidRPr="00B455EB">
                    <w:rPr>
                      <w:rFonts w:hint="eastAsia"/>
                      <w:sz w:val="21"/>
                      <w:szCs w:val="21"/>
                    </w:rPr>
                    <w:t>有机溶剂</w:t>
                  </w:r>
                </w:p>
              </w:tc>
              <w:tc>
                <w:tcPr>
                  <w:tcW w:w="779" w:type="dxa"/>
                  <w:tcBorders>
                    <w:top w:val="single" w:sz="4" w:space="0" w:color="auto"/>
                    <w:left w:val="single" w:sz="4" w:space="0" w:color="auto"/>
                    <w:bottom w:val="single" w:sz="4" w:space="0" w:color="auto"/>
                    <w:right w:val="single" w:sz="4" w:space="0" w:color="auto"/>
                  </w:tcBorders>
                  <w:vAlign w:val="center"/>
                </w:tcPr>
                <w:p w:rsidR="00E52488" w:rsidRPr="00B455EB" w:rsidRDefault="00E52488" w:rsidP="00E52488">
                  <w:pPr>
                    <w:adjustRightInd w:val="0"/>
                    <w:snapToGrid w:val="0"/>
                    <w:ind w:firstLine="0"/>
                    <w:jc w:val="center"/>
                    <w:rPr>
                      <w:sz w:val="21"/>
                      <w:szCs w:val="21"/>
                    </w:rPr>
                  </w:pPr>
                  <w:r w:rsidRPr="00B455EB">
                    <w:rPr>
                      <w:rFonts w:hint="eastAsia"/>
                      <w:sz w:val="21"/>
                      <w:szCs w:val="21"/>
                    </w:rPr>
                    <w:t>有机溶剂</w:t>
                  </w:r>
                </w:p>
              </w:tc>
              <w:tc>
                <w:tcPr>
                  <w:tcW w:w="779" w:type="dxa"/>
                  <w:tcBorders>
                    <w:top w:val="single" w:sz="4" w:space="0" w:color="auto"/>
                    <w:left w:val="single" w:sz="4" w:space="0" w:color="auto"/>
                    <w:bottom w:val="single" w:sz="4" w:space="0" w:color="auto"/>
                    <w:right w:val="single" w:sz="4" w:space="0" w:color="auto"/>
                  </w:tcBorders>
                  <w:vAlign w:val="center"/>
                </w:tcPr>
                <w:p w:rsidR="00E52488" w:rsidRPr="00B455EB" w:rsidRDefault="00E52488" w:rsidP="00E52488">
                  <w:pPr>
                    <w:adjustRightInd w:val="0"/>
                    <w:snapToGrid w:val="0"/>
                    <w:ind w:firstLine="0"/>
                    <w:jc w:val="center"/>
                    <w:rPr>
                      <w:sz w:val="21"/>
                      <w:szCs w:val="21"/>
                    </w:rPr>
                  </w:pPr>
                  <w:r w:rsidRPr="00B455EB">
                    <w:rPr>
                      <w:rFonts w:hint="eastAsia"/>
                      <w:sz w:val="21"/>
                      <w:szCs w:val="21"/>
                    </w:rPr>
                    <w:t>一年</w:t>
                  </w:r>
                </w:p>
              </w:tc>
              <w:tc>
                <w:tcPr>
                  <w:tcW w:w="779" w:type="dxa"/>
                  <w:tcBorders>
                    <w:top w:val="single" w:sz="4" w:space="0" w:color="auto"/>
                    <w:left w:val="single" w:sz="4" w:space="0" w:color="auto"/>
                    <w:bottom w:val="single" w:sz="4" w:space="0" w:color="auto"/>
                    <w:right w:val="single" w:sz="4" w:space="0" w:color="auto"/>
                  </w:tcBorders>
                  <w:vAlign w:val="center"/>
                </w:tcPr>
                <w:p w:rsidR="00E52488" w:rsidRPr="00B455EB" w:rsidRDefault="00E52488" w:rsidP="00E52488">
                  <w:pPr>
                    <w:adjustRightInd w:val="0"/>
                    <w:snapToGrid w:val="0"/>
                    <w:ind w:firstLine="0"/>
                    <w:jc w:val="center"/>
                    <w:rPr>
                      <w:sz w:val="21"/>
                      <w:szCs w:val="21"/>
                    </w:rPr>
                  </w:pPr>
                  <w:r w:rsidRPr="00B455EB">
                    <w:rPr>
                      <w:rFonts w:hint="eastAsia"/>
                      <w:sz w:val="21"/>
                      <w:szCs w:val="21"/>
                    </w:rPr>
                    <w:t>毒性</w:t>
                  </w:r>
                </w:p>
              </w:tc>
              <w:tc>
                <w:tcPr>
                  <w:tcW w:w="779" w:type="dxa"/>
                  <w:vMerge/>
                  <w:tcBorders>
                    <w:top w:val="single" w:sz="4" w:space="0" w:color="auto"/>
                    <w:left w:val="single" w:sz="4" w:space="0" w:color="auto"/>
                    <w:bottom w:val="single" w:sz="4" w:space="0" w:color="auto"/>
                    <w:right w:val="single" w:sz="4" w:space="0" w:color="auto"/>
                  </w:tcBorders>
                  <w:vAlign w:val="center"/>
                </w:tcPr>
                <w:p w:rsidR="00E52488" w:rsidRDefault="00E52488" w:rsidP="00E52488">
                  <w:pPr>
                    <w:widowControl/>
                    <w:ind w:firstLine="0"/>
                    <w:jc w:val="left"/>
                    <w:rPr>
                      <w:b/>
                      <w:sz w:val="21"/>
                      <w:szCs w:val="21"/>
                    </w:rPr>
                  </w:pPr>
                </w:p>
              </w:tc>
            </w:tr>
            <w:tr w:rsidR="00E52488" w:rsidTr="00D77123">
              <w:tc>
                <w:tcPr>
                  <w:tcW w:w="778" w:type="dxa"/>
                  <w:tcBorders>
                    <w:top w:val="single" w:sz="4" w:space="0" w:color="auto"/>
                    <w:left w:val="single" w:sz="4" w:space="0" w:color="auto"/>
                    <w:bottom w:val="single" w:sz="4" w:space="0" w:color="auto"/>
                    <w:right w:val="single" w:sz="4" w:space="0" w:color="auto"/>
                  </w:tcBorders>
                  <w:vAlign w:val="center"/>
                  <w:hideMark/>
                </w:tcPr>
                <w:p w:rsidR="00E52488" w:rsidRPr="003946BB" w:rsidRDefault="00E52488" w:rsidP="00E52488">
                  <w:pPr>
                    <w:adjustRightInd w:val="0"/>
                    <w:snapToGrid w:val="0"/>
                    <w:ind w:firstLine="0"/>
                    <w:jc w:val="center"/>
                    <w:rPr>
                      <w:sz w:val="21"/>
                      <w:szCs w:val="21"/>
                    </w:rPr>
                  </w:pPr>
                  <w:r>
                    <w:rPr>
                      <w:sz w:val="21"/>
                      <w:szCs w:val="21"/>
                    </w:rPr>
                    <w:t>4</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sidRPr="003946BB">
                    <w:rPr>
                      <w:rFonts w:hint="eastAsia"/>
                      <w:sz w:val="21"/>
                      <w:szCs w:val="21"/>
                    </w:rPr>
                    <w:t>废</w:t>
                  </w:r>
                  <w:r w:rsidRPr="003946BB">
                    <w:rPr>
                      <w:sz w:val="21"/>
                      <w:szCs w:val="21"/>
                    </w:rPr>
                    <w:t>UV</w:t>
                  </w:r>
                  <w:r w:rsidRPr="003946BB">
                    <w:rPr>
                      <w:rFonts w:hint="eastAsia"/>
                      <w:sz w:val="21"/>
                      <w:szCs w:val="21"/>
                    </w:rPr>
                    <w:t>灯管</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sidRPr="003946BB">
                    <w:rPr>
                      <w:sz w:val="21"/>
                      <w:szCs w:val="21"/>
                    </w:rPr>
                    <w:t>HW29</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sidRPr="003946BB">
                    <w:rPr>
                      <w:sz w:val="21"/>
                      <w:szCs w:val="21"/>
                    </w:rPr>
                    <w:t>900-023-29</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sidRPr="003946BB">
                    <w:rPr>
                      <w:sz w:val="21"/>
                      <w:szCs w:val="21"/>
                    </w:rPr>
                    <w:t>0.01</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sidRPr="003946BB">
                    <w:rPr>
                      <w:rFonts w:hint="eastAsia"/>
                      <w:sz w:val="21"/>
                      <w:szCs w:val="21"/>
                    </w:rPr>
                    <w:t>有机废气处理装置</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sidRPr="003946BB">
                    <w:rPr>
                      <w:rFonts w:hint="eastAsia"/>
                      <w:sz w:val="21"/>
                      <w:szCs w:val="21"/>
                    </w:rPr>
                    <w:t>固态</w:t>
                  </w:r>
                </w:p>
              </w:tc>
              <w:tc>
                <w:tcPr>
                  <w:tcW w:w="778"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sidRPr="003946BB">
                    <w:rPr>
                      <w:rFonts w:hint="eastAsia"/>
                      <w:sz w:val="21"/>
                      <w:szCs w:val="21"/>
                    </w:rPr>
                    <w:t>玻璃、汞、荧光剂等</w:t>
                  </w:r>
                </w:p>
              </w:tc>
              <w:tc>
                <w:tcPr>
                  <w:tcW w:w="779"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sidRPr="003946BB">
                    <w:rPr>
                      <w:rFonts w:hint="eastAsia"/>
                      <w:sz w:val="21"/>
                      <w:szCs w:val="21"/>
                    </w:rPr>
                    <w:t>汞、铅等重金属</w:t>
                  </w:r>
                </w:p>
              </w:tc>
              <w:tc>
                <w:tcPr>
                  <w:tcW w:w="779"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sidRPr="003946BB">
                    <w:rPr>
                      <w:rFonts w:hint="eastAsia"/>
                      <w:sz w:val="21"/>
                      <w:szCs w:val="21"/>
                    </w:rPr>
                    <w:t>一年</w:t>
                  </w:r>
                </w:p>
              </w:tc>
              <w:tc>
                <w:tcPr>
                  <w:tcW w:w="779" w:type="dxa"/>
                  <w:tcBorders>
                    <w:top w:val="single" w:sz="4" w:space="0" w:color="auto"/>
                    <w:left w:val="single" w:sz="4" w:space="0" w:color="auto"/>
                    <w:bottom w:val="single" w:sz="4" w:space="0" w:color="auto"/>
                    <w:right w:val="single" w:sz="4" w:space="0" w:color="auto"/>
                  </w:tcBorders>
                  <w:vAlign w:val="center"/>
                </w:tcPr>
                <w:p w:rsidR="00E52488" w:rsidRPr="003946BB" w:rsidRDefault="00E52488" w:rsidP="00E52488">
                  <w:pPr>
                    <w:adjustRightInd w:val="0"/>
                    <w:snapToGrid w:val="0"/>
                    <w:ind w:firstLine="0"/>
                    <w:jc w:val="center"/>
                    <w:rPr>
                      <w:sz w:val="21"/>
                      <w:szCs w:val="21"/>
                    </w:rPr>
                  </w:pPr>
                  <w:r w:rsidRPr="003946BB">
                    <w:rPr>
                      <w:rFonts w:hint="eastAsia"/>
                      <w:sz w:val="21"/>
                      <w:szCs w:val="21"/>
                    </w:rPr>
                    <w:t>毒性</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E52488" w:rsidRDefault="00E52488" w:rsidP="00E52488">
                  <w:pPr>
                    <w:widowControl/>
                    <w:ind w:firstLine="0"/>
                    <w:jc w:val="left"/>
                    <w:rPr>
                      <w:b/>
                      <w:sz w:val="21"/>
                      <w:szCs w:val="21"/>
                    </w:rPr>
                  </w:pPr>
                </w:p>
              </w:tc>
            </w:tr>
          </w:tbl>
          <w:p w:rsidR="002B52BE" w:rsidRDefault="002B52BE" w:rsidP="00FD5BC7">
            <w:pPr>
              <w:pStyle w:val="34"/>
              <w:spacing w:line="360" w:lineRule="auto"/>
              <w:ind w:firstLine="0"/>
              <w:jc w:val="left"/>
              <w:rPr>
                <w:szCs w:val="21"/>
              </w:rPr>
            </w:pPr>
          </w:p>
        </w:tc>
      </w:tr>
    </w:tbl>
    <w:p w:rsidR="002B52BE" w:rsidRDefault="002B52BE">
      <w:pPr>
        <w:ind w:firstLine="0"/>
        <w:outlineLvl w:val="0"/>
        <w:rPr>
          <w:b/>
          <w:sz w:val="32"/>
        </w:rPr>
        <w:sectPr w:rsidR="002B52BE">
          <w:pgSz w:w="11907" w:h="16840"/>
          <w:pgMar w:top="1531" w:right="1134" w:bottom="1134" w:left="1418" w:header="0" w:footer="898" w:gutter="0"/>
          <w:cols w:space="720"/>
          <w:docGrid w:linePitch="326" w:charSpace="-4916"/>
        </w:sectPr>
      </w:pPr>
    </w:p>
    <w:p w:rsidR="002B52BE" w:rsidRPr="00523ABE" w:rsidRDefault="00417061" w:rsidP="00523ABE">
      <w:pPr>
        <w:ind w:firstLine="0"/>
        <w:outlineLvl w:val="0"/>
        <w:rPr>
          <w:b/>
          <w:sz w:val="32"/>
          <w:szCs w:val="32"/>
        </w:rPr>
      </w:pPr>
      <w:r>
        <w:rPr>
          <w:b/>
          <w:sz w:val="32"/>
          <w:szCs w:val="32"/>
        </w:rPr>
        <w:lastRenderedPageBreak/>
        <w:t>项目</w:t>
      </w:r>
      <w:r>
        <w:rPr>
          <w:rFonts w:hint="eastAsia"/>
          <w:b/>
          <w:sz w:val="32"/>
          <w:szCs w:val="32"/>
        </w:rPr>
        <w:t>营运期</w:t>
      </w:r>
      <w:r>
        <w:rPr>
          <w:b/>
          <w:sz w:val="32"/>
          <w:szCs w:val="32"/>
        </w:rPr>
        <w:t>主要污染物产生及预计排放情况</w:t>
      </w:r>
    </w:p>
    <w:tbl>
      <w:tblPr>
        <w:tblW w:w="94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87"/>
        <w:gridCol w:w="1261"/>
        <w:gridCol w:w="921"/>
        <w:gridCol w:w="996"/>
        <w:gridCol w:w="2551"/>
        <w:gridCol w:w="732"/>
        <w:gridCol w:w="1746"/>
      </w:tblGrid>
      <w:tr w:rsidR="002B52BE" w:rsidTr="00977E70">
        <w:trPr>
          <w:trHeight w:val="737"/>
          <w:jc w:val="center"/>
        </w:trPr>
        <w:tc>
          <w:tcPr>
            <w:tcW w:w="1287" w:type="dxa"/>
            <w:tcBorders>
              <w:left w:val="single" w:sz="4" w:space="0" w:color="auto"/>
              <w:tl2br w:val="single" w:sz="4" w:space="0" w:color="auto"/>
            </w:tcBorders>
            <w:vAlign w:val="center"/>
          </w:tcPr>
          <w:p w:rsidR="002B52BE" w:rsidRDefault="00417061">
            <w:pPr>
              <w:adjustRightInd w:val="0"/>
              <w:snapToGrid w:val="0"/>
              <w:ind w:firstLine="0"/>
              <w:jc w:val="center"/>
              <w:rPr>
                <w:b/>
                <w:szCs w:val="24"/>
              </w:rPr>
            </w:pPr>
            <w:r>
              <w:rPr>
                <w:b/>
                <w:szCs w:val="24"/>
              </w:rPr>
              <w:t>类型</w:t>
            </w:r>
          </w:p>
          <w:p w:rsidR="002B52BE" w:rsidRDefault="00417061">
            <w:pPr>
              <w:adjustRightInd w:val="0"/>
              <w:snapToGrid w:val="0"/>
              <w:ind w:firstLine="0"/>
              <w:rPr>
                <w:b/>
                <w:szCs w:val="24"/>
              </w:rPr>
            </w:pPr>
            <w:r>
              <w:rPr>
                <w:b/>
                <w:szCs w:val="24"/>
              </w:rPr>
              <w:t>内容</w:t>
            </w:r>
          </w:p>
        </w:tc>
        <w:tc>
          <w:tcPr>
            <w:tcW w:w="1261" w:type="dxa"/>
            <w:vAlign w:val="center"/>
          </w:tcPr>
          <w:p w:rsidR="002B52BE" w:rsidRDefault="00417061">
            <w:pPr>
              <w:adjustRightInd w:val="0"/>
              <w:snapToGrid w:val="0"/>
              <w:ind w:firstLine="0"/>
              <w:jc w:val="center"/>
              <w:rPr>
                <w:b/>
                <w:szCs w:val="24"/>
              </w:rPr>
            </w:pPr>
            <w:r>
              <w:rPr>
                <w:b/>
                <w:szCs w:val="24"/>
              </w:rPr>
              <w:t>排放源</w:t>
            </w:r>
          </w:p>
          <w:p w:rsidR="002B52BE" w:rsidRDefault="00417061">
            <w:pPr>
              <w:adjustRightInd w:val="0"/>
              <w:snapToGrid w:val="0"/>
              <w:ind w:firstLine="0"/>
              <w:jc w:val="center"/>
              <w:rPr>
                <w:b/>
                <w:szCs w:val="24"/>
              </w:rPr>
            </w:pPr>
            <w:r>
              <w:rPr>
                <w:b/>
                <w:szCs w:val="24"/>
              </w:rPr>
              <w:t>（编号）</w:t>
            </w:r>
          </w:p>
        </w:tc>
        <w:tc>
          <w:tcPr>
            <w:tcW w:w="1917" w:type="dxa"/>
            <w:gridSpan w:val="2"/>
            <w:vAlign w:val="center"/>
          </w:tcPr>
          <w:p w:rsidR="002B52BE" w:rsidRDefault="00417061">
            <w:pPr>
              <w:adjustRightInd w:val="0"/>
              <w:snapToGrid w:val="0"/>
              <w:ind w:firstLine="0"/>
              <w:jc w:val="center"/>
              <w:rPr>
                <w:b/>
                <w:szCs w:val="24"/>
              </w:rPr>
            </w:pPr>
            <w:r>
              <w:rPr>
                <w:b/>
                <w:szCs w:val="24"/>
              </w:rPr>
              <w:t>污染物</w:t>
            </w:r>
          </w:p>
          <w:p w:rsidR="002B52BE" w:rsidRDefault="00417061">
            <w:pPr>
              <w:adjustRightInd w:val="0"/>
              <w:snapToGrid w:val="0"/>
              <w:ind w:firstLine="0"/>
              <w:jc w:val="center"/>
              <w:rPr>
                <w:b/>
                <w:szCs w:val="24"/>
              </w:rPr>
            </w:pPr>
            <w:r>
              <w:rPr>
                <w:b/>
                <w:szCs w:val="24"/>
              </w:rPr>
              <w:t>名称</w:t>
            </w:r>
          </w:p>
        </w:tc>
        <w:tc>
          <w:tcPr>
            <w:tcW w:w="2551" w:type="dxa"/>
            <w:vAlign w:val="center"/>
          </w:tcPr>
          <w:p w:rsidR="002B52BE" w:rsidRDefault="00417061">
            <w:pPr>
              <w:adjustRightInd w:val="0"/>
              <w:snapToGrid w:val="0"/>
              <w:ind w:firstLine="0"/>
              <w:jc w:val="center"/>
              <w:rPr>
                <w:b/>
                <w:szCs w:val="24"/>
              </w:rPr>
            </w:pPr>
            <w:r>
              <w:rPr>
                <w:b/>
                <w:szCs w:val="24"/>
              </w:rPr>
              <w:t>产生浓度及产生量</w:t>
            </w:r>
          </w:p>
          <w:p w:rsidR="002B52BE" w:rsidRDefault="00417061">
            <w:pPr>
              <w:adjustRightInd w:val="0"/>
              <w:snapToGrid w:val="0"/>
              <w:ind w:firstLine="0"/>
              <w:jc w:val="center"/>
              <w:rPr>
                <w:b/>
                <w:szCs w:val="24"/>
              </w:rPr>
            </w:pPr>
            <w:r>
              <w:rPr>
                <w:b/>
                <w:szCs w:val="24"/>
              </w:rPr>
              <w:t>（单位）</w:t>
            </w:r>
          </w:p>
        </w:tc>
        <w:tc>
          <w:tcPr>
            <w:tcW w:w="2478" w:type="dxa"/>
            <w:gridSpan w:val="2"/>
            <w:vAlign w:val="center"/>
          </w:tcPr>
          <w:p w:rsidR="002B52BE" w:rsidRDefault="00417061">
            <w:pPr>
              <w:adjustRightInd w:val="0"/>
              <w:snapToGrid w:val="0"/>
              <w:ind w:firstLine="0"/>
              <w:jc w:val="center"/>
              <w:rPr>
                <w:b/>
                <w:szCs w:val="24"/>
              </w:rPr>
            </w:pPr>
            <w:r>
              <w:rPr>
                <w:b/>
                <w:szCs w:val="24"/>
              </w:rPr>
              <w:t>排放浓度及排放量</w:t>
            </w:r>
          </w:p>
          <w:p w:rsidR="002B52BE" w:rsidRDefault="00417061">
            <w:pPr>
              <w:adjustRightInd w:val="0"/>
              <w:snapToGrid w:val="0"/>
              <w:ind w:firstLine="0"/>
              <w:jc w:val="center"/>
              <w:rPr>
                <w:b/>
                <w:szCs w:val="24"/>
              </w:rPr>
            </w:pPr>
            <w:r>
              <w:rPr>
                <w:b/>
                <w:szCs w:val="24"/>
              </w:rPr>
              <w:t>（单位）</w:t>
            </w:r>
          </w:p>
        </w:tc>
      </w:tr>
      <w:tr w:rsidR="00F00264" w:rsidTr="00EC6983">
        <w:trPr>
          <w:trHeight w:val="543"/>
          <w:jc w:val="center"/>
        </w:trPr>
        <w:tc>
          <w:tcPr>
            <w:tcW w:w="1287" w:type="dxa"/>
            <w:vMerge w:val="restart"/>
            <w:tcBorders>
              <w:right w:val="single" w:sz="4" w:space="0" w:color="auto"/>
            </w:tcBorders>
            <w:vAlign w:val="center"/>
          </w:tcPr>
          <w:p w:rsidR="00F00264" w:rsidRDefault="00F00264">
            <w:pPr>
              <w:adjustRightInd w:val="0"/>
              <w:snapToGrid w:val="0"/>
              <w:ind w:firstLine="0"/>
              <w:jc w:val="center"/>
              <w:rPr>
                <w:b/>
                <w:szCs w:val="24"/>
              </w:rPr>
            </w:pPr>
            <w:r>
              <w:rPr>
                <w:rFonts w:hint="eastAsia"/>
                <w:b/>
                <w:szCs w:val="24"/>
              </w:rPr>
              <w:t>大气污染物</w:t>
            </w:r>
          </w:p>
        </w:tc>
        <w:tc>
          <w:tcPr>
            <w:tcW w:w="1261" w:type="dxa"/>
            <w:vMerge w:val="restart"/>
            <w:tcBorders>
              <w:left w:val="single" w:sz="4" w:space="0" w:color="auto"/>
            </w:tcBorders>
            <w:vAlign w:val="center"/>
          </w:tcPr>
          <w:p w:rsidR="00F00264" w:rsidRPr="002F5A0E" w:rsidRDefault="00F00264" w:rsidP="00F00264">
            <w:pPr>
              <w:adjustRightInd w:val="0"/>
              <w:snapToGrid w:val="0"/>
              <w:ind w:firstLine="0"/>
              <w:jc w:val="center"/>
              <w:rPr>
                <w:sz w:val="22"/>
                <w:szCs w:val="22"/>
              </w:rPr>
            </w:pPr>
            <w:r w:rsidRPr="002F5A0E">
              <w:rPr>
                <w:rFonts w:hint="eastAsia"/>
                <w:sz w:val="22"/>
                <w:szCs w:val="22"/>
              </w:rPr>
              <w:t>印刷</w:t>
            </w:r>
            <w:r w:rsidR="00D77123" w:rsidRPr="002F5A0E">
              <w:rPr>
                <w:rFonts w:hint="eastAsia"/>
                <w:sz w:val="22"/>
                <w:szCs w:val="22"/>
              </w:rPr>
              <w:t>工序</w:t>
            </w:r>
          </w:p>
        </w:tc>
        <w:tc>
          <w:tcPr>
            <w:tcW w:w="921" w:type="dxa"/>
            <w:vMerge w:val="restart"/>
            <w:vAlign w:val="center"/>
          </w:tcPr>
          <w:p w:rsidR="00F00264" w:rsidRPr="002F5A0E" w:rsidRDefault="00F00264">
            <w:pPr>
              <w:adjustRightInd w:val="0"/>
              <w:snapToGrid w:val="0"/>
              <w:ind w:firstLine="0"/>
              <w:jc w:val="center"/>
              <w:rPr>
                <w:sz w:val="22"/>
                <w:szCs w:val="22"/>
              </w:rPr>
            </w:pPr>
            <w:r w:rsidRPr="002F5A0E">
              <w:rPr>
                <w:rFonts w:hint="eastAsia"/>
                <w:sz w:val="22"/>
                <w:szCs w:val="22"/>
              </w:rPr>
              <w:t>VOCs</w:t>
            </w:r>
          </w:p>
        </w:tc>
        <w:tc>
          <w:tcPr>
            <w:tcW w:w="996" w:type="dxa"/>
            <w:vAlign w:val="center"/>
          </w:tcPr>
          <w:p w:rsidR="00F00264" w:rsidRPr="002F5A0E" w:rsidRDefault="00F00264">
            <w:pPr>
              <w:adjustRightInd w:val="0"/>
              <w:snapToGrid w:val="0"/>
              <w:ind w:firstLine="0"/>
              <w:jc w:val="center"/>
              <w:rPr>
                <w:sz w:val="22"/>
                <w:szCs w:val="22"/>
              </w:rPr>
            </w:pPr>
            <w:r w:rsidRPr="002F5A0E">
              <w:rPr>
                <w:rFonts w:hint="eastAsia"/>
                <w:sz w:val="22"/>
                <w:szCs w:val="22"/>
              </w:rPr>
              <w:t>废气量</w:t>
            </w:r>
          </w:p>
        </w:tc>
        <w:tc>
          <w:tcPr>
            <w:tcW w:w="5029" w:type="dxa"/>
            <w:gridSpan w:val="3"/>
            <w:tcBorders>
              <w:right w:val="single" w:sz="4" w:space="0" w:color="auto"/>
            </w:tcBorders>
            <w:vAlign w:val="center"/>
          </w:tcPr>
          <w:p w:rsidR="00F00264" w:rsidRPr="002F5A0E" w:rsidRDefault="002F5A0E">
            <w:pPr>
              <w:adjustRightInd w:val="0"/>
              <w:snapToGrid w:val="0"/>
              <w:ind w:firstLine="0"/>
              <w:jc w:val="center"/>
              <w:rPr>
                <w:sz w:val="22"/>
                <w:szCs w:val="22"/>
              </w:rPr>
            </w:pPr>
            <w:r w:rsidRPr="002F5A0E">
              <w:rPr>
                <w:sz w:val="22"/>
                <w:szCs w:val="22"/>
              </w:rPr>
              <w:t>12</w:t>
            </w:r>
            <w:r w:rsidR="00F00264" w:rsidRPr="002F5A0E">
              <w:rPr>
                <w:rFonts w:hint="eastAsia"/>
                <w:sz w:val="22"/>
                <w:szCs w:val="22"/>
              </w:rPr>
              <w:t>×</w:t>
            </w:r>
            <w:r w:rsidR="00F00264" w:rsidRPr="002F5A0E">
              <w:rPr>
                <w:rFonts w:hint="eastAsia"/>
                <w:sz w:val="22"/>
                <w:szCs w:val="22"/>
              </w:rPr>
              <w:t>10</w:t>
            </w:r>
            <w:r w:rsidR="00F00264" w:rsidRPr="002F5A0E">
              <w:rPr>
                <w:rFonts w:hint="eastAsia"/>
                <w:sz w:val="22"/>
                <w:szCs w:val="22"/>
                <w:vertAlign w:val="superscript"/>
              </w:rPr>
              <w:t>6</w:t>
            </w:r>
            <w:r w:rsidR="00F00264" w:rsidRPr="002F5A0E">
              <w:rPr>
                <w:rFonts w:hint="eastAsia"/>
                <w:sz w:val="22"/>
                <w:szCs w:val="22"/>
              </w:rPr>
              <w:t>m</w:t>
            </w:r>
            <w:r w:rsidR="00F00264" w:rsidRPr="002F5A0E">
              <w:rPr>
                <w:rFonts w:hint="eastAsia"/>
                <w:sz w:val="22"/>
                <w:szCs w:val="22"/>
                <w:vertAlign w:val="superscript"/>
              </w:rPr>
              <w:t>3</w:t>
            </w:r>
            <w:r w:rsidR="00F00264" w:rsidRPr="002F5A0E">
              <w:rPr>
                <w:rFonts w:hint="eastAsia"/>
                <w:sz w:val="22"/>
                <w:szCs w:val="22"/>
              </w:rPr>
              <w:t>/a</w:t>
            </w:r>
          </w:p>
        </w:tc>
      </w:tr>
      <w:tr w:rsidR="00F00264" w:rsidTr="00977E70">
        <w:trPr>
          <w:trHeight w:val="550"/>
          <w:jc w:val="center"/>
        </w:trPr>
        <w:tc>
          <w:tcPr>
            <w:tcW w:w="1287" w:type="dxa"/>
            <w:vMerge/>
            <w:tcBorders>
              <w:right w:val="single" w:sz="4" w:space="0" w:color="auto"/>
            </w:tcBorders>
            <w:vAlign w:val="center"/>
          </w:tcPr>
          <w:p w:rsidR="00F00264" w:rsidRDefault="00F00264">
            <w:pPr>
              <w:adjustRightInd w:val="0"/>
              <w:snapToGrid w:val="0"/>
              <w:ind w:firstLine="0"/>
              <w:jc w:val="center"/>
              <w:rPr>
                <w:b/>
                <w:szCs w:val="24"/>
              </w:rPr>
            </w:pPr>
          </w:p>
        </w:tc>
        <w:tc>
          <w:tcPr>
            <w:tcW w:w="1261" w:type="dxa"/>
            <w:vMerge/>
            <w:tcBorders>
              <w:left w:val="single" w:sz="4" w:space="0" w:color="auto"/>
            </w:tcBorders>
            <w:vAlign w:val="center"/>
          </w:tcPr>
          <w:p w:rsidR="00F00264" w:rsidRPr="002F5A0E" w:rsidRDefault="00F00264" w:rsidP="00426A5F">
            <w:pPr>
              <w:adjustRightInd w:val="0"/>
              <w:snapToGrid w:val="0"/>
              <w:jc w:val="center"/>
              <w:rPr>
                <w:sz w:val="22"/>
                <w:szCs w:val="22"/>
              </w:rPr>
            </w:pPr>
          </w:p>
        </w:tc>
        <w:tc>
          <w:tcPr>
            <w:tcW w:w="921" w:type="dxa"/>
            <w:vMerge/>
            <w:vAlign w:val="center"/>
          </w:tcPr>
          <w:p w:rsidR="00F00264" w:rsidRPr="002F5A0E" w:rsidRDefault="00F00264">
            <w:pPr>
              <w:adjustRightInd w:val="0"/>
              <w:snapToGrid w:val="0"/>
              <w:ind w:firstLine="0"/>
              <w:jc w:val="center"/>
              <w:rPr>
                <w:sz w:val="22"/>
                <w:szCs w:val="22"/>
              </w:rPr>
            </w:pPr>
          </w:p>
        </w:tc>
        <w:tc>
          <w:tcPr>
            <w:tcW w:w="996" w:type="dxa"/>
            <w:vAlign w:val="center"/>
          </w:tcPr>
          <w:p w:rsidR="00F00264" w:rsidRPr="002F5A0E" w:rsidRDefault="00F00264">
            <w:pPr>
              <w:adjustRightInd w:val="0"/>
              <w:snapToGrid w:val="0"/>
              <w:ind w:firstLine="0"/>
              <w:jc w:val="center"/>
              <w:rPr>
                <w:sz w:val="22"/>
                <w:szCs w:val="22"/>
              </w:rPr>
            </w:pPr>
            <w:r w:rsidRPr="002F5A0E">
              <w:rPr>
                <w:rFonts w:hint="eastAsia"/>
                <w:sz w:val="22"/>
                <w:szCs w:val="22"/>
              </w:rPr>
              <w:t>有组织</w:t>
            </w:r>
          </w:p>
        </w:tc>
        <w:tc>
          <w:tcPr>
            <w:tcW w:w="2551" w:type="dxa"/>
            <w:tcBorders>
              <w:right w:val="single" w:sz="4" w:space="0" w:color="auto"/>
            </w:tcBorders>
            <w:vAlign w:val="center"/>
          </w:tcPr>
          <w:p w:rsidR="00F00264" w:rsidRPr="002F5A0E" w:rsidRDefault="002F5A0E" w:rsidP="00EC6983">
            <w:pPr>
              <w:adjustRightInd w:val="0"/>
              <w:snapToGrid w:val="0"/>
              <w:ind w:firstLine="0"/>
              <w:jc w:val="center"/>
              <w:rPr>
                <w:sz w:val="22"/>
                <w:szCs w:val="22"/>
              </w:rPr>
            </w:pPr>
            <w:r w:rsidRPr="002F5A0E">
              <w:rPr>
                <w:sz w:val="22"/>
                <w:szCs w:val="22"/>
              </w:rPr>
              <w:t>3.73</w:t>
            </w:r>
            <w:r w:rsidR="00F00264" w:rsidRPr="002F5A0E">
              <w:rPr>
                <w:rFonts w:hint="eastAsia"/>
                <w:sz w:val="22"/>
                <w:szCs w:val="22"/>
              </w:rPr>
              <w:t>mg/m</w:t>
            </w:r>
            <w:r w:rsidR="00F00264" w:rsidRPr="002F5A0E">
              <w:rPr>
                <w:rFonts w:hint="eastAsia"/>
                <w:sz w:val="22"/>
                <w:szCs w:val="22"/>
                <w:vertAlign w:val="superscript"/>
              </w:rPr>
              <w:t>3</w:t>
            </w:r>
            <w:r w:rsidR="00F00264" w:rsidRPr="002F5A0E">
              <w:rPr>
                <w:rFonts w:hAnsi="宋体" w:hint="eastAsia"/>
                <w:sz w:val="22"/>
                <w:szCs w:val="22"/>
              </w:rPr>
              <w:t>，</w:t>
            </w:r>
            <w:r w:rsidRPr="002F5A0E">
              <w:rPr>
                <w:sz w:val="22"/>
                <w:szCs w:val="22"/>
              </w:rPr>
              <w:t>0.0448</w:t>
            </w:r>
            <w:r w:rsidR="00F00264" w:rsidRPr="002F5A0E">
              <w:rPr>
                <w:sz w:val="22"/>
                <w:szCs w:val="22"/>
              </w:rPr>
              <w:t>t/a</w:t>
            </w:r>
          </w:p>
        </w:tc>
        <w:tc>
          <w:tcPr>
            <w:tcW w:w="2478" w:type="dxa"/>
            <w:gridSpan w:val="2"/>
            <w:tcBorders>
              <w:right w:val="single" w:sz="4" w:space="0" w:color="auto"/>
            </w:tcBorders>
            <w:vAlign w:val="center"/>
          </w:tcPr>
          <w:p w:rsidR="00F00264" w:rsidRPr="002F5A0E" w:rsidRDefault="002F5A0E" w:rsidP="00B66437">
            <w:pPr>
              <w:adjustRightInd w:val="0"/>
              <w:snapToGrid w:val="0"/>
              <w:ind w:firstLine="0"/>
              <w:jc w:val="center"/>
              <w:rPr>
                <w:sz w:val="22"/>
                <w:szCs w:val="22"/>
              </w:rPr>
            </w:pPr>
            <w:r w:rsidRPr="002F5A0E">
              <w:rPr>
                <w:sz w:val="22"/>
                <w:szCs w:val="22"/>
              </w:rPr>
              <w:t>2.61</w:t>
            </w:r>
            <w:r w:rsidR="00F00264" w:rsidRPr="002F5A0E">
              <w:rPr>
                <w:rFonts w:hint="eastAsia"/>
                <w:sz w:val="22"/>
                <w:szCs w:val="22"/>
              </w:rPr>
              <w:t>mg/m</w:t>
            </w:r>
            <w:r w:rsidR="00F00264" w:rsidRPr="002F5A0E">
              <w:rPr>
                <w:rFonts w:hint="eastAsia"/>
                <w:sz w:val="22"/>
                <w:szCs w:val="22"/>
                <w:vertAlign w:val="superscript"/>
              </w:rPr>
              <w:t>3</w:t>
            </w:r>
            <w:r w:rsidR="00F00264" w:rsidRPr="002F5A0E">
              <w:rPr>
                <w:rFonts w:hAnsi="宋体" w:hint="eastAsia"/>
                <w:sz w:val="22"/>
                <w:szCs w:val="22"/>
              </w:rPr>
              <w:t>，</w:t>
            </w:r>
            <w:r w:rsidRPr="002F5A0E">
              <w:rPr>
                <w:sz w:val="22"/>
                <w:szCs w:val="22"/>
              </w:rPr>
              <w:t>0.0314</w:t>
            </w:r>
            <w:r w:rsidR="00F00264" w:rsidRPr="002F5A0E">
              <w:rPr>
                <w:sz w:val="22"/>
                <w:szCs w:val="22"/>
              </w:rPr>
              <w:t>t/a</w:t>
            </w:r>
          </w:p>
        </w:tc>
      </w:tr>
      <w:tr w:rsidR="00F00264" w:rsidTr="00977E70">
        <w:trPr>
          <w:trHeight w:val="573"/>
          <w:jc w:val="center"/>
        </w:trPr>
        <w:tc>
          <w:tcPr>
            <w:tcW w:w="1287" w:type="dxa"/>
            <w:vMerge/>
            <w:tcBorders>
              <w:right w:val="single" w:sz="4" w:space="0" w:color="auto"/>
            </w:tcBorders>
            <w:vAlign w:val="center"/>
          </w:tcPr>
          <w:p w:rsidR="00F00264" w:rsidRDefault="00F00264">
            <w:pPr>
              <w:adjustRightInd w:val="0"/>
              <w:snapToGrid w:val="0"/>
              <w:ind w:firstLine="0"/>
              <w:jc w:val="center"/>
              <w:rPr>
                <w:b/>
                <w:szCs w:val="24"/>
              </w:rPr>
            </w:pPr>
          </w:p>
        </w:tc>
        <w:tc>
          <w:tcPr>
            <w:tcW w:w="1261" w:type="dxa"/>
            <w:vMerge/>
            <w:tcBorders>
              <w:left w:val="single" w:sz="4" w:space="0" w:color="auto"/>
            </w:tcBorders>
            <w:vAlign w:val="center"/>
          </w:tcPr>
          <w:p w:rsidR="00F00264" w:rsidRPr="002F5A0E" w:rsidRDefault="00F00264" w:rsidP="00426A5F">
            <w:pPr>
              <w:adjustRightInd w:val="0"/>
              <w:snapToGrid w:val="0"/>
              <w:jc w:val="center"/>
              <w:rPr>
                <w:sz w:val="22"/>
                <w:szCs w:val="22"/>
              </w:rPr>
            </w:pPr>
          </w:p>
        </w:tc>
        <w:tc>
          <w:tcPr>
            <w:tcW w:w="921" w:type="dxa"/>
            <w:vMerge/>
            <w:vAlign w:val="center"/>
          </w:tcPr>
          <w:p w:rsidR="00F00264" w:rsidRPr="002F5A0E" w:rsidRDefault="00F00264">
            <w:pPr>
              <w:adjustRightInd w:val="0"/>
              <w:snapToGrid w:val="0"/>
              <w:ind w:firstLine="0"/>
              <w:jc w:val="center"/>
              <w:rPr>
                <w:sz w:val="22"/>
                <w:szCs w:val="22"/>
              </w:rPr>
            </w:pPr>
          </w:p>
        </w:tc>
        <w:tc>
          <w:tcPr>
            <w:tcW w:w="996" w:type="dxa"/>
            <w:vAlign w:val="center"/>
          </w:tcPr>
          <w:p w:rsidR="00F00264" w:rsidRPr="002F5A0E" w:rsidRDefault="00F00264">
            <w:pPr>
              <w:adjustRightInd w:val="0"/>
              <w:snapToGrid w:val="0"/>
              <w:ind w:firstLine="0"/>
              <w:jc w:val="center"/>
              <w:rPr>
                <w:sz w:val="22"/>
                <w:szCs w:val="22"/>
              </w:rPr>
            </w:pPr>
            <w:r w:rsidRPr="002F5A0E">
              <w:rPr>
                <w:rFonts w:hint="eastAsia"/>
                <w:sz w:val="22"/>
                <w:szCs w:val="22"/>
              </w:rPr>
              <w:t>无组织</w:t>
            </w:r>
          </w:p>
        </w:tc>
        <w:tc>
          <w:tcPr>
            <w:tcW w:w="2551" w:type="dxa"/>
            <w:tcBorders>
              <w:right w:val="single" w:sz="4" w:space="0" w:color="auto"/>
            </w:tcBorders>
            <w:vAlign w:val="center"/>
          </w:tcPr>
          <w:p w:rsidR="00F00264" w:rsidRPr="002F5A0E" w:rsidRDefault="00F00264" w:rsidP="00F00264">
            <w:pPr>
              <w:adjustRightInd w:val="0"/>
              <w:snapToGrid w:val="0"/>
              <w:ind w:firstLine="0"/>
              <w:jc w:val="center"/>
              <w:rPr>
                <w:sz w:val="22"/>
                <w:szCs w:val="22"/>
              </w:rPr>
            </w:pPr>
            <w:r w:rsidRPr="002F5A0E">
              <w:rPr>
                <w:rFonts w:hint="eastAsia"/>
                <w:sz w:val="22"/>
                <w:szCs w:val="22"/>
              </w:rPr>
              <w:t>0.01</w:t>
            </w:r>
            <w:r w:rsidR="002F5A0E" w:rsidRPr="002F5A0E">
              <w:rPr>
                <w:sz w:val="22"/>
                <w:szCs w:val="22"/>
              </w:rPr>
              <w:t>12</w:t>
            </w:r>
            <w:r w:rsidRPr="002F5A0E">
              <w:rPr>
                <w:rFonts w:hint="eastAsia"/>
                <w:sz w:val="22"/>
                <w:szCs w:val="22"/>
              </w:rPr>
              <w:t>t/a</w:t>
            </w:r>
          </w:p>
        </w:tc>
        <w:tc>
          <w:tcPr>
            <w:tcW w:w="2478" w:type="dxa"/>
            <w:gridSpan w:val="2"/>
            <w:tcBorders>
              <w:right w:val="single" w:sz="4" w:space="0" w:color="auto"/>
            </w:tcBorders>
            <w:vAlign w:val="center"/>
          </w:tcPr>
          <w:p w:rsidR="00F00264" w:rsidRPr="002F5A0E" w:rsidRDefault="00F00264" w:rsidP="00F00264">
            <w:pPr>
              <w:adjustRightInd w:val="0"/>
              <w:snapToGrid w:val="0"/>
              <w:ind w:firstLine="0"/>
              <w:jc w:val="center"/>
              <w:rPr>
                <w:sz w:val="22"/>
                <w:szCs w:val="22"/>
              </w:rPr>
            </w:pPr>
            <w:r w:rsidRPr="002F5A0E">
              <w:rPr>
                <w:rFonts w:hint="eastAsia"/>
                <w:sz w:val="22"/>
                <w:szCs w:val="22"/>
              </w:rPr>
              <w:t>0.01</w:t>
            </w:r>
            <w:r w:rsidR="002F5A0E" w:rsidRPr="002F5A0E">
              <w:rPr>
                <w:sz w:val="22"/>
                <w:szCs w:val="22"/>
              </w:rPr>
              <w:t>12</w:t>
            </w:r>
            <w:r w:rsidRPr="002F5A0E">
              <w:rPr>
                <w:rFonts w:hint="eastAsia"/>
                <w:sz w:val="22"/>
                <w:szCs w:val="22"/>
              </w:rPr>
              <w:t>t/a</w:t>
            </w:r>
          </w:p>
        </w:tc>
      </w:tr>
      <w:tr w:rsidR="00977E70" w:rsidTr="00977E70">
        <w:trPr>
          <w:trHeight w:val="535"/>
          <w:jc w:val="center"/>
        </w:trPr>
        <w:tc>
          <w:tcPr>
            <w:tcW w:w="1287" w:type="dxa"/>
            <w:vMerge w:val="restart"/>
            <w:tcBorders>
              <w:top w:val="single" w:sz="4" w:space="0" w:color="auto"/>
            </w:tcBorders>
            <w:vAlign w:val="center"/>
          </w:tcPr>
          <w:p w:rsidR="00977E70" w:rsidRDefault="00977E70">
            <w:pPr>
              <w:adjustRightInd w:val="0"/>
              <w:snapToGrid w:val="0"/>
              <w:ind w:firstLine="0"/>
              <w:jc w:val="center"/>
              <w:rPr>
                <w:szCs w:val="24"/>
              </w:rPr>
            </w:pPr>
            <w:r>
              <w:rPr>
                <w:rFonts w:hint="eastAsia"/>
                <w:b/>
                <w:szCs w:val="24"/>
              </w:rPr>
              <w:t>水污染物</w:t>
            </w:r>
          </w:p>
        </w:tc>
        <w:tc>
          <w:tcPr>
            <w:tcW w:w="1261" w:type="dxa"/>
            <w:vMerge w:val="restart"/>
            <w:tcBorders>
              <w:top w:val="single" w:sz="4" w:space="0" w:color="auto"/>
            </w:tcBorders>
            <w:vAlign w:val="center"/>
          </w:tcPr>
          <w:p w:rsidR="00977E70" w:rsidRPr="002F5A0E" w:rsidRDefault="00977E70">
            <w:pPr>
              <w:pStyle w:val="afa"/>
              <w:adjustRightInd w:val="0"/>
              <w:jc w:val="center"/>
              <w:rPr>
                <w:sz w:val="22"/>
                <w:szCs w:val="22"/>
              </w:rPr>
            </w:pPr>
            <w:r w:rsidRPr="002F5A0E">
              <w:rPr>
                <w:sz w:val="22"/>
                <w:szCs w:val="22"/>
              </w:rPr>
              <w:t>生活污水</w:t>
            </w:r>
          </w:p>
        </w:tc>
        <w:tc>
          <w:tcPr>
            <w:tcW w:w="1917" w:type="dxa"/>
            <w:gridSpan w:val="2"/>
            <w:vAlign w:val="center"/>
          </w:tcPr>
          <w:p w:rsidR="00977E70" w:rsidRPr="002F5A0E" w:rsidRDefault="00977E70">
            <w:pPr>
              <w:snapToGrid w:val="0"/>
              <w:ind w:firstLine="0"/>
              <w:jc w:val="center"/>
              <w:rPr>
                <w:sz w:val="22"/>
                <w:szCs w:val="22"/>
              </w:rPr>
            </w:pPr>
            <w:r w:rsidRPr="002F5A0E">
              <w:rPr>
                <w:sz w:val="22"/>
                <w:szCs w:val="22"/>
              </w:rPr>
              <w:t>废水量</w:t>
            </w:r>
          </w:p>
        </w:tc>
        <w:tc>
          <w:tcPr>
            <w:tcW w:w="2551" w:type="dxa"/>
            <w:vAlign w:val="center"/>
          </w:tcPr>
          <w:p w:rsidR="00977E70" w:rsidRPr="002F5A0E" w:rsidRDefault="00D77123">
            <w:pPr>
              <w:snapToGrid w:val="0"/>
              <w:ind w:firstLine="0"/>
              <w:jc w:val="center"/>
              <w:rPr>
                <w:sz w:val="22"/>
                <w:szCs w:val="22"/>
              </w:rPr>
            </w:pPr>
            <w:r w:rsidRPr="002F5A0E">
              <w:rPr>
                <w:rFonts w:hint="eastAsia"/>
                <w:sz w:val="22"/>
                <w:szCs w:val="22"/>
              </w:rPr>
              <w:t>75.6</w:t>
            </w:r>
            <w:r w:rsidR="00977E70" w:rsidRPr="002F5A0E">
              <w:rPr>
                <w:sz w:val="22"/>
                <w:szCs w:val="22"/>
              </w:rPr>
              <w:t>m</w:t>
            </w:r>
            <w:r w:rsidR="00977E70" w:rsidRPr="002F5A0E">
              <w:rPr>
                <w:sz w:val="22"/>
                <w:szCs w:val="22"/>
                <w:vertAlign w:val="superscript"/>
              </w:rPr>
              <w:t>3</w:t>
            </w:r>
            <w:r w:rsidR="00977E70" w:rsidRPr="002F5A0E">
              <w:rPr>
                <w:sz w:val="22"/>
                <w:szCs w:val="22"/>
              </w:rPr>
              <w:t>/a</w:t>
            </w:r>
          </w:p>
        </w:tc>
        <w:tc>
          <w:tcPr>
            <w:tcW w:w="2478" w:type="dxa"/>
            <w:gridSpan w:val="2"/>
            <w:vAlign w:val="center"/>
          </w:tcPr>
          <w:p w:rsidR="00977E70" w:rsidRPr="002F5A0E" w:rsidRDefault="00D77123">
            <w:pPr>
              <w:snapToGrid w:val="0"/>
              <w:ind w:firstLine="0"/>
              <w:jc w:val="center"/>
              <w:rPr>
                <w:b/>
                <w:sz w:val="22"/>
                <w:szCs w:val="22"/>
              </w:rPr>
            </w:pPr>
            <w:r w:rsidRPr="002F5A0E">
              <w:rPr>
                <w:rFonts w:hint="eastAsia"/>
                <w:sz w:val="22"/>
                <w:szCs w:val="22"/>
              </w:rPr>
              <w:t>75.6</w:t>
            </w:r>
            <w:r w:rsidR="00977E70" w:rsidRPr="002F5A0E">
              <w:rPr>
                <w:sz w:val="22"/>
                <w:szCs w:val="22"/>
              </w:rPr>
              <w:t>m</w:t>
            </w:r>
            <w:r w:rsidR="00977E70" w:rsidRPr="002F5A0E">
              <w:rPr>
                <w:sz w:val="22"/>
                <w:szCs w:val="22"/>
                <w:vertAlign w:val="superscript"/>
              </w:rPr>
              <w:t>3</w:t>
            </w:r>
            <w:r w:rsidR="00977E70" w:rsidRPr="002F5A0E">
              <w:rPr>
                <w:sz w:val="22"/>
                <w:szCs w:val="22"/>
              </w:rPr>
              <w:t>/a</w:t>
            </w:r>
          </w:p>
        </w:tc>
      </w:tr>
      <w:tr w:rsidR="00977E70" w:rsidTr="00977E70">
        <w:trPr>
          <w:trHeight w:val="407"/>
          <w:jc w:val="center"/>
        </w:trPr>
        <w:tc>
          <w:tcPr>
            <w:tcW w:w="1287" w:type="dxa"/>
            <w:vMerge/>
            <w:vAlign w:val="center"/>
          </w:tcPr>
          <w:p w:rsidR="00977E70" w:rsidRDefault="00977E70">
            <w:pPr>
              <w:adjustRightInd w:val="0"/>
              <w:snapToGrid w:val="0"/>
              <w:ind w:firstLine="0"/>
              <w:jc w:val="center"/>
              <w:rPr>
                <w:szCs w:val="24"/>
              </w:rPr>
            </w:pPr>
          </w:p>
        </w:tc>
        <w:tc>
          <w:tcPr>
            <w:tcW w:w="1261" w:type="dxa"/>
            <w:vMerge/>
            <w:vAlign w:val="center"/>
          </w:tcPr>
          <w:p w:rsidR="00977E70" w:rsidRPr="002F5A0E" w:rsidRDefault="00977E70">
            <w:pPr>
              <w:pStyle w:val="afa"/>
              <w:adjustRightInd w:val="0"/>
              <w:jc w:val="center"/>
              <w:rPr>
                <w:sz w:val="22"/>
                <w:szCs w:val="22"/>
              </w:rPr>
            </w:pPr>
          </w:p>
        </w:tc>
        <w:tc>
          <w:tcPr>
            <w:tcW w:w="1917" w:type="dxa"/>
            <w:gridSpan w:val="2"/>
            <w:vAlign w:val="center"/>
          </w:tcPr>
          <w:p w:rsidR="00977E70" w:rsidRPr="002F5A0E" w:rsidRDefault="00977E70">
            <w:pPr>
              <w:snapToGrid w:val="0"/>
              <w:ind w:firstLine="0"/>
              <w:jc w:val="center"/>
              <w:rPr>
                <w:sz w:val="22"/>
                <w:szCs w:val="22"/>
              </w:rPr>
            </w:pPr>
            <w:proofErr w:type="spellStart"/>
            <w:r w:rsidRPr="002F5A0E">
              <w:rPr>
                <w:sz w:val="22"/>
                <w:szCs w:val="22"/>
              </w:rPr>
              <w:t>COD</w:t>
            </w:r>
            <w:r w:rsidRPr="002F5A0E">
              <w:rPr>
                <w:sz w:val="22"/>
                <w:szCs w:val="22"/>
                <w:vertAlign w:val="subscript"/>
              </w:rPr>
              <w:t>cr</w:t>
            </w:r>
            <w:proofErr w:type="spellEnd"/>
          </w:p>
        </w:tc>
        <w:tc>
          <w:tcPr>
            <w:tcW w:w="2551" w:type="dxa"/>
            <w:vAlign w:val="center"/>
          </w:tcPr>
          <w:p w:rsidR="00977E70" w:rsidRPr="002F5A0E" w:rsidRDefault="00D77123" w:rsidP="00D77123">
            <w:pPr>
              <w:snapToGrid w:val="0"/>
              <w:ind w:firstLine="0"/>
              <w:jc w:val="center"/>
              <w:rPr>
                <w:sz w:val="22"/>
                <w:szCs w:val="22"/>
              </w:rPr>
            </w:pPr>
            <w:r w:rsidRPr="002F5A0E">
              <w:rPr>
                <w:rFonts w:hint="eastAsia"/>
                <w:sz w:val="22"/>
                <w:szCs w:val="22"/>
              </w:rPr>
              <w:t>300</w:t>
            </w:r>
            <w:r w:rsidR="00977E70" w:rsidRPr="002F5A0E">
              <w:rPr>
                <w:sz w:val="22"/>
                <w:szCs w:val="22"/>
              </w:rPr>
              <w:t>mg/L</w:t>
            </w:r>
            <w:r w:rsidR="00977E70" w:rsidRPr="002F5A0E">
              <w:rPr>
                <w:rFonts w:hint="eastAsia"/>
                <w:sz w:val="22"/>
                <w:szCs w:val="22"/>
              </w:rPr>
              <w:t>，</w:t>
            </w:r>
            <w:r w:rsidR="00977E70" w:rsidRPr="002F5A0E">
              <w:rPr>
                <w:rFonts w:hint="eastAsia"/>
                <w:sz w:val="22"/>
                <w:szCs w:val="22"/>
              </w:rPr>
              <w:t>0.0</w:t>
            </w:r>
            <w:r w:rsidRPr="002F5A0E">
              <w:rPr>
                <w:rFonts w:hint="eastAsia"/>
                <w:sz w:val="22"/>
                <w:szCs w:val="22"/>
              </w:rPr>
              <w:t>227</w:t>
            </w:r>
            <w:r w:rsidR="00977E70" w:rsidRPr="002F5A0E">
              <w:rPr>
                <w:sz w:val="22"/>
                <w:szCs w:val="22"/>
              </w:rPr>
              <w:t>t/a</w:t>
            </w:r>
          </w:p>
        </w:tc>
        <w:tc>
          <w:tcPr>
            <w:tcW w:w="2478" w:type="dxa"/>
            <w:gridSpan w:val="2"/>
            <w:vAlign w:val="center"/>
          </w:tcPr>
          <w:p w:rsidR="00977E70" w:rsidRPr="002F5A0E" w:rsidRDefault="00977E70" w:rsidP="00D77123">
            <w:pPr>
              <w:snapToGrid w:val="0"/>
              <w:ind w:firstLine="0"/>
              <w:jc w:val="center"/>
              <w:rPr>
                <w:sz w:val="22"/>
                <w:szCs w:val="22"/>
              </w:rPr>
            </w:pPr>
            <w:r w:rsidRPr="002F5A0E">
              <w:rPr>
                <w:rFonts w:hint="eastAsia"/>
                <w:sz w:val="22"/>
                <w:szCs w:val="22"/>
              </w:rPr>
              <w:t>2</w:t>
            </w:r>
            <w:r w:rsidR="00D77123" w:rsidRPr="002F5A0E">
              <w:rPr>
                <w:rFonts w:hint="eastAsia"/>
                <w:sz w:val="22"/>
                <w:szCs w:val="22"/>
              </w:rPr>
              <w:t>50</w:t>
            </w:r>
            <w:r w:rsidRPr="002F5A0E">
              <w:rPr>
                <w:sz w:val="22"/>
                <w:szCs w:val="22"/>
              </w:rPr>
              <w:t>mg/L</w:t>
            </w:r>
            <w:r w:rsidRPr="002F5A0E">
              <w:rPr>
                <w:rFonts w:hint="eastAsia"/>
                <w:sz w:val="22"/>
                <w:szCs w:val="22"/>
              </w:rPr>
              <w:t>，</w:t>
            </w:r>
            <w:r w:rsidR="00D77123" w:rsidRPr="002F5A0E">
              <w:rPr>
                <w:rFonts w:hint="eastAsia"/>
                <w:sz w:val="22"/>
                <w:szCs w:val="22"/>
              </w:rPr>
              <w:t>0.0189</w:t>
            </w:r>
            <w:r w:rsidRPr="002F5A0E">
              <w:rPr>
                <w:sz w:val="22"/>
                <w:szCs w:val="22"/>
              </w:rPr>
              <w:t>t/a</w:t>
            </w:r>
          </w:p>
        </w:tc>
      </w:tr>
      <w:tr w:rsidR="00977E70" w:rsidTr="00977E70">
        <w:trPr>
          <w:trHeight w:val="427"/>
          <w:jc w:val="center"/>
        </w:trPr>
        <w:tc>
          <w:tcPr>
            <w:tcW w:w="1287" w:type="dxa"/>
            <w:vMerge/>
            <w:vAlign w:val="center"/>
          </w:tcPr>
          <w:p w:rsidR="00977E70" w:rsidRDefault="00977E70">
            <w:pPr>
              <w:adjustRightInd w:val="0"/>
              <w:snapToGrid w:val="0"/>
              <w:ind w:firstLine="0"/>
              <w:jc w:val="center"/>
              <w:rPr>
                <w:szCs w:val="24"/>
              </w:rPr>
            </w:pPr>
          </w:p>
        </w:tc>
        <w:tc>
          <w:tcPr>
            <w:tcW w:w="1261" w:type="dxa"/>
            <w:vMerge/>
            <w:vAlign w:val="center"/>
          </w:tcPr>
          <w:p w:rsidR="00977E70" w:rsidRPr="002F5A0E" w:rsidRDefault="00977E70">
            <w:pPr>
              <w:pStyle w:val="afa"/>
              <w:adjustRightInd w:val="0"/>
              <w:jc w:val="center"/>
              <w:rPr>
                <w:sz w:val="22"/>
                <w:szCs w:val="22"/>
              </w:rPr>
            </w:pPr>
          </w:p>
        </w:tc>
        <w:tc>
          <w:tcPr>
            <w:tcW w:w="1917" w:type="dxa"/>
            <w:gridSpan w:val="2"/>
            <w:vAlign w:val="center"/>
          </w:tcPr>
          <w:p w:rsidR="00977E70" w:rsidRPr="002F5A0E" w:rsidRDefault="00977E70">
            <w:pPr>
              <w:snapToGrid w:val="0"/>
              <w:ind w:firstLine="34"/>
              <w:jc w:val="center"/>
              <w:rPr>
                <w:sz w:val="22"/>
                <w:szCs w:val="22"/>
              </w:rPr>
            </w:pPr>
            <w:r w:rsidRPr="002F5A0E">
              <w:rPr>
                <w:sz w:val="22"/>
                <w:szCs w:val="22"/>
              </w:rPr>
              <w:t>BOD</w:t>
            </w:r>
            <w:r w:rsidRPr="002F5A0E">
              <w:rPr>
                <w:sz w:val="22"/>
                <w:szCs w:val="22"/>
                <w:vertAlign w:val="subscript"/>
              </w:rPr>
              <w:t>5</w:t>
            </w:r>
          </w:p>
        </w:tc>
        <w:tc>
          <w:tcPr>
            <w:tcW w:w="2551" w:type="dxa"/>
            <w:vAlign w:val="center"/>
          </w:tcPr>
          <w:p w:rsidR="00977E70" w:rsidRPr="002F5A0E" w:rsidRDefault="00D77123" w:rsidP="00977E70">
            <w:pPr>
              <w:snapToGrid w:val="0"/>
              <w:ind w:firstLine="0"/>
              <w:jc w:val="center"/>
              <w:rPr>
                <w:sz w:val="22"/>
                <w:szCs w:val="22"/>
              </w:rPr>
            </w:pPr>
            <w:r w:rsidRPr="002F5A0E">
              <w:rPr>
                <w:rFonts w:hint="eastAsia"/>
                <w:sz w:val="22"/>
                <w:szCs w:val="22"/>
              </w:rPr>
              <w:t>200</w:t>
            </w:r>
            <w:r w:rsidR="00977E70" w:rsidRPr="002F5A0E">
              <w:rPr>
                <w:sz w:val="22"/>
                <w:szCs w:val="22"/>
              </w:rPr>
              <w:t>mg/L</w:t>
            </w:r>
            <w:r w:rsidR="00977E70" w:rsidRPr="002F5A0E">
              <w:rPr>
                <w:rFonts w:hint="eastAsia"/>
                <w:sz w:val="22"/>
                <w:szCs w:val="22"/>
              </w:rPr>
              <w:t>，</w:t>
            </w:r>
            <w:r w:rsidRPr="002F5A0E">
              <w:rPr>
                <w:rFonts w:hint="eastAsia"/>
                <w:sz w:val="22"/>
                <w:szCs w:val="22"/>
              </w:rPr>
              <w:t>0.0151</w:t>
            </w:r>
            <w:r w:rsidR="00977E70" w:rsidRPr="002F5A0E">
              <w:rPr>
                <w:sz w:val="22"/>
                <w:szCs w:val="22"/>
              </w:rPr>
              <w:t>t/a</w:t>
            </w:r>
          </w:p>
        </w:tc>
        <w:tc>
          <w:tcPr>
            <w:tcW w:w="2478" w:type="dxa"/>
            <w:gridSpan w:val="2"/>
            <w:vAlign w:val="center"/>
          </w:tcPr>
          <w:p w:rsidR="00977E70" w:rsidRPr="002F5A0E" w:rsidRDefault="00D77123" w:rsidP="000F4CF7">
            <w:pPr>
              <w:snapToGrid w:val="0"/>
              <w:ind w:firstLine="0"/>
              <w:jc w:val="center"/>
              <w:rPr>
                <w:sz w:val="22"/>
                <w:szCs w:val="22"/>
              </w:rPr>
            </w:pPr>
            <w:r w:rsidRPr="002F5A0E">
              <w:rPr>
                <w:rFonts w:hint="eastAsia"/>
                <w:sz w:val="22"/>
                <w:szCs w:val="22"/>
              </w:rPr>
              <w:t>150</w:t>
            </w:r>
            <w:r w:rsidR="00977E70" w:rsidRPr="002F5A0E">
              <w:rPr>
                <w:sz w:val="22"/>
                <w:szCs w:val="22"/>
              </w:rPr>
              <w:t>mg/L</w:t>
            </w:r>
            <w:r w:rsidR="00977E70" w:rsidRPr="002F5A0E">
              <w:rPr>
                <w:rFonts w:hint="eastAsia"/>
                <w:sz w:val="22"/>
                <w:szCs w:val="22"/>
              </w:rPr>
              <w:t>，</w:t>
            </w:r>
            <w:r w:rsidRPr="002F5A0E">
              <w:rPr>
                <w:rFonts w:hint="eastAsia"/>
                <w:sz w:val="22"/>
                <w:szCs w:val="22"/>
              </w:rPr>
              <w:t>0.0113</w:t>
            </w:r>
            <w:r w:rsidR="00977E70" w:rsidRPr="002F5A0E">
              <w:rPr>
                <w:sz w:val="22"/>
                <w:szCs w:val="22"/>
              </w:rPr>
              <w:t>t/a</w:t>
            </w:r>
          </w:p>
        </w:tc>
      </w:tr>
      <w:tr w:rsidR="00977E70" w:rsidTr="00977E70">
        <w:trPr>
          <w:trHeight w:val="418"/>
          <w:jc w:val="center"/>
        </w:trPr>
        <w:tc>
          <w:tcPr>
            <w:tcW w:w="1287" w:type="dxa"/>
            <w:vMerge/>
            <w:vAlign w:val="center"/>
          </w:tcPr>
          <w:p w:rsidR="00977E70" w:rsidRDefault="00977E70">
            <w:pPr>
              <w:adjustRightInd w:val="0"/>
              <w:snapToGrid w:val="0"/>
              <w:ind w:firstLine="0"/>
              <w:jc w:val="center"/>
              <w:rPr>
                <w:szCs w:val="24"/>
              </w:rPr>
            </w:pPr>
          </w:p>
        </w:tc>
        <w:tc>
          <w:tcPr>
            <w:tcW w:w="1261" w:type="dxa"/>
            <w:vMerge/>
            <w:vAlign w:val="center"/>
          </w:tcPr>
          <w:p w:rsidR="00977E70" w:rsidRPr="002F5A0E" w:rsidRDefault="00977E70">
            <w:pPr>
              <w:pStyle w:val="afa"/>
              <w:adjustRightInd w:val="0"/>
              <w:jc w:val="center"/>
              <w:rPr>
                <w:sz w:val="22"/>
                <w:szCs w:val="22"/>
              </w:rPr>
            </w:pPr>
          </w:p>
        </w:tc>
        <w:tc>
          <w:tcPr>
            <w:tcW w:w="1917" w:type="dxa"/>
            <w:gridSpan w:val="2"/>
            <w:vAlign w:val="center"/>
          </w:tcPr>
          <w:p w:rsidR="00977E70" w:rsidRPr="002F5A0E" w:rsidRDefault="00977E70">
            <w:pPr>
              <w:snapToGrid w:val="0"/>
              <w:ind w:firstLine="34"/>
              <w:jc w:val="center"/>
              <w:rPr>
                <w:sz w:val="22"/>
                <w:szCs w:val="22"/>
              </w:rPr>
            </w:pPr>
            <w:r w:rsidRPr="002F5A0E">
              <w:rPr>
                <w:sz w:val="22"/>
                <w:szCs w:val="22"/>
              </w:rPr>
              <w:t>SS</w:t>
            </w:r>
          </w:p>
        </w:tc>
        <w:tc>
          <w:tcPr>
            <w:tcW w:w="2551" w:type="dxa"/>
            <w:vAlign w:val="center"/>
          </w:tcPr>
          <w:p w:rsidR="00977E70" w:rsidRPr="002F5A0E" w:rsidRDefault="00D77123" w:rsidP="00977E70">
            <w:pPr>
              <w:snapToGrid w:val="0"/>
              <w:ind w:firstLine="0"/>
              <w:jc w:val="center"/>
              <w:rPr>
                <w:sz w:val="22"/>
                <w:szCs w:val="22"/>
              </w:rPr>
            </w:pPr>
            <w:r w:rsidRPr="002F5A0E">
              <w:rPr>
                <w:rFonts w:hint="eastAsia"/>
                <w:sz w:val="22"/>
                <w:szCs w:val="22"/>
              </w:rPr>
              <w:t>200</w:t>
            </w:r>
            <w:r w:rsidR="00977E70" w:rsidRPr="002F5A0E">
              <w:rPr>
                <w:sz w:val="22"/>
                <w:szCs w:val="22"/>
              </w:rPr>
              <w:t>mg/L</w:t>
            </w:r>
            <w:r w:rsidR="00977E70" w:rsidRPr="002F5A0E">
              <w:rPr>
                <w:rFonts w:hint="eastAsia"/>
                <w:sz w:val="22"/>
                <w:szCs w:val="22"/>
              </w:rPr>
              <w:t>，</w:t>
            </w:r>
            <w:r w:rsidRPr="002F5A0E">
              <w:rPr>
                <w:rFonts w:hint="eastAsia"/>
                <w:sz w:val="22"/>
                <w:szCs w:val="22"/>
              </w:rPr>
              <w:t>0.0151</w:t>
            </w:r>
            <w:r w:rsidR="00977E70" w:rsidRPr="002F5A0E">
              <w:rPr>
                <w:rFonts w:hint="eastAsia"/>
                <w:sz w:val="22"/>
                <w:szCs w:val="22"/>
              </w:rPr>
              <w:t>t</w:t>
            </w:r>
            <w:r w:rsidR="00977E70" w:rsidRPr="002F5A0E">
              <w:rPr>
                <w:sz w:val="22"/>
                <w:szCs w:val="22"/>
              </w:rPr>
              <w:t>/a</w:t>
            </w:r>
          </w:p>
        </w:tc>
        <w:tc>
          <w:tcPr>
            <w:tcW w:w="2478" w:type="dxa"/>
            <w:gridSpan w:val="2"/>
            <w:vAlign w:val="center"/>
          </w:tcPr>
          <w:p w:rsidR="00977E70" w:rsidRPr="002F5A0E" w:rsidRDefault="00977E70" w:rsidP="000F4CF7">
            <w:pPr>
              <w:snapToGrid w:val="0"/>
              <w:ind w:firstLine="0"/>
              <w:jc w:val="center"/>
              <w:rPr>
                <w:sz w:val="22"/>
                <w:szCs w:val="22"/>
              </w:rPr>
            </w:pPr>
            <w:r w:rsidRPr="002F5A0E">
              <w:rPr>
                <w:rFonts w:hint="eastAsia"/>
                <w:sz w:val="22"/>
                <w:szCs w:val="22"/>
              </w:rPr>
              <w:t>1</w:t>
            </w:r>
            <w:r w:rsidR="00D77123" w:rsidRPr="002F5A0E">
              <w:rPr>
                <w:rFonts w:hint="eastAsia"/>
                <w:sz w:val="22"/>
                <w:szCs w:val="22"/>
              </w:rPr>
              <w:t>50</w:t>
            </w:r>
            <w:r w:rsidRPr="002F5A0E">
              <w:rPr>
                <w:sz w:val="22"/>
                <w:szCs w:val="22"/>
              </w:rPr>
              <w:t>mg/L</w:t>
            </w:r>
            <w:r w:rsidRPr="002F5A0E">
              <w:rPr>
                <w:rFonts w:hint="eastAsia"/>
                <w:sz w:val="22"/>
                <w:szCs w:val="22"/>
              </w:rPr>
              <w:t>，</w:t>
            </w:r>
            <w:r w:rsidRPr="002F5A0E">
              <w:rPr>
                <w:rFonts w:hint="eastAsia"/>
                <w:sz w:val="22"/>
                <w:szCs w:val="22"/>
              </w:rPr>
              <w:t>0.011</w:t>
            </w:r>
            <w:r w:rsidR="00D77123" w:rsidRPr="002F5A0E">
              <w:rPr>
                <w:rFonts w:hint="eastAsia"/>
                <w:sz w:val="22"/>
                <w:szCs w:val="22"/>
              </w:rPr>
              <w:t>3</w:t>
            </w:r>
            <w:r w:rsidRPr="002F5A0E">
              <w:rPr>
                <w:rFonts w:hint="eastAsia"/>
                <w:sz w:val="22"/>
                <w:szCs w:val="22"/>
              </w:rPr>
              <w:t>t</w:t>
            </w:r>
            <w:r w:rsidRPr="002F5A0E">
              <w:rPr>
                <w:sz w:val="22"/>
                <w:szCs w:val="22"/>
              </w:rPr>
              <w:t>/a</w:t>
            </w:r>
          </w:p>
        </w:tc>
      </w:tr>
      <w:tr w:rsidR="00977E70" w:rsidTr="00977E70">
        <w:trPr>
          <w:trHeight w:val="424"/>
          <w:jc w:val="center"/>
        </w:trPr>
        <w:tc>
          <w:tcPr>
            <w:tcW w:w="1287" w:type="dxa"/>
            <w:vMerge/>
            <w:vAlign w:val="center"/>
          </w:tcPr>
          <w:p w:rsidR="00977E70" w:rsidRDefault="00977E70">
            <w:pPr>
              <w:adjustRightInd w:val="0"/>
              <w:snapToGrid w:val="0"/>
              <w:ind w:firstLine="0"/>
              <w:jc w:val="center"/>
              <w:rPr>
                <w:szCs w:val="24"/>
              </w:rPr>
            </w:pPr>
          </w:p>
        </w:tc>
        <w:tc>
          <w:tcPr>
            <w:tcW w:w="1261" w:type="dxa"/>
            <w:vMerge/>
            <w:tcBorders>
              <w:bottom w:val="single" w:sz="4" w:space="0" w:color="auto"/>
            </w:tcBorders>
            <w:vAlign w:val="center"/>
          </w:tcPr>
          <w:p w:rsidR="00977E70" w:rsidRPr="002F5A0E" w:rsidRDefault="00977E70">
            <w:pPr>
              <w:pStyle w:val="afa"/>
              <w:adjustRightInd w:val="0"/>
              <w:jc w:val="center"/>
              <w:rPr>
                <w:sz w:val="22"/>
                <w:szCs w:val="22"/>
              </w:rPr>
            </w:pPr>
          </w:p>
        </w:tc>
        <w:tc>
          <w:tcPr>
            <w:tcW w:w="1917" w:type="dxa"/>
            <w:gridSpan w:val="2"/>
            <w:vAlign w:val="center"/>
          </w:tcPr>
          <w:p w:rsidR="00977E70" w:rsidRPr="002F5A0E" w:rsidRDefault="00977E70">
            <w:pPr>
              <w:snapToGrid w:val="0"/>
              <w:ind w:firstLine="34"/>
              <w:jc w:val="center"/>
              <w:rPr>
                <w:sz w:val="22"/>
                <w:szCs w:val="22"/>
              </w:rPr>
            </w:pPr>
            <w:r w:rsidRPr="002F5A0E">
              <w:rPr>
                <w:sz w:val="22"/>
                <w:szCs w:val="22"/>
              </w:rPr>
              <w:t>氨氮</w:t>
            </w:r>
          </w:p>
        </w:tc>
        <w:tc>
          <w:tcPr>
            <w:tcW w:w="2551" w:type="dxa"/>
            <w:vAlign w:val="center"/>
          </w:tcPr>
          <w:p w:rsidR="00977E70" w:rsidRPr="002F5A0E" w:rsidRDefault="00D77123" w:rsidP="00977E70">
            <w:pPr>
              <w:snapToGrid w:val="0"/>
              <w:ind w:firstLine="0"/>
              <w:jc w:val="center"/>
              <w:rPr>
                <w:sz w:val="22"/>
                <w:szCs w:val="22"/>
              </w:rPr>
            </w:pPr>
            <w:r w:rsidRPr="002F5A0E">
              <w:rPr>
                <w:rFonts w:hint="eastAsia"/>
                <w:sz w:val="22"/>
                <w:szCs w:val="22"/>
              </w:rPr>
              <w:t>30</w:t>
            </w:r>
            <w:r w:rsidR="00977E70" w:rsidRPr="002F5A0E">
              <w:rPr>
                <w:sz w:val="22"/>
                <w:szCs w:val="22"/>
              </w:rPr>
              <w:t>mg/L</w:t>
            </w:r>
            <w:r w:rsidR="00977E70" w:rsidRPr="002F5A0E">
              <w:rPr>
                <w:rFonts w:hint="eastAsia"/>
                <w:sz w:val="22"/>
                <w:szCs w:val="22"/>
              </w:rPr>
              <w:t>，</w:t>
            </w:r>
            <w:r w:rsidRPr="002F5A0E">
              <w:rPr>
                <w:rFonts w:hint="eastAsia"/>
                <w:sz w:val="22"/>
                <w:szCs w:val="22"/>
              </w:rPr>
              <w:t>0.0023</w:t>
            </w:r>
            <w:r w:rsidR="00977E70" w:rsidRPr="002F5A0E">
              <w:rPr>
                <w:sz w:val="22"/>
                <w:szCs w:val="22"/>
              </w:rPr>
              <w:t>t/a</w:t>
            </w:r>
          </w:p>
        </w:tc>
        <w:tc>
          <w:tcPr>
            <w:tcW w:w="2478" w:type="dxa"/>
            <w:gridSpan w:val="2"/>
            <w:vAlign w:val="center"/>
          </w:tcPr>
          <w:p w:rsidR="00977E70" w:rsidRPr="002F5A0E" w:rsidRDefault="00D77123" w:rsidP="000F4CF7">
            <w:pPr>
              <w:snapToGrid w:val="0"/>
              <w:ind w:firstLine="0"/>
              <w:jc w:val="center"/>
              <w:rPr>
                <w:sz w:val="22"/>
                <w:szCs w:val="22"/>
              </w:rPr>
            </w:pPr>
            <w:r w:rsidRPr="002F5A0E">
              <w:rPr>
                <w:rFonts w:hint="eastAsia"/>
                <w:sz w:val="22"/>
                <w:szCs w:val="22"/>
              </w:rPr>
              <w:t>20</w:t>
            </w:r>
            <w:r w:rsidR="00977E70" w:rsidRPr="002F5A0E">
              <w:rPr>
                <w:sz w:val="22"/>
                <w:szCs w:val="22"/>
              </w:rPr>
              <w:t>mg/L</w:t>
            </w:r>
            <w:r w:rsidR="00977E70" w:rsidRPr="002F5A0E">
              <w:rPr>
                <w:rFonts w:hint="eastAsia"/>
                <w:sz w:val="22"/>
                <w:szCs w:val="22"/>
              </w:rPr>
              <w:t>，</w:t>
            </w:r>
            <w:r w:rsidRPr="002F5A0E">
              <w:rPr>
                <w:rFonts w:hint="eastAsia"/>
                <w:sz w:val="22"/>
                <w:szCs w:val="22"/>
              </w:rPr>
              <w:t>0.0015</w:t>
            </w:r>
            <w:r w:rsidR="00977E70" w:rsidRPr="002F5A0E">
              <w:rPr>
                <w:sz w:val="22"/>
                <w:szCs w:val="22"/>
              </w:rPr>
              <w:t>t/a</w:t>
            </w:r>
          </w:p>
        </w:tc>
      </w:tr>
      <w:tr w:rsidR="00977E70" w:rsidTr="00977E70">
        <w:trPr>
          <w:trHeight w:val="412"/>
          <w:jc w:val="center"/>
        </w:trPr>
        <w:tc>
          <w:tcPr>
            <w:tcW w:w="1287" w:type="dxa"/>
            <w:vMerge/>
            <w:vAlign w:val="center"/>
          </w:tcPr>
          <w:p w:rsidR="00977E70" w:rsidRDefault="00977E70">
            <w:pPr>
              <w:adjustRightInd w:val="0"/>
              <w:snapToGrid w:val="0"/>
              <w:ind w:firstLine="0"/>
              <w:jc w:val="center"/>
              <w:rPr>
                <w:szCs w:val="24"/>
              </w:rPr>
            </w:pPr>
          </w:p>
        </w:tc>
        <w:tc>
          <w:tcPr>
            <w:tcW w:w="1261" w:type="dxa"/>
            <w:tcBorders>
              <w:bottom w:val="single" w:sz="4" w:space="0" w:color="auto"/>
            </w:tcBorders>
            <w:vAlign w:val="center"/>
          </w:tcPr>
          <w:p w:rsidR="00977E70" w:rsidRPr="002F5A0E" w:rsidRDefault="00977E70">
            <w:pPr>
              <w:pStyle w:val="afa"/>
              <w:adjustRightInd w:val="0"/>
              <w:jc w:val="center"/>
              <w:rPr>
                <w:sz w:val="22"/>
                <w:szCs w:val="22"/>
              </w:rPr>
            </w:pPr>
            <w:r w:rsidRPr="002F5A0E">
              <w:rPr>
                <w:rFonts w:hint="eastAsia"/>
                <w:sz w:val="22"/>
                <w:szCs w:val="22"/>
              </w:rPr>
              <w:t>清洗废水</w:t>
            </w:r>
          </w:p>
        </w:tc>
        <w:tc>
          <w:tcPr>
            <w:tcW w:w="1917" w:type="dxa"/>
            <w:gridSpan w:val="2"/>
            <w:vAlign w:val="center"/>
          </w:tcPr>
          <w:p w:rsidR="00977E70" w:rsidRPr="002F5A0E" w:rsidRDefault="00977E70">
            <w:pPr>
              <w:snapToGrid w:val="0"/>
              <w:ind w:firstLine="34"/>
              <w:jc w:val="center"/>
              <w:rPr>
                <w:sz w:val="22"/>
                <w:szCs w:val="22"/>
              </w:rPr>
            </w:pPr>
            <w:r w:rsidRPr="002F5A0E">
              <w:rPr>
                <w:rFonts w:hint="eastAsia"/>
                <w:sz w:val="22"/>
                <w:szCs w:val="22"/>
              </w:rPr>
              <w:t>/</w:t>
            </w:r>
          </w:p>
        </w:tc>
        <w:tc>
          <w:tcPr>
            <w:tcW w:w="5029" w:type="dxa"/>
            <w:gridSpan w:val="3"/>
            <w:vAlign w:val="center"/>
          </w:tcPr>
          <w:p w:rsidR="00977E70" w:rsidRPr="002F5A0E" w:rsidRDefault="00977E70">
            <w:pPr>
              <w:pStyle w:val="2b"/>
              <w:snapToGrid w:val="0"/>
              <w:rPr>
                <w:rFonts w:ascii="Times New Roman" w:hAnsi="Times New Roman"/>
                <w:sz w:val="22"/>
                <w:szCs w:val="22"/>
              </w:rPr>
            </w:pPr>
            <w:r w:rsidRPr="002F5A0E">
              <w:rPr>
                <w:rFonts w:ascii="Times New Roman" w:hAnsi="Times New Roman" w:hint="eastAsia"/>
                <w:sz w:val="22"/>
                <w:szCs w:val="22"/>
              </w:rPr>
              <w:t>完全回用于生产，</w:t>
            </w:r>
            <w:r w:rsidR="002F5A0E">
              <w:rPr>
                <w:rFonts w:ascii="Times New Roman" w:hAnsi="Times New Roman" w:hint="eastAsia"/>
                <w:sz w:val="22"/>
                <w:szCs w:val="22"/>
              </w:rPr>
              <w:t>定期补充</w:t>
            </w:r>
            <w:r w:rsidRPr="002F5A0E">
              <w:rPr>
                <w:rFonts w:ascii="Times New Roman" w:hAnsi="Times New Roman" w:hint="eastAsia"/>
                <w:sz w:val="22"/>
                <w:szCs w:val="22"/>
              </w:rPr>
              <w:t>不外排</w:t>
            </w:r>
          </w:p>
        </w:tc>
      </w:tr>
      <w:tr w:rsidR="002F5A0E" w:rsidTr="00977E70">
        <w:trPr>
          <w:trHeight w:val="554"/>
          <w:jc w:val="center"/>
        </w:trPr>
        <w:tc>
          <w:tcPr>
            <w:tcW w:w="1287" w:type="dxa"/>
            <w:vMerge w:val="restart"/>
            <w:tcBorders>
              <w:top w:val="single" w:sz="4" w:space="0" w:color="auto"/>
            </w:tcBorders>
            <w:vAlign w:val="center"/>
          </w:tcPr>
          <w:p w:rsidR="002F5A0E" w:rsidRDefault="002F5A0E">
            <w:pPr>
              <w:adjustRightInd w:val="0"/>
              <w:snapToGrid w:val="0"/>
              <w:ind w:firstLine="0"/>
              <w:rPr>
                <w:b/>
                <w:szCs w:val="24"/>
              </w:rPr>
            </w:pPr>
            <w:r>
              <w:rPr>
                <w:rFonts w:hint="eastAsia"/>
                <w:b/>
                <w:szCs w:val="24"/>
              </w:rPr>
              <w:t>固体废物</w:t>
            </w:r>
          </w:p>
        </w:tc>
        <w:tc>
          <w:tcPr>
            <w:tcW w:w="1261" w:type="dxa"/>
            <w:tcBorders>
              <w:top w:val="single" w:sz="4" w:space="0" w:color="auto"/>
            </w:tcBorders>
            <w:vAlign w:val="center"/>
          </w:tcPr>
          <w:p w:rsidR="002F5A0E" w:rsidRPr="002F5A0E" w:rsidRDefault="002F5A0E">
            <w:pPr>
              <w:adjustRightInd w:val="0"/>
              <w:snapToGrid w:val="0"/>
              <w:ind w:firstLine="0"/>
              <w:jc w:val="center"/>
              <w:rPr>
                <w:sz w:val="22"/>
                <w:szCs w:val="22"/>
              </w:rPr>
            </w:pPr>
            <w:r w:rsidRPr="002F5A0E">
              <w:rPr>
                <w:kern w:val="0"/>
                <w:sz w:val="22"/>
                <w:szCs w:val="22"/>
              </w:rPr>
              <w:t>生活垃圾</w:t>
            </w:r>
          </w:p>
        </w:tc>
        <w:tc>
          <w:tcPr>
            <w:tcW w:w="1917" w:type="dxa"/>
            <w:gridSpan w:val="2"/>
            <w:vAlign w:val="center"/>
          </w:tcPr>
          <w:p w:rsidR="002F5A0E" w:rsidRPr="002F5A0E" w:rsidRDefault="002F5A0E">
            <w:pPr>
              <w:pStyle w:val="af1"/>
              <w:adjustRightInd w:val="0"/>
              <w:snapToGrid w:val="0"/>
              <w:ind w:firstLine="0"/>
              <w:jc w:val="center"/>
              <w:rPr>
                <w:sz w:val="22"/>
                <w:szCs w:val="22"/>
              </w:rPr>
            </w:pPr>
            <w:r w:rsidRPr="002F5A0E">
              <w:rPr>
                <w:sz w:val="22"/>
                <w:szCs w:val="22"/>
              </w:rPr>
              <w:t>生活垃圾</w:t>
            </w:r>
          </w:p>
        </w:tc>
        <w:tc>
          <w:tcPr>
            <w:tcW w:w="2551" w:type="dxa"/>
            <w:vAlign w:val="center"/>
          </w:tcPr>
          <w:p w:rsidR="002F5A0E" w:rsidRPr="002F5A0E" w:rsidRDefault="002F5A0E">
            <w:pPr>
              <w:adjustRightInd w:val="0"/>
              <w:snapToGrid w:val="0"/>
              <w:ind w:firstLine="0"/>
              <w:jc w:val="center"/>
              <w:rPr>
                <w:sz w:val="22"/>
                <w:szCs w:val="22"/>
              </w:rPr>
            </w:pPr>
            <w:r w:rsidRPr="002F5A0E">
              <w:rPr>
                <w:rFonts w:hint="eastAsia"/>
                <w:sz w:val="22"/>
                <w:szCs w:val="22"/>
              </w:rPr>
              <w:t>1.05</w:t>
            </w:r>
            <w:r>
              <w:rPr>
                <w:sz w:val="22"/>
                <w:szCs w:val="22"/>
              </w:rPr>
              <w:t xml:space="preserve"> </w:t>
            </w:r>
            <w:r w:rsidRPr="002F5A0E">
              <w:rPr>
                <w:sz w:val="22"/>
                <w:szCs w:val="22"/>
              </w:rPr>
              <w:t>t/a</w:t>
            </w:r>
          </w:p>
        </w:tc>
        <w:tc>
          <w:tcPr>
            <w:tcW w:w="2478" w:type="dxa"/>
            <w:gridSpan w:val="2"/>
            <w:vAlign w:val="center"/>
          </w:tcPr>
          <w:p w:rsidR="002F5A0E" w:rsidRPr="002F5A0E" w:rsidRDefault="002F5A0E">
            <w:pPr>
              <w:adjustRightInd w:val="0"/>
              <w:snapToGrid w:val="0"/>
              <w:ind w:firstLine="0"/>
              <w:jc w:val="center"/>
              <w:rPr>
                <w:sz w:val="22"/>
                <w:szCs w:val="22"/>
              </w:rPr>
            </w:pPr>
            <w:r w:rsidRPr="002F5A0E">
              <w:rPr>
                <w:sz w:val="22"/>
                <w:szCs w:val="22"/>
              </w:rPr>
              <w:t>0</w:t>
            </w:r>
          </w:p>
        </w:tc>
      </w:tr>
      <w:tr w:rsidR="002F5A0E" w:rsidTr="00977E70">
        <w:trPr>
          <w:trHeight w:val="553"/>
          <w:jc w:val="center"/>
        </w:trPr>
        <w:tc>
          <w:tcPr>
            <w:tcW w:w="1287" w:type="dxa"/>
            <w:vMerge/>
            <w:vAlign w:val="center"/>
          </w:tcPr>
          <w:p w:rsidR="002F5A0E" w:rsidRDefault="002F5A0E">
            <w:pPr>
              <w:adjustRightInd w:val="0"/>
              <w:snapToGrid w:val="0"/>
              <w:ind w:firstLine="0"/>
              <w:jc w:val="center"/>
              <w:rPr>
                <w:szCs w:val="24"/>
              </w:rPr>
            </w:pPr>
          </w:p>
        </w:tc>
        <w:tc>
          <w:tcPr>
            <w:tcW w:w="1261" w:type="dxa"/>
            <w:vAlign w:val="center"/>
          </w:tcPr>
          <w:p w:rsidR="002F5A0E" w:rsidRPr="002F5A0E" w:rsidRDefault="002F5A0E">
            <w:pPr>
              <w:adjustRightInd w:val="0"/>
              <w:snapToGrid w:val="0"/>
              <w:ind w:firstLine="0"/>
              <w:jc w:val="center"/>
              <w:rPr>
                <w:sz w:val="22"/>
                <w:szCs w:val="22"/>
              </w:rPr>
            </w:pPr>
            <w:r w:rsidRPr="002F5A0E">
              <w:rPr>
                <w:rFonts w:hint="eastAsia"/>
                <w:sz w:val="22"/>
                <w:szCs w:val="22"/>
              </w:rPr>
              <w:t>一般固体废物</w:t>
            </w:r>
          </w:p>
        </w:tc>
        <w:tc>
          <w:tcPr>
            <w:tcW w:w="1917" w:type="dxa"/>
            <w:gridSpan w:val="2"/>
            <w:vAlign w:val="center"/>
          </w:tcPr>
          <w:p w:rsidR="002F5A0E" w:rsidRPr="002F5A0E" w:rsidRDefault="002F5A0E" w:rsidP="00D6116D">
            <w:pPr>
              <w:snapToGrid w:val="0"/>
              <w:ind w:firstLine="34"/>
              <w:jc w:val="center"/>
              <w:rPr>
                <w:sz w:val="22"/>
                <w:szCs w:val="22"/>
              </w:rPr>
            </w:pPr>
            <w:r w:rsidRPr="002F5A0E">
              <w:rPr>
                <w:rFonts w:hint="eastAsia"/>
                <w:sz w:val="22"/>
                <w:szCs w:val="22"/>
              </w:rPr>
              <w:t>纸板边角料</w:t>
            </w:r>
          </w:p>
        </w:tc>
        <w:tc>
          <w:tcPr>
            <w:tcW w:w="2551" w:type="dxa"/>
            <w:vAlign w:val="center"/>
          </w:tcPr>
          <w:p w:rsidR="002F5A0E" w:rsidRPr="002F5A0E" w:rsidRDefault="002F5A0E" w:rsidP="000F4CF7">
            <w:pPr>
              <w:adjustRightInd w:val="0"/>
              <w:snapToGrid w:val="0"/>
              <w:ind w:firstLine="0"/>
              <w:jc w:val="center"/>
              <w:rPr>
                <w:sz w:val="22"/>
                <w:szCs w:val="22"/>
              </w:rPr>
            </w:pPr>
            <w:r w:rsidRPr="002F5A0E">
              <w:rPr>
                <w:sz w:val="22"/>
                <w:szCs w:val="22"/>
              </w:rPr>
              <w:t>1 t/a</w:t>
            </w:r>
          </w:p>
        </w:tc>
        <w:tc>
          <w:tcPr>
            <w:tcW w:w="2478" w:type="dxa"/>
            <w:gridSpan w:val="2"/>
            <w:vAlign w:val="center"/>
          </w:tcPr>
          <w:p w:rsidR="002F5A0E" w:rsidRPr="002F5A0E" w:rsidRDefault="002F5A0E">
            <w:pPr>
              <w:adjustRightInd w:val="0"/>
              <w:snapToGrid w:val="0"/>
              <w:ind w:firstLine="0"/>
              <w:jc w:val="center"/>
              <w:rPr>
                <w:sz w:val="22"/>
                <w:szCs w:val="22"/>
              </w:rPr>
            </w:pPr>
            <w:r w:rsidRPr="002F5A0E">
              <w:rPr>
                <w:rFonts w:hint="eastAsia"/>
                <w:sz w:val="22"/>
                <w:szCs w:val="22"/>
              </w:rPr>
              <w:t>0</w:t>
            </w:r>
          </w:p>
        </w:tc>
      </w:tr>
      <w:tr w:rsidR="002F5A0E" w:rsidTr="00767198">
        <w:trPr>
          <w:trHeight w:val="554"/>
          <w:jc w:val="center"/>
        </w:trPr>
        <w:tc>
          <w:tcPr>
            <w:tcW w:w="1287" w:type="dxa"/>
            <w:vMerge/>
            <w:vAlign w:val="center"/>
          </w:tcPr>
          <w:p w:rsidR="002F5A0E" w:rsidRDefault="002F5A0E" w:rsidP="002F5A0E">
            <w:pPr>
              <w:adjustRightInd w:val="0"/>
              <w:snapToGrid w:val="0"/>
              <w:ind w:firstLine="0"/>
              <w:jc w:val="center"/>
              <w:rPr>
                <w:szCs w:val="24"/>
              </w:rPr>
            </w:pPr>
          </w:p>
        </w:tc>
        <w:tc>
          <w:tcPr>
            <w:tcW w:w="1261" w:type="dxa"/>
            <w:vMerge w:val="restart"/>
            <w:vAlign w:val="center"/>
          </w:tcPr>
          <w:p w:rsidR="002F5A0E" w:rsidRDefault="002F5A0E" w:rsidP="002F5A0E">
            <w:pPr>
              <w:adjustRightInd w:val="0"/>
              <w:snapToGrid w:val="0"/>
              <w:ind w:firstLine="0"/>
              <w:rPr>
                <w:kern w:val="0"/>
                <w:szCs w:val="24"/>
              </w:rPr>
            </w:pPr>
            <w:r w:rsidRPr="002F5A0E">
              <w:rPr>
                <w:rFonts w:hint="eastAsia"/>
                <w:kern w:val="0"/>
                <w:sz w:val="22"/>
                <w:szCs w:val="22"/>
              </w:rPr>
              <w:t>危险废物</w:t>
            </w:r>
          </w:p>
        </w:tc>
        <w:tc>
          <w:tcPr>
            <w:tcW w:w="1917" w:type="dxa"/>
            <w:gridSpan w:val="2"/>
            <w:tcBorders>
              <w:top w:val="single" w:sz="4" w:space="0" w:color="auto"/>
              <w:left w:val="single" w:sz="4" w:space="0" w:color="auto"/>
              <w:bottom w:val="single" w:sz="4" w:space="0" w:color="auto"/>
              <w:right w:val="single" w:sz="4" w:space="0" w:color="auto"/>
            </w:tcBorders>
            <w:vAlign w:val="center"/>
          </w:tcPr>
          <w:p w:rsidR="002F5A0E" w:rsidRPr="003946BB" w:rsidRDefault="002F5A0E" w:rsidP="002F5A0E">
            <w:pPr>
              <w:adjustRightInd w:val="0"/>
              <w:snapToGrid w:val="0"/>
              <w:ind w:firstLine="0"/>
              <w:jc w:val="center"/>
              <w:rPr>
                <w:sz w:val="21"/>
                <w:szCs w:val="21"/>
              </w:rPr>
            </w:pPr>
            <w:r w:rsidRPr="003946BB">
              <w:rPr>
                <w:rFonts w:hint="eastAsia"/>
                <w:sz w:val="21"/>
                <w:szCs w:val="21"/>
              </w:rPr>
              <w:t>废油墨桶</w:t>
            </w:r>
          </w:p>
        </w:tc>
        <w:tc>
          <w:tcPr>
            <w:tcW w:w="2551" w:type="dxa"/>
            <w:tcBorders>
              <w:top w:val="single" w:sz="4" w:space="0" w:color="auto"/>
              <w:left w:val="single" w:sz="4" w:space="0" w:color="auto"/>
              <w:bottom w:val="single" w:sz="4" w:space="0" w:color="auto"/>
              <w:right w:val="single" w:sz="4" w:space="0" w:color="auto"/>
            </w:tcBorders>
            <w:vAlign w:val="center"/>
          </w:tcPr>
          <w:p w:rsidR="002F5A0E" w:rsidRPr="003946BB" w:rsidRDefault="002F5A0E" w:rsidP="002F5A0E">
            <w:pPr>
              <w:adjustRightInd w:val="0"/>
              <w:snapToGrid w:val="0"/>
              <w:ind w:firstLine="0"/>
              <w:jc w:val="center"/>
              <w:rPr>
                <w:sz w:val="21"/>
                <w:szCs w:val="21"/>
              </w:rPr>
            </w:pPr>
            <w:r w:rsidRPr="003946BB">
              <w:rPr>
                <w:sz w:val="21"/>
                <w:szCs w:val="21"/>
              </w:rPr>
              <w:t>0.1</w:t>
            </w:r>
            <w:r>
              <w:rPr>
                <w:sz w:val="21"/>
                <w:szCs w:val="21"/>
              </w:rPr>
              <w:t xml:space="preserve"> </w:t>
            </w:r>
            <w:r>
              <w:rPr>
                <w:rFonts w:hint="eastAsia"/>
                <w:sz w:val="21"/>
                <w:szCs w:val="21"/>
              </w:rPr>
              <w:t>t/a</w:t>
            </w:r>
          </w:p>
        </w:tc>
        <w:tc>
          <w:tcPr>
            <w:tcW w:w="2478" w:type="dxa"/>
            <w:gridSpan w:val="2"/>
            <w:vMerge w:val="restart"/>
            <w:vAlign w:val="center"/>
          </w:tcPr>
          <w:p w:rsidR="002F5A0E" w:rsidRDefault="002F5A0E" w:rsidP="002F5A0E">
            <w:pPr>
              <w:adjustRightInd w:val="0"/>
              <w:snapToGrid w:val="0"/>
              <w:ind w:firstLine="0"/>
              <w:rPr>
                <w:szCs w:val="24"/>
              </w:rPr>
            </w:pPr>
            <w:r w:rsidRPr="009601BC">
              <w:rPr>
                <w:rFonts w:hint="eastAsia"/>
                <w:sz w:val="22"/>
              </w:rPr>
              <w:t>不同</w:t>
            </w:r>
            <w:proofErr w:type="gramStart"/>
            <w:r w:rsidRPr="009601BC">
              <w:rPr>
                <w:rFonts w:hint="eastAsia"/>
                <w:sz w:val="22"/>
              </w:rPr>
              <w:t>类型危废分类</w:t>
            </w:r>
            <w:proofErr w:type="gramEnd"/>
            <w:r w:rsidRPr="009601BC">
              <w:rPr>
                <w:rFonts w:hint="eastAsia"/>
                <w:sz w:val="22"/>
              </w:rPr>
              <w:t>存放，定期交由取得危险废物经营许可证的单位进行处理</w:t>
            </w:r>
          </w:p>
        </w:tc>
      </w:tr>
      <w:tr w:rsidR="002F5A0E" w:rsidTr="00767198">
        <w:trPr>
          <w:trHeight w:val="562"/>
          <w:jc w:val="center"/>
        </w:trPr>
        <w:tc>
          <w:tcPr>
            <w:tcW w:w="1287" w:type="dxa"/>
            <w:vMerge/>
            <w:vAlign w:val="center"/>
          </w:tcPr>
          <w:p w:rsidR="002F5A0E" w:rsidRDefault="002F5A0E" w:rsidP="002F5A0E">
            <w:pPr>
              <w:adjustRightInd w:val="0"/>
              <w:snapToGrid w:val="0"/>
              <w:ind w:firstLine="0"/>
              <w:jc w:val="center"/>
              <w:rPr>
                <w:szCs w:val="24"/>
              </w:rPr>
            </w:pPr>
          </w:p>
        </w:tc>
        <w:tc>
          <w:tcPr>
            <w:tcW w:w="1261" w:type="dxa"/>
            <w:vMerge/>
            <w:vAlign w:val="center"/>
          </w:tcPr>
          <w:p w:rsidR="002F5A0E" w:rsidRDefault="002F5A0E" w:rsidP="002F5A0E">
            <w:pPr>
              <w:adjustRightInd w:val="0"/>
              <w:snapToGrid w:val="0"/>
              <w:jc w:val="center"/>
              <w:rPr>
                <w:kern w:val="0"/>
                <w:szCs w:val="24"/>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rsidR="002F5A0E" w:rsidRPr="003946BB" w:rsidRDefault="002F5A0E" w:rsidP="002F5A0E">
            <w:pPr>
              <w:adjustRightInd w:val="0"/>
              <w:snapToGrid w:val="0"/>
              <w:ind w:firstLine="0"/>
              <w:jc w:val="center"/>
              <w:rPr>
                <w:sz w:val="21"/>
                <w:szCs w:val="21"/>
              </w:rPr>
            </w:pPr>
            <w:r w:rsidRPr="003946BB">
              <w:rPr>
                <w:rFonts w:hint="eastAsia"/>
                <w:bCs/>
                <w:sz w:val="21"/>
                <w:szCs w:val="21"/>
              </w:rPr>
              <w:t>废水处理污泥</w:t>
            </w:r>
          </w:p>
        </w:tc>
        <w:tc>
          <w:tcPr>
            <w:tcW w:w="2551" w:type="dxa"/>
            <w:tcBorders>
              <w:top w:val="single" w:sz="4" w:space="0" w:color="auto"/>
              <w:left w:val="single" w:sz="4" w:space="0" w:color="auto"/>
              <w:bottom w:val="single" w:sz="4" w:space="0" w:color="auto"/>
              <w:right w:val="single" w:sz="4" w:space="0" w:color="auto"/>
            </w:tcBorders>
            <w:vAlign w:val="center"/>
          </w:tcPr>
          <w:p w:rsidR="002F5A0E" w:rsidRPr="003946BB" w:rsidRDefault="002F5A0E" w:rsidP="002F5A0E">
            <w:pPr>
              <w:adjustRightInd w:val="0"/>
              <w:snapToGrid w:val="0"/>
              <w:ind w:firstLine="0"/>
              <w:jc w:val="center"/>
              <w:rPr>
                <w:sz w:val="21"/>
                <w:szCs w:val="21"/>
              </w:rPr>
            </w:pPr>
            <w:r>
              <w:rPr>
                <w:sz w:val="21"/>
                <w:szCs w:val="21"/>
              </w:rPr>
              <w:t>0.1 t/a</w:t>
            </w:r>
          </w:p>
        </w:tc>
        <w:tc>
          <w:tcPr>
            <w:tcW w:w="2478" w:type="dxa"/>
            <w:gridSpan w:val="2"/>
            <w:vMerge/>
            <w:vAlign w:val="center"/>
          </w:tcPr>
          <w:p w:rsidR="002F5A0E" w:rsidRDefault="002F5A0E" w:rsidP="002F5A0E">
            <w:pPr>
              <w:adjustRightInd w:val="0"/>
              <w:snapToGrid w:val="0"/>
              <w:jc w:val="center"/>
              <w:rPr>
                <w:szCs w:val="24"/>
              </w:rPr>
            </w:pPr>
          </w:p>
        </w:tc>
      </w:tr>
      <w:tr w:rsidR="002F5A0E" w:rsidTr="00767198">
        <w:trPr>
          <w:trHeight w:val="562"/>
          <w:jc w:val="center"/>
        </w:trPr>
        <w:tc>
          <w:tcPr>
            <w:tcW w:w="1287" w:type="dxa"/>
            <w:vMerge/>
            <w:vAlign w:val="center"/>
          </w:tcPr>
          <w:p w:rsidR="002F5A0E" w:rsidRDefault="002F5A0E" w:rsidP="002F5A0E">
            <w:pPr>
              <w:adjustRightInd w:val="0"/>
              <w:snapToGrid w:val="0"/>
              <w:ind w:firstLine="0"/>
              <w:jc w:val="center"/>
              <w:rPr>
                <w:szCs w:val="24"/>
              </w:rPr>
            </w:pPr>
          </w:p>
        </w:tc>
        <w:tc>
          <w:tcPr>
            <w:tcW w:w="1261" w:type="dxa"/>
            <w:vMerge/>
            <w:vAlign w:val="center"/>
          </w:tcPr>
          <w:p w:rsidR="002F5A0E" w:rsidRDefault="002F5A0E" w:rsidP="002F5A0E">
            <w:pPr>
              <w:adjustRightInd w:val="0"/>
              <w:snapToGrid w:val="0"/>
              <w:ind w:firstLine="0"/>
              <w:jc w:val="center"/>
              <w:rPr>
                <w:kern w:val="0"/>
                <w:szCs w:val="24"/>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rsidR="002F5A0E" w:rsidRPr="00B455EB" w:rsidRDefault="002F5A0E" w:rsidP="002F5A0E">
            <w:pPr>
              <w:autoSpaceDE w:val="0"/>
              <w:autoSpaceDN w:val="0"/>
              <w:adjustRightInd w:val="0"/>
              <w:snapToGrid w:val="0"/>
              <w:ind w:firstLine="0"/>
              <w:jc w:val="center"/>
              <w:rPr>
                <w:sz w:val="21"/>
                <w:szCs w:val="21"/>
              </w:rPr>
            </w:pPr>
            <w:r w:rsidRPr="00B455EB">
              <w:rPr>
                <w:sz w:val="21"/>
                <w:szCs w:val="21"/>
              </w:rPr>
              <w:t>废抹布</w:t>
            </w:r>
          </w:p>
        </w:tc>
        <w:tc>
          <w:tcPr>
            <w:tcW w:w="2551" w:type="dxa"/>
            <w:tcBorders>
              <w:top w:val="single" w:sz="4" w:space="0" w:color="auto"/>
              <w:left w:val="single" w:sz="4" w:space="0" w:color="auto"/>
              <w:bottom w:val="single" w:sz="4" w:space="0" w:color="auto"/>
              <w:right w:val="single" w:sz="4" w:space="0" w:color="auto"/>
            </w:tcBorders>
            <w:vAlign w:val="center"/>
          </w:tcPr>
          <w:p w:rsidR="002F5A0E" w:rsidRPr="00B455EB" w:rsidRDefault="002F5A0E" w:rsidP="002F5A0E">
            <w:pPr>
              <w:autoSpaceDE w:val="0"/>
              <w:autoSpaceDN w:val="0"/>
              <w:adjustRightInd w:val="0"/>
              <w:snapToGrid w:val="0"/>
              <w:ind w:firstLine="0"/>
              <w:jc w:val="center"/>
              <w:rPr>
                <w:kern w:val="0"/>
                <w:sz w:val="21"/>
                <w:szCs w:val="21"/>
              </w:rPr>
            </w:pPr>
            <w:r>
              <w:rPr>
                <w:kern w:val="0"/>
                <w:sz w:val="21"/>
                <w:szCs w:val="21"/>
              </w:rPr>
              <w:t>0.05</w:t>
            </w:r>
            <w:r>
              <w:rPr>
                <w:sz w:val="21"/>
                <w:szCs w:val="21"/>
              </w:rPr>
              <w:t xml:space="preserve"> t/a</w:t>
            </w:r>
          </w:p>
        </w:tc>
        <w:tc>
          <w:tcPr>
            <w:tcW w:w="2478" w:type="dxa"/>
            <w:gridSpan w:val="2"/>
            <w:vMerge/>
            <w:vAlign w:val="center"/>
          </w:tcPr>
          <w:p w:rsidR="002F5A0E" w:rsidRDefault="002F5A0E" w:rsidP="002F5A0E">
            <w:pPr>
              <w:adjustRightInd w:val="0"/>
              <w:snapToGrid w:val="0"/>
              <w:ind w:firstLine="0"/>
              <w:jc w:val="center"/>
              <w:rPr>
                <w:szCs w:val="24"/>
              </w:rPr>
            </w:pPr>
          </w:p>
        </w:tc>
      </w:tr>
      <w:tr w:rsidR="002F5A0E" w:rsidTr="00767198">
        <w:trPr>
          <w:trHeight w:val="562"/>
          <w:jc w:val="center"/>
        </w:trPr>
        <w:tc>
          <w:tcPr>
            <w:tcW w:w="1287" w:type="dxa"/>
            <w:vMerge/>
            <w:vAlign w:val="center"/>
          </w:tcPr>
          <w:p w:rsidR="002F5A0E" w:rsidRDefault="002F5A0E" w:rsidP="002F5A0E">
            <w:pPr>
              <w:adjustRightInd w:val="0"/>
              <w:snapToGrid w:val="0"/>
              <w:ind w:firstLine="0"/>
              <w:jc w:val="center"/>
              <w:rPr>
                <w:szCs w:val="24"/>
              </w:rPr>
            </w:pPr>
          </w:p>
        </w:tc>
        <w:tc>
          <w:tcPr>
            <w:tcW w:w="1261" w:type="dxa"/>
            <w:vMerge/>
            <w:vAlign w:val="center"/>
          </w:tcPr>
          <w:p w:rsidR="002F5A0E" w:rsidRDefault="002F5A0E" w:rsidP="002F5A0E">
            <w:pPr>
              <w:adjustRightInd w:val="0"/>
              <w:snapToGrid w:val="0"/>
              <w:ind w:firstLine="0"/>
              <w:jc w:val="center"/>
              <w:rPr>
                <w:kern w:val="0"/>
                <w:szCs w:val="24"/>
              </w:rPr>
            </w:pPr>
          </w:p>
        </w:tc>
        <w:tc>
          <w:tcPr>
            <w:tcW w:w="1917" w:type="dxa"/>
            <w:gridSpan w:val="2"/>
            <w:tcBorders>
              <w:top w:val="single" w:sz="4" w:space="0" w:color="auto"/>
              <w:left w:val="single" w:sz="4" w:space="0" w:color="auto"/>
              <w:bottom w:val="single" w:sz="4" w:space="0" w:color="auto"/>
              <w:right w:val="single" w:sz="4" w:space="0" w:color="auto"/>
            </w:tcBorders>
            <w:vAlign w:val="center"/>
          </w:tcPr>
          <w:p w:rsidR="002F5A0E" w:rsidRPr="003946BB" w:rsidRDefault="002F5A0E" w:rsidP="002F5A0E">
            <w:pPr>
              <w:adjustRightInd w:val="0"/>
              <w:snapToGrid w:val="0"/>
              <w:ind w:firstLine="0"/>
              <w:jc w:val="center"/>
              <w:rPr>
                <w:sz w:val="21"/>
                <w:szCs w:val="21"/>
              </w:rPr>
            </w:pPr>
            <w:r w:rsidRPr="003946BB">
              <w:rPr>
                <w:rFonts w:hint="eastAsia"/>
                <w:sz w:val="21"/>
                <w:szCs w:val="21"/>
              </w:rPr>
              <w:t>废</w:t>
            </w:r>
            <w:r w:rsidRPr="003946BB">
              <w:rPr>
                <w:sz w:val="21"/>
                <w:szCs w:val="21"/>
              </w:rPr>
              <w:t>UV</w:t>
            </w:r>
            <w:r w:rsidRPr="003946BB">
              <w:rPr>
                <w:rFonts w:hint="eastAsia"/>
                <w:sz w:val="21"/>
                <w:szCs w:val="21"/>
              </w:rPr>
              <w:t>灯管</w:t>
            </w:r>
          </w:p>
        </w:tc>
        <w:tc>
          <w:tcPr>
            <w:tcW w:w="2551" w:type="dxa"/>
            <w:tcBorders>
              <w:top w:val="single" w:sz="4" w:space="0" w:color="auto"/>
              <w:left w:val="single" w:sz="4" w:space="0" w:color="auto"/>
              <w:bottom w:val="single" w:sz="4" w:space="0" w:color="auto"/>
              <w:right w:val="single" w:sz="4" w:space="0" w:color="auto"/>
            </w:tcBorders>
            <w:vAlign w:val="center"/>
          </w:tcPr>
          <w:p w:rsidR="002F5A0E" w:rsidRPr="003946BB" w:rsidRDefault="002F5A0E" w:rsidP="002F5A0E">
            <w:pPr>
              <w:adjustRightInd w:val="0"/>
              <w:snapToGrid w:val="0"/>
              <w:ind w:firstLine="0"/>
              <w:jc w:val="center"/>
              <w:rPr>
                <w:sz w:val="21"/>
                <w:szCs w:val="21"/>
              </w:rPr>
            </w:pPr>
            <w:r w:rsidRPr="003946BB">
              <w:rPr>
                <w:sz w:val="21"/>
                <w:szCs w:val="21"/>
              </w:rPr>
              <w:t>0.01</w:t>
            </w:r>
            <w:r>
              <w:rPr>
                <w:sz w:val="21"/>
                <w:szCs w:val="21"/>
              </w:rPr>
              <w:t xml:space="preserve"> t/a</w:t>
            </w:r>
          </w:p>
        </w:tc>
        <w:tc>
          <w:tcPr>
            <w:tcW w:w="2478" w:type="dxa"/>
            <w:gridSpan w:val="2"/>
            <w:vMerge/>
            <w:vAlign w:val="center"/>
          </w:tcPr>
          <w:p w:rsidR="002F5A0E" w:rsidRDefault="002F5A0E" w:rsidP="002F5A0E">
            <w:pPr>
              <w:adjustRightInd w:val="0"/>
              <w:snapToGrid w:val="0"/>
              <w:ind w:firstLine="0"/>
              <w:jc w:val="center"/>
              <w:rPr>
                <w:szCs w:val="24"/>
              </w:rPr>
            </w:pPr>
          </w:p>
        </w:tc>
      </w:tr>
      <w:tr w:rsidR="002F5A0E" w:rsidTr="00977E70">
        <w:trPr>
          <w:trHeight w:val="737"/>
          <w:jc w:val="center"/>
        </w:trPr>
        <w:tc>
          <w:tcPr>
            <w:tcW w:w="1287" w:type="dxa"/>
            <w:vAlign w:val="center"/>
          </w:tcPr>
          <w:p w:rsidR="002F5A0E" w:rsidRDefault="002F5A0E" w:rsidP="002F5A0E">
            <w:pPr>
              <w:adjustRightInd w:val="0"/>
              <w:snapToGrid w:val="0"/>
              <w:ind w:firstLine="0"/>
              <w:jc w:val="center"/>
              <w:rPr>
                <w:szCs w:val="24"/>
              </w:rPr>
            </w:pPr>
            <w:r>
              <w:rPr>
                <w:rFonts w:hint="eastAsia"/>
                <w:b/>
                <w:szCs w:val="24"/>
              </w:rPr>
              <w:t>噪声</w:t>
            </w:r>
          </w:p>
        </w:tc>
        <w:tc>
          <w:tcPr>
            <w:tcW w:w="1261" w:type="dxa"/>
            <w:vAlign w:val="center"/>
          </w:tcPr>
          <w:p w:rsidR="002F5A0E" w:rsidRPr="002F5A0E" w:rsidRDefault="002F5A0E" w:rsidP="002F5A0E">
            <w:pPr>
              <w:adjustRightInd w:val="0"/>
              <w:snapToGrid w:val="0"/>
              <w:ind w:firstLine="0"/>
              <w:jc w:val="center"/>
              <w:rPr>
                <w:sz w:val="22"/>
                <w:szCs w:val="22"/>
              </w:rPr>
            </w:pPr>
            <w:r w:rsidRPr="002F5A0E">
              <w:rPr>
                <w:sz w:val="22"/>
                <w:szCs w:val="22"/>
              </w:rPr>
              <w:t>生产车间</w:t>
            </w:r>
          </w:p>
        </w:tc>
        <w:tc>
          <w:tcPr>
            <w:tcW w:w="1917" w:type="dxa"/>
            <w:gridSpan w:val="2"/>
            <w:vAlign w:val="center"/>
          </w:tcPr>
          <w:p w:rsidR="002F5A0E" w:rsidRPr="002F5A0E" w:rsidRDefault="002F5A0E" w:rsidP="002F5A0E">
            <w:pPr>
              <w:adjustRightInd w:val="0"/>
              <w:snapToGrid w:val="0"/>
              <w:ind w:firstLine="0"/>
              <w:jc w:val="center"/>
              <w:rPr>
                <w:sz w:val="22"/>
                <w:szCs w:val="22"/>
              </w:rPr>
            </w:pPr>
            <w:r w:rsidRPr="002F5A0E">
              <w:rPr>
                <w:sz w:val="22"/>
                <w:szCs w:val="22"/>
              </w:rPr>
              <w:t>生产设备噪声</w:t>
            </w:r>
          </w:p>
        </w:tc>
        <w:tc>
          <w:tcPr>
            <w:tcW w:w="2551" w:type="dxa"/>
            <w:vAlign w:val="center"/>
          </w:tcPr>
          <w:p w:rsidR="002F5A0E" w:rsidRPr="002F5A0E" w:rsidRDefault="002F5A0E" w:rsidP="002F5A0E">
            <w:pPr>
              <w:adjustRightInd w:val="0"/>
              <w:snapToGrid w:val="0"/>
              <w:ind w:firstLine="0"/>
              <w:jc w:val="center"/>
              <w:rPr>
                <w:sz w:val="22"/>
                <w:szCs w:val="22"/>
              </w:rPr>
            </w:pPr>
            <w:r w:rsidRPr="002F5A0E">
              <w:rPr>
                <w:rFonts w:hint="eastAsia"/>
                <w:sz w:val="22"/>
                <w:szCs w:val="22"/>
              </w:rPr>
              <w:t>70~85</w:t>
            </w:r>
            <w:r w:rsidRPr="002F5A0E">
              <w:rPr>
                <w:sz w:val="22"/>
                <w:szCs w:val="22"/>
              </w:rPr>
              <w:t>dB(A)</w:t>
            </w:r>
          </w:p>
        </w:tc>
        <w:tc>
          <w:tcPr>
            <w:tcW w:w="732" w:type="dxa"/>
            <w:vAlign w:val="center"/>
          </w:tcPr>
          <w:p w:rsidR="002F5A0E" w:rsidRPr="002F5A0E" w:rsidRDefault="002F5A0E" w:rsidP="002F5A0E">
            <w:pPr>
              <w:adjustRightInd w:val="0"/>
              <w:snapToGrid w:val="0"/>
              <w:ind w:firstLine="0"/>
              <w:jc w:val="center"/>
              <w:rPr>
                <w:sz w:val="22"/>
                <w:szCs w:val="22"/>
              </w:rPr>
            </w:pPr>
            <w:r w:rsidRPr="002F5A0E">
              <w:rPr>
                <w:rFonts w:hint="eastAsia"/>
                <w:sz w:val="22"/>
                <w:szCs w:val="22"/>
              </w:rPr>
              <w:t>2</w:t>
            </w:r>
            <w:r w:rsidRPr="002F5A0E">
              <w:rPr>
                <w:rFonts w:hint="eastAsia"/>
                <w:sz w:val="22"/>
                <w:szCs w:val="22"/>
              </w:rPr>
              <w:t>类</w:t>
            </w:r>
          </w:p>
        </w:tc>
        <w:tc>
          <w:tcPr>
            <w:tcW w:w="1746" w:type="dxa"/>
            <w:vAlign w:val="center"/>
          </w:tcPr>
          <w:p w:rsidR="002F5A0E" w:rsidRPr="002F5A0E" w:rsidRDefault="002F5A0E" w:rsidP="002F5A0E">
            <w:pPr>
              <w:adjustRightInd w:val="0"/>
              <w:snapToGrid w:val="0"/>
              <w:ind w:firstLine="0"/>
              <w:jc w:val="center"/>
              <w:rPr>
                <w:sz w:val="22"/>
                <w:szCs w:val="22"/>
              </w:rPr>
            </w:pPr>
            <w:r w:rsidRPr="002F5A0E">
              <w:rPr>
                <w:sz w:val="22"/>
                <w:szCs w:val="22"/>
              </w:rPr>
              <w:t>昼间</w:t>
            </w:r>
            <w:r w:rsidRPr="002F5A0E">
              <w:rPr>
                <w:sz w:val="22"/>
                <w:szCs w:val="22"/>
              </w:rPr>
              <w:t>≤6</w:t>
            </w:r>
            <w:r w:rsidRPr="002F5A0E">
              <w:rPr>
                <w:rFonts w:hint="eastAsia"/>
                <w:sz w:val="22"/>
                <w:szCs w:val="22"/>
              </w:rPr>
              <w:t>0</w:t>
            </w:r>
            <w:r w:rsidRPr="002F5A0E">
              <w:rPr>
                <w:sz w:val="22"/>
                <w:szCs w:val="22"/>
              </w:rPr>
              <w:t>dB(A)</w:t>
            </w:r>
          </w:p>
          <w:p w:rsidR="002F5A0E" w:rsidRPr="002F5A0E" w:rsidRDefault="002F5A0E" w:rsidP="002F5A0E">
            <w:pPr>
              <w:adjustRightInd w:val="0"/>
              <w:snapToGrid w:val="0"/>
              <w:ind w:firstLine="0"/>
              <w:jc w:val="center"/>
              <w:rPr>
                <w:sz w:val="22"/>
                <w:szCs w:val="22"/>
              </w:rPr>
            </w:pPr>
            <w:r w:rsidRPr="002F5A0E">
              <w:rPr>
                <w:sz w:val="22"/>
                <w:szCs w:val="22"/>
              </w:rPr>
              <w:t>夜间</w:t>
            </w:r>
            <w:r w:rsidRPr="002F5A0E">
              <w:rPr>
                <w:sz w:val="22"/>
                <w:szCs w:val="22"/>
              </w:rPr>
              <w:t>≤5</w:t>
            </w:r>
            <w:r w:rsidRPr="002F5A0E">
              <w:rPr>
                <w:rFonts w:hint="eastAsia"/>
                <w:sz w:val="22"/>
                <w:szCs w:val="22"/>
              </w:rPr>
              <w:t>0</w:t>
            </w:r>
            <w:r w:rsidRPr="002F5A0E">
              <w:rPr>
                <w:sz w:val="22"/>
                <w:szCs w:val="22"/>
              </w:rPr>
              <w:t>dB(A)</w:t>
            </w:r>
          </w:p>
        </w:tc>
      </w:tr>
      <w:tr w:rsidR="002F5A0E">
        <w:trPr>
          <w:trHeight w:val="737"/>
          <w:jc w:val="center"/>
        </w:trPr>
        <w:tc>
          <w:tcPr>
            <w:tcW w:w="1287" w:type="dxa"/>
            <w:vAlign w:val="center"/>
          </w:tcPr>
          <w:p w:rsidR="002F5A0E" w:rsidRDefault="002F5A0E" w:rsidP="002F5A0E">
            <w:pPr>
              <w:adjustRightInd w:val="0"/>
              <w:snapToGrid w:val="0"/>
              <w:ind w:firstLine="0"/>
              <w:jc w:val="center"/>
              <w:rPr>
                <w:b/>
                <w:szCs w:val="24"/>
              </w:rPr>
            </w:pPr>
            <w:r>
              <w:rPr>
                <w:rFonts w:hint="eastAsia"/>
                <w:b/>
                <w:szCs w:val="24"/>
              </w:rPr>
              <w:t>其他</w:t>
            </w:r>
          </w:p>
        </w:tc>
        <w:tc>
          <w:tcPr>
            <w:tcW w:w="8207" w:type="dxa"/>
            <w:gridSpan w:val="6"/>
            <w:vAlign w:val="center"/>
          </w:tcPr>
          <w:p w:rsidR="002F5A0E" w:rsidRDefault="002F5A0E" w:rsidP="002F5A0E">
            <w:pPr>
              <w:adjustRightInd w:val="0"/>
              <w:snapToGrid w:val="0"/>
              <w:ind w:firstLine="0"/>
              <w:rPr>
                <w:szCs w:val="24"/>
              </w:rPr>
            </w:pPr>
          </w:p>
        </w:tc>
      </w:tr>
      <w:tr w:rsidR="002F5A0E">
        <w:trPr>
          <w:trHeight w:val="737"/>
          <w:jc w:val="center"/>
        </w:trPr>
        <w:tc>
          <w:tcPr>
            <w:tcW w:w="9494" w:type="dxa"/>
            <w:gridSpan w:val="7"/>
          </w:tcPr>
          <w:p w:rsidR="002F5A0E" w:rsidRDefault="002F5A0E" w:rsidP="002F5A0E">
            <w:pPr>
              <w:adjustRightInd w:val="0"/>
              <w:snapToGrid w:val="0"/>
              <w:spacing w:line="360" w:lineRule="auto"/>
              <w:ind w:firstLine="0"/>
              <w:rPr>
                <w:b/>
                <w:szCs w:val="24"/>
              </w:rPr>
            </w:pPr>
            <w:r>
              <w:rPr>
                <w:rFonts w:hint="eastAsia"/>
                <w:b/>
                <w:szCs w:val="24"/>
              </w:rPr>
              <w:t>主要生态影响</w:t>
            </w:r>
          </w:p>
          <w:p w:rsidR="002F5A0E" w:rsidRPr="004A4D83" w:rsidRDefault="002F5A0E" w:rsidP="002F5A0E">
            <w:pPr>
              <w:adjustRightInd w:val="0"/>
              <w:snapToGrid w:val="0"/>
              <w:spacing w:line="360" w:lineRule="auto"/>
              <w:ind w:firstLineChars="200" w:firstLine="480"/>
              <w:rPr>
                <w:szCs w:val="24"/>
              </w:rPr>
            </w:pPr>
            <w:r>
              <w:rPr>
                <w:rFonts w:hint="eastAsia"/>
                <w:szCs w:val="24"/>
              </w:rPr>
              <w:t>项目所在地没有需要特殊保护的植被和重要生态环境保护目标，项目的建设对周围生态环境的影响不明显。</w:t>
            </w:r>
          </w:p>
        </w:tc>
      </w:tr>
    </w:tbl>
    <w:p w:rsidR="002B52BE" w:rsidRDefault="002B52BE">
      <w:pPr>
        <w:spacing w:line="300" w:lineRule="auto"/>
        <w:ind w:firstLine="0"/>
        <w:rPr>
          <w:sz w:val="28"/>
        </w:rPr>
        <w:sectPr w:rsidR="002B52BE">
          <w:footerReference w:type="default" r:id="rId32"/>
          <w:pgSz w:w="11907" w:h="16840"/>
          <w:pgMar w:top="1531" w:right="1134" w:bottom="1134" w:left="1418" w:header="0" w:footer="896" w:gutter="0"/>
          <w:cols w:space="720"/>
          <w:docGrid w:linePitch="326" w:charSpace="-4916"/>
        </w:sectPr>
      </w:pPr>
    </w:p>
    <w:p w:rsidR="002B52BE" w:rsidRDefault="00417061">
      <w:pPr>
        <w:snapToGrid w:val="0"/>
        <w:ind w:firstLine="0"/>
        <w:outlineLvl w:val="0"/>
        <w:rPr>
          <w:b/>
          <w:sz w:val="30"/>
        </w:rPr>
      </w:pPr>
      <w:r>
        <w:rPr>
          <w:b/>
          <w:sz w:val="30"/>
        </w:rPr>
        <w:lastRenderedPageBreak/>
        <w:t>环境影响分析</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571"/>
      </w:tblGrid>
      <w:tr w:rsidR="002B52BE">
        <w:trPr>
          <w:trHeight w:val="13173"/>
        </w:trPr>
        <w:tc>
          <w:tcPr>
            <w:tcW w:w="9571" w:type="dxa"/>
            <w:tcBorders>
              <w:top w:val="single" w:sz="4" w:space="0" w:color="auto"/>
              <w:bottom w:val="single" w:sz="4" w:space="0" w:color="auto"/>
            </w:tcBorders>
          </w:tcPr>
          <w:p w:rsidR="002B52BE" w:rsidRDefault="00417061">
            <w:pPr>
              <w:tabs>
                <w:tab w:val="left" w:pos="5775"/>
              </w:tabs>
              <w:adjustRightInd w:val="0"/>
              <w:snapToGrid w:val="0"/>
              <w:spacing w:line="360" w:lineRule="auto"/>
              <w:ind w:firstLine="0"/>
              <w:rPr>
                <w:b/>
                <w:szCs w:val="24"/>
              </w:rPr>
            </w:pPr>
            <w:r>
              <w:rPr>
                <w:b/>
                <w:szCs w:val="24"/>
              </w:rPr>
              <w:t>一、施工期环境影响分析</w:t>
            </w:r>
          </w:p>
          <w:p w:rsidR="002B52BE" w:rsidRDefault="00417061">
            <w:pPr>
              <w:tabs>
                <w:tab w:val="left" w:pos="5775"/>
              </w:tabs>
              <w:adjustRightInd w:val="0"/>
              <w:snapToGrid w:val="0"/>
              <w:spacing w:line="360" w:lineRule="auto"/>
              <w:ind w:firstLineChars="200" w:firstLine="480"/>
              <w:rPr>
                <w:szCs w:val="24"/>
              </w:rPr>
            </w:pPr>
            <w:r>
              <w:rPr>
                <w:rFonts w:hint="eastAsia"/>
                <w:szCs w:val="24"/>
              </w:rPr>
              <w:t>本项目租用已有的厂房，故不存在施工期环境影响。</w:t>
            </w:r>
          </w:p>
          <w:p w:rsidR="002B52BE" w:rsidRDefault="00417061">
            <w:pPr>
              <w:snapToGrid w:val="0"/>
              <w:spacing w:line="360" w:lineRule="auto"/>
              <w:ind w:firstLine="0"/>
              <w:rPr>
                <w:b/>
                <w:szCs w:val="24"/>
              </w:rPr>
            </w:pPr>
            <w:r>
              <w:rPr>
                <w:rFonts w:hint="eastAsia"/>
                <w:b/>
                <w:szCs w:val="24"/>
              </w:rPr>
              <w:t>二</w:t>
            </w:r>
            <w:r>
              <w:rPr>
                <w:b/>
                <w:szCs w:val="24"/>
              </w:rPr>
              <w:t>、营运期环境影响分析</w:t>
            </w:r>
          </w:p>
          <w:p w:rsidR="002B52BE" w:rsidRDefault="00417061">
            <w:pPr>
              <w:snapToGrid w:val="0"/>
              <w:spacing w:line="360" w:lineRule="auto"/>
              <w:ind w:firstLine="0"/>
              <w:rPr>
                <w:b/>
              </w:rPr>
            </w:pPr>
            <w:bookmarkStart w:id="6" w:name="_Toc477702084"/>
            <w:r>
              <w:rPr>
                <w:b/>
                <w:szCs w:val="24"/>
              </w:rPr>
              <w:t>1</w:t>
            </w:r>
            <w:r>
              <w:rPr>
                <w:b/>
                <w:szCs w:val="24"/>
              </w:rPr>
              <w:t>、</w:t>
            </w:r>
            <w:bookmarkEnd w:id="6"/>
            <w:r>
              <w:rPr>
                <w:b/>
              </w:rPr>
              <w:t>水环境影响分析</w:t>
            </w:r>
          </w:p>
          <w:p w:rsidR="00385B96" w:rsidRDefault="00385B96">
            <w:pPr>
              <w:pStyle w:val="17"/>
              <w:snapToGrid w:val="0"/>
              <w:spacing w:line="360" w:lineRule="auto"/>
              <w:ind w:firstLineChars="200" w:firstLine="480"/>
              <w:rPr>
                <w:rFonts w:eastAsia="宋体"/>
              </w:rPr>
            </w:pPr>
            <w:r w:rsidRPr="00385B96">
              <w:rPr>
                <w:rFonts w:eastAsia="宋体" w:hint="eastAsia"/>
              </w:rPr>
              <w:t>1</w:t>
            </w:r>
            <w:r w:rsidRPr="00385B96">
              <w:rPr>
                <w:rFonts w:eastAsia="宋体" w:hint="eastAsia"/>
              </w:rPr>
              <w:t>、污染源强分析</w:t>
            </w:r>
          </w:p>
          <w:p w:rsidR="00D95193" w:rsidRDefault="00385B96">
            <w:pPr>
              <w:pStyle w:val="17"/>
              <w:snapToGrid w:val="0"/>
              <w:spacing w:line="360" w:lineRule="auto"/>
              <w:ind w:firstLineChars="200" w:firstLine="480"/>
              <w:rPr>
                <w:rFonts w:eastAsia="宋体"/>
              </w:rPr>
            </w:pPr>
            <w:r>
              <w:rPr>
                <w:rFonts w:eastAsia="宋体" w:hint="eastAsia"/>
              </w:rPr>
              <w:t>①</w:t>
            </w:r>
            <w:r w:rsidR="000F4CF7">
              <w:rPr>
                <w:rFonts w:eastAsia="宋体" w:hint="eastAsia"/>
              </w:rPr>
              <w:t>印刷</w:t>
            </w:r>
            <w:r w:rsidR="00D95193">
              <w:rPr>
                <w:rFonts w:eastAsia="宋体" w:hint="eastAsia"/>
              </w:rPr>
              <w:t>清洗废水</w:t>
            </w:r>
          </w:p>
          <w:p w:rsidR="002F5A0E" w:rsidRPr="005E38F3" w:rsidRDefault="002F5A0E" w:rsidP="002F5A0E">
            <w:pPr>
              <w:pStyle w:val="17"/>
              <w:snapToGrid w:val="0"/>
              <w:spacing w:line="360" w:lineRule="auto"/>
              <w:ind w:firstLineChars="200" w:firstLine="480"/>
              <w:rPr>
                <w:rFonts w:eastAsia="宋体"/>
              </w:rPr>
            </w:pPr>
            <w:r w:rsidRPr="005E38F3">
              <w:rPr>
                <w:rFonts w:eastAsia="宋体" w:hint="eastAsia"/>
              </w:rPr>
              <w:t>项目印刷工序在生产不同批次的产品时，由于印刷的图案或颜色会有差别，为了保证印刷质量，印刷机需要清洗</w:t>
            </w:r>
            <w:r>
              <w:rPr>
                <w:rFonts w:eastAsia="宋体" w:hint="eastAsia"/>
              </w:rPr>
              <w:t>。根据前文计算，</w:t>
            </w:r>
            <w:r w:rsidRPr="006569BD">
              <w:rPr>
                <w:rFonts w:eastAsia="宋体"/>
                <w:bCs/>
              </w:rPr>
              <w:t>清洗印刷机的</w:t>
            </w:r>
            <w:proofErr w:type="gramStart"/>
            <w:r w:rsidRPr="006569BD">
              <w:rPr>
                <w:rFonts w:eastAsia="宋体" w:hint="eastAsia"/>
                <w:bCs/>
              </w:rPr>
              <w:t>洗板水</w:t>
            </w:r>
            <w:r w:rsidRPr="006569BD">
              <w:rPr>
                <w:rFonts w:eastAsia="宋体"/>
                <w:bCs/>
              </w:rPr>
              <w:t>用量</w:t>
            </w:r>
            <w:proofErr w:type="gramEnd"/>
            <w:r w:rsidRPr="006569BD">
              <w:rPr>
                <w:rFonts w:eastAsia="宋体"/>
                <w:bCs/>
              </w:rPr>
              <w:t>为</w:t>
            </w:r>
            <w:r>
              <w:rPr>
                <w:rFonts w:eastAsia="宋体"/>
                <w:bCs/>
              </w:rPr>
              <w:t>3</w:t>
            </w:r>
            <w:r w:rsidRPr="006569BD">
              <w:rPr>
                <w:rFonts w:eastAsia="宋体"/>
                <w:bCs/>
              </w:rPr>
              <w:t>t/a</w:t>
            </w:r>
            <w:r w:rsidRPr="006569BD">
              <w:rPr>
                <w:rFonts w:eastAsia="宋体"/>
                <w:bCs/>
              </w:rPr>
              <w:t>，</w:t>
            </w:r>
            <w:r w:rsidRPr="006569BD">
              <w:rPr>
                <w:rFonts w:eastAsia="宋体" w:hint="eastAsia"/>
                <w:bCs/>
              </w:rPr>
              <w:t>因挥发而损耗的量</w:t>
            </w:r>
            <w:r w:rsidRPr="006569BD">
              <w:rPr>
                <w:rFonts w:eastAsia="宋体" w:hint="eastAsia"/>
                <w:bCs/>
              </w:rPr>
              <w:t>2%</w:t>
            </w:r>
            <w:r w:rsidRPr="006569BD">
              <w:rPr>
                <w:rFonts w:eastAsia="宋体" w:hint="eastAsia"/>
                <w:bCs/>
              </w:rPr>
              <w:t>，</w:t>
            </w:r>
            <w:r w:rsidRPr="006569BD">
              <w:rPr>
                <w:rFonts w:eastAsia="宋体"/>
                <w:bCs/>
              </w:rPr>
              <w:t>印刷机清洗废水产生量为</w:t>
            </w:r>
            <w:r>
              <w:rPr>
                <w:rFonts w:eastAsia="宋体"/>
                <w:bCs/>
              </w:rPr>
              <w:t>2.94</w:t>
            </w:r>
            <w:r w:rsidRPr="006569BD">
              <w:rPr>
                <w:rFonts w:eastAsia="宋体"/>
                <w:bCs/>
              </w:rPr>
              <w:t>t/a</w:t>
            </w:r>
            <w:r w:rsidRPr="006569BD">
              <w:rPr>
                <w:rFonts w:eastAsia="宋体" w:hint="eastAsia"/>
                <w:bCs/>
              </w:rPr>
              <w:t>（</w:t>
            </w:r>
            <w:r w:rsidRPr="006569BD">
              <w:rPr>
                <w:rFonts w:eastAsia="宋体" w:hint="eastAsia"/>
                <w:bCs/>
              </w:rPr>
              <w:t>0.0</w:t>
            </w:r>
            <w:r>
              <w:rPr>
                <w:rFonts w:eastAsia="宋体"/>
                <w:bCs/>
              </w:rPr>
              <w:t>098</w:t>
            </w:r>
            <w:r w:rsidRPr="006569BD">
              <w:rPr>
                <w:rFonts w:eastAsia="宋体" w:hint="eastAsia"/>
                <w:bCs/>
              </w:rPr>
              <w:t>t/d</w:t>
            </w:r>
            <w:r w:rsidRPr="006569BD">
              <w:rPr>
                <w:rFonts w:eastAsia="宋体" w:hint="eastAsia"/>
                <w:bCs/>
              </w:rPr>
              <w:t>）</w:t>
            </w:r>
            <w:r w:rsidRPr="006569BD">
              <w:rPr>
                <w:rFonts w:eastAsia="宋体"/>
                <w:bCs/>
              </w:rPr>
              <w:t>，</w:t>
            </w:r>
            <w:r w:rsidRPr="006569BD">
              <w:rPr>
                <w:rFonts w:eastAsia="宋体" w:hint="eastAsia"/>
              </w:rPr>
              <w:t>印刷清洗废水经水墨污水处理设备处理后循环使用，不外排，定期补充，补充量约为</w:t>
            </w:r>
            <w:r w:rsidRPr="006569BD">
              <w:rPr>
                <w:rFonts w:eastAsia="宋体" w:hint="eastAsia"/>
              </w:rPr>
              <w:t>0.</w:t>
            </w:r>
            <w:r>
              <w:rPr>
                <w:rFonts w:eastAsia="宋体"/>
              </w:rPr>
              <w:t>06</w:t>
            </w:r>
            <w:r w:rsidRPr="006569BD">
              <w:rPr>
                <w:rFonts w:eastAsia="宋体" w:hint="eastAsia"/>
              </w:rPr>
              <w:t>t/a</w:t>
            </w:r>
            <w:r w:rsidRPr="006569BD">
              <w:rPr>
                <w:rFonts w:eastAsia="宋体"/>
              </w:rPr>
              <w:t>。</w:t>
            </w:r>
            <w:r w:rsidRPr="005E38F3">
              <w:rPr>
                <w:rFonts w:eastAsia="宋体" w:hint="eastAsia"/>
              </w:rPr>
              <w:t>此部分废水经水墨污水处理设施处理后达到《城市污水再生利用</w:t>
            </w:r>
            <w:r w:rsidRPr="005E38F3">
              <w:rPr>
                <w:rFonts w:eastAsia="宋体" w:hint="eastAsia"/>
              </w:rPr>
              <w:t>-</w:t>
            </w:r>
            <w:r w:rsidRPr="005E38F3">
              <w:rPr>
                <w:rFonts w:eastAsia="宋体" w:hint="eastAsia"/>
              </w:rPr>
              <w:t>工业用水水质》（</w:t>
            </w:r>
            <w:r w:rsidRPr="005E38F3">
              <w:rPr>
                <w:rFonts w:eastAsia="宋体" w:hint="eastAsia"/>
              </w:rPr>
              <w:t>GB/T19923-2005</w:t>
            </w:r>
            <w:r w:rsidRPr="005E38F3">
              <w:rPr>
                <w:rFonts w:eastAsia="宋体" w:hint="eastAsia"/>
              </w:rPr>
              <w:t>）中的“工艺与产品用水”的水质标准重新回用不外排，处理后产生的污泥沉渣妥善收集后定期委托有资质单位统一处置。生产废水处理设备工艺如图</w:t>
            </w:r>
            <w:r w:rsidRPr="005E38F3">
              <w:rPr>
                <w:rFonts w:eastAsia="宋体" w:hint="eastAsia"/>
              </w:rPr>
              <w:t>7-1</w:t>
            </w:r>
            <w:r w:rsidRPr="005E38F3">
              <w:rPr>
                <w:rFonts w:eastAsia="宋体" w:hint="eastAsia"/>
              </w:rPr>
              <w:t>所示：</w:t>
            </w:r>
          </w:p>
          <w:p w:rsidR="000F4CF7" w:rsidRDefault="002F5A0E" w:rsidP="000F4CF7">
            <w:pPr>
              <w:pStyle w:val="17"/>
              <w:snapToGrid w:val="0"/>
              <w:spacing w:line="360" w:lineRule="auto"/>
              <w:rPr>
                <w:rFonts w:eastAsia="宋体"/>
              </w:rPr>
            </w:pPr>
            <w:r>
              <w:rPr>
                <w:rFonts w:eastAsia="宋体"/>
                <w:noProof/>
              </w:rPr>
              <w:drawing>
                <wp:inline distT="0" distB="0" distL="0" distR="0" wp14:anchorId="7565CD1C" wp14:editId="5D7A9E7C">
                  <wp:extent cx="5943600" cy="831864"/>
                  <wp:effectExtent l="0" t="0" r="0" b="0"/>
                  <wp:docPr id="11" name="图片 11" descr="C:\Users\MA\AppData\Local\Temp\WeChat Files\509936a1e4f86610090476a7bda6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AppData\Local\Temp\WeChat Files\509936a1e4f86610090476a7bda60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7199" cy="839366"/>
                          </a:xfrm>
                          <a:prstGeom prst="rect">
                            <a:avLst/>
                          </a:prstGeom>
                          <a:noFill/>
                          <a:ln>
                            <a:noFill/>
                          </a:ln>
                        </pic:spPr>
                      </pic:pic>
                    </a:graphicData>
                  </a:graphic>
                </wp:inline>
              </w:drawing>
            </w:r>
          </w:p>
          <w:p w:rsidR="000F4CF7" w:rsidRDefault="000F4CF7" w:rsidP="000F4CF7">
            <w:pPr>
              <w:pStyle w:val="17"/>
              <w:snapToGrid w:val="0"/>
              <w:spacing w:line="360" w:lineRule="auto"/>
              <w:ind w:firstLineChars="200" w:firstLine="482"/>
              <w:jc w:val="center"/>
              <w:rPr>
                <w:rFonts w:eastAsia="宋体"/>
                <w:b/>
              </w:rPr>
            </w:pPr>
            <w:r w:rsidRPr="000F4CF7">
              <w:rPr>
                <w:rFonts w:eastAsia="宋体" w:hint="eastAsia"/>
                <w:b/>
              </w:rPr>
              <w:t>图</w:t>
            </w:r>
            <w:r w:rsidRPr="000F4CF7">
              <w:rPr>
                <w:rFonts w:eastAsia="宋体" w:hint="eastAsia"/>
                <w:b/>
              </w:rPr>
              <w:t>7-</w:t>
            </w:r>
            <w:r>
              <w:rPr>
                <w:rFonts w:eastAsia="宋体" w:hint="eastAsia"/>
                <w:b/>
              </w:rPr>
              <w:t>1</w:t>
            </w:r>
            <w:r w:rsidRPr="000F4CF7">
              <w:rPr>
                <w:rFonts w:eastAsia="宋体" w:hint="eastAsia"/>
                <w:b/>
              </w:rPr>
              <w:t xml:space="preserve"> </w:t>
            </w:r>
            <w:r w:rsidR="00681F7F">
              <w:rPr>
                <w:rFonts w:eastAsia="宋体" w:hint="eastAsia"/>
                <w:b/>
              </w:rPr>
              <w:t>生产废水处理设备</w:t>
            </w:r>
            <w:r w:rsidRPr="000F4CF7">
              <w:rPr>
                <w:rFonts w:eastAsia="宋体" w:hint="eastAsia"/>
                <w:b/>
              </w:rPr>
              <w:t>处理工艺流程图</w:t>
            </w:r>
          </w:p>
          <w:p w:rsidR="000F4CF7" w:rsidRPr="000F4CF7" w:rsidRDefault="000F4CF7" w:rsidP="000F4CF7">
            <w:pPr>
              <w:pStyle w:val="17"/>
              <w:snapToGrid w:val="0"/>
              <w:spacing w:line="360" w:lineRule="auto"/>
              <w:ind w:firstLineChars="200" w:firstLine="480"/>
              <w:rPr>
                <w:rFonts w:eastAsia="宋体"/>
              </w:rPr>
            </w:pPr>
            <w:r w:rsidRPr="000F4CF7">
              <w:rPr>
                <w:rFonts w:eastAsia="宋体" w:hint="eastAsia"/>
              </w:rPr>
              <w:t>工艺流程说明：</w:t>
            </w:r>
          </w:p>
          <w:p w:rsidR="000F4CF7" w:rsidRDefault="000F4CF7" w:rsidP="00B0133E">
            <w:pPr>
              <w:pStyle w:val="17"/>
              <w:snapToGrid w:val="0"/>
              <w:spacing w:line="360" w:lineRule="auto"/>
              <w:ind w:firstLineChars="200" w:firstLine="480"/>
              <w:rPr>
                <w:rFonts w:eastAsia="宋体"/>
              </w:rPr>
            </w:pPr>
            <w:r w:rsidRPr="000F4CF7">
              <w:rPr>
                <w:rFonts w:eastAsia="宋体" w:hint="eastAsia"/>
              </w:rPr>
              <w:t>厂区</w:t>
            </w:r>
            <w:r>
              <w:rPr>
                <w:rFonts w:eastAsia="宋体" w:hint="eastAsia"/>
              </w:rPr>
              <w:t>印刷清洗废水</w:t>
            </w:r>
            <w:r w:rsidRPr="000F4CF7">
              <w:rPr>
                <w:rFonts w:eastAsia="宋体" w:hint="eastAsia"/>
              </w:rPr>
              <w:t>收集后</w:t>
            </w:r>
            <w:r>
              <w:rPr>
                <w:rFonts w:eastAsia="宋体" w:hint="eastAsia"/>
              </w:rPr>
              <w:t>至</w:t>
            </w:r>
            <w:r w:rsidR="00681F7F">
              <w:rPr>
                <w:rFonts w:eastAsia="宋体" w:hint="eastAsia"/>
              </w:rPr>
              <w:t>生产废水处理设备</w:t>
            </w:r>
            <w:r>
              <w:rPr>
                <w:rFonts w:eastAsia="宋体" w:hint="eastAsia"/>
              </w:rPr>
              <w:t>，</w:t>
            </w:r>
            <w:r w:rsidRPr="000F4CF7">
              <w:rPr>
                <w:rFonts w:eastAsia="宋体" w:hint="eastAsia"/>
              </w:rPr>
              <w:t>同时根据实际情况添加药剂，</w:t>
            </w:r>
            <w:r>
              <w:rPr>
                <w:rFonts w:eastAsia="宋体" w:hint="eastAsia"/>
              </w:rPr>
              <w:t>让它</w:t>
            </w:r>
            <w:r w:rsidRPr="000F4CF7">
              <w:rPr>
                <w:rFonts w:eastAsia="宋体" w:hint="eastAsia"/>
              </w:rPr>
              <w:t>充分</w:t>
            </w:r>
            <w:r>
              <w:rPr>
                <w:rFonts w:eastAsia="宋体" w:hint="eastAsia"/>
              </w:rPr>
              <w:t>混合</w:t>
            </w:r>
            <w:r w:rsidRPr="000F4CF7">
              <w:rPr>
                <w:rFonts w:eastAsia="宋体" w:hint="eastAsia"/>
              </w:rPr>
              <w:t>反应</w:t>
            </w:r>
            <w:r>
              <w:rPr>
                <w:rFonts w:eastAsia="宋体" w:hint="eastAsia"/>
              </w:rPr>
              <w:t>（</w:t>
            </w:r>
            <w:r w:rsidRPr="000F4CF7">
              <w:rPr>
                <w:rFonts w:eastAsia="宋体" w:hint="eastAsia"/>
              </w:rPr>
              <w:t>悬浮物凝聚成粗大、密实的絮体</w:t>
            </w:r>
            <w:r>
              <w:rPr>
                <w:rFonts w:eastAsia="宋体" w:hint="eastAsia"/>
              </w:rPr>
              <w:t>）</w:t>
            </w:r>
            <w:r w:rsidR="00B0133E">
              <w:rPr>
                <w:rFonts w:eastAsia="宋体" w:hint="eastAsia"/>
              </w:rPr>
              <w:t>，</w:t>
            </w:r>
            <w:r w:rsidRPr="000F4CF7">
              <w:rPr>
                <w:rFonts w:eastAsia="宋体" w:hint="eastAsia"/>
              </w:rPr>
              <w:t>絮体和污水输送至压滤机进行固液分离，压滤后污泥集中后定期外运处理，</w:t>
            </w:r>
            <w:r w:rsidR="00B0133E">
              <w:rPr>
                <w:rFonts w:eastAsia="宋体" w:hint="eastAsia"/>
              </w:rPr>
              <w:t>第一次处理后的废水进入生化处理池进一步处理，接着</w:t>
            </w:r>
            <w:r w:rsidR="00385B96">
              <w:rPr>
                <w:rFonts w:eastAsia="宋体" w:hint="eastAsia"/>
              </w:rPr>
              <w:t>在进行过滤，压滤后的污泥和第一次的沉渣集中堆放后定期外运处理，</w:t>
            </w:r>
            <w:r w:rsidRPr="000F4CF7">
              <w:rPr>
                <w:rFonts w:eastAsia="宋体" w:hint="eastAsia"/>
              </w:rPr>
              <w:t>过滤水槽后出水直接二次利用。</w:t>
            </w:r>
          </w:p>
          <w:p w:rsidR="00B0133E" w:rsidRDefault="00B0133E" w:rsidP="00B0133E">
            <w:pPr>
              <w:pStyle w:val="17"/>
              <w:snapToGrid w:val="0"/>
              <w:spacing w:line="360" w:lineRule="auto"/>
              <w:ind w:firstLineChars="200" w:firstLine="480"/>
              <w:rPr>
                <w:rFonts w:eastAsia="宋体"/>
              </w:rPr>
            </w:pPr>
            <w:r w:rsidRPr="00B0133E">
              <w:rPr>
                <w:rFonts w:eastAsia="宋体" w:hint="eastAsia"/>
              </w:rPr>
              <w:t>废水处理工艺可行性分析：</w:t>
            </w:r>
          </w:p>
          <w:p w:rsidR="00B0133E" w:rsidRPr="000F4CF7" w:rsidRDefault="00B0133E" w:rsidP="00B0133E">
            <w:pPr>
              <w:pStyle w:val="17"/>
              <w:snapToGrid w:val="0"/>
              <w:spacing w:line="360" w:lineRule="auto"/>
              <w:ind w:firstLineChars="200" w:firstLine="480"/>
              <w:rPr>
                <w:rFonts w:eastAsia="宋体"/>
              </w:rPr>
            </w:pPr>
            <w:r w:rsidRPr="00B0133E">
              <w:rPr>
                <w:rFonts w:eastAsia="宋体" w:hint="eastAsia"/>
              </w:rPr>
              <w:t>该项目废水主要以</w:t>
            </w:r>
            <w:r w:rsidRPr="00B0133E">
              <w:rPr>
                <w:rFonts w:eastAsia="宋体" w:hint="eastAsia"/>
              </w:rPr>
              <w:t xml:space="preserve"> SS</w:t>
            </w:r>
            <w:r w:rsidRPr="00B0133E">
              <w:rPr>
                <w:rFonts w:eastAsia="宋体" w:hint="eastAsia"/>
              </w:rPr>
              <w:t>、色度、</w:t>
            </w:r>
            <w:proofErr w:type="spellStart"/>
            <w:r w:rsidRPr="00B0133E">
              <w:rPr>
                <w:rFonts w:eastAsia="宋体" w:hint="eastAsia"/>
              </w:rPr>
              <w:t>CODr</w:t>
            </w:r>
            <w:proofErr w:type="spellEnd"/>
            <w:r w:rsidRPr="00B0133E">
              <w:rPr>
                <w:rFonts w:eastAsia="宋体" w:hint="eastAsia"/>
              </w:rPr>
              <w:t xml:space="preserve"> </w:t>
            </w:r>
            <w:r w:rsidRPr="00B0133E">
              <w:rPr>
                <w:rFonts w:eastAsia="宋体" w:hint="eastAsia"/>
              </w:rPr>
              <w:t>为主，废水呈碱性，添加的药剂可有效中和废水中碱性物质，使废水</w:t>
            </w:r>
            <w:r w:rsidRPr="00B0133E">
              <w:rPr>
                <w:rFonts w:eastAsia="宋体" w:hint="eastAsia"/>
              </w:rPr>
              <w:t xml:space="preserve"> pH </w:t>
            </w:r>
            <w:r w:rsidRPr="00B0133E">
              <w:rPr>
                <w:rFonts w:eastAsia="宋体" w:hint="eastAsia"/>
              </w:rPr>
              <w:t>呈中性，而絮凝剂对</w:t>
            </w:r>
            <w:r w:rsidRPr="00B0133E">
              <w:rPr>
                <w:rFonts w:eastAsia="宋体" w:hint="eastAsia"/>
              </w:rPr>
              <w:t xml:space="preserve"> SS </w:t>
            </w:r>
            <w:r w:rsidRPr="00B0133E">
              <w:rPr>
                <w:rFonts w:eastAsia="宋体" w:hint="eastAsia"/>
              </w:rPr>
              <w:t>具有较好的絮凝沉降效果。废水经</w:t>
            </w:r>
            <w:r>
              <w:rPr>
                <w:rFonts w:eastAsia="宋体" w:hint="eastAsia"/>
              </w:rPr>
              <w:t>上述</w:t>
            </w:r>
            <w:r w:rsidRPr="00B0133E">
              <w:rPr>
                <w:rFonts w:eastAsia="宋体" w:hint="eastAsia"/>
              </w:rPr>
              <w:t>处理达标后，全部回用于印刷机清洗，因此建设单位采用</w:t>
            </w:r>
            <w:r w:rsidR="00681F7F">
              <w:rPr>
                <w:rFonts w:eastAsia="宋体" w:hint="eastAsia"/>
              </w:rPr>
              <w:t>生产废水处理设备</w:t>
            </w:r>
            <w:r w:rsidRPr="00B0133E">
              <w:rPr>
                <w:rFonts w:eastAsia="宋体" w:hint="eastAsia"/>
              </w:rPr>
              <w:t>对本项目废水进行处理是可行的。</w:t>
            </w:r>
          </w:p>
          <w:p w:rsidR="002B52BE" w:rsidRDefault="00385B96">
            <w:pPr>
              <w:pStyle w:val="17"/>
              <w:snapToGrid w:val="0"/>
              <w:spacing w:line="360" w:lineRule="auto"/>
              <w:ind w:firstLineChars="200" w:firstLine="480"/>
              <w:rPr>
                <w:rFonts w:eastAsia="宋体"/>
              </w:rPr>
            </w:pPr>
            <w:r>
              <w:rPr>
                <w:rFonts w:eastAsia="宋体" w:hint="eastAsia"/>
              </w:rPr>
              <w:t>②</w:t>
            </w:r>
            <w:r w:rsidR="00417061">
              <w:rPr>
                <w:rFonts w:eastAsia="宋体" w:hint="eastAsia"/>
              </w:rPr>
              <w:t>生活污水</w:t>
            </w:r>
          </w:p>
          <w:p w:rsidR="00B0133E" w:rsidRDefault="00B0133E" w:rsidP="00B0133E">
            <w:pPr>
              <w:adjustRightInd w:val="0"/>
              <w:snapToGrid w:val="0"/>
              <w:spacing w:line="360" w:lineRule="auto"/>
              <w:ind w:firstLineChars="200" w:firstLine="480"/>
            </w:pPr>
            <w:r w:rsidRPr="00611737">
              <w:rPr>
                <w:bCs/>
                <w:noProof/>
              </w:rPr>
              <w:lastRenderedPageBreak/>
              <w:t>项目外排的废水主要为生活污水。</w:t>
            </w:r>
            <w:r w:rsidRPr="002E40CF">
              <w:rPr>
                <w:rFonts w:hAnsi="宋体"/>
                <w:szCs w:val="24"/>
              </w:rPr>
              <w:t>项目员工</w:t>
            </w:r>
            <w:r>
              <w:rPr>
                <w:rFonts w:hint="eastAsia"/>
                <w:szCs w:val="24"/>
              </w:rPr>
              <w:t>7</w:t>
            </w:r>
            <w:r w:rsidRPr="002E40CF">
              <w:rPr>
                <w:rFonts w:hAnsi="宋体"/>
                <w:szCs w:val="24"/>
              </w:rPr>
              <w:t>人，</w:t>
            </w:r>
            <w:r w:rsidRPr="002E40CF">
              <w:rPr>
                <w:rFonts w:hAnsi="宋体" w:hint="eastAsia"/>
                <w:szCs w:val="24"/>
              </w:rPr>
              <w:t>不在厂内食宿</w:t>
            </w:r>
            <w:r w:rsidRPr="002E40CF">
              <w:rPr>
                <w:rFonts w:hAnsi="宋体"/>
                <w:bCs/>
                <w:szCs w:val="24"/>
              </w:rPr>
              <w:t>。</w:t>
            </w:r>
            <w:r w:rsidRPr="00611737">
              <w:rPr>
                <w:bCs/>
                <w:noProof/>
              </w:rPr>
              <w:t>生活污水排放系数按</w:t>
            </w:r>
            <w:r w:rsidRPr="00611737">
              <w:rPr>
                <w:bCs/>
                <w:noProof/>
              </w:rPr>
              <w:t>0.9</w:t>
            </w:r>
            <w:r w:rsidRPr="00611737">
              <w:rPr>
                <w:bCs/>
                <w:noProof/>
              </w:rPr>
              <w:t>计算，排放量预计</w:t>
            </w:r>
            <w:r>
              <w:rPr>
                <w:rFonts w:hint="eastAsia"/>
                <w:bCs/>
                <w:noProof/>
              </w:rPr>
              <w:t>0.25</w:t>
            </w:r>
            <w:r w:rsidR="00385B96">
              <w:rPr>
                <w:rFonts w:hint="eastAsia"/>
                <w:bCs/>
                <w:noProof/>
              </w:rPr>
              <w:t>2</w:t>
            </w:r>
            <w:r w:rsidRPr="00611737">
              <w:rPr>
                <w:bCs/>
                <w:noProof/>
              </w:rPr>
              <w:t>m</w:t>
            </w:r>
            <w:r w:rsidRPr="00611737">
              <w:rPr>
                <w:bCs/>
                <w:noProof/>
                <w:vertAlign w:val="superscript"/>
              </w:rPr>
              <w:t>3</w:t>
            </w:r>
            <w:r w:rsidRPr="00611737">
              <w:rPr>
                <w:bCs/>
                <w:noProof/>
              </w:rPr>
              <w:t>/d</w:t>
            </w:r>
            <w:r w:rsidRPr="00611737">
              <w:rPr>
                <w:bCs/>
                <w:noProof/>
              </w:rPr>
              <w:t>，</w:t>
            </w:r>
            <w:r>
              <w:rPr>
                <w:rFonts w:hint="eastAsia"/>
                <w:bCs/>
                <w:noProof/>
              </w:rPr>
              <w:t>75</w:t>
            </w:r>
            <w:r w:rsidR="00385B96">
              <w:rPr>
                <w:rFonts w:hint="eastAsia"/>
                <w:bCs/>
                <w:noProof/>
              </w:rPr>
              <w:t>.6</w:t>
            </w:r>
            <w:r w:rsidRPr="00611737">
              <w:rPr>
                <w:bCs/>
                <w:noProof/>
              </w:rPr>
              <w:t>m</w:t>
            </w:r>
            <w:r w:rsidRPr="00611737">
              <w:rPr>
                <w:bCs/>
                <w:noProof/>
                <w:vertAlign w:val="superscript"/>
              </w:rPr>
              <w:t>3</w:t>
            </w:r>
            <w:r w:rsidRPr="00611737">
              <w:rPr>
                <w:bCs/>
                <w:noProof/>
              </w:rPr>
              <w:t>/a</w:t>
            </w:r>
            <w:r w:rsidR="002F5A0E">
              <w:rPr>
                <w:rFonts w:hint="eastAsia"/>
                <w:bCs/>
                <w:noProof/>
              </w:rPr>
              <w:t>。</w:t>
            </w:r>
            <w:r w:rsidR="002F5A0E" w:rsidRPr="002F5A0E">
              <w:rPr>
                <w:rFonts w:hint="eastAsia"/>
                <w:bCs/>
                <w:szCs w:val="24"/>
              </w:rPr>
              <w:t>项目所在区域属于月山镇污水处理厂集水范围</w:t>
            </w:r>
            <w:r w:rsidR="002F5A0E">
              <w:rPr>
                <w:rFonts w:hint="eastAsia"/>
                <w:bCs/>
                <w:szCs w:val="24"/>
              </w:rPr>
              <w:t>，</w:t>
            </w:r>
            <w:r w:rsidR="002F5A0E" w:rsidRPr="002F5A0E">
              <w:rPr>
                <w:rFonts w:hint="eastAsia"/>
                <w:bCs/>
                <w:szCs w:val="24"/>
              </w:rPr>
              <w:t>生活污水经三级化粪池预处理后达到广东省地方标准《水污染物排放限值》（</w:t>
            </w:r>
            <w:r w:rsidR="002F5A0E" w:rsidRPr="002F5A0E">
              <w:rPr>
                <w:rFonts w:hint="eastAsia"/>
                <w:bCs/>
                <w:szCs w:val="24"/>
              </w:rPr>
              <w:t>DB44/26-2001</w:t>
            </w:r>
            <w:r w:rsidR="002F5A0E" w:rsidRPr="002F5A0E">
              <w:rPr>
                <w:rFonts w:hint="eastAsia"/>
                <w:bCs/>
                <w:szCs w:val="24"/>
              </w:rPr>
              <w:t>）第二时段三级标准和《污水排入城镇下水道水质标准》（</w:t>
            </w:r>
            <w:r w:rsidR="002F5A0E" w:rsidRPr="002F5A0E">
              <w:rPr>
                <w:rFonts w:hint="eastAsia"/>
                <w:bCs/>
                <w:szCs w:val="24"/>
              </w:rPr>
              <w:t>GB/T31962-2015</w:t>
            </w:r>
            <w:r w:rsidR="002F5A0E" w:rsidRPr="002F5A0E">
              <w:rPr>
                <w:rFonts w:hint="eastAsia"/>
                <w:bCs/>
                <w:szCs w:val="24"/>
              </w:rPr>
              <w:t>）</w:t>
            </w:r>
            <w:r w:rsidR="002F5A0E" w:rsidRPr="002F5A0E">
              <w:rPr>
                <w:rFonts w:hint="eastAsia"/>
                <w:bCs/>
                <w:szCs w:val="24"/>
              </w:rPr>
              <w:t>B</w:t>
            </w:r>
            <w:r w:rsidR="002F5A0E" w:rsidRPr="002F5A0E">
              <w:rPr>
                <w:rFonts w:hint="eastAsia"/>
                <w:bCs/>
                <w:szCs w:val="24"/>
              </w:rPr>
              <w:t>级标准中的较严者后经市政排污管网进入月山镇污水处理厂。最终月山镇污水处理厂外排尾</w:t>
            </w:r>
            <w:proofErr w:type="gramStart"/>
            <w:r w:rsidR="002F5A0E" w:rsidRPr="002F5A0E">
              <w:rPr>
                <w:rFonts w:hint="eastAsia"/>
                <w:bCs/>
                <w:szCs w:val="24"/>
              </w:rPr>
              <w:t>水执行</w:t>
            </w:r>
            <w:proofErr w:type="gramEnd"/>
            <w:r w:rsidR="002F5A0E" w:rsidRPr="002F5A0E">
              <w:rPr>
                <w:rFonts w:hint="eastAsia"/>
                <w:bCs/>
                <w:szCs w:val="24"/>
              </w:rPr>
              <w:t>《城镇污水处理厂污染物排放标准》（</w:t>
            </w:r>
            <w:r w:rsidR="002F5A0E" w:rsidRPr="002F5A0E">
              <w:rPr>
                <w:rFonts w:hint="eastAsia"/>
                <w:bCs/>
                <w:szCs w:val="24"/>
              </w:rPr>
              <w:t>GB18918- 2002</w:t>
            </w:r>
            <w:r w:rsidR="002F5A0E" w:rsidRPr="002F5A0E">
              <w:rPr>
                <w:rFonts w:hint="eastAsia"/>
                <w:bCs/>
                <w:szCs w:val="24"/>
              </w:rPr>
              <w:t>）一级</w:t>
            </w:r>
            <w:r w:rsidR="002F5A0E" w:rsidRPr="002F5A0E">
              <w:rPr>
                <w:rFonts w:hint="eastAsia"/>
                <w:bCs/>
                <w:szCs w:val="24"/>
              </w:rPr>
              <w:t xml:space="preserve"> A </w:t>
            </w:r>
            <w:r w:rsidR="002F5A0E" w:rsidRPr="002F5A0E">
              <w:rPr>
                <w:rFonts w:hint="eastAsia"/>
                <w:bCs/>
                <w:szCs w:val="24"/>
              </w:rPr>
              <w:t>标准和广东省地方标准《广东省地方水污染物排放标准》</w:t>
            </w:r>
            <w:r w:rsidR="002F5A0E" w:rsidRPr="002F5A0E">
              <w:rPr>
                <w:rFonts w:hint="eastAsia"/>
                <w:bCs/>
                <w:szCs w:val="24"/>
              </w:rPr>
              <w:t>(DB44/26-2001)</w:t>
            </w:r>
            <w:r w:rsidR="002F5A0E" w:rsidRPr="002F5A0E">
              <w:rPr>
                <w:rFonts w:hint="eastAsia"/>
                <w:bCs/>
                <w:szCs w:val="24"/>
              </w:rPr>
              <w:t>中的第二时段一级标准中</w:t>
            </w:r>
            <w:proofErr w:type="gramStart"/>
            <w:r w:rsidR="002F5A0E" w:rsidRPr="002F5A0E">
              <w:rPr>
                <w:rFonts w:hint="eastAsia"/>
                <w:bCs/>
                <w:szCs w:val="24"/>
              </w:rPr>
              <w:t>的严值后</w:t>
            </w:r>
            <w:proofErr w:type="gramEnd"/>
            <w:r w:rsidR="002F5A0E" w:rsidRPr="002F5A0E">
              <w:rPr>
                <w:rFonts w:hint="eastAsia"/>
                <w:bCs/>
                <w:szCs w:val="24"/>
              </w:rPr>
              <w:t>，排入新桥水。</w:t>
            </w:r>
          </w:p>
          <w:p w:rsidR="00385B96" w:rsidRPr="00385B96" w:rsidRDefault="00385B96" w:rsidP="00385B96">
            <w:pPr>
              <w:adjustRightInd w:val="0"/>
              <w:snapToGrid w:val="0"/>
              <w:spacing w:line="360" w:lineRule="auto"/>
              <w:ind w:firstLineChars="200" w:firstLine="482"/>
              <w:rPr>
                <w:b/>
                <w:szCs w:val="24"/>
              </w:rPr>
            </w:pPr>
            <w:r w:rsidRPr="00385B96">
              <w:rPr>
                <w:rFonts w:hint="eastAsia"/>
                <w:b/>
                <w:szCs w:val="24"/>
              </w:rPr>
              <w:t>2</w:t>
            </w:r>
            <w:r w:rsidRPr="00385B96">
              <w:rPr>
                <w:b/>
                <w:szCs w:val="24"/>
              </w:rPr>
              <w:t>、评价等级确定</w:t>
            </w:r>
          </w:p>
          <w:p w:rsidR="00385B96" w:rsidRPr="00385B96" w:rsidRDefault="00385B96" w:rsidP="00385B96">
            <w:pPr>
              <w:tabs>
                <w:tab w:val="left" w:pos="630"/>
              </w:tabs>
              <w:spacing w:line="360" w:lineRule="auto"/>
              <w:ind w:firstLineChars="200" w:firstLine="480"/>
              <w:rPr>
                <w:szCs w:val="24"/>
                <w:lang w:eastAsia="x-none"/>
              </w:rPr>
            </w:pPr>
            <w:proofErr w:type="spellStart"/>
            <w:r w:rsidRPr="00385B96">
              <w:rPr>
                <w:szCs w:val="24"/>
                <w:lang w:eastAsia="x-none"/>
              </w:rPr>
              <w:t>根据《环境影响评价技术导则地表水环境</w:t>
            </w:r>
            <w:proofErr w:type="spellEnd"/>
            <w:r w:rsidRPr="00385B96">
              <w:rPr>
                <w:szCs w:val="24"/>
                <w:lang w:eastAsia="x-none"/>
              </w:rPr>
              <w:t>》（</w:t>
            </w:r>
            <w:r w:rsidRPr="00385B96">
              <w:rPr>
                <w:szCs w:val="24"/>
                <w:lang w:eastAsia="x-none"/>
              </w:rPr>
              <w:t>HJ2.3</w:t>
            </w:r>
            <w:r w:rsidRPr="00385B96">
              <w:rPr>
                <w:szCs w:val="24"/>
              </w:rPr>
              <w:t>-</w:t>
            </w:r>
            <w:r w:rsidRPr="00385B96">
              <w:rPr>
                <w:szCs w:val="24"/>
                <w:lang w:eastAsia="x-none"/>
              </w:rPr>
              <w:t>2018</w:t>
            </w:r>
            <w:r w:rsidRPr="00385B96">
              <w:rPr>
                <w:szCs w:val="24"/>
                <w:lang w:eastAsia="x-none"/>
              </w:rPr>
              <w:t>）</w:t>
            </w:r>
            <w:r w:rsidRPr="00385B96">
              <w:rPr>
                <w:szCs w:val="24"/>
              </w:rPr>
              <w:t>，</w:t>
            </w:r>
            <w:proofErr w:type="spellStart"/>
            <w:r w:rsidRPr="00385B96">
              <w:rPr>
                <w:szCs w:val="24"/>
              </w:rPr>
              <w:t>建设项目地表水环境影响评价等级</w:t>
            </w:r>
            <w:proofErr w:type="spellEnd"/>
            <w:r w:rsidRPr="00385B96">
              <w:rPr>
                <w:szCs w:val="24"/>
                <w:lang w:eastAsia="x-none"/>
              </w:rPr>
              <w:t>按照影响类型、排放方式、排放量或影响情况、受纳水体环境质量现状、水环境保护目标等综合确定，水污染影响型建设项目</w:t>
            </w:r>
            <w:r w:rsidRPr="00385B96">
              <w:rPr>
                <w:szCs w:val="24"/>
              </w:rPr>
              <w:t>主要根据废水排放方式和排放量划分</w:t>
            </w:r>
            <w:proofErr w:type="spellStart"/>
            <w:r w:rsidRPr="00385B96">
              <w:rPr>
                <w:szCs w:val="24"/>
                <w:lang w:eastAsia="x-none"/>
              </w:rPr>
              <w:t>评价等级</w:t>
            </w:r>
            <w:proofErr w:type="spellEnd"/>
            <w:r w:rsidRPr="00385B96">
              <w:rPr>
                <w:szCs w:val="24"/>
              </w:rPr>
              <w:t>，</w:t>
            </w:r>
            <w:r w:rsidRPr="00385B96">
              <w:rPr>
                <w:szCs w:val="24"/>
                <w:lang w:eastAsia="x-none"/>
              </w:rPr>
              <w:t>判定依据见表</w:t>
            </w:r>
            <w:r w:rsidRPr="00385B96">
              <w:rPr>
                <w:szCs w:val="24"/>
              </w:rPr>
              <w:t>7-1</w:t>
            </w:r>
            <w:r w:rsidRPr="00385B96">
              <w:rPr>
                <w:szCs w:val="24"/>
                <w:lang w:eastAsia="x-none"/>
              </w:rPr>
              <w:t>。</w:t>
            </w:r>
            <w:proofErr w:type="spellStart"/>
            <w:r w:rsidRPr="00385B96">
              <w:rPr>
                <w:rFonts w:hint="eastAsia"/>
                <w:szCs w:val="24"/>
                <w:lang w:eastAsia="x-none"/>
              </w:rPr>
              <w:t>根据工程分析，本项目的等级判定参数见</w:t>
            </w:r>
            <w:proofErr w:type="spellEnd"/>
            <w:r w:rsidRPr="00385B96">
              <w:rPr>
                <w:rFonts w:hint="eastAsia"/>
                <w:szCs w:val="24"/>
                <w:lang w:eastAsia="x-none"/>
              </w:rPr>
              <w:t xml:space="preserve"> 7-2</w:t>
            </w:r>
            <w:r w:rsidRPr="00385B96">
              <w:rPr>
                <w:rFonts w:hint="eastAsia"/>
                <w:szCs w:val="24"/>
                <w:lang w:eastAsia="x-none"/>
              </w:rPr>
              <w:t>，</w:t>
            </w:r>
            <w:proofErr w:type="spellStart"/>
            <w:r w:rsidRPr="00385B96">
              <w:rPr>
                <w:rFonts w:hint="eastAsia"/>
                <w:szCs w:val="24"/>
                <w:lang w:eastAsia="x-none"/>
              </w:rPr>
              <w:t>判定结果为三级</w:t>
            </w:r>
            <w:proofErr w:type="spellEnd"/>
            <w:r w:rsidRPr="00385B96">
              <w:rPr>
                <w:rFonts w:hint="eastAsia"/>
                <w:szCs w:val="24"/>
                <w:lang w:eastAsia="x-none"/>
              </w:rPr>
              <w:t xml:space="preserve"> B</w:t>
            </w:r>
            <w:r w:rsidRPr="00385B96">
              <w:rPr>
                <w:rFonts w:hint="eastAsia"/>
                <w:szCs w:val="24"/>
                <w:lang w:eastAsia="x-none"/>
              </w:rPr>
              <w:t>。</w:t>
            </w:r>
          </w:p>
          <w:p w:rsidR="00385B96" w:rsidRPr="00385B96" w:rsidRDefault="00385B96" w:rsidP="00385B96">
            <w:pPr>
              <w:spacing w:line="360" w:lineRule="auto"/>
              <w:ind w:firstLine="0"/>
              <w:jc w:val="center"/>
              <w:textAlignment w:val="baseline"/>
              <w:rPr>
                <w:b/>
                <w:kern w:val="0"/>
                <w:szCs w:val="24"/>
                <w:lang w:val="en-GB"/>
              </w:rPr>
            </w:pPr>
            <w:r w:rsidRPr="00385B96">
              <w:rPr>
                <w:b/>
                <w:kern w:val="0"/>
                <w:szCs w:val="24"/>
                <w:lang w:val="en-GB"/>
              </w:rPr>
              <w:t>表</w:t>
            </w:r>
            <w:r w:rsidRPr="00385B96">
              <w:rPr>
                <w:b/>
                <w:kern w:val="0"/>
                <w:szCs w:val="24"/>
                <w:lang w:val="en-GB"/>
              </w:rPr>
              <w:t xml:space="preserve">7-1  </w:t>
            </w:r>
            <w:r w:rsidRPr="00385B96">
              <w:rPr>
                <w:b/>
                <w:kern w:val="0"/>
                <w:szCs w:val="24"/>
                <w:lang w:val="en-GB" w:eastAsia="zh-TW"/>
              </w:rPr>
              <w:t>水污染影响型建设项目评价等级判定</w:t>
            </w:r>
            <w:r w:rsidRPr="00385B96">
              <w:rPr>
                <w:b/>
                <w:kern w:val="0"/>
                <w:szCs w:val="24"/>
                <w:lang w:val="en-GB"/>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3116"/>
              <w:gridCol w:w="3113"/>
            </w:tblGrid>
            <w:tr w:rsidR="00385B96" w:rsidRPr="00385B96" w:rsidTr="00385B96">
              <w:trPr>
                <w:trHeight w:val="284"/>
                <w:jc w:val="center"/>
              </w:trPr>
              <w:tc>
                <w:tcPr>
                  <w:tcW w:w="2949" w:type="dxa"/>
                  <w:vMerge w:val="restart"/>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评价等级</w:t>
                  </w:r>
                </w:p>
              </w:tc>
              <w:tc>
                <w:tcPr>
                  <w:tcW w:w="5895" w:type="dxa"/>
                  <w:gridSpan w:val="2"/>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判定依据</w:t>
                  </w:r>
                </w:p>
              </w:tc>
            </w:tr>
            <w:tr w:rsidR="00385B96" w:rsidRPr="00385B96" w:rsidTr="00385B96">
              <w:trPr>
                <w:trHeight w:val="284"/>
                <w:jc w:val="center"/>
              </w:trPr>
              <w:tc>
                <w:tcPr>
                  <w:tcW w:w="2949" w:type="dxa"/>
                  <w:vMerge/>
                  <w:vAlign w:val="center"/>
                </w:tcPr>
                <w:p w:rsidR="00385B96" w:rsidRPr="00385B96" w:rsidRDefault="00385B96" w:rsidP="00385B96">
                  <w:pPr>
                    <w:adjustRightInd w:val="0"/>
                    <w:snapToGrid w:val="0"/>
                    <w:ind w:firstLine="0"/>
                    <w:jc w:val="center"/>
                    <w:rPr>
                      <w:sz w:val="21"/>
                      <w:szCs w:val="21"/>
                      <w:lang w:val="en-GB" w:eastAsia="zh-TW"/>
                    </w:rPr>
                  </w:pPr>
                </w:p>
              </w:tc>
              <w:tc>
                <w:tcPr>
                  <w:tcW w:w="2949"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排放方式</w:t>
                  </w:r>
                </w:p>
              </w:tc>
              <w:tc>
                <w:tcPr>
                  <w:tcW w:w="2946" w:type="dxa"/>
                  <w:vAlign w:val="center"/>
                </w:tcPr>
                <w:p w:rsidR="00385B96" w:rsidRPr="00385B96" w:rsidRDefault="00385B96" w:rsidP="00385B96">
                  <w:pPr>
                    <w:adjustRightInd w:val="0"/>
                    <w:snapToGrid w:val="0"/>
                    <w:ind w:firstLine="0"/>
                    <w:jc w:val="center"/>
                    <w:rPr>
                      <w:sz w:val="21"/>
                      <w:szCs w:val="21"/>
                      <w:lang w:val="en-GB"/>
                    </w:rPr>
                  </w:pPr>
                  <w:r w:rsidRPr="00385B96">
                    <w:rPr>
                      <w:sz w:val="21"/>
                      <w:szCs w:val="21"/>
                      <w:lang w:val="en-GB" w:eastAsia="zh-TW"/>
                    </w:rPr>
                    <w:t>废水排放量</w:t>
                  </w:r>
                  <w:r w:rsidRPr="00385B96">
                    <w:rPr>
                      <w:sz w:val="21"/>
                      <w:szCs w:val="21"/>
                      <w:lang w:val="en-GB" w:eastAsia="zh-TW"/>
                    </w:rPr>
                    <w:t>Q/</w:t>
                  </w:r>
                  <w:r w:rsidRPr="00385B96">
                    <w:rPr>
                      <w:sz w:val="21"/>
                      <w:szCs w:val="21"/>
                      <w:lang w:val="en-GB"/>
                    </w:rPr>
                    <w:t>（</w:t>
                  </w:r>
                  <w:r w:rsidRPr="00385B96">
                    <w:rPr>
                      <w:sz w:val="21"/>
                      <w:szCs w:val="21"/>
                      <w:lang w:val="en-GB" w:eastAsia="zh-TW"/>
                    </w:rPr>
                    <w:t>m</w:t>
                  </w:r>
                  <w:r w:rsidRPr="00385B96">
                    <w:rPr>
                      <w:sz w:val="21"/>
                      <w:szCs w:val="21"/>
                      <w:vertAlign w:val="superscript"/>
                      <w:lang w:val="en-GB" w:eastAsia="zh-TW"/>
                    </w:rPr>
                    <w:t>3</w:t>
                  </w:r>
                  <w:r w:rsidRPr="00385B96">
                    <w:rPr>
                      <w:sz w:val="21"/>
                      <w:szCs w:val="21"/>
                      <w:lang w:val="en-GB" w:eastAsia="zh-TW"/>
                    </w:rPr>
                    <w:t>/d</w:t>
                  </w:r>
                  <w:r w:rsidRPr="00385B96">
                    <w:rPr>
                      <w:sz w:val="21"/>
                      <w:szCs w:val="21"/>
                      <w:lang w:val="en-GB" w:eastAsia="zh-TW"/>
                    </w:rPr>
                    <w:t>）</w:t>
                  </w:r>
                  <w:r w:rsidRPr="00385B96">
                    <w:rPr>
                      <w:sz w:val="21"/>
                      <w:szCs w:val="21"/>
                      <w:lang w:val="en-GB"/>
                    </w:rPr>
                    <w:t>；</w:t>
                  </w:r>
                </w:p>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水污染物当量数</w:t>
                  </w:r>
                  <w:r w:rsidRPr="00385B96">
                    <w:rPr>
                      <w:sz w:val="21"/>
                      <w:szCs w:val="21"/>
                      <w:lang w:val="en-GB" w:eastAsia="zh-TW"/>
                    </w:rPr>
                    <w:t>W/</w:t>
                  </w:r>
                  <w:r w:rsidRPr="00385B96">
                    <w:rPr>
                      <w:sz w:val="21"/>
                      <w:szCs w:val="21"/>
                      <w:lang w:val="en-GB" w:eastAsia="zh-TW"/>
                    </w:rPr>
                    <w:t>（量纲</w:t>
                  </w:r>
                  <w:r w:rsidRPr="00385B96">
                    <w:rPr>
                      <w:sz w:val="21"/>
                      <w:szCs w:val="21"/>
                      <w:lang w:val="en-GB"/>
                    </w:rPr>
                    <w:t>一</w:t>
                  </w:r>
                  <w:r w:rsidRPr="00385B96">
                    <w:rPr>
                      <w:sz w:val="21"/>
                      <w:szCs w:val="21"/>
                      <w:lang w:val="en-GB" w:eastAsia="zh-TW"/>
                    </w:rPr>
                    <w:t>）</w:t>
                  </w:r>
                </w:p>
              </w:tc>
            </w:tr>
            <w:tr w:rsidR="00385B96" w:rsidRPr="00385B96" w:rsidTr="00385B96">
              <w:trPr>
                <w:trHeight w:val="284"/>
                <w:jc w:val="center"/>
              </w:trPr>
              <w:tc>
                <w:tcPr>
                  <w:tcW w:w="2949"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一级</w:t>
                  </w:r>
                </w:p>
              </w:tc>
              <w:tc>
                <w:tcPr>
                  <w:tcW w:w="2949"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直接排</w:t>
                  </w:r>
                </w:p>
              </w:tc>
              <w:tc>
                <w:tcPr>
                  <w:tcW w:w="2946"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Q≥20000</w:t>
                  </w:r>
                  <w:r w:rsidRPr="00385B96">
                    <w:rPr>
                      <w:sz w:val="21"/>
                      <w:szCs w:val="21"/>
                      <w:lang w:val="en-GB" w:eastAsia="zh-TW"/>
                    </w:rPr>
                    <w:t>或</w:t>
                  </w:r>
                  <w:r w:rsidRPr="00385B96">
                    <w:rPr>
                      <w:sz w:val="21"/>
                      <w:szCs w:val="21"/>
                      <w:lang w:val="en-GB" w:eastAsia="zh-TW"/>
                    </w:rPr>
                    <w:t>W≥6</w:t>
                  </w:r>
                  <w:r w:rsidRPr="00385B96">
                    <w:rPr>
                      <w:sz w:val="21"/>
                      <w:szCs w:val="21"/>
                      <w:lang w:val="en-GB" w:eastAsia="zh-TW"/>
                    </w:rPr>
                    <w:cr/>
                    <w:t>0000</w:t>
                  </w:r>
                </w:p>
              </w:tc>
            </w:tr>
            <w:tr w:rsidR="00385B96" w:rsidRPr="00385B96" w:rsidTr="00385B96">
              <w:trPr>
                <w:trHeight w:val="284"/>
                <w:jc w:val="center"/>
              </w:trPr>
              <w:tc>
                <w:tcPr>
                  <w:tcW w:w="2949"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二级</w:t>
                  </w:r>
                </w:p>
              </w:tc>
              <w:tc>
                <w:tcPr>
                  <w:tcW w:w="2949"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直接排放</w:t>
                  </w:r>
                </w:p>
              </w:tc>
              <w:tc>
                <w:tcPr>
                  <w:tcW w:w="2946"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其他</w:t>
                  </w:r>
                </w:p>
              </w:tc>
            </w:tr>
            <w:tr w:rsidR="00385B96" w:rsidRPr="00385B96" w:rsidTr="00385B96">
              <w:trPr>
                <w:trHeight w:val="284"/>
                <w:jc w:val="center"/>
              </w:trPr>
              <w:tc>
                <w:tcPr>
                  <w:tcW w:w="2949"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三级</w:t>
                  </w:r>
                  <w:r w:rsidRPr="00385B96">
                    <w:rPr>
                      <w:sz w:val="21"/>
                      <w:szCs w:val="21"/>
                      <w:lang w:val="en-GB" w:eastAsia="zh-TW"/>
                    </w:rPr>
                    <w:t>A</w:t>
                  </w:r>
                </w:p>
              </w:tc>
              <w:tc>
                <w:tcPr>
                  <w:tcW w:w="2949"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直接排放</w:t>
                  </w:r>
                </w:p>
              </w:tc>
              <w:tc>
                <w:tcPr>
                  <w:tcW w:w="2946"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Q</w:t>
                  </w:r>
                  <w:r w:rsidRPr="00385B96">
                    <w:rPr>
                      <w:sz w:val="21"/>
                      <w:szCs w:val="21"/>
                      <w:lang w:val="en-GB" w:eastAsia="zh-TW"/>
                    </w:rPr>
                    <w:t>＜</w:t>
                  </w:r>
                  <w:r w:rsidRPr="00385B96">
                    <w:rPr>
                      <w:sz w:val="21"/>
                      <w:szCs w:val="21"/>
                      <w:lang w:val="en-GB" w:eastAsia="zh-TW"/>
                    </w:rPr>
                    <w:t>200</w:t>
                  </w:r>
                  <w:r w:rsidRPr="00385B96">
                    <w:rPr>
                      <w:sz w:val="21"/>
                      <w:szCs w:val="21"/>
                      <w:lang w:val="en-GB" w:eastAsia="zh-TW"/>
                    </w:rPr>
                    <w:t>且</w:t>
                  </w:r>
                  <w:r w:rsidRPr="00385B96">
                    <w:rPr>
                      <w:sz w:val="21"/>
                      <w:szCs w:val="21"/>
                      <w:lang w:val="en-GB" w:eastAsia="zh-TW"/>
                    </w:rPr>
                    <w:t>W</w:t>
                  </w:r>
                  <w:r w:rsidRPr="00385B96">
                    <w:rPr>
                      <w:sz w:val="21"/>
                      <w:szCs w:val="21"/>
                      <w:lang w:val="en-GB" w:eastAsia="zh-TW"/>
                    </w:rPr>
                    <w:t>＜</w:t>
                  </w:r>
                  <w:r w:rsidRPr="00385B96">
                    <w:rPr>
                      <w:sz w:val="21"/>
                      <w:szCs w:val="21"/>
                      <w:lang w:val="en-GB" w:eastAsia="zh-TW"/>
                    </w:rPr>
                    <w:t>6000</w:t>
                  </w:r>
                </w:p>
              </w:tc>
            </w:tr>
            <w:tr w:rsidR="00385B96" w:rsidRPr="00385B96" w:rsidTr="00385B96">
              <w:trPr>
                <w:trHeight w:val="284"/>
                <w:jc w:val="center"/>
              </w:trPr>
              <w:tc>
                <w:tcPr>
                  <w:tcW w:w="2949"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三级</w:t>
                  </w:r>
                  <w:r w:rsidRPr="00385B96">
                    <w:rPr>
                      <w:sz w:val="21"/>
                      <w:szCs w:val="21"/>
                      <w:lang w:val="en-GB" w:eastAsia="zh-TW"/>
                    </w:rPr>
                    <w:t>B</w:t>
                  </w:r>
                </w:p>
              </w:tc>
              <w:tc>
                <w:tcPr>
                  <w:tcW w:w="2949"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间接排放</w:t>
                  </w:r>
                </w:p>
              </w:tc>
              <w:tc>
                <w:tcPr>
                  <w:tcW w:w="2946" w:type="dxa"/>
                  <w:vAlign w:val="center"/>
                </w:tcPr>
                <w:p w:rsidR="00385B96" w:rsidRPr="00385B96" w:rsidRDefault="00385B96" w:rsidP="00385B96">
                  <w:pPr>
                    <w:adjustRightInd w:val="0"/>
                    <w:snapToGrid w:val="0"/>
                    <w:ind w:firstLine="0"/>
                    <w:jc w:val="center"/>
                    <w:rPr>
                      <w:sz w:val="21"/>
                      <w:szCs w:val="21"/>
                      <w:lang w:val="en-GB"/>
                    </w:rPr>
                  </w:pPr>
                  <w:r w:rsidRPr="00385B96">
                    <w:rPr>
                      <w:sz w:val="21"/>
                      <w:szCs w:val="21"/>
                      <w:lang w:val="en-GB"/>
                    </w:rPr>
                    <w:t>—</w:t>
                  </w:r>
                </w:p>
              </w:tc>
            </w:tr>
            <w:tr w:rsidR="00385B96" w:rsidRPr="00385B96" w:rsidTr="00385B96">
              <w:trPr>
                <w:trHeight w:val="284"/>
                <w:jc w:val="center"/>
              </w:trPr>
              <w:tc>
                <w:tcPr>
                  <w:tcW w:w="8844" w:type="dxa"/>
                  <w:gridSpan w:val="3"/>
                  <w:vAlign w:val="center"/>
                </w:tcPr>
                <w:p w:rsidR="00385B96" w:rsidRPr="00385B96" w:rsidRDefault="00385B96" w:rsidP="00385B96">
                  <w:pPr>
                    <w:adjustRightInd w:val="0"/>
                    <w:snapToGrid w:val="0"/>
                    <w:ind w:firstLine="0"/>
                    <w:rPr>
                      <w:sz w:val="21"/>
                      <w:szCs w:val="21"/>
                      <w:lang w:eastAsia="zh-TW"/>
                    </w:rPr>
                  </w:pPr>
                </w:p>
              </w:tc>
            </w:tr>
          </w:tbl>
          <w:p w:rsidR="00385B96" w:rsidRPr="00385B96" w:rsidRDefault="00385B96" w:rsidP="00385B96">
            <w:pPr>
              <w:spacing w:line="360" w:lineRule="auto"/>
              <w:ind w:firstLine="0"/>
              <w:jc w:val="center"/>
              <w:textAlignment w:val="baseline"/>
              <w:rPr>
                <w:b/>
                <w:kern w:val="0"/>
                <w:szCs w:val="24"/>
                <w:lang w:val="en-GB" w:eastAsia="zh-TW"/>
              </w:rPr>
            </w:pPr>
            <w:r w:rsidRPr="00385B96">
              <w:rPr>
                <w:b/>
                <w:kern w:val="0"/>
                <w:szCs w:val="24"/>
                <w:lang w:val="en-GB"/>
              </w:rPr>
              <w:t>表</w:t>
            </w:r>
            <w:r w:rsidRPr="00385B96">
              <w:rPr>
                <w:b/>
                <w:kern w:val="0"/>
                <w:szCs w:val="24"/>
                <w:lang w:val="en-GB"/>
              </w:rPr>
              <w:t xml:space="preserve">7-2  </w:t>
            </w:r>
            <w:r w:rsidRPr="00385B96">
              <w:rPr>
                <w:b/>
                <w:kern w:val="0"/>
                <w:szCs w:val="24"/>
                <w:lang w:val="en-GB" w:eastAsia="zh-TW"/>
              </w:rPr>
              <w:t>本项目</w:t>
            </w:r>
            <w:r w:rsidRPr="00385B96">
              <w:rPr>
                <w:b/>
                <w:kern w:val="0"/>
                <w:szCs w:val="24"/>
                <w:lang w:val="en-GB"/>
              </w:rPr>
              <w:t>地表水环境影响评价</w:t>
            </w:r>
            <w:r w:rsidRPr="00385B96">
              <w:rPr>
                <w:b/>
                <w:kern w:val="0"/>
                <w:szCs w:val="24"/>
                <w:lang w:val="en-GB" w:eastAsia="zh-TW"/>
              </w:rPr>
              <w:t>等级判定结果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2847"/>
              <w:gridCol w:w="4807"/>
            </w:tblGrid>
            <w:tr w:rsidR="00385B96" w:rsidRPr="00385B96" w:rsidTr="00385B96">
              <w:trPr>
                <w:trHeight w:val="454"/>
                <w:jc w:val="center"/>
              </w:trPr>
              <w:tc>
                <w:tcPr>
                  <w:tcW w:w="4029" w:type="dxa"/>
                  <w:gridSpan w:val="2"/>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影响类型</w:t>
                  </w:r>
                </w:p>
              </w:tc>
              <w:tc>
                <w:tcPr>
                  <w:tcW w:w="4268"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水污染影响型</w:t>
                  </w:r>
                </w:p>
              </w:tc>
            </w:tr>
            <w:tr w:rsidR="00385B96" w:rsidRPr="00385B96" w:rsidTr="00385B96">
              <w:trPr>
                <w:trHeight w:val="405"/>
                <w:jc w:val="center"/>
              </w:trPr>
              <w:tc>
                <w:tcPr>
                  <w:tcW w:w="4029" w:type="dxa"/>
                  <w:gridSpan w:val="2"/>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排放方式</w:t>
                  </w:r>
                </w:p>
              </w:tc>
              <w:tc>
                <w:tcPr>
                  <w:tcW w:w="4268" w:type="dxa"/>
                  <w:vAlign w:val="center"/>
                </w:tcPr>
                <w:p w:rsidR="00385B96" w:rsidRPr="00385B96" w:rsidRDefault="00385B96" w:rsidP="00385B96">
                  <w:pPr>
                    <w:adjustRightInd w:val="0"/>
                    <w:snapToGrid w:val="0"/>
                    <w:ind w:firstLine="0"/>
                    <w:jc w:val="center"/>
                    <w:rPr>
                      <w:sz w:val="21"/>
                      <w:szCs w:val="21"/>
                      <w:lang w:val="en-GB"/>
                    </w:rPr>
                  </w:pPr>
                  <w:r w:rsidRPr="00385B96">
                    <w:rPr>
                      <w:rFonts w:hint="eastAsia"/>
                      <w:sz w:val="21"/>
                      <w:szCs w:val="21"/>
                      <w:lang w:val="en-GB" w:eastAsia="zh-TW"/>
                    </w:rPr>
                    <w:t>间接排放</w:t>
                  </w:r>
                </w:p>
              </w:tc>
            </w:tr>
            <w:tr w:rsidR="00385B96" w:rsidRPr="00385B96" w:rsidTr="00385B96">
              <w:trPr>
                <w:trHeight w:val="454"/>
                <w:jc w:val="center"/>
              </w:trPr>
              <w:tc>
                <w:tcPr>
                  <w:tcW w:w="1501" w:type="dxa"/>
                  <w:vMerge w:val="restart"/>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水环境保护目标</w:t>
                  </w:r>
                </w:p>
              </w:tc>
              <w:tc>
                <w:tcPr>
                  <w:tcW w:w="2528"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是否涉及保护目标</w:t>
                  </w:r>
                </w:p>
              </w:tc>
              <w:tc>
                <w:tcPr>
                  <w:tcW w:w="4268"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否</w:t>
                  </w:r>
                </w:p>
              </w:tc>
            </w:tr>
            <w:tr w:rsidR="00385B96" w:rsidRPr="00385B96" w:rsidTr="00385B96">
              <w:trPr>
                <w:trHeight w:val="454"/>
                <w:jc w:val="center"/>
              </w:trPr>
              <w:tc>
                <w:tcPr>
                  <w:tcW w:w="1501" w:type="dxa"/>
                  <w:vMerge/>
                  <w:vAlign w:val="center"/>
                </w:tcPr>
                <w:p w:rsidR="00385B96" w:rsidRPr="00385B96" w:rsidRDefault="00385B96" w:rsidP="00385B96">
                  <w:pPr>
                    <w:adjustRightInd w:val="0"/>
                    <w:snapToGrid w:val="0"/>
                    <w:ind w:firstLine="0"/>
                    <w:jc w:val="center"/>
                    <w:rPr>
                      <w:sz w:val="21"/>
                      <w:szCs w:val="21"/>
                      <w:lang w:val="en-GB" w:eastAsia="zh-TW"/>
                    </w:rPr>
                  </w:pPr>
                </w:p>
              </w:tc>
              <w:tc>
                <w:tcPr>
                  <w:tcW w:w="2528"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保护目标</w:t>
                  </w:r>
                </w:p>
              </w:tc>
              <w:tc>
                <w:tcPr>
                  <w:tcW w:w="4268"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w:t>
                  </w:r>
                </w:p>
              </w:tc>
            </w:tr>
            <w:tr w:rsidR="00385B96" w:rsidRPr="00385B96" w:rsidTr="00385B96">
              <w:trPr>
                <w:trHeight w:val="454"/>
                <w:jc w:val="center"/>
              </w:trPr>
              <w:tc>
                <w:tcPr>
                  <w:tcW w:w="4029" w:type="dxa"/>
                  <w:gridSpan w:val="2"/>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等级判定结果</w:t>
                  </w:r>
                </w:p>
              </w:tc>
              <w:tc>
                <w:tcPr>
                  <w:tcW w:w="4268" w:type="dxa"/>
                  <w:vAlign w:val="center"/>
                </w:tcPr>
                <w:p w:rsidR="00385B96" w:rsidRPr="00385B96" w:rsidRDefault="00385B96" w:rsidP="00385B96">
                  <w:pPr>
                    <w:adjustRightInd w:val="0"/>
                    <w:snapToGrid w:val="0"/>
                    <w:ind w:firstLine="0"/>
                    <w:jc w:val="center"/>
                    <w:rPr>
                      <w:sz w:val="21"/>
                      <w:szCs w:val="21"/>
                      <w:lang w:val="en-GB" w:eastAsia="zh-TW"/>
                    </w:rPr>
                  </w:pPr>
                  <w:r w:rsidRPr="00385B96">
                    <w:rPr>
                      <w:sz w:val="21"/>
                      <w:szCs w:val="21"/>
                      <w:lang w:val="en-GB" w:eastAsia="zh-TW"/>
                    </w:rPr>
                    <w:t>三级</w:t>
                  </w:r>
                  <w:r w:rsidRPr="00385B96">
                    <w:rPr>
                      <w:sz w:val="21"/>
                      <w:szCs w:val="21"/>
                      <w:lang w:val="en-GB" w:eastAsia="zh-TW"/>
                    </w:rPr>
                    <w:t>B</w:t>
                  </w:r>
                </w:p>
              </w:tc>
            </w:tr>
          </w:tbl>
          <w:p w:rsidR="00385B96" w:rsidRPr="00385B96" w:rsidRDefault="00385B96" w:rsidP="00385B96">
            <w:pPr>
              <w:adjustRightInd w:val="0"/>
              <w:snapToGrid w:val="0"/>
              <w:spacing w:line="360" w:lineRule="auto"/>
              <w:ind w:firstLineChars="200" w:firstLine="482"/>
              <w:rPr>
                <w:b/>
                <w:szCs w:val="24"/>
              </w:rPr>
            </w:pPr>
            <w:r w:rsidRPr="00385B96">
              <w:rPr>
                <w:rFonts w:hint="eastAsia"/>
                <w:b/>
                <w:szCs w:val="24"/>
              </w:rPr>
              <w:t>3</w:t>
            </w:r>
            <w:r w:rsidRPr="00385B96">
              <w:rPr>
                <w:rFonts w:hint="eastAsia"/>
                <w:b/>
                <w:szCs w:val="24"/>
              </w:rPr>
              <w:t>、水污染物控制和水环境影响减缓措施有效性评价</w:t>
            </w:r>
          </w:p>
          <w:p w:rsidR="00385B96" w:rsidRPr="00385B96" w:rsidRDefault="00385B96" w:rsidP="00385B96">
            <w:pPr>
              <w:adjustRightInd w:val="0"/>
              <w:snapToGrid w:val="0"/>
              <w:spacing w:line="360" w:lineRule="auto"/>
              <w:ind w:firstLineChars="200" w:firstLine="480"/>
            </w:pPr>
            <w:r w:rsidRPr="00385B96">
              <w:rPr>
                <w:rFonts w:hint="eastAsia"/>
              </w:rPr>
              <w:t>本项目主要的废水是生活污水，经厂区现有的化粪池预处理后，通过厂区现有的排水设施排入市政污水管网，进入开平市月山污水处理厂深度处理。本项目生活污水量不大，仅为</w:t>
            </w:r>
            <w:r w:rsidRPr="00385B96">
              <w:rPr>
                <w:rFonts w:hint="eastAsia"/>
              </w:rPr>
              <w:t xml:space="preserve"> 0.</w:t>
            </w:r>
            <w:r>
              <w:rPr>
                <w:rFonts w:hint="eastAsia"/>
              </w:rPr>
              <w:t>252</w:t>
            </w:r>
            <w:r w:rsidRPr="00385B96">
              <w:rPr>
                <w:rFonts w:hint="eastAsia"/>
              </w:rPr>
              <w:t>m</w:t>
            </w:r>
            <w:r w:rsidRPr="00385B96">
              <w:rPr>
                <w:rFonts w:hint="eastAsia"/>
                <w:vertAlign w:val="superscript"/>
              </w:rPr>
              <w:t>3</w:t>
            </w:r>
            <w:r w:rsidRPr="00385B96">
              <w:rPr>
                <w:rFonts w:hint="eastAsia"/>
              </w:rPr>
              <w:t>/d</w:t>
            </w:r>
            <w:r w:rsidRPr="00385B96">
              <w:rPr>
                <w:rFonts w:hint="eastAsia"/>
              </w:rPr>
              <w:t>，不会对厂区现有化粪池造成负荷冲击，厂区现有的排水设施完善，现状</w:t>
            </w:r>
            <w:r w:rsidRPr="00385B96">
              <w:rPr>
                <w:rFonts w:hint="eastAsia"/>
              </w:rPr>
              <w:lastRenderedPageBreak/>
              <w:t>运行良好，可确保厂区污水有效收集排放至市政污水管网内。根据工程经验，项目生活污水经化粪池处理后能满足月山镇污水处理厂进水水质要求。</w:t>
            </w:r>
          </w:p>
          <w:p w:rsidR="00385B96" w:rsidRPr="00385B96" w:rsidRDefault="00385B96" w:rsidP="00385B96">
            <w:pPr>
              <w:adjustRightInd w:val="0"/>
              <w:snapToGrid w:val="0"/>
              <w:spacing w:line="360" w:lineRule="auto"/>
              <w:ind w:firstLineChars="200" w:firstLine="480"/>
            </w:pPr>
            <w:r w:rsidRPr="00385B96">
              <w:rPr>
                <w:rFonts w:hint="eastAsia"/>
              </w:rPr>
              <w:t>因此，本项目水污染物控制和水环境影响减缓措施是有效性。</w:t>
            </w:r>
          </w:p>
          <w:p w:rsidR="00385B96" w:rsidRPr="00385B96" w:rsidRDefault="00385B96" w:rsidP="00385B96">
            <w:pPr>
              <w:tabs>
                <w:tab w:val="left" w:pos="750"/>
              </w:tabs>
              <w:topLinePunct/>
              <w:spacing w:line="360" w:lineRule="auto"/>
              <w:ind w:firstLineChars="200" w:firstLine="482"/>
              <w:rPr>
                <w:b/>
                <w:szCs w:val="24"/>
              </w:rPr>
            </w:pPr>
            <w:r w:rsidRPr="00385B96">
              <w:rPr>
                <w:rFonts w:hint="eastAsia"/>
                <w:b/>
                <w:szCs w:val="24"/>
              </w:rPr>
              <w:t>4</w:t>
            </w:r>
            <w:r w:rsidRPr="00385B96">
              <w:rPr>
                <w:rFonts w:hint="eastAsia"/>
                <w:b/>
                <w:szCs w:val="24"/>
              </w:rPr>
              <w:t>、本项目污水进入月山镇镇区污水厂的可行性分析</w:t>
            </w:r>
          </w:p>
          <w:p w:rsidR="00385B96" w:rsidRPr="00385B96" w:rsidRDefault="00385B96" w:rsidP="00385B96">
            <w:pPr>
              <w:tabs>
                <w:tab w:val="left" w:pos="750"/>
              </w:tabs>
              <w:topLinePunct/>
              <w:spacing w:line="360" w:lineRule="auto"/>
              <w:ind w:firstLineChars="200" w:firstLine="480"/>
              <w:rPr>
                <w:szCs w:val="24"/>
              </w:rPr>
            </w:pPr>
            <w:r w:rsidRPr="00385B96">
              <w:rPr>
                <w:rFonts w:hint="eastAsia"/>
                <w:szCs w:val="24"/>
              </w:rPr>
              <w:t>①月山镇镇区污水厂处理工艺、规模</w:t>
            </w:r>
          </w:p>
          <w:p w:rsidR="00385B96" w:rsidRPr="00385B96" w:rsidRDefault="00385B96" w:rsidP="0033772A">
            <w:pPr>
              <w:topLinePunct/>
              <w:snapToGrid w:val="0"/>
              <w:spacing w:line="360" w:lineRule="auto"/>
              <w:ind w:firstLineChars="200" w:firstLine="480"/>
              <w:rPr>
                <w:szCs w:val="24"/>
              </w:rPr>
            </w:pPr>
            <w:r w:rsidRPr="00385B96">
              <w:rPr>
                <w:rFonts w:hint="eastAsia"/>
                <w:szCs w:val="24"/>
              </w:rPr>
              <w:t>月山镇污水处理厂位于开平市月山镇白石头</w:t>
            </w:r>
            <w:r w:rsidRPr="00385B96">
              <w:rPr>
                <w:rFonts w:hint="eastAsia"/>
                <w:szCs w:val="24"/>
              </w:rPr>
              <w:t>B</w:t>
            </w:r>
            <w:r w:rsidRPr="00385B96">
              <w:rPr>
                <w:rFonts w:hint="eastAsia"/>
                <w:szCs w:val="24"/>
              </w:rPr>
              <w:t>区</w:t>
            </w:r>
            <w:r w:rsidRPr="00385B96">
              <w:rPr>
                <w:rFonts w:hint="eastAsia"/>
                <w:szCs w:val="24"/>
              </w:rPr>
              <w:t>38</w:t>
            </w:r>
            <w:r w:rsidRPr="00385B96">
              <w:rPr>
                <w:rFonts w:hint="eastAsia"/>
                <w:szCs w:val="24"/>
              </w:rPr>
              <w:t>号，设计处理规模为</w:t>
            </w:r>
            <w:r w:rsidRPr="00385B96">
              <w:rPr>
                <w:rFonts w:hint="eastAsia"/>
                <w:szCs w:val="24"/>
              </w:rPr>
              <w:t>1500t/d</w:t>
            </w:r>
            <w:r w:rsidRPr="00385B96">
              <w:rPr>
                <w:rFonts w:hint="eastAsia"/>
                <w:szCs w:val="24"/>
              </w:rPr>
              <w:t>，占地面积</w:t>
            </w:r>
            <w:r w:rsidRPr="00385B96">
              <w:rPr>
                <w:rFonts w:hint="eastAsia"/>
                <w:szCs w:val="24"/>
              </w:rPr>
              <w:t>7081.76m</w:t>
            </w:r>
            <w:r w:rsidRPr="00385B96">
              <w:rPr>
                <w:rFonts w:hint="eastAsia"/>
                <w:szCs w:val="24"/>
                <w:vertAlign w:val="superscript"/>
              </w:rPr>
              <w:t>2</w:t>
            </w:r>
            <w:r w:rsidRPr="00385B96">
              <w:rPr>
                <w:rFonts w:hint="eastAsia"/>
                <w:szCs w:val="24"/>
              </w:rPr>
              <w:t>。采用改良</w:t>
            </w:r>
            <w:r w:rsidRPr="00385B96">
              <w:rPr>
                <w:rFonts w:hint="eastAsia"/>
                <w:szCs w:val="24"/>
              </w:rPr>
              <w:t>A</w:t>
            </w:r>
            <w:r w:rsidRPr="00385B96">
              <w:rPr>
                <w:rFonts w:hint="eastAsia"/>
                <w:szCs w:val="24"/>
                <w:vertAlign w:val="superscript"/>
              </w:rPr>
              <w:t>2</w:t>
            </w:r>
            <w:r w:rsidRPr="00385B96">
              <w:rPr>
                <w:rFonts w:hint="eastAsia"/>
                <w:szCs w:val="24"/>
              </w:rPr>
              <w:t>O</w:t>
            </w:r>
            <w:r w:rsidRPr="00385B96">
              <w:rPr>
                <w:rFonts w:hint="eastAsia"/>
                <w:szCs w:val="24"/>
              </w:rPr>
              <w:t>工艺作为处理工艺，该方案成熟可靠，在正常运营的情况下，尾水完全可以达到污水厂出水标准要求。改良</w:t>
            </w:r>
            <w:r w:rsidRPr="00385B96">
              <w:rPr>
                <w:rFonts w:hint="eastAsia"/>
                <w:szCs w:val="24"/>
              </w:rPr>
              <w:t>A</w:t>
            </w:r>
            <w:r w:rsidRPr="00385B96">
              <w:rPr>
                <w:rFonts w:hint="eastAsia"/>
                <w:szCs w:val="24"/>
                <w:vertAlign w:val="superscript"/>
              </w:rPr>
              <w:t>2</w:t>
            </w:r>
            <w:r w:rsidRPr="00385B96">
              <w:rPr>
                <w:rFonts w:hint="eastAsia"/>
                <w:szCs w:val="24"/>
              </w:rPr>
              <w:t>O</w:t>
            </w:r>
            <w:r w:rsidRPr="00385B96">
              <w:rPr>
                <w:rFonts w:hint="eastAsia"/>
                <w:szCs w:val="24"/>
              </w:rPr>
              <w:t>法即为厌氧</w:t>
            </w:r>
            <w:r w:rsidRPr="00385B96">
              <w:rPr>
                <w:rFonts w:hint="eastAsia"/>
                <w:szCs w:val="24"/>
              </w:rPr>
              <w:t>/</w:t>
            </w:r>
            <w:r w:rsidRPr="00385B96">
              <w:rPr>
                <w:rFonts w:hint="eastAsia"/>
                <w:szCs w:val="24"/>
              </w:rPr>
              <w:t>缺氧</w:t>
            </w:r>
            <w:r w:rsidRPr="00385B96">
              <w:rPr>
                <w:rFonts w:hint="eastAsia"/>
                <w:szCs w:val="24"/>
              </w:rPr>
              <w:t>/</w:t>
            </w:r>
            <w:r w:rsidRPr="00385B96">
              <w:rPr>
                <w:rFonts w:hint="eastAsia"/>
                <w:szCs w:val="24"/>
              </w:rPr>
              <w:t>好痒活性污泥法。其构造是在</w:t>
            </w:r>
            <w:r w:rsidRPr="00385B96">
              <w:rPr>
                <w:rFonts w:hint="eastAsia"/>
                <w:szCs w:val="24"/>
              </w:rPr>
              <w:t>AO</w:t>
            </w:r>
            <w:r w:rsidRPr="00385B96">
              <w:rPr>
                <w:rFonts w:hint="eastAsia"/>
                <w:szCs w:val="24"/>
              </w:rPr>
              <w:t>工艺的厌氧段之后、好</w:t>
            </w:r>
            <w:proofErr w:type="gramStart"/>
            <w:r w:rsidRPr="00385B96">
              <w:rPr>
                <w:rFonts w:hint="eastAsia"/>
                <w:szCs w:val="24"/>
              </w:rPr>
              <w:t>氧段之前</w:t>
            </w:r>
            <w:proofErr w:type="gramEnd"/>
            <w:r w:rsidRPr="00385B96">
              <w:rPr>
                <w:rFonts w:hint="eastAsia"/>
                <w:szCs w:val="24"/>
              </w:rPr>
              <w:t>增设一个缺氧段，</w:t>
            </w:r>
            <w:proofErr w:type="gramStart"/>
            <w:r w:rsidRPr="00385B96">
              <w:rPr>
                <w:rFonts w:hint="eastAsia"/>
                <w:szCs w:val="24"/>
              </w:rPr>
              <w:t>好氧段具有</w:t>
            </w:r>
            <w:proofErr w:type="gramEnd"/>
            <w:r w:rsidRPr="00385B96">
              <w:rPr>
                <w:rFonts w:hint="eastAsia"/>
                <w:szCs w:val="24"/>
              </w:rPr>
              <w:t>硝化功能，病并使</w:t>
            </w:r>
            <w:proofErr w:type="gramStart"/>
            <w:r w:rsidRPr="00385B96">
              <w:rPr>
                <w:rFonts w:hint="eastAsia"/>
                <w:szCs w:val="24"/>
              </w:rPr>
              <w:t>好氧段中</w:t>
            </w:r>
            <w:proofErr w:type="gramEnd"/>
            <w:r w:rsidRPr="00385B96">
              <w:rPr>
                <w:rFonts w:hint="eastAsia"/>
                <w:szCs w:val="24"/>
              </w:rPr>
              <w:t>的混合液回流至缺氧段进行反硝化脱氮。污水在流经三个不同功能分区的过程中，在不同微生物菌群作用下，</w:t>
            </w:r>
            <w:r w:rsidRPr="00385B96">
              <w:rPr>
                <w:szCs w:val="24"/>
              </w:rPr>
              <w:t>是污水中的有机物、氮、</w:t>
            </w:r>
            <w:proofErr w:type="gramStart"/>
            <w:r w:rsidRPr="00385B96">
              <w:rPr>
                <w:szCs w:val="24"/>
              </w:rPr>
              <w:t>磷得到</w:t>
            </w:r>
            <w:proofErr w:type="gramEnd"/>
            <w:r w:rsidRPr="00385B96">
              <w:rPr>
                <w:szCs w:val="24"/>
              </w:rPr>
              <w:t>去除，达到同时进行生物除磷和生物脱氮的目的。另外，</w:t>
            </w:r>
            <w:r w:rsidRPr="00385B96">
              <w:rPr>
                <w:szCs w:val="24"/>
              </w:rPr>
              <w:t xml:space="preserve"> </w:t>
            </w:r>
            <w:r w:rsidRPr="00385B96">
              <w:rPr>
                <w:szCs w:val="24"/>
              </w:rPr>
              <w:t>在</w:t>
            </w:r>
            <w:proofErr w:type="gramStart"/>
            <w:r w:rsidRPr="00385B96">
              <w:rPr>
                <w:szCs w:val="24"/>
              </w:rPr>
              <w:t>厌氧段前增设</w:t>
            </w:r>
            <w:proofErr w:type="gramEnd"/>
            <w:r w:rsidRPr="00385B96">
              <w:rPr>
                <w:szCs w:val="24"/>
              </w:rPr>
              <w:t>预硝化段，通过缺氧反硝化作用去除无水中的硝酸盐，确保厌氧</w:t>
            </w:r>
            <w:proofErr w:type="gramStart"/>
            <w:r w:rsidRPr="00385B96">
              <w:rPr>
                <w:szCs w:val="24"/>
              </w:rPr>
              <w:t>段正常</w:t>
            </w:r>
            <w:proofErr w:type="gramEnd"/>
            <w:r w:rsidRPr="00385B96">
              <w:rPr>
                <w:szCs w:val="24"/>
              </w:rPr>
              <w:t>运行。具体处理工艺详见下图所示。</w:t>
            </w:r>
          </w:p>
          <w:p w:rsidR="00385B96" w:rsidRPr="00385B96" w:rsidRDefault="00385B96" w:rsidP="00385B96">
            <w:pPr>
              <w:snapToGrid w:val="0"/>
              <w:spacing w:line="360" w:lineRule="auto"/>
              <w:ind w:firstLine="0"/>
              <w:jc w:val="center"/>
              <w:rPr>
                <w:szCs w:val="24"/>
              </w:rPr>
            </w:pPr>
            <w:r>
              <w:rPr>
                <w:noProof/>
                <w:szCs w:val="24"/>
              </w:rPr>
              <w:drawing>
                <wp:inline distT="0" distB="0" distL="0" distR="0">
                  <wp:extent cx="5486400" cy="18478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1847850"/>
                          </a:xfrm>
                          <a:prstGeom prst="rect">
                            <a:avLst/>
                          </a:prstGeom>
                          <a:noFill/>
                          <a:ln>
                            <a:noFill/>
                          </a:ln>
                        </pic:spPr>
                      </pic:pic>
                    </a:graphicData>
                  </a:graphic>
                </wp:inline>
              </w:drawing>
            </w:r>
          </w:p>
          <w:p w:rsidR="00385B96" w:rsidRPr="00385B96" w:rsidRDefault="00385B96" w:rsidP="00385B96">
            <w:pPr>
              <w:snapToGrid w:val="0"/>
              <w:spacing w:line="360" w:lineRule="auto"/>
              <w:ind w:firstLine="0"/>
              <w:jc w:val="center"/>
              <w:rPr>
                <w:b/>
                <w:szCs w:val="24"/>
              </w:rPr>
            </w:pPr>
            <w:r w:rsidRPr="00385B96">
              <w:rPr>
                <w:rFonts w:hint="eastAsia"/>
                <w:b/>
                <w:szCs w:val="24"/>
              </w:rPr>
              <w:t>图</w:t>
            </w:r>
            <w:r w:rsidRPr="00385B96">
              <w:rPr>
                <w:rFonts w:hint="eastAsia"/>
                <w:b/>
                <w:szCs w:val="24"/>
              </w:rPr>
              <w:t>7-1</w:t>
            </w:r>
            <w:r w:rsidRPr="00385B96">
              <w:rPr>
                <w:b/>
                <w:szCs w:val="24"/>
              </w:rPr>
              <w:t xml:space="preserve"> </w:t>
            </w:r>
            <w:r w:rsidRPr="00385B96">
              <w:rPr>
                <w:rFonts w:hint="eastAsia"/>
                <w:b/>
                <w:szCs w:val="24"/>
              </w:rPr>
              <w:t>污水处理工艺流程图</w:t>
            </w:r>
          </w:p>
          <w:p w:rsidR="00385B96" w:rsidRPr="00385B96" w:rsidRDefault="00385B96" w:rsidP="00385B96">
            <w:pPr>
              <w:snapToGrid w:val="0"/>
              <w:spacing w:line="360" w:lineRule="auto"/>
              <w:ind w:firstLine="0"/>
              <w:jc w:val="center"/>
              <w:rPr>
                <w:b/>
                <w:bCs/>
              </w:rPr>
            </w:pPr>
            <w:r>
              <w:rPr>
                <w:noProof/>
                <w:szCs w:val="24"/>
              </w:rPr>
              <w:drawing>
                <wp:inline distT="0" distB="0" distL="0" distR="0">
                  <wp:extent cx="5486400" cy="14668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1466850"/>
                          </a:xfrm>
                          <a:prstGeom prst="rect">
                            <a:avLst/>
                          </a:prstGeom>
                          <a:noFill/>
                          <a:ln>
                            <a:noFill/>
                          </a:ln>
                        </pic:spPr>
                      </pic:pic>
                    </a:graphicData>
                  </a:graphic>
                </wp:inline>
              </w:drawing>
            </w:r>
          </w:p>
          <w:p w:rsidR="00385B96" w:rsidRPr="00385B96" w:rsidRDefault="00385B96" w:rsidP="00385B96">
            <w:pPr>
              <w:topLinePunct/>
              <w:snapToGrid w:val="0"/>
              <w:spacing w:line="360" w:lineRule="auto"/>
              <w:ind w:firstLine="0"/>
              <w:jc w:val="center"/>
              <w:rPr>
                <w:b/>
                <w:bCs/>
                <w:szCs w:val="24"/>
              </w:rPr>
            </w:pPr>
            <w:r w:rsidRPr="00385B96">
              <w:rPr>
                <w:rFonts w:hint="eastAsia"/>
                <w:b/>
                <w:bCs/>
                <w:szCs w:val="24"/>
              </w:rPr>
              <w:t>图</w:t>
            </w:r>
            <w:r w:rsidRPr="00385B96">
              <w:rPr>
                <w:rFonts w:hint="eastAsia"/>
                <w:b/>
                <w:bCs/>
                <w:szCs w:val="24"/>
              </w:rPr>
              <w:t>7-2</w:t>
            </w:r>
            <w:r w:rsidRPr="00385B96">
              <w:rPr>
                <w:b/>
                <w:bCs/>
                <w:szCs w:val="24"/>
              </w:rPr>
              <w:t xml:space="preserve"> </w:t>
            </w:r>
            <w:r w:rsidRPr="00385B96">
              <w:rPr>
                <w:rFonts w:hint="eastAsia"/>
                <w:b/>
                <w:bCs/>
                <w:szCs w:val="24"/>
              </w:rPr>
              <w:t>改良</w:t>
            </w:r>
            <w:r w:rsidRPr="00385B96">
              <w:rPr>
                <w:b/>
                <w:bCs/>
                <w:szCs w:val="24"/>
              </w:rPr>
              <w:t>A</w:t>
            </w:r>
            <w:r w:rsidRPr="00385B96">
              <w:rPr>
                <w:b/>
                <w:bCs/>
                <w:szCs w:val="24"/>
                <w:vertAlign w:val="superscript"/>
              </w:rPr>
              <w:t>2</w:t>
            </w:r>
            <w:r w:rsidRPr="00385B96">
              <w:rPr>
                <w:b/>
                <w:bCs/>
                <w:szCs w:val="24"/>
              </w:rPr>
              <w:t>/O</w:t>
            </w:r>
            <w:r w:rsidRPr="00385B96">
              <w:rPr>
                <w:rFonts w:hint="eastAsia"/>
                <w:b/>
                <w:bCs/>
                <w:szCs w:val="24"/>
              </w:rPr>
              <w:t>法一体化设备工艺流程图</w:t>
            </w:r>
          </w:p>
          <w:p w:rsidR="00385B96" w:rsidRPr="00385B96" w:rsidRDefault="00385B96" w:rsidP="00385B96">
            <w:pPr>
              <w:topLinePunct/>
              <w:snapToGrid w:val="0"/>
              <w:spacing w:line="360" w:lineRule="auto"/>
              <w:ind w:firstLineChars="200" w:firstLine="480"/>
              <w:rPr>
                <w:bCs/>
                <w:szCs w:val="24"/>
              </w:rPr>
            </w:pPr>
            <w:r w:rsidRPr="00385B96">
              <w:rPr>
                <w:rFonts w:hint="eastAsia"/>
                <w:bCs/>
                <w:szCs w:val="24"/>
              </w:rPr>
              <w:t>②</w:t>
            </w:r>
            <w:r w:rsidRPr="00385B96">
              <w:rPr>
                <w:rFonts w:hint="eastAsia"/>
                <w:szCs w:val="24"/>
              </w:rPr>
              <w:t>管网</w:t>
            </w:r>
            <w:proofErr w:type="gramStart"/>
            <w:r w:rsidRPr="00385B96">
              <w:rPr>
                <w:rFonts w:hint="eastAsia"/>
                <w:szCs w:val="24"/>
              </w:rPr>
              <w:t>衔接性份分析</w:t>
            </w:r>
            <w:proofErr w:type="gramEnd"/>
          </w:p>
          <w:p w:rsidR="008F7CDE" w:rsidRDefault="008F7CDE" w:rsidP="00385B96">
            <w:pPr>
              <w:topLinePunct/>
              <w:snapToGrid w:val="0"/>
              <w:spacing w:line="360" w:lineRule="auto"/>
              <w:ind w:firstLineChars="200" w:firstLine="480"/>
              <w:rPr>
                <w:bCs/>
                <w:szCs w:val="24"/>
              </w:rPr>
            </w:pPr>
            <w:r w:rsidRPr="008F7CDE">
              <w:rPr>
                <w:rFonts w:hint="eastAsia"/>
                <w:bCs/>
                <w:szCs w:val="24"/>
              </w:rPr>
              <w:t>根据</w:t>
            </w:r>
            <w:r>
              <w:rPr>
                <w:rFonts w:hint="eastAsia"/>
                <w:bCs/>
                <w:szCs w:val="24"/>
              </w:rPr>
              <w:t>生活污水接纳证明（</w:t>
            </w:r>
            <w:r w:rsidR="00160C88">
              <w:rPr>
                <w:rFonts w:hint="eastAsia"/>
                <w:bCs/>
                <w:szCs w:val="24"/>
              </w:rPr>
              <w:t>附件</w:t>
            </w:r>
            <w:r w:rsidR="00160C88">
              <w:rPr>
                <w:rFonts w:hint="eastAsia"/>
                <w:bCs/>
                <w:szCs w:val="24"/>
              </w:rPr>
              <w:t>7</w:t>
            </w:r>
            <w:r>
              <w:rPr>
                <w:rFonts w:hint="eastAsia"/>
                <w:bCs/>
                <w:szCs w:val="24"/>
              </w:rPr>
              <w:t>），</w:t>
            </w:r>
            <w:r w:rsidRPr="008F7CDE">
              <w:rPr>
                <w:rFonts w:hint="eastAsia"/>
                <w:bCs/>
                <w:szCs w:val="24"/>
              </w:rPr>
              <w:t>本项目属于月山镇污水管网纳</w:t>
            </w:r>
            <w:proofErr w:type="gramStart"/>
            <w:r w:rsidRPr="008F7CDE">
              <w:rPr>
                <w:rFonts w:hint="eastAsia"/>
                <w:bCs/>
                <w:szCs w:val="24"/>
              </w:rPr>
              <w:t>污范围</w:t>
            </w:r>
            <w:proofErr w:type="gramEnd"/>
            <w:r w:rsidRPr="008F7CDE">
              <w:rPr>
                <w:rFonts w:hint="eastAsia"/>
                <w:bCs/>
                <w:szCs w:val="24"/>
              </w:rPr>
              <w:t>内，故本项目污水可纳入月山镇污水处理厂。</w:t>
            </w:r>
          </w:p>
          <w:p w:rsidR="00385B96" w:rsidRPr="00385B96" w:rsidRDefault="00385B96" w:rsidP="00385B96">
            <w:pPr>
              <w:topLinePunct/>
              <w:snapToGrid w:val="0"/>
              <w:spacing w:line="360" w:lineRule="auto"/>
              <w:ind w:firstLineChars="200" w:firstLine="480"/>
              <w:rPr>
                <w:bCs/>
                <w:szCs w:val="24"/>
              </w:rPr>
            </w:pPr>
            <w:r w:rsidRPr="00385B96">
              <w:rPr>
                <w:rFonts w:hint="eastAsia"/>
                <w:bCs/>
                <w:szCs w:val="24"/>
              </w:rPr>
              <w:lastRenderedPageBreak/>
              <w:t>③水量分析</w:t>
            </w:r>
          </w:p>
          <w:p w:rsidR="00160C88" w:rsidRPr="00160C88" w:rsidRDefault="00160C88" w:rsidP="00160C88">
            <w:pPr>
              <w:topLinePunct/>
              <w:snapToGrid w:val="0"/>
              <w:spacing w:line="360" w:lineRule="auto"/>
              <w:ind w:firstLineChars="200" w:firstLine="480"/>
              <w:rPr>
                <w:bCs/>
                <w:szCs w:val="24"/>
              </w:rPr>
            </w:pPr>
            <w:r w:rsidRPr="00160C88">
              <w:rPr>
                <w:rFonts w:hint="eastAsia"/>
                <w:szCs w:val="24"/>
              </w:rPr>
              <w:t>月山镇污水处理厂</w:t>
            </w:r>
            <w:r w:rsidR="000B639F">
              <w:rPr>
                <w:rFonts w:hint="eastAsia"/>
                <w:szCs w:val="24"/>
              </w:rPr>
              <w:t>剩余</w:t>
            </w:r>
            <w:r w:rsidRPr="00160C88">
              <w:rPr>
                <w:rFonts w:hint="eastAsia"/>
                <w:bCs/>
                <w:szCs w:val="24"/>
              </w:rPr>
              <w:t>处理量为</w:t>
            </w:r>
            <w:r w:rsidRPr="00160C88">
              <w:rPr>
                <w:rFonts w:hint="eastAsia"/>
                <w:bCs/>
                <w:szCs w:val="24"/>
              </w:rPr>
              <w:t>1</w:t>
            </w:r>
            <w:r w:rsidRPr="00160C88">
              <w:rPr>
                <w:bCs/>
                <w:szCs w:val="24"/>
              </w:rPr>
              <w:t>000t/d</w:t>
            </w:r>
            <w:r w:rsidRPr="00160C88">
              <w:rPr>
                <w:rFonts w:hint="eastAsia"/>
                <w:bCs/>
                <w:szCs w:val="24"/>
              </w:rPr>
              <w:t>，本项目生活污水每天排放量约</w:t>
            </w:r>
            <w:r w:rsidRPr="00160C88">
              <w:rPr>
                <w:rFonts w:hint="eastAsia"/>
                <w:bCs/>
                <w:szCs w:val="24"/>
              </w:rPr>
              <w:t>0.</w:t>
            </w:r>
            <w:r w:rsidRPr="00160C88">
              <w:rPr>
                <w:bCs/>
                <w:szCs w:val="24"/>
              </w:rPr>
              <w:t>2</w:t>
            </w:r>
            <w:r>
              <w:rPr>
                <w:bCs/>
                <w:szCs w:val="24"/>
              </w:rPr>
              <w:t>52</w:t>
            </w:r>
            <w:r w:rsidRPr="00160C88">
              <w:rPr>
                <w:bCs/>
                <w:szCs w:val="24"/>
              </w:rPr>
              <w:t>m</w:t>
            </w:r>
            <w:r w:rsidRPr="00160C88">
              <w:rPr>
                <w:bCs/>
                <w:szCs w:val="24"/>
                <w:vertAlign w:val="superscript"/>
              </w:rPr>
              <w:t>3</w:t>
            </w:r>
            <w:r w:rsidRPr="00160C88">
              <w:rPr>
                <w:rFonts w:hint="eastAsia"/>
                <w:bCs/>
                <w:szCs w:val="24"/>
              </w:rPr>
              <w:t>，约占</w:t>
            </w:r>
            <w:r w:rsidRPr="00160C88">
              <w:rPr>
                <w:rFonts w:hint="eastAsia"/>
                <w:szCs w:val="24"/>
              </w:rPr>
              <w:t>月山镇污水处理厂</w:t>
            </w:r>
            <w:r w:rsidRPr="00160C88">
              <w:rPr>
                <w:rFonts w:hint="eastAsia"/>
                <w:bCs/>
                <w:szCs w:val="24"/>
              </w:rPr>
              <w:t>剩余污水处理能力的</w:t>
            </w:r>
            <w:r w:rsidRPr="00160C88">
              <w:rPr>
                <w:rFonts w:hint="eastAsia"/>
                <w:bCs/>
                <w:szCs w:val="24"/>
              </w:rPr>
              <w:t>0.0</w:t>
            </w:r>
            <w:r w:rsidRPr="00160C88">
              <w:rPr>
                <w:bCs/>
                <w:szCs w:val="24"/>
              </w:rPr>
              <w:t>2</w:t>
            </w:r>
            <w:r>
              <w:rPr>
                <w:bCs/>
                <w:szCs w:val="24"/>
              </w:rPr>
              <w:t>52</w:t>
            </w:r>
            <w:r w:rsidRPr="00160C88">
              <w:rPr>
                <w:bCs/>
                <w:szCs w:val="24"/>
              </w:rPr>
              <w:t>%</w:t>
            </w:r>
            <w:r w:rsidRPr="00160C88">
              <w:rPr>
                <w:rFonts w:hint="eastAsia"/>
                <w:bCs/>
                <w:szCs w:val="24"/>
              </w:rPr>
              <w:t>，因此，</w:t>
            </w:r>
            <w:r w:rsidRPr="00160C88">
              <w:rPr>
                <w:rFonts w:hint="eastAsia"/>
                <w:szCs w:val="24"/>
              </w:rPr>
              <w:t>月山镇污水处理厂</w:t>
            </w:r>
            <w:r w:rsidRPr="00160C88">
              <w:rPr>
                <w:rFonts w:hint="eastAsia"/>
                <w:bCs/>
                <w:szCs w:val="24"/>
              </w:rPr>
              <w:t>有处理能力处理项目所产生的生活污水。</w:t>
            </w:r>
          </w:p>
          <w:p w:rsidR="00385B96" w:rsidRPr="00385B96" w:rsidRDefault="00385B96" w:rsidP="00385B96">
            <w:pPr>
              <w:spacing w:line="360" w:lineRule="auto"/>
              <w:ind w:firstLineChars="200" w:firstLine="480"/>
              <w:rPr>
                <w:bCs/>
                <w:szCs w:val="24"/>
              </w:rPr>
            </w:pPr>
            <w:r w:rsidRPr="00385B96">
              <w:rPr>
                <w:rFonts w:hint="eastAsia"/>
                <w:bCs/>
                <w:szCs w:val="24"/>
              </w:rPr>
              <w:t>④水质分析</w:t>
            </w:r>
          </w:p>
          <w:p w:rsidR="00385B96" w:rsidRDefault="00385B96" w:rsidP="00385B96">
            <w:pPr>
              <w:spacing w:line="360" w:lineRule="auto"/>
              <w:ind w:firstLineChars="200" w:firstLine="480"/>
              <w:rPr>
                <w:bCs/>
                <w:szCs w:val="24"/>
              </w:rPr>
            </w:pPr>
            <w:r w:rsidRPr="00385B96">
              <w:rPr>
                <w:rFonts w:hint="eastAsia"/>
                <w:bCs/>
                <w:szCs w:val="24"/>
              </w:rPr>
              <w:t>项目</w:t>
            </w:r>
            <w:r w:rsidRPr="00385B96">
              <w:rPr>
                <w:rFonts w:hint="eastAsia"/>
                <w:szCs w:val="24"/>
              </w:rPr>
              <w:t>生活污水</w:t>
            </w:r>
            <w:r w:rsidRPr="00385B96">
              <w:rPr>
                <w:rFonts w:hint="eastAsia"/>
                <w:bCs/>
                <w:szCs w:val="24"/>
              </w:rPr>
              <w:t>经三级化粪池预处理，出水水质符合</w:t>
            </w:r>
            <w:r w:rsidRPr="00385B96">
              <w:rPr>
                <w:rFonts w:hint="eastAsia"/>
                <w:szCs w:val="24"/>
              </w:rPr>
              <w:t>月山镇镇区污水厂</w:t>
            </w:r>
            <w:r w:rsidRPr="00385B96">
              <w:rPr>
                <w:rFonts w:hint="eastAsia"/>
                <w:bCs/>
                <w:szCs w:val="24"/>
              </w:rPr>
              <w:t>进水水质要求。因此从水质分析，</w:t>
            </w:r>
            <w:r w:rsidRPr="00385B96">
              <w:rPr>
                <w:rFonts w:hint="eastAsia"/>
                <w:szCs w:val="24"/>
              </w:rPr>
              <w:t>月山镇镇区污水厂</w:t>
            </w:r>
            <w:r w:rsidRPr="00385B96">
              <w:rPr>
                <w:rFonts w:hint="eastAsia"/>
                <w:bCs/>
                <w:szCs w:val="24"/>
              </w:rPr>
              <w:t>能够接纳本项目的生活污水。</w:t>
            </w:r>
          </w:p>
          <w:p w:rsidR="001C6D14" w:rsidRPr="00385B96" w:rsidRDefault="001C6D14" w:rsidP="001C6D14">
            <w:pPr>
              <w:spacing w:line="360" w:lineRule="auto"/>
              <w:ind w:firstLineChars="200" w:firstLine="480"/>
              <w:rPr>
                <w:bCs/>
                <w:szCs w:val="24"/>
              </w:rPr>
            </w:pPr>
            <w:r w:rsidRPr="001C6D14">
              <w:rPr>
                <w:rFonts w:hint="eastAsia"/>
                <w:bCs/>
                <w:szCs w:val="24"/>
              </w:rPr>
              <w:t>综上所述，本项目依托</w:t>
            </w:r>
            <w:r>
              <w:rPr>
                <w:rFonts w:hint="eastAsia"/>
                <w:bCs/>
                <w:szCs w:val="24"/>
              </w:rPr>
              <w:t>月山</w:t>
            </w:r>
            <w:r w:rsidRPr="001C6D14">
              <w:rPr>
                <w:rFonts w:hint="eastAsia"/>
                <w:bCs/>
                <w:szCs w:val="24"/>
              </w:rPr>
              <w:t>污水处理厂处理生活污水是可行的。</w:t>
            </w:r>
          </w:p>
          <w:p w:rsidR="00385B96" w:rsidRPr="00385B96" w:rsidRDefault="00385B96" w:rsidP="00385B96">
            <w:pPr>
              <w:spacing w:line="360" w:lineRule="auto"/>
              <w:ind w:firstLine="0"/>
              <w:jc w:val="center"/>
              <w:rPr>
                <w:b/>
                <w:bCs/>
                <w:szCs w:val="28"/>
              </w:rPr>
            </w:pPr>
            <w:r w:rsidRPr="00385B96">
              <w:rPr>
                <w:rFonts w:hint="eastAsia"/>
                <w:b/>
                <w:bCs/>
                <w:szCs w:val="28"/>
              </w:rPr>
              <w:t>表</w:t>
            </w:r>
            <w:r w:rsidRPr="00385B96">
              <w:rPr>
                <w:b/>
                <w:bCs/>
                <w:szCs w:val="28"/>
              </w:rPr>
              <w:t>7-</w:t>
            </w:r>
            <w:r w:rsidRPr="00385B96">
              <w:rPr>
                <w:rFonts w:hint="eastAsia"/>
                <w:b/>
                <w:bCs/>
                <w:szCs w:val="28"/>
              </w:rPr>
              <w:t>3</w:t>
            </w:r>
            <w:r w:rsidRPr="00385B96">
              <w:rPr>
                <w:b/>
                <w:bCs/>
                <w:szCs w:val="28"/>
              </w:rPr>
              <w:t xml:space="preserve"> </w:t>
            </w:r>
            <w:r w:rsidRPr="00385B96">
              <w:rPr>
                <w:rFonts w:hint="eastAsia"/>
                <w:b/>
                <w:bCs/>
                <w:szCs w:val="28"/>
              </w:rPr>
              <w:t>废水类别、污染物及污染治理设施信息表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01"/>
              <w:gridCol w:w="902"/>
              <w:gridCol w:w="709"/>
              <w:gridCol w:w="13"/>
              <w:gridCol w:w="1688"/>
              <w:gridCol w:w="10"/>
              <w:gridCol w:w="515"/>
              <w:gridCol w:w="42"/>
              <w:gridCol w:w="567"/>
              <w:gridCol w:w="75"/>
              <w:gridCol w:w="633"/>
              <w:gridCol w:w="54"/>
              <w:gridCol w:w="655"/>
              <w:gridCol w:w="31"/>
              <w:gridCol w:w="1103"/>
              <w:gridCol w:w="7"/>
              <w:gridCol w:w="1206"/>
              <w:gridCol w:w="6"/>
            </w:tblGrid>
            <w:tr w:rsidR="00385B96" w:rsidRPr="00385B96" w:rsidTr="0033772A">
              <w:trPr>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序号</w:t>
                  </w:r>
                </w:p>
              </w:tc>
              <w:tc>
                <w:tcPr>
                  <w:tcW w:w="601" w:type="dxa"/>
                  <w:vMerge w:val="restart"/>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废水</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类别</w:t>
                  </w:r>
                </w:p>
              </w:tc>
              <w:tc>
                <w:tcPr>
                  <w:tcW w:w="902" w:type="dxa"/>
                  <w:vMerge w:val="restart"/>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污染物</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种类</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排放去向</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排放规律</w:t>
                  </w:r>
                </w:p>
              </w:tc>
              <w:tc>
                <w:tcPr>
                  <w:tcW w:w="1842" w:type="dxa"/>
                  <w:gridSpan w:val="6"/>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污染治理设施</w:t>
                  </w: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排放口</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编号</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排放口设置</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是否符合要求</w:t>
                  </w:r>
                </w:p>
              </w:tc>
              <w:tc>
                <w:tcPr>
                  <w:tcW w:w="121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w:t>
                  </w:r>
                  <w:proofErr w:type="gramStart"/>
                  <w:r w:rsidRPr="00385B96">
                    <w:rPr>
                      <w:rFonts w:hint="eastAsia"/>
                      <w:b/>
                      <w:bCs/>
                      <w:sz w:val="21"/>
                      <w:szCs w:val="21"/>
                    </w:rPr>
                    <w:t>口类型</w:t>
                  </w:r>
                  <w:proofErr w:type="gramEnd"/>
                </w:p>
              </w:tc>
            </w:tr>
            <w:tr w:rsidR="00385B96" w:rsidRPr="00385B96" w:rsidTr="0033772A">
              <w:trPr>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widowControl/>
                    <w:spacing w:line="360" w:lineRule="auto"/>
                    <w:ind w:firstLine="0"/>
                    <w:jc w:val="left"/>
                    <w:rPr>
                      <w:b/>
                      <w:bCs/>
                      <w:sz w:val="21"/>
                      <w:szCs w:val="21"/>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widowControl/>
                    <w:spacing w:line="360" w:lineRule="auto"/>
                    <w:ind w:firstLine="0"/>
                    <w:jc w:val="left"/>
                    <w:rPr>
                      <w:b/>
                      <w:bCs/>
                      <w:sz w:val="21"/>
                      <w:szCs w:val="21"/>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widowControl/>
                    <w:spacing w:line="360" w:lineRule="auto"/>
                    <w:ind w:firstLine="0"/>
                    <w:jc w:val="left"/>
                    <w:rPr>
                      <w:b/>
                      <w:bCs/>
                      <w:sz w:val="21"/>
                      <w:szCs w:val="21"/>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widowControl/>
                    <w:spacing w:line="360" w:lineRule="auto"/>
                    <w:ind w:firstLine="0"/>
                    <w:jc w:val="left"/>
                    <w:rPr>
                      <w:b/>
                      <w:bCs/>
                      <w:sz w:val="21"/>
                      <w:szCs w:val="21"/>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widowControl/>
                    <w:spacing w:line="360" w:lineRule="auto"/>
                    <w:ind w:firstLine="0"/>
                    <w:jc w:val="left"/>
                    <w:rPr>
                      <w:b/>
                      <w:bCs/>
                      <w:sz w:val="21"/>
                      <w:szCs w:val="21"/>
                    </w:rPr>
                  </w:pPr>
                </w:p>
              </w:tc>
              <w:tc>
                <w:tcPr>
                  <w:tcW w:w="567" w:type="dxa"/>
                  <w:gridSpan w:val="3"/>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编号</w:t>
                  </w:r>
                </w:p>
              </w:tc>
              <w:tc>
                <w:tcPr>
                  <w:tcW w:w="567" w:type="dxa"/>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名称</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工艺</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widowControl/>
                    <w:spacing w:line="360" w:lineRule="auto"/>
                    <w:ind w:firstLine="0"/>
                    <w:jc w:val="left"/>
                    <w:rPr>
                      <w:b/>
                      <w:bCs/>
                      <w:sz w:val="21"/>
                      <w:szCs w:val="21"/>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widowControl/>
                    <w:spacing w:line="360" w:lineRule="auto"/>
                    <w:ind w:firstLine="0"/>
                    <w:jc w:val="left"/>
                    <w:rPr>
                      <w:b/>
                      <w:bCs/>
                      <w:sz w:val="21"/>
                      <w:szCs w:val="21"/>
                    </w:rPr>
                  </w:pPr>
                </w:p>
              </w:tc>
              <w:tc>
                <w:tcPr>
                  <w:tcW w:w="1219" w:type="dxa"/>
                  <w:gridSpan w:val="3"/>
                  <w:vMerge/>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widowControl/>
                    <w:spacing w:line="360" w:lineRule="auto"/>
                    <w:ind w:firstLine="0"/>
                    <w:jc w:val="left"/>
                    <w:rPr>
                      <w:b/>
                      <w:bCs/>
                      <w:sz w:val="21"/>
                      <w:szCs w:val="21"/>
                    </w:rPr>
                  </w:pPr>
                </w:p>
              </w:tc>
            </w:tr>
            <w:tr w:rsidR="00385B96" w:rsidRPr="00385B96" w:rsidTr="0033772A">
              <w:trPr>
                <w:gridAfter w:val="1"/>
                <w:wAfter w:w="6" w:type="dxa"/>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Cs/>
                      <w:sz w:val="21"/>
                      <w:szCs w:val="21"/>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Cs/>
                      <w:sz w:val="21"/>
                      <w:szCs w:val="21"/>
                    </w:rPr>
                  </w:pPr>
                  <w:r w:rsidRPr="00385B96">
                    <w:rPr>
                      <w:rFonts w:hint="eastAsia"/>
                      <w:bCs/>
                      <w:sz w:val="21"/>
                      <w:szCs w:val="21"/>
                    </w:rPr>
                    <w:t>生活</w:t>
                  </w:r>
                </w:p>
                <w:p w:rsidR="00385B96" w:rsidRPr="00385B96" w:rsidRDefault="00385B96" w:rsidP="00385B96">
                  <w:pPr>
                    <w:spacing w:line="360" w:lineRule="auto"/>
                    <w:ind w:firstLine="0"/>
                    <w:jc w:val="center"/>
                    <w:rPr>
                      <w:bCs/>
                      <w:sz w:val="21"/>
                      <w:szCs w:val="21"/>
                    </w:rPr>
                  </w:pPr>
                  <w:r w:rsidRPr="00385B96">
                    <w:rPr>
                      <w:rFonts w:hint="eastAsia"/>
                      <w:bCs/>
                      <w:sz w:val="21"/>
                      <w:szCs w:val="21"/>
                    </w:rPr>
                    <w:t>污水</w:t>
                  </w:r>
                </w:p>
              </w:tc>
              <w:tc>
                <w:tcPr>
                  <w:tcW w:w="902" w:type="dxa"/>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sz w:val="21"/>
                      <w:szCs w:val="21"/>
                    </w:rPr>
                  </w:pPr>
                  <w:r w:rsidRPr="00385B96">
                    <w:rPr>
                      <w:sz w:val="21"/>
                      <w:szCs w:val="21"/>
                    </w:rPr>
                    <w:t>SS</w:t>
                  </w:r>
                </w:p>
                <w:p w:rsidR="00385B96" w:rsidRPr="00385B96" w:rsidRDefault="00385B96" w:rsidP="00385B96">
                  <w:pPr>
                    <w:spacing w:line="360" w:lineRule="auto"/>
                    <w:ind w:firstLine="0"/>
                    <w:jc w:val="center"/>
                    <w:rPr>
                      <w:bCs/>
                      <w:sz w:val="21"/>
                      <w:szCs w:val="21"/>
                    </w:rPr>
                  </w:pPr>
                  <w:r w:rsidRPr="00385B96">
                    <w:rPr>
                      <w:sz w:val="21"/>
                      <w:szCs w:val="21"/>
                    </w:rPr>
                    <w:t>BOD</w:t>
                  </w:r>
                  <w:r w:rsidRPr="00385B96">
                    <w:rPr>
                      <w:sz w:val="21"/>
                      <w:szCs w:val="21"/>
                      <w:vertAlign w:val="subscript"/>
                    </w:rPr>
                    <w:t>5</w:t>
                  </w:r>
                </w:p>
                <w:p w:rsidR="00385B96" w:rsidRPr="00385B96" w:rsidRDefault="00385B96" w:rsidP="00385B96">
                  <w:pPr>
                    <w:spacing w:line="360" w:lineRule="auto"/>
                    <w:ind w:firstLine="0"/>
                    <w:jc w:val="center"/>
                    <w:rPr>
                      <w:sz w:val="21"/>
                      <w:szCs w:val="21"/>
                    </w:rPr>
                  </w:pPr>
                  <w:r w:rsidRPr="00385B96">
                    <w:rPr>
                      <w:sz w:val="21"/>
                      <w:szCs w:val="21"/>
                    </w:rPr>
                    <w:t>COD</w:t>
                  </w:r>
                </w:p>
                <w:p w:rsidR="00385B96" w:rsidRPr="00385B96" w:rsidRDefault="00385B96" w:rsidP="00385B96">
                  <w:pPr>
                    <w:spacing w:line="360" w:lineRule="auto"/>
                    <w:ind w:firstLine="0"/>
                    <w:jc w:val="center"/>
                    <w:rPr>
                      <w:bCs/>
                      <w:sz w:val="21"/>
                      <w:szCs w:val="21"/>
                    </w:rPr>
                  </w:pPr>
                  <w:r w:rsidRPr="00385B96">
                    <w:rPr>
                      <w:rFonts w:hint="eastAsia"/>
                      <w:sz w:val="21"/>
                      <w:szCs w:val="21"/>
                    </w:rPr>
                    <w:t>氨氮</w:t>
                  </w:r>
                </w:p>
              </w:tc>
              <w:tc>
                <w:tcPr>
                  <w:tcW w:w="722" w:type="dxa"/>
                  <w:gridSpan w:val="2"/>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Cs/>
                      <w:sz w:val="21"/>
                      <w:szCs w:val="21"/>
                    </w:rPr>
                  </w:pPr>
                  <w:r w:rsidRPr="00385B96">
                    <w:rPr>
                      <w:rFonts w:hint="eastAsia"/>
                      <w:bCs/>
                      <w:sz w:val="21"/>
                      <w:szCs w:val="21"/>
                    </w:rPr>
                    <w:t>进入月山污水处理厂</w:t>
                  </w:r>
                </w:p>
              </w:tc>
              <w:tc>
                <w:tcPr>
                  <w:tcW w:w="1698" w:type="dxa"/>
                  <w:gridSpan w:val="2"/>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rPr>
                      <w:bCs/>
                      <w:sz w:val="21"/>
                      <w:szCs w:val="21"/>
                    </w:rPr>
                  </w:pPr>
                  <w:r w:rsidRPr="00385B96">
                    <w:rPr>
                      <w:rFonts w:hint="eastAsia"/>
                      <w:bCs/>
                      <w:sz w:val="21"/>
                      <w:szCs w:val="21"/>
                    </w:rPr>
                    <w:t>间断排放，排放期间流量不稳定且无规律，但不属于冲击型排放。</w:t>
                  </w:r>
                </w:p>
              </w:tc>
              <w:tc>
                <w:tcPr>
                  <w:tcW w:w="515" w:type="dxa"/>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Cs/>
                      <w:sz w:val="21"/>
                      <w:szCs w:val="21"/>
                    </w:rPr>
                  </w:pPr>
                  <w:r w:rsidRPr="00385B96">
                    <w:rPr>
                      <w:rFonts w:hint="eastAsia"/>
                      <w:bCs/>
                      <w:sz w:val="21"/>
                      <w:szCs w:val="21"/>
                    </w:rPr>
                    <w:t>1</w:t>
                  </w:r>
                </w:p>
              </w:tc>
              <w:tc>
                <w:tcPr>
                  <w:tcW w:w="684" w:type="dxa"/>
                  <w:gridSpan w:val="3"/>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Cs/>
                      <w:sz w:val="21"/>
                      <w:szCs w:val="21"/>
                    </w:rPr>
                  </w:pPr>
                  <w:r w:rsidRPr="00385B96">
                    <w:rPr>
                      <w:rFonts w:hint="eastAsia"/>
                      <w:bCs/>
                      <w:sz w:val="21"/>
                      <w:szCs w:val="21"/>
                    </w:rPr>
                    <w:t>三级</w:t>
                  </w:r>
                </w:p>
                <w:p w:rsidR="00385B96" w:rsidRPr="00385B96" w:rsidRDefault="00385B96" w:rsidP="00385B96">
                  <w:pPr>
                    <w:spacing w:line="360" w:lineRule="auto"/>
                    <w:ind w:firstLine="0"/>
                    <w:jc w:val="center"/>
                    <w:rPr>
                      <w:bCs/>
                      <w:sz w:val="21"/>
                      <w:szCs w:val="21"/>
                    </w:rPr>
                  </w:pPr>
                  <w:r w:rsidRPr="00385B96">
                    <w:rPr>
                      <w:rFonts w:hint="eastAsia"/>
                      <w:bCs/>
                      <w:sz w:val="21"/>
                      <w:szCs w:val="21"/>
                    </w:rPr>
                    <w:t>化粪池</w:t>
                  </w:r>
                </w:p>
              </w:tc>
              <w:tc>
                <w:tcPr>
                  <w:tcW w:w="687" w:type="dxa"/>
                  <w:gridSpan w:val="2"/>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Cs/>
                      <w:sz w:val="21"/>
                      <w:szCs w:val="21"/>
                    </w:rPr>
                  </w:pPr>
                  <w:r w:rsidRPr="00385B96">
                    <w:rPr>
                      <w:rFonts w:hint="eastAsia"/>
                      <w:bCs/>
                      <w:sz w:val="21"/>
                      <w:szCs w:val="21"/>
                    </w:rPr>
                    <w:t>沉淀</w:t>
                  </w:r>
                  <w:r w:rsidRPr="00385B96">
                    <w:rPr>
                      <w:rFonts w:hint="eastAsia"/>
                      <w:bCs/>
                      <w:sz w:val="21"/>
                      <w:szCs w:val="21"/>
                    </w:rPr>
                    <w:t>+</w:t>
                  </w:r>
                </w:p>
                <w:p w:rsidR="00385B96" w:rsidRPr="00385B96" w:rsidRDefault="00385B96" w:rsidP="00385B96">
                  <w:pPr>
                    <w:spacing w:line="360" w:lineRule="auto"/>
                    <w:ind w:firstLine="0"/>
                    <w:jc w:val="center"/>
                    <w:rPr>
                      <w:bCs/>
                      <w:sz w:val="21"/>
                      <w:szCs w:val="21"/>
                    </w:rPr>
                  </w:pPr>
                  <w:r w:rsidRPr="00385B96">
                    <w:rPr>
                      <w:rFonts w:hint="eastAsia"/>
                      <w:bCs/>
                      <w:sz w:val="21"/>
                      <w:szCs w:val="21"/>
                    </w:rPr>
                    <w:t>厌氧</w:t>
                  </w:r>
                </w:p>
              </w:tc>
              <w:tc>
                <w:tcPr>
                  <w:tcW w:w="686" w:type="dxa"/>
                  <w:gridSpan w:val="2"/>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Cs/>
                      <w:sz w:val="21"/>
                      <w:szCs w:val="21"/>
                    </w:rPr>
                  </w:pPr>
                  <w:r w:rsidRPr="00385B96">
                    <w:rPr>
                      <w:rFonts w:hint="eastAsia"/>
                      <w:bCs/>
                      <w:sz w:val="21"/>
                      <w:szCs w:val="21"/>
                    </w:rPr>
                    <w:t>DW001</w:t>
                  </w:r>
                </w:p>
              </w:tc>
              <w:tc>
                <w:tcPr>
                  <w:tcW w:w="1110" w:type="dxa"/>
                  <w:gridSpan w:val="2"/>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jc w:val="center"/>
                    <w:rPr>
                      <w:bCs/>
                      <w:sz w:val="21"/>
                      <w:szCs w:val="21"/>
                    </w:rPr>
                  </w:pPr>
                  <w:r w:rsidRPr="00385B96">
                    <w:rPr>
                      <w:rFonts w:hint="eastAsia"/>
                      <w:bCs/>
                      <w:sz w:val="21"/>
                      <w:szCs w:val="21"/>
                    </w:rPr>
                    <w:t>√是</w:t>
                  </w:r>
                </w:p>
                <w:p w:rsidR="00385B96" w:rsidRPr="00385B96" w:rsidRDefault="00385B96" w:rsidP="00385B96">
                  <w:pPr>
                    <w:spacing w:line="360" w:lineRule="auto"/>
                    <w:ind w:firstLine="0"/>
                    <w:jc w:val="center"/>
                    <w:rPr>
                      <w:bCs/>
                      <w:sz w:val="21"/>
                      <w:szCs w:val="21"/>
                    </w:rPr>
                  </w:pPr>
                  <w:r w:rsidRPr="00385B96">
                    <w:rPr>
                      <w:rFonts w:hint="eastAsia"/>
                      <w:bCs/>
                      <w:sz w:val="21"/>
                      <w:szCs w:val="21"/>
                    </w:rPr>
                    <w:t>□否</w:t>
                  </w:r>
                </w:p>
              </w:tc>
              <w:tc>
                <w:tcPr>
                  <w:tcW w:w="1206" w:type="dxa"/>
                  <w:tcBorders>
                    <w:top w:val="single" w:sz="4" w:space="0" w:color="auto"/>
                    <w:left w:val="single" w:sz="4" w:space="0" w:color="auto"/>
                    <w:bottom w:val="single" w:sz="4" w:space="0" w:color="auto"/>
                    <w:right w:val="single" w:sz="4" w:space="0" w:color="auto"/>
                  </w:tcBorders>
                  <w:vAlign w:val="center"/>
                  <w:hideMark/>
                </w:tcPr>
                <w:p w:rsidR="00385B96" w:rsidRPr="00385B96" w:rsidRDefault="00385B96" w:rsidP="00385B96">
                  <w:pPr>
                    <w:spacing w:line="360" w:lineRule="auto"/>
                    <w:ind w:firstLine="0"/>
                    <w:rPr>
                      <w:bCs/>
                      <w:sz w:val="21"/>
                      <w:szCs w:val="21"/>
                    </w:rPr>
                  </w:pPr>
                  <w:r w:rsidRPr="00385B96">
                    <w:rPr>
                      <w:rFonts w:hint="eastAsia"/>
                      <w:bCs/>
                      <w:sz w:val="21"/>
                      <w:szCs w:val="21"/>
                    </w:rPr>
                    <w:t>√企业总排</w:t>
                  </w:r>
                </w:p>
                <w:p w:rsidR="00385B96" w:rsidRPr="00385B96" w:rsidRDefault="00385B96" w:rsidP="00385B96">
                  <w:pPr>
                    <w:spacing w:line="360" w:lineRule="auto"/>
                    <w:ind w:firstLine="0"/>
                    <w:rPr>
                      <w:bCs/>
                      <w:sz w:val="21"/>
                      <w:szCs w:val="21"/>
                    </w:rPr>
                  </w:pPr>
                  <w:r w:rsidRPr="00385B96">
                    <w:rPr>
                      <w:rFonts w:hint="eastAsia"/>
                      <w:bCs/>
                      <w:sz w:val="21"/>
                      <w:szCs w:val="21"/>
                    </w:rPr>
                    <w:t>□雨水排放</w:t>
                  </w:r>
                </w:p>
                <w:p w:rsidR="00385B96" w:rsidRPr="00385B96" w:rsidRDefault="00385B96" w:rsidP="00385B96">
                  <w:pPr>
                    <w:spacing w:line="360" w:lineRule="auto"/>
                    <w:ind w:firstLine="0"/>
                    <w:rPr>
                      <w:bCs/>
                      <w:sz w:val="21"/>
                      <w:szCs w:val="21"/>
                    </w:rPr>
                  </w:pPr>
                  <w:r w:rsidRPr="00385B96">
                    <w:rPr>
                      <w:rFonts w:hint="eastAsia"/>
                      <w:bCs/>
                      <w:sz w:val="21"/>
                      <w:szCs w:val="21"/>
                    </w:rPr>
                    <w:t>□清净下水排放</w:t>
                  </w:r>
                </w:p>
                <w:p w:rsidR="00385B96" w:rsidRPr="00385B96" w:rsidRDefault="00385B96" w:rsidP="00385B96">
                  <w:pPr>
                    <w:spacing w:line="360" w:lineRule="auto"/>
                    <w:ind w:firstLine="0"/>
                    <w:rPr>
                      <w:bCs/>
                      <w:sz w:val="21"/>
                      <w:szCs w:val="21"/>
                    </w:rPr>
                  </w:pPr>
                  <w:r w:rsidRPr="00385B96">
                    <w:rPr>
                      <w:rFonts w:hint="eastAsia"/>
                      <w:bCs/>
                      <w:sz w:val="21"/>
                      <w:szCs w:val="21"/>
                    </w:rPr>
                    <w:t>□温排水排放</w:t>
                  </w:r>
                </w:p>
                <w:p w:rsidR="00385B96" w:rsidRPr="00385B96" w:rsidRDefault="00385B96" w:rsidP="00385B96">
                  <w:pPr>
                    <w:spacing w:line="360" w:lineRule="auto"/>
                    <w:ind w:firstLine="0"/>
                    <w:rPr>
                      <w:bCs/>
                      <w:sz w:val="21"/>
                      <w:szCs w:val="21"/>
                    </w:rPr>
                  </w:pPr>
                  <w:r w:rsidRPr="00385B96">
                    <w:rPr>
                      <w:rFonts w:hint="eastAsia"/>
                      <w:bCs/>
                      <w:sz w:val="21"/>
                      <w:szCs w:val="21"/>
                    </w:rPr>
                    <w:t>□车间或车间</w:t>
                  </w:r>
                </w:p>
                <w:p w:rsidR="00385B96" w:rsidRPr="00385B96" w:rsidRDefault="00385B96" w:rsidP="00385B96">
                  <w:pPr>
                    <w:spacing w:line="360" w:lineRule="auto"/>
                    <w:ind w:firstLine="0"/>
                    <w:rPr>
                      <w:bCs/>
                      <w:sz w:val="21"/>
                      <w:szCs w:val="21"/>
                    </w:rPr>
                  </w:pPr>
                  <w:r w:rsidRPr="00385B96">
                    <w:rPr>
                      <w:rFonts w:hint="eastAsia"/>
                      <w:bCs/>
                      <w:sz w:val="21"/>
                      <w:szCs w:val="21"/>
                    </w:rPr>
                    <w:t>处理设施排放</w:t>
                  </w:r>
                </w:p>
              </w:tc>
            </w:tr>
          </w:tbl>
          <w:p w:rsidR="00385B96" w:rsidRPr="00385B96" w:rsidRDefault="00385B96" w:rsidP="00385B96">
            <w:pPr>
              <w:spacing w:beforeLines="100" w:before="240" w:line="360" w:lineRule="auto"/>
              <w:ind w:firstLine="0"/>
              <w:jc w:val="center"/>
              <w:rPr>
                <w:b/>
                <w:bCs/>
                <w:szCs w:val="28"/>
              </w:rPr>
            </w:pPr>
            <w:r w:rsidRPr="00385B96">
              <w:rPr>
                <w:rFonts w:hint="eastAsia"/>
                <w:b/>
                <w:bCs/>
                <w:szCs w:val="28"/>
              </w:rPr>
              <w:t>表</w:t>
            </w:r>
            <w:r w:rsidRPr="00385B96">
              <w:rPr>
                <w:rFonts w:hint="eastAsia"/>
                <w:b/>
                <w:bCs/>
                <w:szCs w:val="28"/>
              </w:rPr>
              <w:t>7-4</w:t>
            </w:r>
            <w:r w:rsidRPr="00385B96">
              <w:rPr>
                <w:b/>
                <w:bCs/>
                <w:szCs w:val="28"/>
              </w:rPr>
              <w:t xml:space="preserve">  </w:t>
            </w:r>
            <w:r w:rsidRPr="00385B96">
              <w:rPr>
                <w:rFonts w:hint="eastAsia"/>
                <w:b/>
                <w:bCs/>
                <w:szCs w:val="28"/>
              </w:rPr>
              <w:t>废水间接排放口基本情况表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791"/>
              <w:gridCol w:w="1222"/>
              <w:gridCol w:w="824"/>
              <w:gridCol w:w="830"/>
              <w:gridCol w:w="1474"/>
              <w:gridCol w:w="644"/>
              <w:gridCol w:w="773"/>
              <w:gridCol w:w="942"/>
              <w:gridCol w:w="1369"/>
            </w:tblGrid>
            <w:tr w:rsidR="00385B96" w:rsidRPr="00385B96" w:rsidTr="0033772A">
              <w:trPr>
                <w:trHeight w:val="540"/>
                <w:jc w:val="center"/>
              </w:trPr>
              <w:tc>
                <w:tcPr>
                  <w:tcW w:w="631" w:type="dxa"/>
                  <w:vMerge w:val="restart"/>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序号</w:t>
                  </w:r>
                </w:p>
              </w:tc>
              <w:tc>
                <w:tcPr>
                  <w:tcW w:w="1145" w:type="dxa"/>
                  <w:vMerge w:val="restart"/>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排放口</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编号</w:t>
                  </w:r>
                </w:p>
              </w:tc>
              <w:tc>
                <w:tcPr>
                  <w:tcW w:w="1850" w:type="dxa"/>
                  <w:vMerge w:val="restart"/>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排放口</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地理坐标</w:t>
                  </w:r>
                </w:p>
              </w:tc>
              <w:tc>
                <w:tcPr>
                  <w:tcW w:w="1198" w:type="dxa"/>
                  <w:vMerge w:val="restart"/>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废水</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排放量</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（万</w:t>
                  </w:r>
                  <w:r w:rsidRPr="00385B96">
                    <w:rPr>
                      <w:rFonts w:hint="eastAsia"/>
                      <w:b/>
                      <w:bCs/>
                      <w:sz w:val="21"/>
                      <w:szCs w:val="21"/>
                    </w:rPr>
                    <w:t>t</w:t>
                  </w:r>
                  <w:r w:rsidRPr="00385B96">
                    <w:rPr>
                      <w:b/>
                      <w:bCs/>
                      <w:sz w:val="21"/>
                      <w:szCs w:val="21"/>
                    </w:rPr>
                    <w:t>/a</w:t>
                  </w:r>
                  <w:r w:rsidRPr="00385B96">
                    <w:rPr>
                      <w:rFonts w:hint="eastAsia"/>
                      <w:b/>
                      <w:bCs/>
                      <w:sz w:val="21"/>
                      <w:szCs w:val="21"/>
                    </w:rPr>
                    <w:t>）</w:t>
                  </w:r>
                </w:p>
              </w:tc>
              <w:tc>
                <w:tcPr>
                  <w:tcW w:w="1208" w:type="dxa"/>
                  <w:vMerge w:val="restart"/>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去向</w:t>
                  </w:r>
                </w:p>
              </w:tc>
              <w:tc>
                <w:tcPr>
                  <w:tcW w:w="2262" w:type="dxa"/>
                  <w:vMerge w:val="restart"/>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排放规律</w:t>
                  </w:r>
                </w:p>
              </w:tc>
              <w:tc>
                <w:tcPr>
                  <w:tcW w:w="904" w:type="dxa"/>
                  <w:vMerge w:val="restart"/>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间歇</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时段</w:t>
                  </w:r>
                </w:p>
              </w:tc>
              <w:tc>
                <w:tcPr>
                  <w:tcW w:w="4595" w:type="dxa"/>
                  <w:gridSpan w:val="3"/>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受纳污水处理</w:t>
                  </w:r>
                  <w:proofErr w:type="gramStart"/>
                  <w:r w:rsidRPr="00385B96">
                    <w:rPr>
                      <w:rFonts w:hint="eastAsia"/>
                      <w:b/>
                      <w:bCs/>
                      <w:sz w:val="21"/>
                      <w:szCs w:val="21"/>
                    </w:rPr>
                    <w:t>厂信息</w:t>
                  </w:r>
                  <w:proofErr w:type="gramEnd"/>
                </w:p>
              </w:tc>
            </w:tr>
            <w:tr w:rsidR="00385B96" w:rsidRPr="00385B96" w:rsidTr="0033772A">
              <w:trPr>
                <w:trHeight w:val="191"/>
                <w:jc w:val="center"/>
              </w:trPr>
              <w:tc>
                <w:tcPr>
                  <w:tcW w:w="631"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145"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850" w:type="dxa"/>
                  <w:vMerge/>
                  <w:shd w:val="clear" w:color="auto" w:fill="auto"/>
                  <w:vAlign w:val="center"/>
                </w:tcPr>
                <w:p w:rsidR="00385B96" w:rsidRPr="00385B96" w:rsidRDefault="00385B96" w:rsidP="00385B96">
                  <w:pPr>
                    <w:spacing w:line="360" w:lineRule="auto"/>
                    <w:ind w:firstLine="0"/>
                    <w:jc w:val="center"/>
                    <w:rPr>
                      <w:b/>
                      <w:bCs/>
                      <w:sz w:val="21"/>
                      <w:szCs w:val="21"/>
                    </w:rPr>
                  </w:pPr>
                </w:p>
              </w:tc>
              <w:tc>
                <w:tcPr>
                  <w:tcW w:w="1198"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208"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2262" w:type="dxa"/>
                  <w:vMerge/>
                  <w:shd w:val="clear" w:color="auto" w:fill="auto"/>
                  <w:vAlign w:val="center"/>
                </w:tcPr>
                <w:p w:rsidR="00385B96" w:rsidRPr="00385B96" w:rsidRDefault="00385B96" w:rsidP="00385B96">
                  <w:pPr>
                    <w:spacing w:line="360" w:lineRule="auto"/>
                    <w:ind w:firstLine="0"/>
                    <w:jc w:val="center"/>
                    <w:rPr>
                      <w:b/>
                      <w:bCs/>
                      <w:sz w:val="21"/>
                      <w:szCs w:val="21"/>
                    </w:rPr>
                  </w:pPr>
                </w:p>
              </w:tc>
              <w:tc>
                <w:tcPr>
                  <w:tcW w:w="904" w:type="dxa"/>
                  <w:vMerge/>
                  <w:shd w:val="clear" w:color="auto" w:fill="auto"/>
                  <w:vAlign w:val="center"/>
                </w:tcPr>
                <w:p w:rsidR="00385B96" w:rsidRPr="00385B96" w:rsidRDefault="00385B96" w:rsidP="00385B96">
                  <w:pPr>
                    <w:spacing w:line="360" w:lineRule="auto"/>
                    <w:ind w:firstLine="0"/>
                    <w:jc w:val="center"/>
                    <w:rPr>
                      <w:b/>
                      <w:bCs/>
                      <w:sz w:val="21"/>
                      <w:szCs w:val="21"/>
                    </w:rPr>
                  </w:pPr>
                </w:p>
              </w:tc>
              <w:tc>
                <w:tcPr>
                  <w:tcW w:w="1115" w:type="dxa"/>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名称</w:t>
                  </w:r>
                </w:p>
              </w:tc>
              <w:tc>
                <w:tcPr>
                  <w:tcW w:w="1391" w:type="dxa"/>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污染物</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种类</w:t>
                  </w:r>
                </w:p>
              </w:tc>
              <w:tc>
                <w:tcPr>
                  <w:tcW w:w="2090" w:type="dxa"/>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国建或地方</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污染物排放标准</w:t>
                  </w:r>
                </w:p>
                <w:p w:rsidR="00385B96" w:rsidRPr="00385B96" w:rsidRDefault="00385B96" w:rsidP="00385B96">
                  <w:pPr>
                    <w:spacing w:line="360" w:lineRule="auto"/>
                    <w:ind w:firstLine="0"/>
                    <w:jc w:val="center"/>
                    <w:rPr>
                      <w:b/>
                      <w:bCs/>
                      <w:sz w:val="21"/>
                      <w:szCs w:val="21"/>
                    </w:rPr>
                  </w:pPr>
                  <w:r w:rsidRPr="00385B96">
                    <w:rPr>
                      <w:rFonts w:hint="eastAsia"/>
                      <w:b/>
                      <w:bCs/>
                      <w:sz w:val="21"/>
                      <w:szCs w:val="21"/>
                    </w:rPr>
                    <w:t>浓度限值（</w:t>
                  </w:r>
                  <w:r w:rsidRPr="00385B96">
                    <w:rPr>
                      <w:rFonts w:hint="eastAsia"/>
                      <w:b/>
                      <w:bCs/>
                      <w:sz w:val="21"/>
                      <w:szCs w:val="21"/>
                    </w:rPr>
                    <w:t>m</w:t>
                  </w:r>
                  <w:r w:rsidRPr="00385B96">
                    <w:rPr>
                      <w:b/>
                      <w:bCs/>
                      <w:sz w:val="21"/>
                      <w:szCs w:val="21"/>
                    </w:rPr>
                    <w:t>g/L</w:t>
                  </w:r>
                  <w:r w:rsidRPr="00385B96">
                    <w:rPr>
                      <w:rFonts w:hint="eastAsia"/>
                      <w:b/>
                      <w:bCs/>
                      <w:sz w:val="21"/>
                      <w:szCs w:val="21"/>
                    </w:rPr>
                    <w:t>）</w:t>
                  </w:r>
                </w:p>
              </w:tc>
            </w:tr>
            <w:tr w:rsidR="00385B96" w:rsidRPr="00385B96" w:rsidTr="0033772A">
              <w:trPr>
                <w:trHeight w:val="522"/>
                <w:jc w:val="center"/>
              </w:trPr>
              <w:tc>
                <w:tcPr>
                  <w:tcW w:w="631" w:type="dxa"/>
                  <w:vMerge w:val="restart"/>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lastRenderedPageBreak/>
                    <w:t>1</w:t>
                  </w:r>
                </w:p>
              </w:tc>
              <w:tc>
                <w:tcPr>
                  <w:tcW w:w="1145" w:type="dxa"/>
                  <w:vMerge w:val="restart"/>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W</w:t>
                  </w:r>
                  <w:r w:rsidRPr="00385B96">
                    <w:rPr>
                      <w:bCs/>
                      <w:sz w:val="21"/>
                      <w:szCs w:val="21"/>
                    </w:rPr>
                    <w:t>S</w:t>
                  </w:r>
                  <w:r w:rsidRPr="00385B96">
                    <w:rPr>
                      <w:rFonts w:hint="eastAsia"/>
                      <w:bCs/>
                      <w:sz w:val="21"/>
                      <w:szCs w:val="21"/>
                    </w:rPr>
                    <w:t>-</w:t>
                  </w:r>
                  <w:r w:rsidRPr="00385B96">
                    <w:rPr>
                      <w:bCs/>
                      <w:sz w:val="21"/>
                      <w:szCs w:val="21"/>
                    </w:rPr>
                    <w:t>01</w:t>
                  </w:r>
                </w:p>
              </w:tc>
              <w:tc>
                <w:tcPr>
                  <w:tcW w:w="1850" w:type="dxa"/>
                  <w:vMerge w:val="restart"/>
                  <w:shd w:val="clear" w:color="auto" w:fill="auto"/>
                  <w:vAlign w:val="center"/>
                </w:tcPr>
                <w:p w:rsidR="00385B96" w:rsidRPr="00385B96" w:rsidRDefault="00385B96" w:rsidP="00385B96">
                  <w:pPr>
                    <w:spacing w:line="360" w:lineRule="auto"/>
                    <w:ind w:firstLine="0"/>
                    <w:jc w:val="center"/>
                    <w:rPr>
                      <w:sz w:val="21"/>
                      <w:szCs w:val="21"/>
                    </w:rPr>
                  </w:pPr>
                  <w:r w:rsidRPr="00385B96">
                    <w:rPr>
                      <w:rFonts w:hint="eastAsia"/>
                      <w:sz w:val="21"/>
                      <w:szCs w:val="21"/>
                    </w:rPr>
                    <w:t>X</w:t>
                  </w:r>
                  <w:r w:rsidRPr="00385B96">
                    <w:rPr>
                      <w:rFonts w:hint="eastAsia"/>
                      <w:sz w:val="21"/>
                      <w:szCs w:val="21"/>
                    </w:rPr>
                    <w:t>：</w:t>
                  </w:r>
                  <w:r w:rsidRPr="00385B96">
                    <w:rPr>
                      <w:sz w:val="21"/>
                      <w:szCs w:val="21"/>
                    </w:rPr>
                    <w:t xml:space="preserve"> </w:t>
                  </w:r>
                  <w:r w:rsidRPr="00385B96">
                    <w:rPr>
                      <w:rFonts w:hint="eastAsia"/>
                      <w:sz w:val="21"/>
                      <w:szCs w:val="21"/>
                    </w:rPr>
                    <w:t>22.</w:t>
                  </w:r>
                  <w:r w:rsidR="0033772A">
                    <w:rPr>
                      <w:rFonts w:hint="eastAsia"/>
                      <w:sz w:val="21"/>
                      <w:szCs w:val="21"/>
                    </w:rPr>
                    <w:t>517399</w:t>
                  </w:r>
                </w:p>
                <w:p w:rsidR="00385B96" w:rsidRPr="00385B96" w:rsidRDefault="00385B96" w:rsidP="0033772A">
                  <w:pPr>
                    <w:spacing w:line="360" w:lineRule="auto"/>
                    <w:ind w:firstLine="0"/>
                    <w:jc w:val="center"/>
                    <w:rPr>
                      <w:bCs/>
                      <w:sz w:val="21"/>
                      <w:szCs w:val="21"/>
                    </w:rPr>
                  </w:pPr>
                  <w:r w:rsidRPr="00385B96">
                    <w:rPr>
                      <w:rFonts w:hint="eastAsia"/>
                      <w:sz w:val="21"/>
                      <w:szCs w:val="21"/>
                    </w:rPr>
                    <w:t>Y</w:t>
                  </w:r>
                  <w:r w:rsidRPr="00385B96">
                    <w:rPr>
                      <w:rFonts w:hint="eastAsia"/>
                      <w:sz w:val="21"/>
                      <w:szCs w:val="21"/>
                    </w:rPr>
                    <w:t>：</w:t>
                  </w:r>
                  <w:r w:rsidRPr="00385B96">
                    <w:rPr>
                      <w:sz w:val="21"/>
                      <w:szCs w:val="21"/>
                    </w:rPr>
                    <w:t>112.</w:t>
                  </w:r>
                  <w:r w:rsidR="0033772A">
                    <w:rPr>
                      <w:rFonts w:hint="eastAsia"/>
                      <w:sz w:val="21"/>
                      <w:szCs w:val="21"/>
                    </w:rPr>
                    <w:t>722797</w:t>
                  </w:r>
                </w:p>
              </w:tc>
              <w:tc>
                <w:tcPr>
                  <w:tcW w:w="1198" w:type="dxa"/>
                  <w:vMerge w:val="restart"/>
                  <w:shd w:val="clear" w:color="auto" w:fill="auto"/>
                  <w:vAlign w:val="center"/>
                </w:tcPr>
                <w:p w:rsidR="00385B96" w:rsidRPr="00385B96" w:rsidRDefault="00385B96" w:rsidP="0033772A">
                  <w:pPr>
                    <w:spacing w:line="360" w:lineRule="auto"/>
                    <w:ind w:firstLine="0"/>
                    <w:jc w:val="center"/>
                    <w:rPr>
                      <w:bCs/>
                      <w:sz w:val="21"/>
                      <w:szCs w:val="21"/>
                    </w:rPr>
                  </w:pPr>
                  <w:r w:rsidRPr="00385B96">
                    <w:rPr>
                      <w:rFonts w:hint="eastAsia"/>
                      <w:bCs/>
                      <w:sz w:val="21"/>
                      <w:szCs w:val="21"/>
                    </w:rPr>
                    <w:t>0.0</w:t>
                  </w:r>
                  <w:r w:rsidR="0033772A">
                    <w:rPr>
                      <w:rFonts w:hint="eastAsia"/>
                      <w:bCs/>
                      <w:sz w:val="21"/>
                      <w:szCs w:val="21"/>
                    </w:rPr>
                    <w:t>076</w:t>
                  </w:r>
                </w:p>
              </w:tc>
              <w:tc>
                <w:tcPr>
                  <w:tcW w:w="1208" w:type="dxa"/>
                  <w:vMerge w:val="restart"/>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进入月山污水处理厂</w:t>
                  </w:r>
                </w:p>
              </w:tc>
              <w:tc>
                <w:tcPr>
                  <w:tcW w:w="2262" w:type="dxa"/>
                  <w:vMerge w:val="restart"/>
                  <w:shd w:val="clear" w:color="auto" w:fill="auto"/>
                  <w:vAlign w:val="center"/>
                </w:tcPr>
                <w:p w:rsidR="00385B96" w:rsidRPr="00385B96" w:rsidRDefault="00385B96" w:rsidP="00385B96">
                  <w:pPr>
                    <w:spacing w:line="360" w:lineRule="auto"/>
                    <w:ind w:firstLine="0"/>
                    <w:rPr>
                      <w:bCs/>
                      <w:sz w:val="21"/>
                      <w:szCs w:val="21"/>
                    </w:rPr>
                  </w:pPr>
                  <w:r w:rsidRPr="00385B96">
                    <w:rPr>
                      <w:rFonts w:hint="eastAsia"/>
                      <w:bCs/>
                      <w:sz w:val="21"/>
                      <w:szCs w:val="21"/>
                    </w:rPr>
                    <w:t>间断排放，排放期间流量不稳定且无规律，但不属于冲击型排放。</w:t>
                  </w:r>
                </w:p>
              </w:tc>
              <w:tc>
                <w:tcPr>
                  <w:tcW w:w="904" w:type="dxa"/>
                  <w:vMerge w:val="restart"/>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无固定</w:t>
                  </w:r>
                </w:p>
                <w:p w:rsidR="00385B96" w:rsidRPr="00385B96" w:rsidRDefault="00385B96" w:rsidP="00385B96">
                  <w:pPr>
                    <w:spacing w:line="360" w:lineRule="auto"/>
                    <w:ind w:firstLine="0"/>
                    <w:jc w:val="center"/>
                    <w:rPr>
                      <w:bCs/>
                      <w:sz w:val="21"/>
                      <w:szCs w:val="21"/>
                    </w:rPr>
                  </w:pPr>
                  <w:r w:rsidRPr="00385B96">
                    <w:rPr>
                      <w:rFonts w:hint="eastAsia"/>
                      <w:bCs/>
                      <w:sz w:val="21"/>
                      <w:szCs w:val="21"/>
                    </w:rPr>
                    <w:t>时段</w:t>
                  </w:r>
                </w:p>
              </w:tc>
              <w:tc>
                <w:tcPr>
                  <w:tcW w:w="1115" w:type="dxa"/>
                  <w:vMerge w:val="restart"/>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月山污水处理厂</w:t>
                  </w:r>
                </w:p>
              </w:tc>
              <w:tc>
                <w:tcPr>
                  <w:tcW w:w="1391"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sz w:val="21"/>
                      <w:szCs w:val="21"/>
                    </w:rPr>
                    <w:t>S</w:t>
                  </w:r>
                  <w:r w:rsidRPr="00385B96">
                    <w:rPr>
                      <w:sz w:val="21"/>
                      <w:szCs w:val="21"/>
                    </w:rPr>
                    <w:t>S</w:t>
                  </w:r>
                </w:p>
              </w:tc>
              <w:tc>
                <w:tcPr>
                  <w:tcW w:w="2090"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20</w:t>
                  </w:r>
                </w:p>
              </w:tc>
            </w:tr>
            <w:tr w:rsidR="00385B96" w:rsidRPr="00385B96" w:rsidTr="0033772A">
              <w:trPr>
                <w:trHeight w:val="430"/>
                <w:jc w:val="center"/>
              </w:trPr>
              <w:tc>
                <w:tcPr>
                  <w:tcW w:w="631"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145"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850" w:type="dxa"/>
                  <w:vMerge/>
                  <w:shd w:val="clear" w:color="auto" w:fill="auto"/>
                  <w:vAlign w:val="center"/>
                </w:tcPr>
                <w:p w:rsidR="00385B96" w:rsidRPr="00385B96" w:rsidRDefault="00385B96" w:rsidP="00385B96">
                  <w:pPr>
                    <w:spacing w:line="360" w:lineRule="auto"/>
                    <w:ind w:firstLine="0"/>
                    <w:jc w:val="center"/>
                    <w:rPr>
                      <w:sz w:val="21"/>
                      <w:szCs w:val="21"/>
                    </w:rPr>
                  </w:pPr>
                </w:p>
              </w:tc>
              <w:tc>
                <w:tcPr>
                  <w:tcW w:w="1198"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208"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2262" w:type="dxa"/>
                  <w:vMerge/>
                  <w:shd w:val="clear" w:color="auto" w:fill="auto"/>
                  <w:vAlign w:val="center"/>
                </w:tcPr>
                <w:p w:rsidR="00385B96" w:rsidRPr="00385B96" w:rsidRDefault="00385B96" w:rsidP="00385B96">
                  <w:pPr>
                    <w:spacing w:line="360" w:lineRule="auto"/>
                    <w:ind w:firstLine="0"/>
                    <w:rPr>
                      <w:bCs/>
                      <w:sz w:val="21"/>
                      <w:szCs w:val="21"/>
                    </w:rPr>
                  </w:pPr>
                </w:p>
              </w:tc>
              <w:tc>
                <w:tcPr>
                  <w:tcW w:w="904"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115"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391" w:type="dxa"/>
                  <w:shd w:val="clear" w:color="auto" w:fill="auto"/>
                  <w:vAlign w:val="center"/>
                </w:tcPr>
                <w:p w:rsidR="00385B96" w:rsidRPr="00385B96" w:rsidRDefault="00385B96" w:rsidP="00385B96">
                  <w:pPr>
                    <w:spacing w:line="360" w:lineRule="auto"/>
                    <w:ind w:firstLine="0"/>
                    <w:jc w:val="center"/>
                    <w:rPr>
                      <w:sz w:val="21"/>
                      <w:szCs w:val="21"/>
                    </w:rPr>
                  </w:pPr>
                  <w:r w:rsidRPr="00385B96">
                    <w:rPr>
                      <w:rFonts w:hint="eastAsia"/>
                      <w:sz w:val="21"/>
                      <w:szCs w:val="21"/>
                    </w:rPr>
                    <w:t>BOD</w:t>
                  </w:r>
                  <w:r w:rsidRPr="00385B96">
                    <w:rPr>
                      <w:sz w:val="21"/>
                      <w:szCs w:val="21"/>
                      <w:vertAlign w:val="subscript"/>
                    </w:rPr>
                    <w:t>5</w:t>
                  </w:r>
                </w:p>
              </w:tc>
              <w:tc>
                <w:tcPr>
                  <w:tcW w:w="2090"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20</w:t>
                  </w:r>
                </w:p>
              </w:tc>
            </w:tr>
            <w:tr w:rsidR="00385B96" w:rsidRPr="00385B96" w:rsidTr="0033772A">
              <w:trPr>
                <w:trHeight w:val="394"/>
                <w:jc w:val="center"/>
              </w:trPr>
              <w:tc>
                <w:tcPr>
                  <w:tcW w:w="631"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145"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850" w:type="dxa"/>
                  <w:vMerge/>
                  <w:shd w:val="clear" w:color="auto" w:fill="auto"/>
                  <w:vAlign w:val="center"/>
                </w:tcPr>
                <w:p w:rsidR="00385B96" w:rsidRPr="00385B96" w:rsidRDefault="00385B96" w:rsidP="00385B96">
                  <w:pPr>
                    <w:spacing w:line="360" w:lineRule="auto"/>
                    <w:ind w:firstLine="0"/>
                    <w:jc w:val="center"/>
                    <w:rPr>
                      <w:sz w:val="21"/>
                      <w:szCs w:val="21"/>
                    </w:rPr>
                  </w:pPr>
                </w:p>
              </w:tc>
              <w:tc>
                <w:tcPr>
                  <w:tcW w:w="1198"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208"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2262" w:type="dxa"/>
                  <w:vMerge/>
                  <w:shd w:val="clear" w:color="auto" w:fill="auto"/>
                  <w:vAlign w:val="center"/>
                </w:tcPr>
                <w:p w:rsidR="00385B96" w:rsidRPr="00385B96" w:rsidRDefault="00385B96" w:rsidP="00385B96">
                  <w:pPr>
                    <w:spacing w:line="360" w:lineRule="auto"/>
                    <w:ind w:firstLine="0"/>
                    <w:rPr>
                      <w:bCs/>
                      <w:sz w:val="21"/>
                      <w:szCs w:val="21"/>
                    </w:rPr>
                  </w:pPr>
                </w:p>
              </w:tc>
              <w:tc>
                <w:tcPr>
                  <w:tcW w:w="904"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115"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391" w:type="dxa"/>
                  <w:shd w:val="clear" w:color="auto" w:fill="auto"/>
                  <w:vAlign w:val="center"/>
                </w:tcPr>
                <w:p w:rsidR="00385B96" w:rsidRPr="00385B96" w:rsidRDefault="00385B96" w:rsidP="00385B96">
                  <w:pPr>
                    <w:spacing w:line="360" w:lineRule="auto"/>
                    <w:ind w:firstLine="0"/>
                    <w:jc w:val="center"/>
                    <w:rPr>
                      <w:sz w:val="21"/>
                      <w:szCs w:val="21"/>
                    </w:rPr>
                  </w:pPr>
                  <w:proofErr w:type="spellStart"/>
                  <w:r w:rsidRPr="00385B96">
                    <w:rPr>
                      <w:rFonts w:hint="eastAsia"/>
                      <w:sz w:val="21"/>
                      <w:szCs w:val="21"/>
                    </w:rPr>
                    <w:t>C</w:t>
                  </w:r>
                  <w:r w:rsidRPr="00385B96">
                    <w:rPr>
                      <w:sz w:val="21"/>
                      <w:szCs w:val="21"/>
                    </w:rPr>
                    <w:t>OD</w:t>
                  </w:r>
                  <w:r w:rsidRPr="00385B96">
                    <w:rPr>
                      <w:rFonts w:hint="eastAsia"/>
                      <w:sz w:val="21"/>
                      <w:szCs w:val="21"/>
                    </w:rPr>
                    <w:t>cr</w:t>
                  </w:r>
                  <w:proofErr w:type="spellEnd"/>
                </w:p>
              </w:tc>
              <w:tc>
                <w:tcPr>
                  <w:tcW w:w="2090"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40</w:t>
                  </w:r>
                </w:p>
              </w:tc>
            </w:tr>
            <w:tr w:rsidR="00385B96" w:rsidRPr="00385B96" w:rsidTr="0033772A">
              <w:trPr>
                <w:trHeight w:val="419"/>
                <w:jc w:val="center"/>
              </w:trPr>
              <w:tc>
                <w:tcPr>
                  <w:tcW w:w="631"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145"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850" w:type="dxa"/>
                  <w:vMerge/>
                  <w:shd w:val="clear" w:color="auto" w:fill="auto"/>
                  <w:vAlign w:val="center"/>
                </w:tcPr>
                <w:p w:rsidR="00385B96" w:rsidRPr="00385B96" w:rsidRDefault="00385B96" w:rsidP="00385B96">
                  <w:pPr>
                    <w:spacing w:line="360" w:lineRule="auto"/>
                    <w:ind w:firstLine="0"/>
                    <w:jc w:val="center"/>
                    <w:rPr>
                      <w:sz w:val="21"/>
                      <w:szCs w:val="21"/>
                    </w:rPr>
                  </w:pPr>
                </w:p>
              </w:tc>
              <w:tc>
                <w:tcPr>
                  <w:tcW w:w="1198"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208"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2262" w:type="dxa"/>
                  <w:vMerge/>
                  <w:shd w:val="clear" w:color="auto" w:fill="auto"/>
                  <w:vAlign w:val="center"/>
                </w:tcPr>
                <w:p w:rsidR="00385B96" w:rsidRPr="00385B96" w:rsidRDefault="00385B96" w:rsidP="00385B96">
                  <w:pPr>
                    <w:spacing w:line="360" w:lineRule="auto"/>
                    <w:ind w:firstLine="0"/>
                    <w:rPr>
                      <w:bCs/>
                      <w:sz w:val="21"/>
                      <w:szCs w:val="21"/>
                    </w:rPr>
                  </w:pPr>
                </w:p>
              </w:tc>
              <w:tc>
                <w:tcPr>
                  <w:tcW w:w="904"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115"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1391" w:type="dxa"/>
                  <w:shd w:val="clear" w:color="auto" w:fill="auto"/>
                  <w:vAlign w:val="center"/>
                </w:tcPr>
                <w:p w:rsidR="00385B96" w:rsidRPr="00385B96" w:rsidRDefault="00385B96" w:rsidP="00385B96">
                  <w:pPr>
                    <w:spacing w:line="360" w:lineRule="auto"/>
                    <w:ind w:firstLine="0"/>
                    <w:jc w:val="center"/>
                    <w:rPr>
                      <w:sz w:val="21"/>
                      <w:szCs w:val="21"/>
                    </w:rPr>
                  </w:pPr>
                  <w:r w:rsidRPr="00385B96">
                    <w:rPr>
                      <w:rFonts w:hint="eastAsia"/>
                      <w:sz w:val="21"/>
                      <w:szCs w:val="21"/>
                    </w:rPr>
                    <w:t>氨氮</w:t>
                  </w:r>
                </w:p>
              </w:tc>
              <w:tc>
                <w:tcPr>
                  <w:tcW w:w="2090"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10</w:t>
                  </w:r>
                </w:p>
              </w:tc>
            </w:tr>
          </w:tbl>
          <w:p w:rsidR="00385B96" w:rsidRPr="00385B96" w:rsidRDefault="00385B96" w:rsidP="00385B96">
            <w:pPr>
              <w:spacing w:beforeLines="100" w:before="240" w:line="360" w:lineRule="auto"/>
              <w:ind w:firstLine="0"/>
              <w:jc w:val="center"/>
              <w:rPr>
                <w:b/>
                <w:bCs/>
                <w:szCs w:val="28"/>
              </w:rPr>
            </w:pPr>
            <w:r w:rsidRPr="00385B96">
              <w:rPr>
                <w:rFonts w:hint="eastAsia"/>
                <w:b/>
                <w:bCs/>
                <w:szCs w:val="28"/>
              </w:rPr>
              <w:t>表</w:t>
            </w:r>
            <w:r w:rsidRPr="00385B96">
              <w:rPr>
                <w:rFonts w:hint="eastAsia"/>
                <w:b/>
                <w:bCs/>
                <w:szCs w:val="28"/>
              </w:rPr>
              <w:t>7-5</w:t>
            </w:r>
            <w:r w:rsidRPr="00385B96">
              <w:rPr>
                <w:b/>
                <w:bCs/>
                <w:szCs w:val="28"/>
              </w:rPr>
              <w:t xml:space="preserve">  </w:t>
            </w:r>
            <w:r w:rsidRPr="00385B96">
              <w:rPr>
                <w:rFonts w:hint="eastAsia"/>
                <w:b/>
                <w:bCs/>
                <w:szCs w:val="28"/>
              </w:rPr>
              <w:t>废水污染物排放执行标准表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393"/>
              <w:gridCol w:w="1393"/>
              <w:gridCol w:w="2696"/>
              <w:gridCol w:w="3120"/>
            </w:tblGrid>
            <w:tr w:rsidR="00385B96" w:rsidRPr="00385B96" w:rsidTr="0033772A">
              <w:trPr>
                <w:trHeight w:val="847"/>
                <w:jc w:val="center"/>
              </w:trPr>
              <w:tc>
                <w:tcPr>
                  <w:tcW w:w="1032" w:type="dxa"/>
                  <w:vMerge w:val="restart"/>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序号</w:t>
                  </w:r>
                </w:p>
              </w:tc>
              <w:tc>
                <w:tcPr>
                  <w:tcW w:w="2056" w:type="dxa"/>
                  <w:vMerge w:val="restart"/>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排放口编号</w:t>
                  </w:r>
                </w:p>
              </w:tc>
              <w:tc>
                <w:tcPr>
                  <w:tcW w:w="2056" w:type="dxa"/>
                  <w:vMerge w:val="restart"/>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污染物种类</w:t>
                  </w:r>
                </w:p>
              </w:tc>
              <w:tc>
                <w:tcPr>
                  <w:tcW w:w="8875" w:type="dxa"/>
                  <w:gridSpan w:val="2"/>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国家或地方污染物排放标准及其他按规定商定的排放协议</w:t>
                  </w:r>
                </w:p>
              </w:tc>
            </w:tr>
            <w:tr w:rsidR="00385B96" w:rsidRPr="00385B96" w:rsidTr="0033772A">
              <w:trPr>
                <w:trHeight w:val="301"/>
                <w:jc w:val="center"/>
              </w:trPr>
              <w:tc>
                <w:tcPr>
                  <w:tcW w:w="1032" w:type="dxa"/>
                  <w:vMerge/>
                  <w:shd w:val="clear" w:color="auto" w:fill="auto"/>
                  <w:vAlign w:val="center"/>
                </w:tcPr>
                <w:p w:rsidR="00385B96" w:rsidRPr="00385B96" w:rsidRDefault="00385B96" w:rsidP="00385B96">
                  <w:pPr>
                    <w:spacing w:line="360" w:lineRule="auto"/>
                    <w:ind w:firstLine="0"/>
                    <w:jc w:val="center"/>
                    <w:rPr>
                      <w:b/>
                      <w:bCs/>
                      <w:sz w:val="21"/>
                      <w:szCs w:val="21"/>
                    </w:rPr>
                  </w:pPr>
                </w:p>
              </w:tc>
              <w:tc>
                <w:tcPr>
                  <w:tcW w:w="2056" w:type="dxa"/>
                  <w:vMerge/>
                  <w:shd w:val="clear" w:color="auto" w:fill="auto"/>
                  <w:vAlign w:val="center"/>
                </w:tcPr>
                <w:p w:rsidR="00385B96" w:rsidRPr="00385B96" w:rsidRDefault="00385B96" w:rsidP="00385B96">
                  <w:pPr>
                    <w:spacing w:line="360" w:lineRule="auto"/>
                    <w:ind w:firstLine="0"/>
                    <w:jc w:val="center"/>
                    <w:rPr>
                      <w:b/>
                      <w:bCs/>
                      <w:sz w:val="21"/>
                      <w:szCs w:val="21"/>
                    </w:rPr>
                  </w:pPr>
                </w:p>
              </w:tc>
              <w:tc>
                <w:tcPr>
                  <w:tcW w:w="2056" w:type="dxa"/>
                  <w:vMerge/>
                  <w:shd w:val="clear" w:color="auto" w:fill="auto"/>
                  <w:vAlign w:val="center"/>
                </w:tcPr>
                <w:p w:rsidR="00385B96" w:rsidRPr="00385B96" w:rsidRDefault="00385B96" w:rsidP="00385B96">
                  <w:pPr>
                    <w:spacing w:line="360" w:lineRule="auto"/>
                    <w:ind w:firstLine="0"/>
                    <w:jc w:val="center"/>
                    <w:rPr>
                      <w:b/>
                      <w:bCs/>
                      <w:sz w:val="21"/>
                      <w:szCs w:val="21"/>
                    </w:rPr>
                  </w:pPr>
                </w:p>
              </w:tc>
              <w:tc>
                <w:tcPr>
                  <w:tcW w:w="4104" w:type="dxa"/>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名称</w:t>
                  </w:r>
                </w:p>
              </w:tc>
              <w:tc>
                <w:tcPr>
                  <w:tcW w:w="4771" w:type="dxa"/>
                  <w:shd w:val="clear" w:color="auto" w:fill="auto"/>
                  <w:vAlign w:val="center"/>
                </w:tcPr>
                <w:p w:rsidR="00385B96" w:rsidRPr="00385B96" w:rsidRDefault="00385B96" w:rsidP="00385B96">
                  <w:pPr>
                    <w:spacing w:line="360" w:lineRule="auto"/>
                    <w:ind w:firstLine="0"/>
                    <w:jc w:val="center"/>
                    <w:rPr>
                      <w:b/>
                      <w:bCs/>
                      <w:sz w:val="21"/>
                      <w:szCs w:val="21"/>
                    </w:rPr>
                  </w:pPr>
                  <w:r w:rsidRPr="00385B96">
                    <w:rPr>
                      <w:rFonts w:hint="eastAsia"/>
                      <w:b/>
                      <w:bCs/>
                      <w:sz w:val="21"/>
                      <w:szCs w:val="21"/>
                    </w:rPr>
                    <w:t>浓度限值（</w:t>
                  </w:r>
                  <w:r w:rsidRPr="00385B96">
                    <w:rPr>
                      <w:rFonts w:hint="eastAsia"/>
                      <w:b/>
                      <w:bCs/>
                      <w:sz w:val="21"/>
                      <w:szCs w:val="21"/>
                    </w:rPr>
                    <w:t>m</w:t>
                  </w:r>
                  <w:r w:rsidRPr="00385B96">
                    <w:rPr>
                      <w:b/>
                      <w:bCs/>
                      <w:sz w:val="21"/>
                      <w:szCs w:val="21"/>
                    </w:rPr>
                    <w:t>g/L</w:t>
                  </w:r>
                  <w:r w:rsidRPr="00385B96">
                    <w:rPr>
                      <w:rFonts w:hint="eastAsia"/>
                      <w:b/>
                      <w:bCs/>
                      <w:sz w:val="21"/>
                      <w:szCs w:val="21"/>
                    </w:rPr>
                    <w:t>）</w:t>
                  </w:r>
                </w:p>
              </w:tc>
            </w:tr>
            <w:tr w:rsidR="00385B96" w:rsidRPr="00385B96" w:rsidTr="0033772A">
              <w:trPr>
                <w:trHeight w:val="418"/>
                <w:jc w:val="center"/>
              </w:trPr>
              <w:tc>
                <w:tcPr>
                  <w:tcW w:w="1032"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1</w:t>
                  </w:r>
                </w:p>
              </w:tc>
              <w:tc>
                <w:tcPr>
                  <w:tcW w:w="2056" w:type="dxa"/>
                  <w:vMerge w:val="restart"/>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W</w:t>
                  </w:r>
                  <w:r w:rsidRPr="00385B96">
                    <w:rPr>
                      <w:bCs/>
                      <w:sz w:val="21"/>
                      <w:szCs w:val="21"/>
                    </w:rPr>
                    <w:t>S-01</w:t>
                  </w:r>
                </w:p>
              </w:tc>
              <w:tc>
                <w:tcPr>
                  <w:tcW w:w="2056"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sz w:val="21"/>
                      <w:szCs w:val="21"/>
                    </w:rPr>
                    <w:t>S</w:t>
                  </w:r>
                  <w:r w:rsidRPr="00385B96">
                    <w:rPr>
                      <w:sz w:val="21"/>
                      <w:szCs w:val="21"/>
                    </w:rPr>
                    <w:t>S</w:t>
                  </w:r>
                </w:p>
              </w:tc>
              <w:tc>
                <w:tcPr>
                  <w:tcW w:w="4104"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悬浮物</w:t>
                  </w:r>
                </w:p>
              </w:tc>
              <w:tc>
                <w:tcPr>
                  <w:tcW w:w="4771"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4</w:t>
                  </w:r>
                  <w:r w:rsidRPr="00385B96">
                    <w:rPr>
                      <w:bCs/>
                      <w:sz w:val="21"/>
                      <w:szCs w:val="21"/>
                    </w:rPr>
                    <w:t>00</w:t>
                  </w:r>
                </w:p>
              </w:tc>
            </w:tr>
            <w:tr w:rsidR="00385B96" w:rsidRPr="00385B96" w:rsidTr="0033772A">
              <w:trPr>
                <w:trHeight w:val="412"/>
                <w:jc w:val="center"/>
              </w:trPr>
              <w:tc>
                <w:tcPr>
                  <w:tcW w:w="1032"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2</w:t>
                  </w:r>
                </w:p>
              </w:tc>
              <w:tc>
                <w:tcPr>
                  <w:tcW w:w="2056"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2056"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sz w:val="21"/>
                      <w:szCs w:val="21"/>
                    </w:rPr>
                    <w:t>BOD</w:t>
                  </w:r>
                  <w:r w:rsidRPr="00385B96">
                    <w:rPr>
                      <w:sz w:val="21"/>
                      <w:szCs w:val="21"/>
                      <w:vertAlign w:val="subscript"/>
                    </w:rPr>
                    <w:t>5</w:t>
                  </w:r>
                </w:p>
              </w:tc>
              <w:tc>
                <w:tcPr>
                  <w:tcW w:w="4104"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五日生化需氧量</w:t>
                  </w:r>
                </w:p>
              </w:tc>
              <w:tc>
                <w:tcPr>
                  <w:tcW w:w="4771"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3</w:t>
                  </w:r>
                  <w:r w:rsidRPr="00385B96">
                    <w:rPr>
                      <w:bCs/>
                      <w:sz w:val="21"/>
                      <w:szCs w:val="21"/>
                    </w:rPr>
                    <w:t>00</w:t>
                  </w:r>
                </w:p>
              </w:tc>
            </w:tr>
            <w:tr w:rsidR="00385B96" w:rsidRPr="00385B96" w:rsidTr="0033772A">
              <w:trPr>
                <w:trHeight w:val="420"/>
                <w:jc w:val="center"/>
              </w:trPr>
              <w:tc>
                <w:tcPr>
                  <w:tcW w:w="1032"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3</w:t>
                  </w:r>
                </w:p>
              </w:tc>
              <w:tc>
                <w:tcPr>
                  <w:tcW w:w="2056"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2056" w:type="dxa"/>
                  <w:shd w:val="clear" w:color="auto" w:fill="auto"/>
                  <w:vAlign w:val="center"/>
                </w:tcPr>
                <w:p w:rsidR="00385B96" w:rsidRPr="00385B96" w:rsidRDefault="00385B96" w:rsidP="00385B96">
                  <w:pPr>
                    <w:spacing w:line="360" w:lineRule="auto"/>
                    <w:ind w:firstLine="0"/>
                    <w:jc w:val="center"/>
                    <w:rPr>
                      <w:bCs/>
                      <w:sz w:val="21"/>
                      <w:szCs w:val="21"/>
                    </w:rPr>
                  </w:pPr>
                  <w:proofErr w:type="spellStart"/>
                  <w:r w:rsidRPr="00385B96">
                    <w:rPr>
                      <w:rFonts w:hint="eastAsia"/>
                      <w:sz w:val="21"/>
                      <w:szCs w:val="21"/>
                    </w:rPr>
                    <w:t>C</w:t>
                  </w:r>
                  <w:r w:rsidRPr="00385B96">
                    <w:rPr>
                      <w:sz w:val="21"/>
                      <w:szCs w:val="21"/>
                    </w:rPr>
                    <w:t>OD</w:t>
                  </w:r>
                  <w:r w:rsidRPr="00385B96">
                    <w:rPr>
                      <w:rFonts w:hint="eastAsia"/>
                      <w:sz w:val="21"/>
                      <w:szCs w:val="21"/>
                    </w:rPr>
                    <w:t>cr</w:t>
                  </w:r>
                  <w:proofErr w:type="spellEnd"/>
                </w:p>
              </w:tc>
              <w:tc>
                <w:tcPr>
                  <w:tcW w:w="4104"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化学需氧量</w:t>
                  </w:r>
                </w:p>
              </w:tc>
              <w:tc>
                <w:tcPr>
                  <w:tcW w:w="4771"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5</w:t>
                  </w:r>
                  <w:r w:rsidRPr="00385B96">
                    <w:rPr>
                      <w:bCs/>
                      <w:sz w:val="21"/>
                      <w:szCs w:val="21"/>
                    </w:rPr>
                    <w:t>00</w:t>
                  </w:r>
                </w:p>
              </w:tc>
            </w:tr>
            <w:tr w:rsidR="00385B96" w:rsidRPr="00385B96" w:rsidTr="0033772A">
              <w:trPr>
                <w:trHeight w:val="422"/>
                <w:jc w:val="center"/>
              </w:trPr>
              <w:tc>
                <w:tcPr>
                  <w:tcW w:w="1032"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4</w:t>
                  </w:r>
                </w:p>
              </w:tc>
              <w:tc>
                <w:tcPr>
                  <w:tcW w:w="2056" w:type="dxa"/>
                  <w:vMerge/>
                  <w:shd w:val="clear" w:color="auto" w:fill="auto"/>
                  <w:vAlign w:val="center"/>
                </w:tcPr>
                <w:p w:rsidR="00385B96" w:rsidRPr="00385B96" w:rsidRDefault="00385B96" w:rsidP="00385B96">
                  <w:pPr>
                    <w:spacing w:line="360" w:lineRule="auto"/>
                    <w:ind w:firstLine="0"/>
                    <w:jc w:val="center"/>
                    <w:rPr>
                      <w:bCs/>
                      <w:sz w:val="21"/>
                      <w:szCs w:val="21"/>
                    </w:rPr>
                  </w:pPr>
                </w:p>
              </w:tc>
              <w:tc>
                <w:tcPr>
                  <w:tcW w:w="2056"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sz w:val="21"/>
                      <w:szCs w:val="21"/>
                    </w:rPr>
                    <w:t>氨氮</w:t>
                  </w:r>
                </w:p>
              </w:tc>
              <w:tc>
                <w:tcPr>
                  <w:tcW w:w="4104"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氨氮</w:t>
                  </w:r>
                </w:p>
              </w:tc>
              <w:tc>
                <w:tcPr>
                  <w:tcW w:w="4771" w:type="dxa"/>
                  <w:shd w:val="clear" w:color="auto" w:fill="auto"/>
                  <w:vAlign w:val="center"/>
                </w:tcPr>
                <w:p w:rsidR="00385B96" w:rsidRPr="00385B96" w:rsidRDefault="00385B96" w:rsidP="00385B96">
                  <w:pPr>
                    <w:spacing w:line="360" w:lineRule="auto"/>
                    <w:ind w:firstLine="0"/>
                    <w:jc w:val="center"/>
                    <w:rPr>
                      <w:bCs/>
                      <w:sz w:val="21"/>
                      <w:szCs w:val="21"/>
                    </w:rPr>
                  </w:pPr>
                  <w:r w:rsidRPr="00385B96">
                    <w:rPr>
                      <w:rFonts w:hint="eastAsia"/>
                      <w:bCs/>
                      <w:sz w:val="21"/>
                      <w:szCs w:val="21"/>
                    </w:rPr>
                    <w:t>45</w:t>
                  </w:r>
                </w:p>
              </w:tc>
            </w:tr>
          </w:tbl>
          <w:p w:rsidR="00385B96" w:rsidRPr="00385B96" w:rsidRDefault="00385B96" w:rsidP="00385B96">
            <w:pPr>
              <w:spacing w:beforeLines="50" w:before="120" w:line="360" w:lineRule="auto"/>
              <w:jc w:val="center"/>
              <w:rPr>
                <w:b/>
                <w:bCs/>
                <w:szCs w:val="28"/>
              </w:rPr>
            </w:pPr>
            <w:r w:rsidRPr="00385B96">
              <w:rPr>
                <w:rFonts w:hint="eastAsia"/>
                <w:b/>
                <w:bCs/>
                <w:szCs w:val="28"/>
              </w:rPr>
              <w:t>表</w:t>
            </w:r>
            <w:r w:rsidRPr="00385B96">
              <w:rPr>
                <w:rFonts w:hint="eastAsia"/>
                <w:b/>
                <w:bCs/>
                <w:szCs w:val="28"/>
              </w:rPr>
              <w:t>7-6</w:t>
            </w:r>
            <w:r w:rsidRPr="00385B96">
              <w:rPr>
                <w:b/>
                <w:bCs/>
                <w:szCs w:val="28"/>
              </w:rPr>
              <w:t xml:space="preserve">  </w:t>
            </w:r>
            <w:r w:rsidRPr="00385B96">
              <w:rPr>
                <w:rFonts w:hint="eastAsia"/>
                <w:b/>
                <w:bCs/>
                <w:szCs w:val="28"/>
              </w:rPr>
              <w:t>废水污染物排放信息表（新建项目）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818"/>
              <w:gridCol w:w="1818"/>
              <w:gridCol w:w="1608"/>
              <w:gridCol w:w="1614"/>
              <w:gridCol w:w="1531"/>
            </w:tblGrid>
            <w:tr w:rsidR="00385B96" w:rsidRPr="00385B96" w:rsidTr="0033772A">
              <w:trPr>
                <w:trHeight w:val="1742"/>
                <w:jc w:val="center"/>
              </w:trPr>
              <w:tc>
                <w:tcPr>
                  <w:tcW w:w="1386" w:type="dxa"/>
                  <w:shd w:val="clear" w:color="auto" w:fill="auto"/>
                  <w:vAlign w:val="center"/>
                </w:tcPr>
                <w:p w:rsidR="00385B96" w:rsidRPr="00385B96" w:rsidRDefault="00385B96" w:rsidP="00385B96">
                  <w:pPr>
                    <w:autoSpaceDE w:val="0"/>
                    <w:autoSpaceDN w:val="0"/>
                    <w:adjustRightInd w:val="0"/>
                    <w:spacing w:line="360" w:lineRule="auto"/>
                    <w:ind w:firstLine="0"/>
                    <w:jc w:val="center"/>
                    <w:rPr>
                      <w:rFonts w:cs="宋体"/>
                      <w:b/>
                      <w:color w:val="000000"/>
                      <w:kern w:val="0"/>
                      <w:sz w:val="21"/>
                      <w:szCs w:val="21"/>
                    </w:rPr>
                  </w:pPr>
                  <w:r w:rsidRPr="00385B96">
                    <w:rPr>
                      <w:rFonts w:cs="宋体"/>
                      <w:b/>
                      <w:color w:val="000000"/>
                      <w:kern w:val="0"/>
                      <w:sz w:val="21"/>
                      <w:szCs w:val="21"/>
                    </w:rPr>
                    <w:t>序号</w:t>
                  </w:r>
                </w:p>
              </w:tc>
              <w:tc>
                <w:tcPr>
                  <w:tcW w:w="2757" w:type="dxa"/>
                  <w:shd w:val="clear" w:color="auto" w:fill="auto"/>
                  <w:vAlign w:val="center"/>
                </w:tcPr>
                <w:p w:rsidR="00385B96" w:rsidRPr="00385B96" w:rsidRDefault="00385B96" w:rsidP="00385B96">
                  <w:pPr>
                    <w:autoSpaceDE w:val="0"/>
                    <w:autoSpaceDN w:val="0"/>
                    <w:adjustRightInd w:val="0"/>
                    <w:spacing w:line="360" w:lineRule="auto"/>
                    <w:ind w:firstLine="0"/>
                    <w:jc w:val="center"/>
                    <w:rPr>
                      <w:rFonts w:cs="宋体"/>
                      <w:b/>
                      <w:color w:val="000000"/>
                      <w:kern w:val="0"/>
                      <w:sz w:val="21"/>
                      <w:szCs w:val="21"/>
                    </w:rPr>
                  </w:pPr>
                  <w:r w:rsidRPr="00385B96">
                    <w:rPr>
                      <w:rFonts w:cs="宋体"/>
                      <w:b/>
                      <w:color w:val="000000"/>
                      <w:kern w:val="0"/>
                      <w:sz w:val="21"/>
                      <w:szCs w:val="21"/>
                    </w:rPr>
                    <w:t>排放口编号</w:t>
                  </w:r>
                </w:p>
              </w:tc>
              <w:tc>
                <w:tcPr>
                  <w:tcW w:w="2757" w:type="dxa"/>
                  <w:shd w:val="clear" w:color="auto" w:fill="auto"/>
                  <w:vAlign w:val="center"/>
                </w:tcPr>
                <w:p w:rsidR="00385B96" w:rsidRPr="00385B96" w:rsidRDefault="00385B96" w:rsidP="00385B96">
                  <w:pPr>
                    <w:autoSpaceDE w:val="0"/>
                    <w:autoSpaceDN w:val="0"/>
                    <w:adjustRightInd w:val="0"/>
                    <w:spacing w:line="360" w:lineRule="auto"/>
                    <w:ind w:firstLine="0"/>
                    <w:jc w:val="center"/>
                    <w:rPr>
                      <w:rFonts w:cs="宋体"/>
                      <w:b/>
                      <w:color w:val="000000"/>
                      <w:kern w:val="0"/>
                      <w:sz w:val="21"/>
                      <w:szCs w:val="21"/>
                    </w:rPr>
                  </w:pPr>
                  <w:r w:rsidRPr="00385B96">
                    <w:rPr>
                      <w:rFonts w:cs="宋体"/>
                      <w:b/>
                      <w:color w:val="000000"/>
                      <w:kern w:val="0"/>
                      <w:sz w:val="21"/>
                      <w:szCs w:val="21"/>
                    </w:rPr>
                    <w:t>污染物种类</w:t>
                  </w:r>
                </w:p>
              </w:tc>
              <w:tc>
                <w:tcPr>
                  <w:tcW w:w="2423" w:type="dxa"/>
                  <w:shd w:val="clear" w:color="auto" w:fill="auto"/>
                  <w:vAlign w:val="center"/>
                </w:tcPr>
                <w:p w:rsidR="00385B96" w:rsidRPr="00385B96" w:rsidRDefault="00385B96" w:rsidP="00385B96">
                  <w:pPr>
                    <w:autoSpaceDE w:val="0"/>
                    <w:autoSpaceDN w:val="0"/>
                    <w:adjustRightInd w:val="0"/>
                    <w:spacing w:line="360" w:lineRule="auto"/>
                    <w:ind w:firstLine="422"/>
                    <w:jc w:val="center"/>
                    <w:rPr>
                      <w:rFonts w:cs="宋体"/>
                      <w:b/>
                      <w:color w:val="000000"/>
                      <w:kern w:val="0"/>
                      <w:sz w:val="21"/>
                      <w:szCs w:val="21"/>
                    </w:rPr>
                  </w:pPr>
                  <w:r w:rsidRPr="00385B96">
                    <w:rPr>
                      <w:rFonts w:cs="宋体"/>
                      <w:b/>
                      <w:color w:val="000000"/>
                      <w:kern w:val="0"/>
                      <w:sz w:val="21"/>
                      <w:szCs w:val="21"/>
                    </w:rPr>
                    <w:t>排放浓度</w:t>
                  </w:r>
                </w:p>
                <w:p w:rsidR="00385B96" w:rsidRPr="00385B96" w:rsidRDefault="00385B96" w:rsidP="00385B96">
                  <w:pPr>
                    <w:autoSpaceDE w:val="0"/>
                    <w:autoSpaceDN w:val="0"/>
                    <w:adjustRightInd w:val="0"/>
                    <w:spacing w:line="360" w:lineRule="auto"/>
                    <w:ind w:firstLine="422"/>
                    <w:jc w:val="center"/>
                    <w:rPr>
                      <w:rFonts w:cs="宋体"/>
                      <w:b/>
                      <w:color w:val="000000"/>
                      <w:kern w:val="0"/>
                      <w:sz w:val="21"/>
                      <w:szCs w:val="21"/>
                    </w:rPr>
                  </w:pPr>
                  <w:r w:rsidRPr="00385B96">
                    <w:rPr>
                      <w:rFonts w:cs="宋体"/>
                      <w:b/>
                      <w:color w:val="000000"/>
                      <w:kern w:val="0"/>
                      <w:sz w:val="21"/>
                      <w:szCs w:val="21"/>
                    </w:rPr>
                    <w:t>（</w:t>
                  </w:r>
                  <w:r w:rsidRPr="00385B96">
                    <w:rPr>
                      <w:rFonts w:cs="宋体"/>
                      <w:b/>
                      <w:color w:val="000000"/>
                      <w:kern w:val="0"/>
                      <w:sz w:val="21"/>
                      <w:szCs w:val="21"/>
                    </w:rPr>
                    <w:t>mg/L</w:t>
                  </w:r>
                  <w:r w:rsidRPr="00385B96">
                    <w:rPr>
                      <w:rFonts w:cs="宋体"/>
                      <w:b/>
                      <w:color w:val="000000"/>
                      <w:kern w:val="0"/>
                      <w:sz w:val="21"/>
                      <w:szCs w:val="21"/>
                    </w:rPr>
                    <w:t>）</w:t>
                  </w:r>
                </w:p>
              </w:tc>
              <w:tc>
                <w:tcPr>
                  <w:tcW w:w="2432" w:type="dxa"/>
                  <w:shd w:val="clear" w:color="auto" w:fill="auto"/>
                  <w:vAlign w:val="center"/>
                </w:tcPr>
                <w:p w:rsidR="00385B96" w:rsidRPr="00385B96" w:rsidRDefault="00385B96" w:rsidP="00385B96">
                  <w:pPr>
                    <w:autoSpaceDE w:val="0"/>
                    <w:autoSpaceDN w:val="0"/>
                    <w:adjustRightInd w:val="0"/>
                    <w:spacing w:line="360" w:lineRule="auto"/>
                    <w:ind w:firstLine="422"/>
                    <w:jc w:val="center"/>
                    <w:rPr>
                      <w:rFonts w:cs="宋体"/>
                      <w:b/>
                      <w:color w:val="000000"/>
                      <w:kern w:val="0"/>
                      <w:sz w:val="21"/>
                      <w:szCs w:val="21"/>
                    </w:rPr>
                  </w:pPr>
                  <w:r w:rsidRPr="00385B96">
                    <w:rPr>
                      <w:rFonts w:cs="宋体"/>
                      <w:b/>
                      <w:color w:val="000000"/>
                      <w:kern w:val="0"/>
                      <w:sz w:val="21"/>
                      <w:szCs w:val="21"/>
                    </w:rPr>
                    <w:t>日排放量</w:t>
                  </w:r>
                </w:p>
                <w:p w:rsidR="00385B96" w:rsidRPr="00385B96" w:rsidRDefault="00385B96" w:rsidP="00385B96">
                  <w:pPr>
                    <w:autoSpaceDE w:val="0"/>
                    <w:autoSpaceDN w:val="0"/>
                    <w:adjustRightInd w:val="0"/>
                    <w:spacing w:line="360" w:lineRule="auto"/>
                    <w:ind w:firstLine="422"/>
                    <w:jc w:val="center"/>
                    <w:rPr>
                      <w:rFonts w:cs="宋体"/>
                      <w:b/>
                      <w:color w:val="000000"/>
                      <w:kern w:val="0"/>
                      <w:sz w:val="21"/>
                      <w:szCs w:val="21"/>
                    </w:rPr>
                  </w:pPr>
                  <w:r w:rsidRPr="00385B96">
                    <w:rPr>
                      <w:rFonts w:cs="宋体"/>
                      <w:b/>
                      <w:color w:val="000000"/>
                      <w:kern w:val="0"/>
                      <w:sz w:val="21"/>
                      <w:szCs w:val="21"/>
                    </w:rPr>
                    <w:t>（</w:t>
                  </w:r>
                  <w:r w:rsidRPr="00385B96">
                    <w:rPr>
                      <w:rFonts w:cs="宋体"/>
                      <w:b/>
                      <w:color w:val="000000"/>
                      <w:kern w:val="0"/>
                      <w:sz w:val="21"/>
                      <w:szCs w:val="21"/>
                    </w:rPr>
                    <w:t>t/d</w:t>
                  </w:r>
                  <w:r w:rsidRPr="00385B96">
                    <w:rPr>
                      <w:rFonts w:cs="宋体"/>
                      <w:b/>
                      <w:color w:val="000000"/>
                      <w:kern w:val="0"/>
                      <w:sz w:val="21"/>
                      <w:szCs w:val="21"/>
                    </w:rPr>
                    <w:t>）</w:t>
                  </w:r>
                </w:p>
              </w:tc>
              <w:tc>
                <w:tcPr>
                  <w:tcW w:w="2300" w:type="dxa"/>
                  <w:shd w:val="clear" w:color="auto" w:fill="auto"/>
                  <w:vAlign w:val="center"/>
                </w:tcPr>
                <w:p w:rsidR="00385B96" w:rsidRPr="00385B96" w:rsidRDefault="00385B96" w:rsidP="00385B96">
                  <w:pPr>
                    <w:autoSpaceDE w:val="0"/>
                    <w:autoSpaceDN w:val="0"/>
                    <w:adjustRightInd w:val="0"/>
                    <w:spacing w:line="360" w:lineRule="auto"/>
                    <w:ind w:firstLine="422"/>
                    <w:jc w:val="center"/>
                    <w:rPr>
                      <w:rFonts w:cs="宋体"/>
                      <w:b/>
                      <w:color w:val="000000"/>
                      <w:kern w:val="0"/>
                      <w:sz w:val="21"/>
                      <w:szCs w:val="21"/>
                    </w:rPr>
                  </w:pPr>
                  <w:r w:rsidRPr="00385B96">
                    <w:rPr>
                      <w:rFonts w:cs="宋体"/>
                      <w:b/>
                      <w:color w:val="000000"/>
                      <w:kern w:val="0"/>
                      <w:sz w:val="21"/>
                      <w:szCs w:val="21"/>
                    </w:rPr>
                    <w:t>年排放量</w:t>
                  </w:r>
                </w:p>
                <w:p w:rsidR="00385B96" w:rsidRPr="00385B96" w:rsidRDefault="00385B96" w:rsidP="00385B96">
                  <w:pPr>
                    <w:autoSpaceDE w:val="0"/>
                    <w:autoSpaceDN w:val="0"/>
                    <w:adjustRightInd w:val="0"/>
                    <w:spacing w:line="360" w:lineRule="auto"/>
                    <w:ind w:firstLine="422"/>
                    <w:jc w:val="center"/>
                    <w:rPr>
                      <w:rFonts w:cs="宋体"/>
                      <w:b/>
                      <w:color w:val="000000"/>
                      <w:kern w:val="0"/>
                      <w:sz w:val="21"/>
                      <w:szCs w:val="21"/>
                    </w:rPr>
                  </w:pPr>
                  <w:r w:rsidRPr="00385B96">
                    <w:rPr>
                      <w:rFonts w:cs="宋体"/>
                      <w:b/>
                      <w:color w:val="000000"/>
                      <w:kern w:val="0"/>
                      <w:sz w:val="21"/>
                      <w:szCs w:val="21"/>
                    </w:rPr>
                    <w:t>（</w:t>
                  </w:r>
                  <w:r w:rsidRPr="00385B96">
                    <w:rPr>
                      <w:rFonts w:cs="宋体"/>
                      <w:b/>
                      <w:color w:val="000000"/>
                      <w:kern w:val="0"/>
                      <w:sz w:val="21"/>
                      <w:szCs w:val="21"/>
                    </w:rPr>
                    <w:t>t/a</w:t>
                  </w:r>
                  <w:r w:rsidRPr="00385B96">
                    <w:rPr>
                      <w:rFonts w:cs="宋体"/>
                      <w:b/>
                      <w:color w:val="000000"/>
                      <w:kern w:val="0"/>
                      <w:sz w:val="21"/>
                      <w:szCs w:val="21"/>
                    </w:rPr>
                    <w:t>）</w:t>
                  </w:r>
                </w:p>
              </w:tc>
            </w:tr>
            <w:tr w:rsidR="00385B96" w:rsidRPr="00385B96" w:rsidTr="0033772A">
              <w:trPr>
                <w:trHeight w:val="462"/>
                <w:jc w:val="center"/>
              </w:trPr>
              <w:tc>
                <w:tcPr>
                  <w:tcW w:w="1386" w:type="dxa"/>
                  <w:vMerge w:val="restart"/>
                  <w:shd w:val="clear" w:color="auto" w:fill="auto"/>
                  <w:vAlign w:val="center"/>
                </w:tcPr>
                <w:p w:rsidR="00385B96" w:rsidRPr="00385B96" w:rsidRDefault="00385B96" w:rsidP="0033772A">
                  <w:pPr>
                    <w:autoSpaceDE w:val="0"/>
                    <w:autoSpaceDN w:val="0"/>
                    <w:adjustRightInd w:val="0"/>
                    <w:spacing w:line="360" w:lineRule="auto"/>
                    <w:ind w:firstLine="0"/>
                    <w:jc w:val="center"/>
                    <w:rPr>
                      <w:rFonts w:cs="宋体"/>
                      <w:color w:val="000000"/>
                      <w:kern w:val="0"/>
                      <w:sz w:val="21"/>
                      <w:szCs w:val="21"/>
                    </w:rPr>
                  </w:pPr>
                  <w:r w:rsidRPr="00385B96">
                    <w:rPr>
                      <w:rFonts w:cs="宋体"/>
                      <w:color w:val="000000"/>
                      <w:kern w:val="0"/>
                      <w:sz w:val="21"/>
                      <w:szCs w:val="21"/>
                    </w:rPr>
                    <w:t>1</w:t>
                  </w:r>
                </w:p>
              </w:tc>
              <w:tc>
                <w:tcPr>
                  <w:tcW w:w="2757" w:type="dxa"/>
                  <w:vMerge w:val="restart"/>
                  <w:shd w:val="clear" w:color="auto" w:fill="auto"/>
                  <w:vAlign w:val="center"/>
                </w:tcPr>
                <w:p w:rsidR="00385B96" w:rsidRPr="00385B96" w:rsidRDefault="00385B96" w:rsidP="0033772A">
                  <w:pPr>
                    <w:autoSpaceDE w:val="0"/>
                    <w:autoSpaceDN w:val="0"/>
                    <w:adjustRightInd w:val="0"/>
                    <w:spacing w:line="360" w:lineRule="auto"/>
                    <w:ind w:firstLine="0"/>
                    <w:jc w:val="center"/>
                    <w:rPr>
                      <w:rFonts w:cs="宋体"/>
                      <w:color w:val="000000"/>
                      <w:kern w:val="0"/>
                      <w:sz w:val="21"/>
                      <w:szCs w:val="21"/>
                    </w:rPr>
                  </w:pPr>
                  <w:r w:rsidRPr="00385B96">
                    <w:rPr>
                      <w:rFonts w:cs="宋体" w:hint="eastAsia"/>
                      <w:color w:val="000000"/>
                      <w:kern w:val="0"/>
                      <w:sz w:val="21"/>
                      <w:szCs w:val="21"/>
                    </w:rPr>
                    <w:t>DW001</w:t>
                  </w:r>
                </w:p>
              </w:tc>
              <w:tc>
                <w:tcPr>
                  <w:tcW w:w="2757" w:type="dxa"/>
                  <w:shd w:val="clear" w:color="auto" w:fill="auto"/>
                  <w:vAlign w:val="center"/>
                </w:tcPr>
                <w:p w:rsidR="00385B96" w:rsidRPr="00385B96" w:rsidRDefault="0033772A" w:rsidP="00160C88">
                  <w:pPr>
                    <w:autoSpaceDE w:val="0"/>
                    <w:autoSpaceDN w:val="0"/>
                    <w:adjustRightInd w:val="0"/>
                    <w:spacing w:line="360" w:lineRule="auto"/>
                    <w:ind w:firstLine="0"/>
                    <w:jc w:val="center"/>
                    <w:rPr>
                      <w:rFonts w:cs="宋体"/>
                      <w:color w:val="000000"/>
                      <w:kern w:val="0"/>
                      <w:sz w:val="21"/>
                      <w:szCs w:val="21"/>
                    </w:rPr>
                  </w:pPr>
                  <w:proofErr w:type="spellStart"/>
                  <w:r w:rsidRPr="00385B96">
                    <w:rPr>
                      <w:rFonts w:cs="宋体"/>
                      <w:color w:val="000000"/>
                      <w:kern w:val="0"/>
                      <w:sz w:val="21"/>
                      <w:szCs w:val="21"/>
                    </w:rPr>
                    <w:t>COD</w:t>
                  </w:r>
                  <w:r w:rsidRPr="00385B96">
                    <w:rPr>
                      <w:rFonts w:cs="宋体" w:hint="eastAsia"/>
                      <w:color w:val="000000"/>
                      <w:kern w:val="0"/>
                      <w:sz w:val="21"/>
                      <w:szCs w:val="21"/>
                    </w:rPr>
                    <w:t>cr</w:t>
                  </w:r>
                  <w:proofErr w:type="spellEnd"/>
                </w:p>
              </w:tc>
              <w:tc>
                <w:tcPr>
                  <w:tcW w:w="2423" w:type="dxa"/>
                  <w:shd w:val="clear" w:color="auto" w:fill="auto"/>
                  <w:vAlign w:val="center"/>
                </w:tcPr>
                <w:p w:rsidR="00385B96" w:rsidRPr="00385B96" w:rsidRDefault="0033772A" w:rsidP="00160C88">
                  <w:pPr>
                    <w:autoSpaceDE w:val="0"/>
                    <w:autoSpaceDN w:val="0"/>
                    <w:adjustRightInd w:val="0"/>
                    <w:spacing w:line="360" w:lineRule="auto"/>
                    <w:ind w:firstLine="0"/>
                    <w:jc w:val="center"/>
                    <w:rPr>
                      <w:rFonts w:cs="宋体"/>
                      <w:color w:val="000000"/>
                      <w:kern w:val="0"/>
                      <w:sz w:val="21"/>
                      <w:szCs w:val="21"/>
                    </w:rPr>
                  </w:pPr>
                  <w:r>
                    <w:rPr>
                      <w:rFonts w:cs="宋体" w:hint="eastAsia"/>
                      <w:color w:val="000000"/>
                      <w:kern w:val="0"/>
                      <w:sz w:val="21"/>
                      <w:szCs w:val="21"/>
                    </w:rPr>
                    <w:t>250</w:t>
                  </w:r>
                </w:p>
              </w:tc>
              <w:tc>
                <w:tcPr>
                  <w:tcW w:w="2432" w:type="dxa"/>
                  <w:shd w:val="clear" w:color="auto" w:fill="auto"/>
                  <w:vAlign w:val="center"/>
                </w:tcPr>
                <w:p w:rsidR="00385B96" w:rsidRPr="00385B96" w:rsidRDefault="00385B96" w:rsidP="00160C88">
                  <w:pPr>
                    <w:autoSpaceDE w:val="0"/>
                    <w:autoSpaceDN w:val="0"/>
                    <w:adjustRightInd w:val="0"/>
                    <w:spacing w:line="360" w:lineRule="auto"/>
                    <w:ind w:firstLine="0"/>
                    <w:jc w:val="center"/>
                    <w:rPr>
                      <w:rFonts w:cs="宋体"/>
                      <w:color w:val="000000"/>
                      <w:kern w:val="0"/>
                      <w:sz w:val="21"/>
                      <w:szCs w:val="21"/>
                    </w:rPr>
                  </w:pPr>
                  <w:r w:rsidRPr="00385B96">
                    <w:rPr>
                      <w:rFonts w:cs="宋体" w:hint="eastAsia"/>
                      <w:color w:val="000000"/>
                      <w:kern w:val="0"/>
                      <w:sz w:val="21"/>
                      <w:szCs w:val="21"/>
                    </w:rPr>
                    <w:t>0.0000</w:t>
                  </w:r>
                  <w:r w:rsidR="0033772A">
                    <w:rPr>
                      <w:rFonts w:cs="宋体" w:hint="eastAsia"/>
                      <w:color w:val="000000"/>
                      <w:kern w:val="0"/>
                      <w:sz w:val="21"/>
                      <w:szCs w:val="21"/>
                    </w:rPr>
                    <w:t>63</w:t>
                  </w:r>
                </w:p>
              </w:tc>
              <w:tc>
                <w:tcPr>
                  <w:tcW w:w="2300" w:type="dxa"/>
                  <w:shd w:val="clear" w:color="auto" w:fill="auto"/>
                  <w:vAlign w:val="center"/>
                </w:tcPr>
                <w:p w:rsidR="00385B96" w:rsidRPr="00385B96" w:rsidRDefault="00385B96" w:rsidP="00160C88">
                  <w:pPr>
                    <w:autoSpaceDE w:val="0"/>
                    <w:autoSpaceDN w:val="0"/>
                    <w:adjustRightInd w:val="0"/>
                    <w:spacing w:line="360" w:lineRule="auto"/>
                    <w:ind w:firstLine="0"/>
                    <w:jc w:val="center"/>
                    <w:rPr>
                      <w:rFonts w:cs="宋体"/>
                      <w:color w:val="000000"/>
                      <w:kern w:val="0"/>
                      <w:sz w:val="21"/>
                      <w:szCs w:val="21"/>
                    </w:rPr>
                  </w:pPr>
                  <w:r w:rsidRPr="00385B96">
                    <w:rPr>
                      <w:rFonts w:cs="宋体" w:hint="eastAsia"/>
                      <w:color w:val="000000"/>
                      <w:kern w:val="0"/>
                      <w:sz w:val="21"/>
                      <w:szCs w:val="21"/>
                    </w:rPr>
                    <w:t>0.0227</w:t>
                  </w:r>
                </w:p>
              </w:tc>
            </w:tr>
            <w:tr w:rsidR="00385B96" w:rsidRPr="00385B96" w:rsidTr="0033772A">
              <w:trPr>
                <w:trHeight w:val="310"/>
                <w:jc w:val="center"/>
              </w:trPr>
              <w:tc>
                <w:tcPr>
                  <w:tcW w:w="1386" w:type="dxa"/>
                  <w:vMerge/>
                  <w:shd w:val="clear" w:color="auto" w:fill="auto"/>
                  <w:vAlign w:val="center"/>
                </w:tcPr>
                <w:p w:rsidR="00385B96" w:rsidRPr="00385B96" w:rsidRDefault="00385B96" w:rsidP="0033772A">
                  <w:pPr>
                    <w:autoSpaceDE w:val="0"/>
                    <w:autoSpaceDN w:val="0"/>
                    <w:adjustRightInd w:val="0"/>
                    <w:spacing w:line="360" w:lineRule="auto"/>
                    <w:ind w:firstLine="420"/>
                    <w:jc w:val="center"/>
                    <w:rPr>
                      <w:rFonts w:cs="宋体"/>
                      <w:color w:val="000000"/>
                      <w:kern w:val="0"/>
                      <w:sz w:val="21"/>
                      <w:szCs w:val="21"/>
                    </w:rPr>
                  </w:pPr>
                </w:p>
              </w:tc>
              <w:tc>
                <w:tcPr>
                  <w:tcW w:w="2757" w:type="dxa"/>
                  <w:vMerge/>
                  <w:shd w:val="clear" w:color="auto" w:fill="auto"/>
                  <w:vAlign w:val="center"/>
                </w:tcPr>
                <w:p w:rsidR="00385B96" w:rsidRPr="00385B96" w:rsidRDefault="00385B96" w:rsidP="0033772A">
                  <w:pPr>
                    <w:autoSpaceDE w:val="0"/>
                    <w:autoSpaceDN w:val="0"/>
                    <w:adjustRightInd w:val="0"/>
                    <w:spacing w:line="360" w:lineRule="auto"/>
                    <w:ind w:firstLine="420"/>
                    <w:jc w:val="center"/>
                    <w:rPr>
                      <w:rFonts w:cs="宋体"/>
                      <w:color w:val="000000"/>
                      <w:kern w:val="0"/>
                      <w:sz w:val="21"/>
                      <w:szCs w:val="21"/>
                    </w:rPr>
                  </w:pPr>
                </w:p>
              </w:tc>
              <w:tc>
                <w:tcPr>
                  <w:tcW w:w="2757" w:type="dxa"/>
                  <w:shd w:val="clear" w:color="auto" w:fill="auto"/>
                  <w:vAlign w:val="center"/>
                </w:tcPr>
                <w:p w:rsidR="00385B96" w:rsidRPr="00385B96" w:rsidRDefault="00385B96" w:rsidP="000B639F">
                  <w:pPr>
                    <w:autoSpaceDE w:val="0"/>
                    <w:autoSpaceDN w:val="0"/>
                    <w:adjustRightInd w:val="0"/>
                    <w:spacing w:line="360" w:lineRule="auto"/>
                    <w:ind w:firstLine="0"/>
                    <w:jc w:val="center"/>
                    <w:rPr>
                      <w:rFonts w:cs="宋体"/>
                      <w:color w:val="000000"/>
                      <w:kern w:val="0"/>
                      <w:sz w:val="21"/>
                      <w:szCs w:val="21"/>
                    </w:rPr>
                  </w:pPr>
                  <w:r w:rsidRPr="00385B96">
                    <w:rPr>
                      <w:rFonts w:cs="宋体"/>
                      <w:color w:val="000000"/>
                      <w:kern w:val="0"/>
                      <w:sz w:val="21"/>
                      <w:szCs w:val="21"/>
                    </w:rPr>
                    <w:t>BOD</w:t>
                  </w:r>
                  <w:r w:rsidRPr="000B639F">
                    <w:rPr>
                      <w:rFonts w:cs="宋体"/>
                      <w:color w:val="000000"/>
                      <w:kern w:val="0"/>
                      <w:sz w:val="21"/>
                      <w:szCs w:val="21"/>
                      <w:vertAlign w:val="subscript"/>
                    </w:rPr>
                    <w:t>5</w:t>
                  </w:r>
                </w:p>
              </w:tc>
              <w:tc>
                <w:tcPr>
                  <w:tcW w:w="2423" w:type="dxa"/>
                  <w:shd w:val="clear" w:color="auto" w:fill="auto"/>
                  <w:vAlign w:val="center"/>
                </w:tcPr>
                <w:p w:rsidR="00385B96" w:rsidRPr="00385B96" w:rsidRDefault="0033772A" w:rsidP="00160C88">
                  <w:pPr>
                    <w:autoSpaceDE w:val="0"/>
                    <w:autoSpaceDN w:val="0"/>
                    <w:adjustRightInd w:val="0"/>
                    <w:spacing w:line="360" w:lineRule="auto"/>
                    <w:ind w:firstLine="0"/>
                    <w:jc w:val="center"/>
                    <w:rPr>
                      <w:rFonts w:cs="宋体"/>
                      <w:color w:val="000000"/>
                      <w:kern w:val="0"/>
                      <w:sz w:val="21"/>
                      <w:szCs w:val="21"/>
                    </w:rPr>
                  </w:pPr>
                  <w:r>
                    <w:rPr>
                      <w:rFonts w:cs="宋体" w:hint="eastAsia"/>
                      <w:color w:val="000000"/>
                      <w:kern w:val="0"/>
                      <w:sz w:val="21"/>
                      <w:szCs w:val="21"/>
                    </w:rPr>
                    <w:t>15</w:t>
                  </w:r>
                  <w:r w:rsidR="00385B96" w:rsidRPr="00385B96">
                    <w:rPr>
                      <w:rFonts w:cs="宋体" w:hint="eastAsia"/>
                      <w:color w:val="000000"/>
                      <w:kern w:val="0"/>
                      <w:sz w:val="21"/>
                      <w:szCs w:val="21"/>
                    </w:rPr>
                    <w:t>0</w:t>
                  </w:r>
                </w:p>
              </w:tc>
              <w:tc>
                <w:tcPr>
                  <w:tcW w:w="2432" w:type="dxa"/>
                  <w:shd w:val="clear" w:color="auto" w:fill="auto"/>
                  <w:vAlign w:val="center"/>
                </w:tcPr>
                <w:p w:rsidR="00385B96" w:rsidRPr="00385B96" w:rsidRDefault="00385B96" w:rsidP="00160C88">
                  <w:pPr>
                    <w:autoSpaceDE w:val="0"/>
                    <w:autoSpaceDN w:val="0"/>
                    <w:adjustRightInd w:val="0"/>
                    <w:spacing w:line="360" w:lineRule="auto"/>
                    <w:ind w:firstLine="0"/>
                    <w:jc w:val="center"/>
                    <w:rPr>
                      <w:rFonts w:cs="宋体"/>
                      <w:color w:val="000000"/>
                      <w:kern w:val="0"/>
                      <w:sz w:val="21"/>
                      <w:szCs w:val="21"/>
                    </w:rPr>
                  </w:pPr>
                  <w:r w:rsidRPr="00385B96">
                    <w:rPr>
                      <w:rFonts w:cs="宋体"/>
                      <w:color w:val="000000"/>
                      <w:kern w:val="0"/>
                      <w:sz w:val="21"/>
                      <w:szCs w:val="21"/>
                    </w:rPr>
                    <w:t>0.</w:t>
                  </w:r>
                  <w:r w:rsidR="0033772A">
                    <w:rPr>
                      <w:rFonts w:cs="宋体"/>
                      <w:color w:val="000000"/>
                      <w:kern w:val="0"/>
                      <w:sz w:val="21"/>
                      <w:szCs w:val="21"/>
                    </w:rPr>
                    <w:t>0000</w:t>
                  </w:r>
                  <w:r w:rsidR="0033772A">
                    <w:rPr>
                      <w:rFonts w:cs="宋体" w:hint="eastAsia"/>
                      <w:color w:val="000000"/>
                      <w:kern w:val="0"/>
                      <w:sz w:val="21"/>
                      <w:szCs w:val="21"/>
                    </w:rPr>
                    <w:t>38</w:t>
                  </w:r>
                </w:p>
              </w:tc>
              <w:tc>
                <w:tcPr>
                  <w:tcW w:w="2300" w:type="dxa"/>
                  <w:shd w:val="clear" w:color="auto" w:fill="auto"/>
                  <w:vAlign w:val="center"/>
                </w:tcPr>
                <w:p w:rsidR="00385B96" w:rsidRPr="00385B96" w:rsidRDefault="0033772A" w:rsidP="00160C88">
                  <w:pPr>
                    <w:autoSpaceDE w:val="0"/>
                    <w:autoSpaceDN w:val="0"/>
                    <w:adjustRightInd w:val="0"/>
                    <w:spacing w:line="360" w:lineRule="auto"/>
                    <w:ind w:firstLine="0"/>
                    <w:jc w:val="center"/>
                    <w:rPr>
                      <w:rFonts w:cs="宋体"/>
                      <w:color w:val="000000"/>
                      <w:kern w:val="0"/>
                      <w:sz w:val="21"/>
                      <w:szCs w:val="21"/>
                    </w:rPr>
                  </w:pPr>
                  <w:r>
                    <w:rPr>
                      <w:rFonts w:cs="宋体" w:hint="eastAsia"/>
                      <w:color w:val="000000"/>
                      <w:kern w:val="0"/>
                      <w:sz w:val="21"/>
                      <w:szCs w:val="21"/>
                    </w:rPr>
                    <w:t>0.0151</w:t>
                  </w:r>
                </w:p>
              </w:tc>
            </w:tr>
            <w:tr w:rsidR="00385B96" w:rsidRPr="00385B96" w:rsidTr="0033772A">
              <w:trPr>
                <w:trHeight w:val="310"/>
                <w:jc w:val="center"/>
              </w:trPr>
              <w:tc>
                <w:tcPr>
                  <w:tcW w:w="1386" w:type="dxa"/>
                  <w:vMerge/>
                  <w:shd w:val="clear" w:color="auto" w:fill="auto"/>
                  <w:vAlign w:val="center"/>
                </w:tcPr>
                <w:p w:rsidR="00385B96" w:rsidRPr="00385B96" w:rsidRDefault="00385B96" w:rsidP="0033772A">
                  <w:pPr>
                    <w:autoSpaceDE w:val="0"/>
                    <w:autoSpaceDN w:val="0"/>
                    <w:adjustRightInd w:val="0"/>
                    <w:spacing w:line="360" w:lineRule="auto"/>
                    <w:ind w:firstLine="420"/>
                    <w:jc w:val="center"/>
                    <w:rPr>
                      <w:rFonts w:cs="宋体"/>
                      <w:color w:val="000000"/>
                      <w:kern w:val="0"/>
                      <w:sz w:val="21"/>
                      <w:szCs w:val="21"/>
                    </w:rPr>
                  </w:pPr>
                </w:p>
              </w:tc>
              <w:tc>
                <w:tcPr>
                  <w:tcW w:w="2757" w:type="dxa"/>
                  <w:vMerge/>
                  <w:shd w:val="clear" w:color="auto" w:fill="auto"/>
                  <w:vAlign w:val="center"/>
                </w:tcPr>
                <w:p w:rsidR="00385B96" w:rsidRPr="00385B96" w:rsidRDefault="00385B96" w:rsidP="0033772A">
                  <w:pPr>
                    <w:autoSpaceDE w:val="0"/>
                    <w:autoSpaceDN w:val="0"/>
                    <w:adjustRightInd w:val="0"/>
                    <w:spacing w:line="360" w:lineRule="auto"/>
                    <w:ind w:firstLine="420"/>
                    <w:jc w:val="center"/>
                    <w:rPr>
                      <w:rFonts w:cs="宋体"/>
                      <w:color w:val="000000"/>
                      <w:kern w:val="0"/>
                      <w:sz w:val="21"/>
                      <w:szCs w:val="21"/>
                    </w:rPr>
                  </w:pPr>
                </w:p>
              </w:tc>
              <w:tc>
                <w:tcPr>
                  <w:tcW w:w="2757" w:type="dxa"/>
                  <w:shd w:val="clear" w:color="auto" w:fill="auto"/>
                  <w:vAlign w:val="center"/>
                </w:tcPr>
                <w:p w:rsidR="00385B96" w:rsidRPr="00385B96" w:rsidRDefault="0033772A" w:rsidP="000B639F">
                  <w:pPr>
                    <w:autoSpaceDE w:val="0"/>
                    <w:autoSpaceDN w:val="0"/>
                    <w:adjustRightInd w:val="0"/>
                    <w:spacing w:line="360" w:lineRule="auto"/>
                    <w:ind w:firstLine="0"/>
                    <w:jc w:val="center"/>
                    <w:rPr>
                      <w:rFonts w:cs="宋体"/>
                      <w:color w:val="000000"/>
                      <w:kern w:val="0"/>
                      <w:sz w:val="21"/>
                      <w:szCs w:val="21"/>
                    </w:rPr>
                  </w:pPr>
                  <w:r w:rsidRPr="00385B96">
                    <w:rPr>
                      <w:rFonts w:cs="宋体"/>
                      <w:color w:val="000000"/>
                      <w:kern w:val="0"/>
                      <w:sz w:val="21"/>
                      <w:szCs w:val="21"/>
                    </w:rPr>
                    <w:t>SS</w:t>
                  </w:r>
                </w:p>
              </w:tc>
              <w:tc>
                <w:tcPr>
                  <w:tcW w:w="2423" w:type="dxa"/>
                  <w:shd w:val="clear" w:color="auto" w:fill="auto"/>
                  <w:vAlign w:val="center"/>
                </w:tcPr>
                <w:p w:rsidR="00385B96" w:rsidRPr="00385B96" w:rsidRDefault="0033772A" w:rsidP="00160C88">
                  <w:pPr>
                    <w:autoSpaceDE w:val="0"/>
                    <w:autoSpaceDN w:val="0"/>
                    <w:adjustRightInd w:val="0"/>
                    <w:spacing w:line="360" w:lineRule="auto"/>
                    <w:ind w:firstLine="0"/>
                    <w:jc w:val="center"/>
                    <w:rPr>
                      <w:rFonts w:cs="宋体"/>
                      <w:color w:val="000000"/>
                      <w:kern w:val="0"/>
                      <w:sz w:val="21"/>
                      <w:szCs w:val="21"/>
                    </w:rPr>
                  </w:pPr>
                  <w:r>
                    <w:rPr>
                      <w:rFonts w:cs="宋体" w:hint="eastAsia"/>
                      <w:color w:val="000000"/>
                      <w:kern w:val="0"/>
                      <w:sz w:val="21"/>
                      <w:szCs w:val="21"/>
                    </w:rPr>
                    <w:t>1</w:t>
                  </w:r>
                  <w:r w:rsidR="00385B96" w:rsidRPr="00385B96">
                    <w:rPr>
                      <w:rFonts w:cs="宋体" w:hint="eastAsia"/>
                      <w:color w:val="000000"/>
                      <w:kern w:val="0"/>
                      <w:sz w:val="21"/>
                      <w:szCs w:val="21"/>
                    </w:rPr>
                    <w:t>50</w:t>
                  </w:r>
                </w:p>
              </w:tc>
              <w:tc>
                <w:tcPr>
                  <w:tcW w:w="2432" w:type="dxa"/>
                  <w:shd w:val="clear" w:color="auto" w:fill="auto"/>
                  <w:vAlign w:val="center"/>
                </w:tcPr>
                <w:p w:rsidR="00385B96" w:rsidRPr="00385B96" w:rsidRDefault="0033772A" w:rsidP="00160C88">
                  <w:pPr>
                    <w:autoSpaceDE w:val="0"/>
                    <w:autoSpaceDN w:val="0"/>
                    <w:adjustRightInd w:val="0"/>
                    <w:spacing w:line="360" w:lineRule="auto"/>
                    <w:ind w:firstLine="0"/>
                    <w:jc w:val="center"/>
                    <w:rPr>
                      <w:rFonts w:cs="宋体"/>
                      <w:color w:val="000000"/>
                      <w:kern w:val="0"/>
                      <w:sz w:val="21"/>
                      <w:szCs w:val="21"/>
                    </w:rPr>
                  </w:pPr>
                  <w:r>
                    <w:rPr>
                      <w:rFonts w:cs="宋体" w:hint="eastAsia"/>
                      <w:color w:val="000000"/>
                      <w:kern w:val="0"/>
                      <w:sz w:val="21"/>
                      <w:szCs w:val="21"/>
                    </w:rPr>
                    <w:t>0.000038</w:t>
                  </w:r>
                </w:p>
              </w:tc>
              <w:tc>
                <w:tcPr>
                  <w:tcW w:w="2300" w:type="dxa"/>
                  <w:shd w:val="clear" w:color="auto" w:fill="auto"/>
                  <w:vAlign w:val="center"/>
                </w:tcPr>
                <w:p w:rsidR="00385B96" w:rsidRPr="00385B96" w:rsidRDefault="0033772A" w:rsidP="00160C88">
                  <w:pPr>
                    <w:autoSpaceDE w:val="0"/>
                    <w:autoSpaceDN w:val="0"/>
                    <w:adjustRightInd w:val="0"/>
                    <w:spacing w:line="360" w:lineRule="auto"/>
                    <w:ind w:firstLine="0"/>
                    <w:jc w:val="center"/>
                    <w:rPr>
                      <w:rFonts w:cs="宋体"/>
                      <w:color w:val="000000"/>
                      <w:kern w:val="0"/>
                      <w:sz w:val="21"/>
                      <w:szCs w:val="21"/>
                    </w:rPr>
                  </w:pPr>
                  <w:r>
                    <w:rPr>
                      <w:rFonts w:cs="宋体" w:hint="eastAsia"/>
                      <w:color w:val="000000"/>
                      <w:kern w:val="0"/>
                      <w:sz w:val="21"/>
                      <w:szCs w:val="21"/>
                    </w:rPr>
                    <w:t>0.0151</w:t>
                  </w:r>
                </w:p>
              </w:tc>
            </w:tr>
            <w:tr w:rsidR="00385B96" w:rsidRPr="00385B96" w:rsidTr="0033772A">
              <w:trPr>
                <w:trHeight w:val="310"/>
                <w:jc w:val="center"/>
              </w:trPr>
              <w:tc>
                <w:tcPr>
                  <w:tcW w:w="1386" w:type="dxa"/>
                  <w:vMerge/>
                  <w:shd w:val="clear" w:color="auto" w:fill="auto"/>
                  <w:vAlign w:val="center"/>
                </w:tcPr>
                <w:p w:rsidR="00385B96" w:rsidRPr="00385B96" w:rsidRDefault="00385B96" w:rsidP="0033772A">
                  <w:pPr>
                    <w:autoSpaceDE w:val="0"/>
                    <w:autoSpaceDN w:val="0"/>
                    <w:adjustRightInd w:val="0"/>
                    <w:spacing w:line="360" w:lineRule="auto"/>
                    <w:ind w:firstLine="420"/>
                    <w:jc w:val="center"/>
                    <w:rPr>
                      <w:rFonts w:cs="宋体"/>
                      <w:color w:val="000000"/>
                      <w:kern w:val="0"/>
                      <w:sz w:val="21"/>
                      <w:szCs w:val="21"/>
                    </w:rPr>
                  </w:pPr>
                </w:p>
              </w:tc>
              <w:tc>
                <w:tcPr>
                  <w:tcW w:w="2757" w:type="dxa"/>
                  <w:vMerge/>
                  <w:shd w:val="clear" w:color="auto" w:fill="auto"/>
                  <w:vAlign w:val="center"/>
                </w:tcPr>
                <w:p w:rsidR="00385B96" w:rsidRPr="00385B96" w:rsidRDefault="00385B96" w:rsidP="0033772A">
                  <w:pPr>
                    <w:autoSpaceDE w:val="0"/>
                    <w:autoSpaceDN w:val="0"/>
                    <w:adjustRightInd w:val="0"/>
                    <w:spacing w:line="360" w:lineRule="auto"/>
                    <w:ind w:firstLine="420"/>
                    <w:jc w:val="center"/>
                    <w:rPr>
                      <w:rFonts w:cs="宋体"/>
                      <w:color w:val="000000"/>
                      <w:kern w:val="0"/>
                      <w:sz w:val="21"/>
                      <w:szCs w:val="21"/>
                    </w:rPr>
                  </w:pPr>
                </w:p>
              </w:tc>
              <w:tc>
                <w:tcPr>
                  <w:tcW w:w="2757" w:type="dxa"/>
                  <w:shd w:val="clear" w:color="auto" w:fill="auto"/>
                  <w:vAlign w:val="center"/>
                </w:tcPr>
                <w:p w:rsidR="00385B96" w:rsidRPr="00385B96" w:rsidRDefault="00385B96" w:rsidP="000B639F">
                  <w:pPr>
                    <w:autoSpaceDE w:val="0"/>
                    <w:autoSpaceDN w:val="0"/>
                    <w:adjustRightInd w:val="0"/>
                    <w:spacing w:line="360" w:lineRule="auto"/>
                    <w:ind w:firstLine="0"/>
                    <w:jc w:val="center"/>
                    <w:rPr>
                      <w:rFonts w:cs="宋体"/>
                      <w:color w:val="000000"/>
                      <w:kern w:val="0"/>
                      <w:sz w:val="21"/>
                      <w:szCs w:val="21"/>
                    </w:rPr>
                  </w:pPr>
                  <w:r w:rsidRPr="00385B96">
                    <w:rPr>
                      <w:rFonts w:cs="宋体"/>
                      <w:color w:val="000000"/>
                      <w:kern w:val="0"/>
                      <w:sz w:val="21"/>
                      <w:szCs w:val="21"/>
                    </w:rPr>
                    <w:t>氨氮</w:t>
                  </w:r>
                </w:p>
              </w:tc>
              <w:tc>
                <w:tcPr>
                  <w:tcW w:w="2423" w:type="dxa"/>
                  <w:shd w:val="clear" w:color="auto" w:fill="auto"/>
                  <w:vAlign w:val="center"/>
                </w:tcPr>
                <w:p w:rsidR="00385B96" w:rsidRPr="00385B96" w:rsidRDefault="0033772A" w:rsidP="00160C88">
                  <w:pPr>
                    <w:autoSpaceDE w:val="0"/>
                    <w:autoSpaceDN w:val="0"/>
                    <w:adjustRightInd w:val="0"/>
                    <w:spacing w:line="360" w:lineRule="auto"/>
                    <w:ind w:firstLine="0"/>
                    <w:jc w:val="center"/>
                    <w:rPr>
                      <w:rFonts w:cs="宋体"/>
                      <w:color w:val="000000"/>
                      <w:kern w:val="0"/>
                      <w:sz w:val="21"/>
                      <w:szCs w:val="21"/>
                    </w:rPr>
                  </w:pPr>
                  <w:r>
                    <w:rPr>
                      <w:rFonts w:cs="宋体" w:hint="eastAsia"/>
                      <w:color w:val="000000"/>
                      <w:kern w:val="0"/>
                      <w:sz w:val="21"/>
                      <w:szCs w:val="21"/>
                    </w:rPr>
                    <w:t>20</w:t>
                  </w:r>
                </w:p>
              </w:tc>
              <w:tc>
                <w:tcPr>
                  <w:tcW w:w="2432" w:type="dxa"/>
                  <w:shd w:val="clear" w:color="auto" w:fill="auto"/>
                  <w:vAlign w:val="center"/>
                </w:tcPr>
                <w:p w:rsidR="00385B96" w:rsidRPr="00385B96" w:rsidRDefault="0033772A" w:rsidP="00160C88">
                  <w:pPr>
                    <w:autoSpaceDE w:val="0"/>
                    <w:autoSpaceDN w:val="0"/>
                    <w:adjustRightInd w:val="0"/>
                    <w:spacing w:line="360" w:lineRule="auto"/>
                    <w:ind w:firstLine="0"/>
                    <w:jc w:val="center"/>
                    <w:rPr>
                      <w:rFonts w:cs="宋体"/>
                      <w:color w:val="000000"/>
                      <w:kern w:val="0"/>
                      <w:sz w:val="21"/>
                      <w:szCs w:val="21"/>
                    </w:rPr>
                  </w:pPr>
                  <w:r>
                    <w:rPr>
                      <w:rFonts w:cs="宋体" w:hint="eastAsia"/>
                      <w:color w:val="000000"/>
                      <w:kern w:val="0"/>
                      <w:sz w:val="21"/>
                      <w:szCs w:val="21"/>
                    </w:rPr>
                    <w:t>0.000005</w:t>
                  </w:r>
                </w:p>
              </w:tc>
              <w:tc>
                <w:tcPr>
                  <w:tcW w:w="2300" w:type="dxa"/>
                  <w:shd w:val="clear" w:color="auto" w:fill="auto"/>
                  <w:vAlign w:val="center"/>
                </w:tcPr>
                <w:p w:rsidR="00385B96" w:rsidRPr="00385B96" w:rsidRDefault="0033772A" w:rsidP="00160C88">
                  <w:pPr>
                    <w:autoSpaceDE w:val="0"/>
                    <w:autoSpaceDN w:val="0"/>
                    <w:adjustRightInd w:val="0"/>
                    <w:spacing w:line="360" w:lineRule="auto"/>
                    <w:ind w:firstLine="0"/>
                    <w:jc w:val="center"/>
                    <w:rPr>
                      <w:rFonts w:cs="宋体"/>
                      <w:color w:val="000000"/>
                      <w:kern w:val="0"/>
                      <w:sz w:val="21"/>
                      <w:szCs w:val="21"/>
                    </w:rPr>
                  </w:pPr>
                  <w:r>
                    <w:rPr>
                      <w:rFonts w:cs="宋体" w:hint="eastAsia"/>
                      <w:color w:val="000000"/>
                      <w:kern w:val="0"/>
                      <w:sz w:val="21"/>
                      <w:szCs w:val="21"/>
                    </w:rPr>
                    <w:t>0.0023</w:t>
                  </w:r>
                </w:p>
              </w:tc>
            </w:tr>
          </w:tbl>
          <w:p w:rsidR="00385B96" w:rsidRDefault="00385B96" w:rsidP="00385B96">
            <w:pPr>
              <w:adjustRightInd w:val="0"/>
              <w:snapToGrid w:val="0"/>
              <w:spacing w:line="360" w:lineRule="auto"/>
              <w:ind w:firstLine="0"/>
              <w:rPr>
                <w:bCs/>
                <w:noProof/>
              </w:rPr>
            </w:pPr>
          </w:p>
          <w:p w:rsidR="002B52BE" w:rsidRDefault="00417061">
            <w:pPr>
              <w:spacing w:line="360" w:lineRule="auto"/>
              <w:ind w:firstLine="0"/>
              <w:rPr>
                <w:b/>
              </w:rPr>
            </w:pPr>
            <w:r>
              <w:rPr>
                <w:rFonts w:hint="eastAsia"/>
                <w:b/>
              </w:rPr>
              <w:t>2</w:t>
            </w:r>
            <w:r>
              <w:rPr>
                <w:rFonts w:hint="eastAsia"/>
                <w:b/>
              </w:rPr>
              <w:t>、大气环境影响分析</w:t>
            </w:r>
          </w:p>
          <w:p w:rsidR="0003131B" w:rsidRDefault="004E0394">
            <w:pPr>
              <w:spacing w:line="360" w:lineRule="auto"/>
              <w:ind w:firstLineChars="200" w:firstLine="480"/>
            </w:pPr>
            <w:r>
              <w:rPr>
                <w:rFonts w:hint="eastAsia"/>
              </w:rPr>
              <w:t>项目营运期间产生的大气污染物主要是印刷过程中产生的</w:t>
            </w:r>
            <w:r>
              <w:rPr>
                <w:rFonts w:hint="eastAsia"/>
              </w:rPr>
              <w:t>VOCs</w:t>
            </w:r>
            <w:r>
              <w:rPr>
                <w:rFonts w:hint="eastAsia"/>
              </w:rPr>
              <w:t>。</w:t>
            </w:r>
          </w:p>
          <w:p w:rsidR="000B639F" w:rsidRPr="000B639F" w:rsidRDefault="000B639F" w:rsidP="000B639F">
            <w:pPr>
              <w:spacing w:line="360" w:lineRule="auto"/>
              <w:ind w:firstLineChars="200" w:firstLine="482"/>
              <w:rPr>
                <w:b/>
              </w:rPr>
            </w:pPr>
            <w:r>
              <w:rPr>
                <w:b/>
              </w:rPr>
              <w:t>1</w:t>
            </w:r>
            <w:r>
              <w:rPr>
                <w:rFonts w:hint="eastAsia"/>
                <w:b/>
              </w:rPr>
              <w:t>）污染物分析</w:t>
            </w:r>
          </w:p>
          <w:p w:rsidR="0033772A" w:rsidRDefault="005962DB">
            <w:pPr>
              <w:spacing w:line="360" w:lineRule="auto"/>
              <w:ind w:firstLineChars="200" w:firstLine="480"/>
            </w:pPr>
            <w:r>
              <w:rPr>
                <w:rFonts w:hint="eastAsia"/>
              </w:rPr>
              <w:t>①</w:t>
            </w:r>
            <w:r w:rsidR="0033772A">
              <w:rPr>
                <w:rFonts w:hint="eastAsia"/>
              </w:rPr>
              <w:t>印刷废气</w:t>
            </w:r>
          </w:p>
          <w:p w:rsidR="005962DB" w:rsidRPr="000B639F" w:rsidRDefault="005962DB" w:rsidP="005962DB">
            <w:pPr>
              <w:spacing w:line="360" w:lineRule="auto"/>
              <w:ind w:firstLineChars="200" w:firstLine="480"/>
            </w:pPr>
            <w:r>
              <w:rPr>
                <w:rFonts w:hint="eastAsia"/>
              </w:rPr>
              <w:t>本项目的废气主要来源于印刷工序产生的有机废气，</w:t>
            </w:r>
            <w:r w:rsidRPr="00064D23">
              <w:rPr>
                <w:rFonts w:hint="eastAsia"/>
              </w:rPr>
              <w:t>主要成分是总</w:t>
            </w:r>
            <w:r w:rsidRPr="00064D23">
              <w:rPr>
                <w:rFonts w:hint="eastAsia"/>
              </w:rPr>
              <w:t>VOCs</w:t>
            </w:r>
            <w:r>
              <w:rPr>
                <w:rFonts w:hint="eastAsia"/>
              </w:rPr>
              <w:t>，</w:t>
            </w:r>
            <w:r w:rsidRPr="00064D23">
              <w:rPr>
                <w:rFonts w:hint="eastAsia"/>
              </w:rPr>
              <w:t>产生量为</w:t>
            </w:r>
            <w:r w:rsidRPr="00064D23">
              <w:rPr>
                <w:rFonts w:hint="eastAsia"/>
              </w:rPr>
              <w:t>0.</w:t>
            </w:r>
            <w:r w:rsidR="000B639F">
              <w:t>056</w:t>
            </w:r>
            <w:r w:rsidRPr="00064D23">
              <w:rPr>
                <w:rFonts w:hint="eastAsia"/>
              </w:rPr>
              <w:t>t/a</w:t>
            </w:r>
            <w:r w:rsidRPr="00064D23">
              <w:rPr>
                <w:rFonts w:hint="eastAsia"/>
              </w:rPr>
              <w:t>。为减少大气污染物对周围环境的影响，项目产生的</w:t>
            </w:r>
            <w:r w:rsidRPr="00064D23">
              <w:rPr>
                <w:rFonts w:hint="eastAsia"/>
              </w:rPr>
              <w:t xml:space="preserve">VOCs </w:t>
            </w:r>
            <w:r w:rsidRPr="00064D23">
              <w:rPr>
                <w:rFonts w:hint="eastAsia"/>
              </w:rPr>
              <w:t>经集气罩收集后通过“</w:t>
            </w:r>
            <w:r w:rsidRPr="00064D23">
              <w:rPr>
                <w:rFonts w:hint="eastAsia"/>
              </w:rPr>
              <w:t xml:space="preserve">UV </w:t>
            </w:r>
            <w:r w:rsidRPr="00064D23">
              <w:rPr>
                <w:rFonts w:hint="eastAsia"/>
              </w:rPr>
              <w:t>光解”装置进行吸附处理后（处理效率为</w:t>
            </w:r>
            <w:r>
              <w:rPr>
                <w:rFonts w:hint="eastAsia"/>
              </w:rPr>
              <w:t>30</w:t>
            </w:r>
            <w:r w:rsidRPr="00064D23">
              <w:rPr>
                <w:rFonts w:hint="eastAsia"/>
              </w:rPr>
              <w:t>%</w:t>
            </w:r>
            <w:r w:rsidRPr="00064D23">
              <w:rPr>
                <w:rFonts w:hint="eastAsia"/>
              </w:rPr>
              <w:t>）高空排放，</w:t>
            </w:r>
            <w:r w:rsidR="000B639F">
              <w:rPr>
                <w:rFonts w:hint="eastAsia"/>
              </w:rPr>
              <w:t>风机风量为</w:t>
            </w:r>
            <w:r w:rsidR="000B639F">
              <w:rPr>
                <w:rFonts w:hint="eastAsia"/>
              </w:rPr>
              <w:t>5</w:t>
            </w:r>
            <w:r w:rsidR="000B639F">
              <w:t>000</w:t>
            </w:r>
            <w:r w:rsidR="000B639F">
              <w:rPr>
                <w:vertAlign w:val="superscript"/>
              </w:rPr>
              <w:t>3</w:t>
            </w:r>
            <w:r w:rsidR="000B639F">
              <w:t>/</w:t>
            </w:r>
            <w:r w:rsidR="000B639F">
              <w:rPr>
                <w:rFonts w:hint="eastAsia"/>
              </w:rPr>
              <w:t>h</w:t>
            </w:r>
            <w:r w:rsidR="000B639F">
              <w:rPr>
                <w:rFonts w:hint="eastAsia"/>
              </w:rPr>
              <w:t>。</w:t>
            </w:r>
          </w:p>
          <w:p w:rsidR="002B52BE" w:rsidRDefault="00417061" w:rsidP="005962DB">
            <w:pPr>
              <w:spacing w:line="360" w:lineRule="auto"/>
              <w:ind w:firstLineChars="200" w:firstLine="482"/>
            </w:pPr>
            <w:r>
              <w:rPr>
                <w:rFonts w:hint="eastAsia"/>
                <w:b/>
              </w:rPr>
              <w:lastRenderedPageBreak/>
              <w:t xml:space="preserve">UV </w:t>
            </w:r>
            <w:r>
              <w:rPr>
                <w:rFonts w:hint="eastAsia"/>
                <w:b/>
              </w:rPr>
              <w:t>光解：</w:t>
            </w:r>
            <w:r>
              <w:rPr>
                <w:rFonts w:hint="eastAsia"/>
              </w:rPr>
              <w:t>在特制催化剂作用下利用高能</w:t>
            </w:r>
            <w:r>
              <w:rPr>
                <w:rFonts w:hint="eastAsia"/>
              </w:rPr>
              <w:t xml:space="preserve"> UV </w:t>
            </w:r>
            <w:r>
              <w:rPr>
                <w:rFonts w:hint="eastAsia"/>
              </w:rPr>
              <w:t>紫外线光束分解空气中的氧分子产生游离氧，即活性氧，因游离氧所携正负电子不平衡所以需与氧分子结合，进而产生臭氧。</w:t>
            </w:r>
            <w:r>
              <w:rPr>
                <w:rFonts w:hint="eastAsia"/>
              </w:rPr>
              <w:t>UV+O2</w:t>
            </w:r>
            <w:r>
              <w:rPr>
                <w:rFonts w:hint="eastAsia"/>
              </w:rPr>
              <w:t>→</w:t>
            </w:r>
            <w:r>
              <w:rPr>
                <w:rFonts w:hint="eastAsia"/>
              </w:rPr>
              <w:t>O-+O*(</w:t>
            </w:r>
            <w:r>
              <w:rPr>
                <w:rFonts w:hint="eastAsia"/>
              </w:rPr>
              <w:t>活性氧</w:t>
            </w:r>
            <w:r>
              <w:rPr>
                <w:rFonts w:hint="eastAsia"/>
              </w:rPr>
              <w:t>)</w:t>
            </w:r>
          </w:p>
          <w:p w:rsidR="002B52BE" w:rsidRDefault="00417061">
            <w:pPr>
              <w:spacing w:line="360" w:lineRule="auto"/>
              <w:ind w:firstLineChars="200" w:firstLine="480"/>
              <w:jc w:val="center"/>
            </w:pPr>
            <w:r>
              <w:rPr>
                <w:rFonts w:hint="eastAsia"/>
              </w:rPr>
              <w:t>O+O2</w:t>
            </w:r>
            <w:r>
              <w:rPr>
                <w:rFonts w:hint="eastAsia"/>
              </w:rPr>
              <w:t>→</w:t>
            </w:r>
            <w:r>
              <w:rPr>
                <w:rFonts w:hint="eastAsia"/>
              </w:rPr>
              <w:t>O3(</w:t>
            </w:r>
            <w:r>
              <w:rPr>
                <w:rFonts w:hint="eastAsia"/>
              </w:rPr>
              <w:t>臭氧</w:t>
            </w:r>
            <w:r>
              <w:rPr>
                <w:rFonts w:hint="eastAsia"/>
              </w:rPr>
              <w:t>)</w:t>
            </w:r>
          </w:p>
          <w:p w:rsidR="002B52BE" w:rsidRDefault="00417061">
            <w:pPr>
              <w:spacing w:line="360" w:lineRule="auto"/>
              <w:ind w:firstLineChars="200" w:firstLine="480"/>
            </w:pPr>
            <w:r>
              <w:rPr>
                <w:rFonts w:hint="eastAsia"/>
              </w:rPr>
              <w:t>众所周知，臭氧对有机物具有极强的氧化作用，对恶臭气体及其它刺激性异味有极强的清除效果，同时大量减少</w:t>
            </w:r>
            <w:r>
              <w:rPr>
                <w:rFonts w:hint="eastAsia"/>
              </w:rPr>
              <w:t xml:space="preserve"> VOC </w:t>
            </w:r>
            <w:r>
              <w:rPr>
                <w:rFonts w:hint="eastAsia"/>
              </w:rPr>
              <w:t>的排放，利用特制的高能高臭氧</w:t>
            </w:r>
            <w:r>
              <w:rPr>
                <w:rFonts w:hint="eastAsia"/>
              </w:rPr>
              <w:t xml:space="preserve"> UV </w:t>
            </w:r>
            <w:r>
              <w:rPr>
                <w:rFonts w:hint="eastAsia"/>
              </w:rPr>
              <w:t>紫外线光束照射恶臭气体苯乙烯和苯、甲苯的分子键，使呈游离状态的污染物分子与臭氧</w:t>
            </w:r>
            <w:proofErr w:type="gramStart"/>
            <w:r>
              <w:rPr>
                <w:rFonts w:hint="eastAsia"/>
              </w:rPr>
              <w:t>氧</w:t>
            </w:r>
            <w:proofErr w:type="gramEnd"/>
            <w:r>
              <w:rPr>
                <w:rFonts w:hint="eastAsia"/>
              </w:rPr>
              <w:t>化结合成小分</w:t>
            </w:r>
            <w:r>
              <w:rPr>
                <w:rFonts w:hint="eastAsia"/>
              </w:rPr>
              <w:t xml:space="preserve"> </w:t>
            </w:r>
            <w:r>
              <w:rPr>
                <w:rFonts w:hint="eastAsia"/>
              </w:rPr>
              <w:t>子无害</w:t>
            </w:r>
            <w:proofErr w:type="gramStart"/>
            <w:r>
              <w:rPr>
                <w:rFonts w:hint="eastAsia"/>
              </w:rPr>
              <w:t>或低害的</w:t>
            </w:r>
            <w:proofErr w:type="gramEnd"/>
            <w:r>
              <w:rPr>
                <w:rFonts w:hint="eastAsia"/>
              </w:rPr>
              <w:t>化合物，如</w:t>
            </w:r>
            <w:r>
              <w:rPr>
                <w:rFonts w:hint="eastAsia"/>
              </w:rPr>
              <w:t xml:space="preserve"> CO2</w:t>
            </w:r>
            <w:r>
              <w:rPr>
                <w:rFonts w:hint="eastAsia"/>
              </w:rPr>
              <w:t>、</w:t>
            </w:r>
            <w:r>
              <w:rPr>
                <w:rFonts w:hint="eastAsia"/>
              </w:rPr>
              <w:t xml:space="preserve">H2O </w:t>
            </w:r>
            <w:r>
              <w:rPr>
                <w:rFonts w:hint="eastAsia"/>
              </w:rPr>
              <w:t>等。</w:t>
            </w:r>
          </w:p>
          <w:p w:rsidR="002B52BE" w:rsidRDefault="00417061">
            <w:pPr>
              <w:spacing w:line="360" w:lineRule="auto"/>
              <w:ind w:firstLineChars="200" w:firstLine="480"/>
            </w:pPr>
            <w:r>
              <w:rPr>
                <w:rFonts w:eastAsiaTheme="minorEastAsia"/>
                <w:noProof/>
              </w:rPr>
              <w:drawing>
                <wp:inline distT="0" distB="0" distL="0" distR="0">
                  <wp:extent cx="5276850" cy="176212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6" cstate="print"/>
                          <a:srcRect/>
                          <a:stretch>
                            <a:fillRect/>
                          </a:stretch>
                        </pic:blipFill>
                        <pic:spPr>
                          <a:xfrm>
                            <a:off x="0" y="0"/>
                            <a:ext cx="5276850" cy="1762125"/>
                          </a:xfrm>
                          <a:prstGeom prst="rect">
                            <a:avLst/>
                          </a:prstGeom>
                          <a:noFill/>
                          <a:ln w="9525">
                            <a:noFill/>
                            <a:miter lim="800000"/>
                            <a:headEnd/>
                            <a:tailEnd/>
                          </a:ln>
                        </pic:spPr>
                      </pic:pic>
                    </a:graphicData>
                  </a:graphic>
                </wp:inline>
              </w:drawing>
            </w:r>
          </w:p>
          <w:p w:rsidR="002B52BE" w:rsidRDefault="00417061">
            <w:pPr>
              <w:spacing w:line="360" w:lineRule="auto"/>
              <w:jc w:val="center"/>
              <w:rPr>
                <w:b/>
              </w:rPr>
            </w:pPr>
            <w:r>
              <w:rPr>
                <w:rFonts w:hint="eastAsia"/>
                <w:b/>
              </w:rPr>
              <w:t>图</w:t>
            </w:r>
            <w:r>
              <w:rPr>
                <w:b/>
              </w:rPr>
              <w:t>7-</w:t>
            </w:r>
            <w:r>
              <w:rPr>
                <w:rFonts w:hint="eastAsia"/>
                <w:b/>
              </w:rPr>
              <w:t>2</w:t>
            </w:r>
            <w:r>
              <w:rPr>
                <w:b/>
              </w:rPr>
              <w:tab/>
              <w:t>UV</w:t>
            </w:r>
            <w:r>
              <w:rPr>
                <w:rFonts w:hint="eastAsia"/>
                <w:b/>
              </w:rPr>
              <w:t>光解原理流程图</w:t>
            </w:r>
          </w:p>
          <w:p w:rsidR="0033772A" w:rsidRDefault="0033772A" w:rsidP="0033772A">
            <w:pPr>
              <w:spacing w:line="360" w:lineRule="auto"/>
              <w:ind w:firstLineChars="200" w:firstLine="480"/>
            </w:pPr>
            <w:r w:rsidRPr="00064D23">
              <w:rPr>
                <w:rFonts w:hint="eastAsia"/>
              </w:rPr>
              <w:t>经治理后，总</w:t>
            </w:r>
            <w:r w:rsidRPr="00064D23">
              <w:rPr>
                <w:rFonts w:hint="eastAsia"/>
              </w:rPr>
              <w:t xml:space="preserve"> VOCs </w:t>
            </w:r>
            <w:r w:rsidRPr="00064D23">
              <w:rPr>
                <w:rFonts w:hint="eastAsia"/>
              </w:rPr>
              <w:t>排放浓度达到《印刷行业挥发性有机化合物排放标准》（</w:t>
            </w:r>
            <w:r w:rsidRPr="00064D23">
              <w:rPr>
                <w:rFonts w:hint="eastAsia"/>
              </w:rPr>
              <w:t>DB44/815-2010</w:t>
            </w:r>
            <w:r w:rsidRPr="00064D23">
              <w:rPr>
                <w:rFonts w:hint="eastAsia"/>
              </w:rPr>
              <w:t>）第</w:t>
            </w:r>
            <w:r w:rsidRPr="00064D23">
              <w:rPr>
                <w:rFonts w:hint="eastAsia"/>
              </w:rPr>
              <w:t xml:space="preserve"> II </w:t>
            </w:r>
            <w:r w:rsidRPr="00064D23">
              <w:rPr>
                <w:rFonts w:hint="eastAsia"/>
              </w:rPr>
              <w:t>时段排放限值（平版印刷第</w:t>
            </w:r>
            <w:r w:rsidRPr="00064D23">
              <w:rPr>
                <w:rFonts w:hint="eastAsia"/>
              </w:rPr>
              <w:t xml:space="preserve"> II </w:t>
            </w:r>
            <w:r w:rsidRPr="00064D23">
              <w:rPr>
                <w:rFonts w:hint="eastAsia"/>
              </w:rPr>
              <w:t>时段排放限值为</w:t>
            </w:r>
            <w:r w:rsidRPr="00064D23">
              <w:rPr>
                <w:rFonts w:hint="eastAsia"/>
              </w:rPr>
              <w:t xml:space="preserve"> 80mg/m</w:t>
            </w:r>
            <w:r w:rsidRPr="00064D23">
              <w:rPr>
                <w:rFonts w:hint="eastAsia"/>
                <w:vertAlign w:val="superscript"/>
              </w:rPr>
              <w:t>3</w:t>
            </w:r>
            <w:r w:rsidRPr="00064D23">
              <w:rPr>
                <w:rFonts w:hint="eastAsia"/>
              </w:rPr>
              <w:t>）。</w:t>
            </w:r>
            <w:r w:rsidRPr="00064D23">
              <w:rPr>
                <w:rFonts w:hint="eastAsia"/>
              </w:rPr>
              <w:t xml:space="preserve"> </w:t>
            </w:r>
            <w:r w:rsidRPr="00064D23">
              <w:rPr>
                <w:rFonts w:hint="eastAsia"/>
              </w:rPr>
              <w:t>采取以上措施后，项目外排废气对周围大气环境无明显影响。</w:t>
            </w:r>
          </w:p>
          <w:p w:rsidR="000B639F" w:rsidRPr="000B639F" w:rsidRDefault="000B639F" w:rsidP="000B639F">
            <w:pPr>
              <w:autoSpaceDE w:val="0"/>
              <w:autoSpaceDN w:val="0"/>
              <w:adjustRightInd w:val="0"/>
              <w:snapToGrid w:val="0"/>
              <w:spacing w:line="360" w:lineRule="auto"/>
              <w:ind w:firstLineChars="200" w:firstLine="482"/>
              <w:rPr>
                <w:rFonts w:cs="宋体-WinCharSetFFFF-H"/>
                <w:b/>
                <w:kern w:val="0"/>
              </w:rPr>
            </w:pPr>
            <w:r>
              <w:rPr>
                <w:b/>
              </w:rPr>
              <w:t>2</w:t>
            </w:r>
            <w:r>
              <w:rPr>
                <w:rFonts w:hint="eastAsia"/>
                <w:b/>
              </w:rPr>
              <w:t>）</w:t>
            </w:r>
            <w:r>
              <w:rPr>
                <w:rFonts w:cs="宋体-WinCharSetFFFF-H" w:hint="eastAsia"/>
                <w:b/>
                <w:kern w:val="0"/>
              </w:rPr>
              <w:t>大气环境影响预测</w:t>
            </w:r>
          </w:p>
          <w:p w:rsidR="005962DB" w:rsidRDefault="005962DB" w:rsidP="005962DB">
            <w:pPr>
              <w:tabs>
                <w:tab w:val="right" w:pos="9069"/>
              </w:tabs>
              <w:adjustRightInd w:val="0"/>
              <w:snapToGrid w:val="0"/>
              <w:spacing w:line="360" w:lineRule="auto"/>
              <w:ind w:firstLine="480"/>
              <w:rPr>
                <w:szCs w:val="24"/>
              </w:rPr>
            </w:pPr>
            <w:r>
              <w:rPr>
                <w:rFonts w:hint="eastAsia"/>
                <w:szCs w:val="24"/>
              </w:rPr>
              <w:t>（</w:t>
            </w:r>
            <w:r>
              <w:rPr>
                <w:szCs w:val="24"/>
              </w:rPr>
              <w:t>1</w:t>
            </w:r>
            <w:r>
              <w:rPr>
                <w:rFonts w:hint="eastAsia"/>
                <w:szCs w:val="24"/>
              </w:rPr>
              <w:t>）评价等级</w:t>
            </w:r>
          </w:p>
          <w:p w:rsidR="005962DB" w:rsidRDefault="005962DB" w:rsidP="005962DB">
            <w:pPr>
              <w:tabs>
                <w:tab w:val="right" w:pos="9069"/>
              </w:tabs>
              <w:adjustRightInd w:val="0"/>
              <w:snapToGrid w:val="0"/>
              <w:spacing w:line="360" w:lineRule="auto"/>
              <w:ind w:firstLine="480"/>
              <w:rPr>
                <w:szCs w:val="24"/>
              </w:rPr>
            </w:pPr>
            <w:r>
              <w:rPr>
                <w:rFonts w:hint="eastAsia"/>
                <w:szCs w:val="24"/>
              </w:rPr>
              <w:t>按照《环境影响评价技术导则</w:t>
            </w:r>
            <w:r>
              <w:rPr>
                <w:szCs w:val="24"/>
              </w:rPr>
              <w:t>-</w:t>
            </w:r>
            <w:r>
              <w:rPr>
                <w:rFonts w:hint="eastAsia"/>
                <w:szCs w:val="24"/>
              </w:rPr>
              <w:t>大气环境》（</w:t>
            </w:r>
            <w:r>
              <w:rPr>
                <w:szCs w:val="24"/>
              </w:rPr>
              <w:t>HJ2.2-2018</w:t>
            </w:r>
            <w:r>
              <w:rPr>
                <w:rFonts w:hint="eastAsia"/>
                <w:szCs w:val="24"/>
              </w:rPr>
              <w:t>）中的规定，根据项目污染源初步调查结果，分别计算项目排放主要污染物的最大地面空气质量浓度占标率</w:t>
            </w:r>
            <w:r>
              <w:rPr>
                <w:szCs w:val="24"/>
              </w:rPr>
              <w:t>Pi</w:t>
            </w:r>
            <w:r>
              <w:rPr>
                <w:rFonts w:hint="eastAsia"/>
                <w:szCs w:val="24"/>
              </w:rPr>
              <w:t>（第</w:t>
            </w:r>
            <w:proofErr w:type="spellStart"/>
            <w:r>
              <w:rPr>
                <w:szCs w:val="24"/>
              </w:rPr>
              <w:t>i</w:t>
            </w:r>
            <w:proofErr w:type="spellEnd"/>
            <w:proofErr w:type="gramStart"/>
            <w:r>
              <w:rPr>
                <w:rFonts w:hint="eastAsia"/>
                <w:szCs w:val="24"/>
              </w:rPr>
              <w:t>个</w:t>
            </w:r>
            <w:proofErr w:type="gramEnd"/>
            <w:r>
              <w:rPr>
                <w:rFonts w:hint="eastAsia"/>
                <w:szCs w:val="24"/>
              </w:rPr>
              <w:t>污染物，简称</w:t>
            </w:r>
            <w:r>
              <w:rPr>
                <w:szCs w:val="24"/>
              </w:rPr>
              <w:t>“</w:t>
            </w:r>
            <w:r>
              <w:rPr>
                <w:rFonts w:hint="eastAsia"/>
                <w:szCs w:val="24"/>
              </w:rPr>
              <w:t>最大浓度占标率</w:t>
            </w:r>
            <w:r>
              <w:rPr>
                <w:szCs w:val="24"/>
              </w:rPr>
              <w:t>”</w:t>
            </w:r>
            <w:r>
              <w:rPr>
                <w:rFonts w:hint="eastAsia"/>
                <w:szCs w:val="24"/>
              </w:rPr>
              <w:t>），及第</w:t>
            </w:r>
            <w:proofErr w:type="spellStart"/>
            <w:r>
              <w:rPr>
                <w:szCs w:val="24"/>
              </w:rPr>
              <w:t>i</w:t>
            </w:r>
            <w:proofErr w:type="spellEnd"/>
            <w:proofErr w:type="gramStart"/>
            <w:r>
              <w:rPr>
                <w:rFonts w:hint="eastAsia"/>
                <w:szCs w:val="24"/>
              </w:rPr>
              <w:t>个</w:t>
            </w:r>
            <w:proofErr w:type="gramEnd"/>
            <w:r>
              <w:rPr>
                <w:rFonts w:hint="eastAsia"/>
                <w:szCs w:val="24"/>
              </w:rPr>
              <w:t>污染物的地面空气质量浓度达到标准值的</w:t>
            </w:r>
            <w:r>
              <w:rPr>
                <w:szCs w:val="24"/>
              </w:rPr>
              <w:t>10%</w:t>
            </w:r>
            <w:r>
              <w:rPr>
                <w:rFonts w:hint="eastAsia"/>
                <w:szCs w:val="24"/>
              </w:rPr>
              <w:t>时所对应的最远距离</w:t>
            </w:r>
            <w:r>
              <w:rPr>
                <w:szCs w:val="24"/>
              </w:rPr>
              <w:t>D</w:t>
            </w:r>
            <w:r>
              <w:rPr>
                <w:szCs w:val="24"/>
                <w:vertAlign w:val="subscript"/>
              </w:rPr>
              <w:t>10%</w:t>
            </w:r>
            <w:r>
              <w:rPr>
                <w:rFonts w:hint="eastAsia"/>
                <w:szCs w:val="24"/>
              </w:rPr>
              <w:t>。其中</w:t>
            </w:r>
            <w:r>
              <w:rPr>
                <w:szCs w:val="24"/>
              </w:rPr>
              <w:t>P</w:t>
            </w:r>
            <w:r>
              <w:rPr>
                <w:szCs w:val="24"/>
                <w:vertAlign w:val="subscript"/>
              </w:rPr>
              <w:t>i</w:t>
            </w:r>
            <w:r>
              <w:rPr>
                <w:rFonts w:hint="eastAsia"/>
                <w:szCs w:val="24"/>
              </w:rPr>
              <w:t>定义见公式（</w:t>
            </w:r>
            <w:r>
              <w:rPr>
                <w:szCs w:val="24"/>
              </w:rPr>
              <w:t>1</w:t>
            </w:r>
            <w:r>
              <w:rPr>
                <w:rFonts w:hint="eastAsia"/>
                <w:szCs w:val="24"/>
              </w:rPr>
              <w:t>）。</w:t>
            </w:r>
          </w:p>
          <w:p w:rsidR="005962DB" w:rsidRDefault="005962DB" w:rsidP="005962DB">
            <w:pPr>
              <w:tabs>
                <w:tab w:val="right" w:pos="9069"/>
              </w:tabs>
              <w:adjustRightInd w:val="0"/>
              <w:snapToGrid w:val="0"/>
              <w:spacing w:line="360" w:lineRule="auto"/>
              <w:ind w:firstLine="0"/>
              <w:jc w:val="center"/>
              <w:rPr>
                <w:szCs w:val="24"/>
              </w:rPr>
            </w:pPr>
            <w:r>
              <w:rPr>
                <w:szCs w:val="24"/>
              </w:rPr>
              <w:fldChar w:fldCharType="begin"/>
            </w:r>
            <w:r>
              <w:rPr>
                <w:szCs w:val="24"/>
              </w:rPr>
              <w:instrText xml:space="preserve"> QUOTE </w:instrText>
            </w:r>
            <m:oMath>
              <m:sSub>
                <m:sSubPr>
                  <m:ctrlPr>
                    <w:rPr>
                      <w:rFonts w:ascii="Cambria Math" w:hAnsi="Cambria Math"/>
                      <w:szCs w:val="22"/>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m:rPr>
                          <m:sty m:val="p"/>
                        </m:rPr>
                        <w:rPr>
                          <w:rFonts w:ascii="Cambria Math" w:hAnsi="Cambria Math"/>
                        </w:rPr>
                        <m:t>c</m:t>
                      </m:r>
                    </m:e>
                    <m:sub>
                      <m:r>
                        <m:rPr>
                          <m:sty m:val="p"/>
                        </m:rPr>
                        <w:rPr>
                          <w:rFonts w:ascii="Cambria Math" w:hAnsi="Cambria Math"/>
                        </w:rPr>
                        <m:t>i</m:t>
                      </m:r>
                    </m:sub>
                  </m:sSub>
                </m:num>
                <m:den>
                  <m:sSub>
                    <m:sSubPr>
                      <m:ctrlPr>
                        <w:rPr>
                          <w:rFonts w:ascii="Cambria Math" w:hAnsi="Cambria Math"/>
                          <w:i/>
                          <w:szCs w:val="22"/>
                        </w:rPr>
                      </m:ctrlPr>
                    </m:sSubPr>
                    <m:e>
                      <m:r>
                        <m:rPr>
                          <m:sty m:val="p"/>
                        </m:rPr>
                        <w:rPr>
                          <w:rFonts w:ascii="Cambria Math" w:hAnsi="Cambria Math"/>
                        </w:rPr>
                        <m:t>c</m:t>
                      </m:r>
                    </m:e>
                    <m:sub>
                      <m:r>
                        <m:rPr>
                          <m:sty m:val="p"/>
                        </m:rPr>
                        <w:rPr>
                          <w:rFonts w:ascii="Cambria Math" w:hAnsi="Cambria Math"/>
                        </w:rPr>
                        <m:t>0i</m:t>
                      </m:r>
                    </m:sub>
                  </m:sSub>
                </m:den>
              </m:f>
              <m:r>
                <m:rPr>
                  <m:sty m:val="p"/>
                </m:rPr>
                <w:rPr>
                  <w:rFonts w:ascii="Cambria Math" w:hAnsi="Cambria Math"/>
                </w:rPr>
                <m:t>×100%</m:t>
              </m:r>
            </m:oMath>
            <w:r>
              <w:rPr>
                <w:szCs w:val="24"/>
              </w:rPr>
              <w:instrText xml:space="preserve">  \* MERGEFORMAT </w:instrText>
            </w:r>
            <w:r>
              <w:rPr>
                <w:szCs w:val="24"/>
              </w:rPr>
              <w:fldChar w:fldCharType="separate"/>
            </w:r>
            <w:r>
              <w:rPr>
                <w:szCs w:val="24"/>
              </w:rPr>
              <w:fldChar w:fldCharType="begin"/>
            </w:r>
            <w:r>
              <w:rPr>
                <w:szCs w:val="24"/>
              </w:rPr>
              <w:instrText xml:space="preserve"> QUOTE </w:instrTex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c</m:t>
                      </m:r>
                    </m:e>
                    <m:sub>
                      <m:r>
                        <m:rPr>
                          <m:sty m:val="p"/>
                        </m:rPr>
                        <w:rPr>
                          <w:rFonts w:ascii="Cambria Math" w:hAnsi="Cambria Math"/>
                          <w:szCs w:val="24"/>
                        </w:rPr>
                        <m:t>i</m:t>
                      </m:r>
                    </m:sub>
                  </m:sSub>
                </m:num>
                <m:den>
                  <m:sSub>
                    <m:sSubPr>
                      <m:ctrlPr>
                        <w:rPr>
                          <w:rFonts w:ascii="Cambria Math" w:hAnsi="Cambria Math"/>
                          <w:i/>
                          <w:szCs w:val="24"/>
                        </w:rPr>
                      </m:ctrlPr>
                    </m:sSubPr>
                    <m:e>
                      <m:r>
                        <m:rPr>
                          <m:sty m:val="p"/>
                        </m:rPr>
                        <w:rPr>
                          <w:rFonts w:ascii="Cambria Math" w:hAnsi="Cambria Math"/>
                          <w:szCs w:val="24"/>
                        </w:rPr>
                        <m:t>c</m:t>
                      </m:r>
                    </m:e>
                    <m:sub>
                      <m:r>
                        <m:rPr>
                          <m:sty m:val="p"/>
                        </m:rPr>
                        <w:rPr>
                          <w:rFonts w:ascii="Cambria Math" w:hAnsi="Cambria Math"/>
                          <w:szCs w:val="24"/>
                        </w:rPr>
                        <m:t>0i</m:t>
                      </m:r>
                    </m:sub>
                  </m:sSub>
                </m:den>
              </m:f>
              <m:r>
                <m:rPr>
                  <m:sty m:val="p"/>
                </m:rPr>
                <w:rPr>
                  <w:rFonts w:ascii="Cambria Math" w:hAnsi="Cambria Math"/>
                  <w:szCs w:val="24"/>
                </w:rPr>
                <m:t>×100%</m:t>
              </m:r>
            </m:oMath>
            <w:r>
              <w:rPr>
                <w:szCs w:val="24"/>
              </w:rPr>
              <w:instrText xml:space="preserve">  \* MERGEFORMAT </w:instrText>
            </w:r>
            <w:r>
              <w:rPr>
                <w:szCs w:val="24"/>
              </w:rPr>
              <w:fldChar w:fldCharType="separate"/>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C</m:t>
                      </m:r>
                    </m:e>
                    <m:sub>
                      <m:r>
                        <m:rPr>
                          <m:sty m:val="p"/>
                        </m:rPr>
                        <w:rPr>
                          <w:rFonts w:ascii="Cambria Math" w:hAnsi="Cambria Math"/>
                          <w:szCs w:val="24"/>
                        </w:rPr>
                        <m:t>i</m:t>
                      </m:r>
                    </m:sub>
                  </m:sSub>
                </m:num>
                <m:den>
                  <m:sSub>
                    <m:sSubPr>
                      <m:ctrlPr>
                        <w:rPr>
                          <w:rFonts w:ascii="Cambria Math" w:hAnsi="Cambria Math"/>
                          <w:i/>
                          <w:szCs w:val="24"/>
                        </w:rPr>
                      </m:ctrlPr>
                    </m:sSubPr>
                    <m:e>
                      <m:r>
                        <m:rPr>
                          <m:sty m:val="p"/>
                        </m:rPr>
                        <w:rPr>
                          <w:rFonts w:ascii="Cambria Math" w:hAnsi="Cambria Math"/>
                          <w:szCs w:val="24"/>
                        </w:rPr>
                        <m:t>C</m:t>
                      </m:r>
                    </m:e>
                    <m:sub>
                      <m:r>
                        <m:rPr>
                          <m:sty m:val="p"/>
                        </m:rPr>
                        <w:rPr>
                          <w:rFonts w:ascii="Cambria Math" w:hAnsi="Cambria Math"/>
                          <w:szCs w:val="24"/>
                        </w:rPr>
                        <m:t>0i</m:t>
                      </m:r>
                    </m:sub>
                  </m:sSub>
                </m:den>
              </m:f>
              <m:r>
                <m:rPr>
                  <m:sty m:val="p"/>
                </m:rPr>
                <w:rPr>
                  <w:rFonts w:ascii="Cambria Math" w:hAnsi="Cambria Math"/>
                  <w:szCs w:val="24"/>
                </w:rPr>
                <m:t>×100%</m:t>
              </m:r>
            </m:oMath>
            <w:r>
              <w:rPr>
                <w:szCs w:val="24"/>
              </w:rPr>
              <w:fldChar w:fldCharType="end"/>
            </w:r>
            <w:r>
              <w:rPr>
                <w:szCs w:val="24"/>
              </w:rPr>
              <w:fldChar w:fldCharType="end"/>
            </w:r>
            <w:r>
              <w:rPr>
                <w:szCs w:val="24"/>
              </w:rPr>
              <w:t xml:space="preserve">   </w:t>
            </w:r>
            <w:r>
              <w:rPr>
                <w:rFonts w:hint="eastAsia"/>
                <w:szCs w:val="24"/>
              </w:rPr>
              <w:t>公式（</w:t>
            </w:r>
            <w:r>
              <w:rPr>
                <w:szCs w:val="24"/>
              </w:rPr>
              <w:t>1</w:t>
            </w:r>
            <w:r>
              <w:rPr>
                <w:rFonts w:hint="eastAsia"/>
                <w:szCs w:val="24"/>
              </w:rPr>
              <w:t>）</w:t>
            </w:r>
          </w:p>
          <w:p w:rsidR="005962DB" w:rsidRDefault="005962DB" w:rsidP="005962DB">
            <w:pPr>
              <w:tabs>
                <w:tab w:val="right" w:pos="9069"/>
              </w:tabs>
              <w:adjustRightInd w:val="0"/>
              <w:snapToGrid w:val="0"/>
              <w:spacing w:line="360" w:lineRule="auto"/>
              <w:ind w:firstLine="480"/>
              <w:rPr>
                <w:szCs w:val="24"/>
              </w:rPr>
            </w:pPr>
            <w:r>
              <w:rPr>
                <w:rFonts w:hint="eastAsia"/>
                <w:szCs w:val="24"/>
              </w:rPr>
              <w:t>式中：</w:t>
            </w:r>
            <w:r>
              <w:rPr>
                <w:szCs w:val="24"/>
              </w:rPr>
              <w:t>P</w:t>
            </w:r>
            <w:r>
              <w:rPr>
                <w:szCs w:val="24"/>
                <w:vertAlign w:val="subscript"/>
              </w:rPr>
              <w:t>i</w:t>
            </w:r>
            <w:r>
              <w:rPr>
                <w:szCs w:val="24"/>
              </w:rPr>
              <w:t>——</w:t>
            </w:r>
            <w:r>
              <w:rPr>
                <w:rFonts w:hint="eastAsia"/>
                <w:szCs w:val="24"/>
              </w:rPr>
              <w:t>第</w:t>
            </w:r>
            <w:proofErr w:type="spellStart"/>
            <w:r>
              <w:rPr>
                <w:szCs w:val="24"/>
              </w:rPr>
              <w:t>i</w:t>
            </w:r>
            <w:proofErr w:type="spellEnd"/>
            <w:proofErr w:type="gramStart"/>
            <w:r>
              <w:rPr>
                <w:rFonts w:hint="eastAsia"/>
                <w:szCs w:val="24"/>
              </w:rPr>
              <w:t>个</w:t>
            </w:r>
            <w:proofErr w:type="gramEnd"/>
            <w:r>
              <w:rPr>
                <w:rFonts w:hint="eastAsia"/>
                <w:szCs w:val="24"/>
              </w:rPr>
              <w:t>污染物的最大地面空气质量浓度占标率，</w:t>
            </w:r>
            <w:r>
              <w:rPr>
                <w:szCs w:val="24"/>
              </w:rPr>
              <w:t>%</w:t>
            </w:r>
            <w:r>
              <w:rPr>
                <w:rFonts w:hint="eastAsia"/>
                <w:szCs w:val="24"/>
              </w:rPr>
              <w:t>；</w:t>
            </w:r>
          </w:p>
          <w:p w:rsidR="005962DB" w:rsidRDefault="005962DB" w:rsidP="005962DB">
            <w:pPr>
              <w:tabs>
                <w:tab w:val="right" w:pos="9069"/>
              </w:tabs>
              <w:adjustRightInd w:val="0"/>
              <w:snapToGrid w:val="0"/>
              <w:spacing w:line="360" w:lineRule="auto"/>
              <w:ind w:firstLine="480"/>
              <w:rPr>
                <w:szCs w:val="24"/>
              </w:rPr>
            </w:pPr>
            <w:r>
              <w:rPr>
                <w:szCs w:val="24"/>
              </w:rPr>
              <w:t>C</w:t>
            </w:r>
            <w:r>
              <w:rPr>
                <w:szCs w:val="24"/>
                <w:vertAlign w:val="subscript"/>
              </w:rPr>
              <w:t>i</w:t>
            </w:r>
            <w:r>
              <w:rPr>
                <w:szCs w:val="24"/>
              </w:rPr>
              <w:t>——</w:t>
            </w:r>
            <w:r>
              <w:rPr>
                <w:rFonts w:hint="eastAsia"/>
                <w:szCs w:val="24"/>
              </w:rPr>
              <w:t>采用估算模式计算出的第</w:t>
            </w:r>
            <w:proofErr w:type="spellStart"/>
            <w:r>
              <w:rPr>
                <w:szCs w:val="24"/>
              </w:rPr>
              <w:t>i</w:t>
            </w:r>
            <w:proofErr w:type="spellEnd"/>
            <w:proofErr w:type="gramStart"/>
            <w:r>
              <w:rPr>
                <w:rFonts w:hint="eastAsia"/>
                <w:szCs w:val="24"/>
              </w:rPr>
              <w:t>个</w:t>
            </w:r>
            <w:proofErr w:type="gramEnd"/>
            <w:r>
              <w:rPr>
                <w:rFonts w:hint="eastAsia"/>
                <w:szCs w:val="24"/>
              </w:rPr>
              <w:t>污染物的最大</w:t>
            </w:r>
            <w:r>
              <w:rPr>
                <w:szCs w:val="24"/>
              </w:rPr>
              <w:t>1h</w:t>
            </w:r>
            <w:r>
              <w:rPr>
                <w:rFonts w:hint="eastAsia"/>
                <w:szCs w:val="24"/>
              </w:rPr>
              <w:t>地面空气质量浓度，</w:t>
            </w:r>
            <w:proofErr w:type="spellStart"/>
            <w:r>
              <w:rPr>
                <w:szCs w:val="24"/>
              </w:rPr>
              <w:t>μg</w:t>
            </w:r>
            <w:proofErr w:type="spellEnd"/>
            <w:r>
              <w:rPr>
                <w:szCs w:val="24"/>
              </w:rPr>
              <w:t>/m</w:t>
            </w:r>
            <w:r>
              <w:rPr>
                <w:szCs w:val="24"/>
                <w:vertAlign w:val="superscript"/>
              </w:rPr>
              <w:t>3</w:t>
            </w:r>
            <w:r>
              <w:rPr>
                <w:rFonts w:hint="eastAsia"/>
                <w:szCs w:val="24"/>
              </w:rPr>
              <w:t>；</w:t>
            </w:r>
          </w:p>
          <w:p w:rsidR="005962DB" w:rsidRDefault="005962DB" w:rsidP="005962DB">
            <w:pPr>
              <w:tabs>
                <w:tab w:val="right" w:pos="9069"/>
              </w:tabs>
              <w:adjustRightInd w:val="0"/>
              <w:snapToGrid w:val="0"/>
              <w:spacing w:line="360" w:lineRule="auto"/>
              <w:ind w:firstLine="480"/>
              <w:rPr>
                <w:szCs w:val="24"/>
              </w:rPr>
            </w:pPr>
            <w:r>
              <w:rPr>
                <w:szCs w:val="24"/>
              </w:rPr>
              <w:t>C</w:t>
            </w:r>
            <w:r>
              <w:rPr>
                <w:szCs w:val="24"/>
                <w:vertAlign w:val="subscript"/>
              </w:rPr>
              <w:t>0i</w:t>
            </w:r>
            <w:r>
              <w:rPr>
                <w:szCs w:val="24"/>
              </w:rPr>
              <w:t>——</w:t>
            </w:r>
            <w:r>
              <w:rPr>
                <w:rFonts w:hint="eastAsia"/>
                <w:szCs w:val="24"/>
              </w:rPr>
              <w:t>第</w:t>
            </w:r>
            <w:proofErr w:type="spellStart"/>
            <w:r>
              <w:rPr>
                <w:szCs w:val="24"/>
              </w:rPr>
              <w:t>i</w:t>
            </w:r>
            <w:proofErr w:type="spellEnd"/>
            <w:proofErr w:type="gramStart"/>
            <w:r>
              <w:rPr>
                <w:rFonts w:hint="eastAsia"/>
                <w:szCs w:val="24"/>
              </w:rPr>
              <w:t>个</w:t>
            </w:r>
            <w:proofErr w:type="gramEnd"/>
            <w:r>
              <w:rPr>
                <w:rFonts w:hint="eastAsia"/>
                <w:szCs w:val="24"/>
              </w:rPr>
              <w:t>污染物的环境空气质量标准，</w:t>
            </w:r>
            <w:proofErr w:type="spellStart"/>
            <w:r>
              <w:rPr>
                <w:szCs w:val="24"/>
              </w:rPr>
              <w:t>μg</w:t>
            </w:r>
            <w:proofErr w:type="spellEnd"/>
            <w:r>
              <w:rPr>
                <w:szCs w:val="24"/>
              </w:rPr>
              <w:t>/m</w:t>
            </w:r>
            <w:r>
              <w:rPr>
                <w:szCs w:val="24"/>
                <w:vertAlign w:val="superscript"/>
              </w:rPr>
              <w:t>3</w:t>
            </w:r>
            <w:r>
              <w:rPr>
                <w:rFonts w:hint="eastAsia"/>
                <w:szCs w:val="24"/>
              </w:rPr>
              <w:t>。</w:t>
            </w:r>
          </w:p>
          <w:p w:rsidR="005962DB" w:rsidRDefault="005962DB" w:rsidP="005962DB">
            <w:pPr>
              <w:tabs>
                <w:tab w:val="right" w:pos="9069"/>
              </w:tabs>
              <w:adjustRightInd w:val="0"/>
              <w:snapToGrid w:val="0"/>
              <w:spacing w:line="360" w:lineRule="auto"/>
              <w:ind w:firstLine="480"/>
              <w:rPr>
                <w:szCs w:val="24"/>
              </w:rPr>
            </w:pPr>
            <w:r>
              <w:rPr>
                <w:rFonts w:hint="eastAsia"/>
                <w:szCs w:val="24"/>
              </w:rPr>
              <w:t>评价等级按表</w:t>
            </w:r>
            <w:r>
              <w:rPr>
                <w:szCs w:val="24"/>
              </w:rPr>
              <w:t>7-8</w:t>
            </w:r>
            <w:r>
              <w:rPr>
                <w:rFonts w:hint="eastAsia"/>
                <w:szCs w:val="24"/>
              </w:rPr>
              <w:t>的分级判据进行划分。最大地面空气质量浓度占标率</w:t>
            </w:r>
            <w:r>
              <w:rPr>
                <w:szCs w:val="24"/>
              </w:rPr>
              <w:t>P</w:t>
            </w:r>
            <w:r>
              <w:rPr>
                <w:szCs w:val="24"/>
                <w:vertAlign w:val="subscript"/>
              </w:rPr>
              <w:t>i</w:t>
            </w:r>
            <w:r>
              <w:rPr>
                <w:rFonts w:hint="eastAsia"/>
                <w:szCs w:val="24"/>
              </w:rPr>
              <w:t>按公式（</w:t>
            </w:r>
            <w:r>
              <w:rPr>
                <w:szCs w:val="24"/>
              </w:rPr>
              <w:t>1</w:t>
            </w:r>
            <w:r>
              <w:rPr>
                <w:rFonts w:hint="eastAsia"/>
                <w:szCs w:val="24"/>
              </w:rPr>
              <w:lastRenderedPageBreak/>
              <w:t>计算），如污染物</w:t>
            </w:r>
            <w:proofErr w:type="spellStart"/>
            <w:r>
              <w:rPr>
                <w:szCs w:val="24"/>
              </w:rPr>
              <w:t>i</w:t>
            </w:r>
            <w:proofErr w:type="spellEnd"/>
            <w:r>
              <w:rPr>
                <w:rFonts w:hint="eastAsia"/>
                <w:szCs w:val="24"/>
              </w:rPr>
              <w:t>大于</w:t>
            </w:r>
            <w:r>
              <w:rPr>
                <w:szCs w:val="24"/>
              </w:rPr>
              <w:t>1</w:t>
            </w:r>
            <w:r>
              <w:rPr>
                <w:rFonts w:hint="eastAsia"/>
                <w:szCs w:val="24"/>
              </w:rPr>
              <w:t>，取</w:t>
            </w:r>
            <w:r>
              <w:rPr>
                <w:noProof/>
                <w:szCs w:val="24"/>
              </w:rPr>
              <w:drawing>
                <wp:inline distT="0" distB="0" distL="0" distR="0">
                  <wp:extent cx="152400" cy="2286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hint="eastAsia"/>
                <w:szCs w:val="24"/>
              </w:rPr>
              <w:t>值最大者</w:t>
            </w:r>
            <w:r>
              <w:rPr>
                <w:szCs w:val="24"/>
              </w:rPr>
              <w:t>(</w:t>
            </w:r>
            <w:r>
              <w:rPr>
                <w:noProof/>
                <w:szCs w:val="24"/>
              </w:rPr>
              <w:drawing>
                <wp:inline distT="0" distB="0" distL="0" distR="0">
                  <wp:extent cx="295275" cy="228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szCs w:val="24"/>
              </w:rPr>
              <w:t>)</w:t>
            </w:r>
            <w:r>
              <w:rPr>
                <w:rFonts w:hint="eastAsia"/>
                <w:szCs w:val="24"/>
              </w:rPr>
              <w:t>和其对应的</w:t>
            </w:r>
            <w:r>
              <w:rPr>
                <w:noProof/>
                <w:szCs w:val="24"/>
              </w:rPr>
              <w:drawing>
                <wp:inline distT="0" distB="0" distL="0" distR="0">
                  <wp:extent cx="323850" cy="2286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Pr>
                <w:rFonts w:hint="eastAsia"/>
                <w:szCs w:val="24"/>
              </w:rPr>
              <w:t>。</w:t>
            </w:r>
          </w:p>
          <w:p w:rsidR="005962DB" w:rsidRDefault="005962DB" w:rsidP="005962DB">
            <w:pPr>
              <w:tabs>
                <w:tab w:val="right" w:pos="9069"/>
              </w:tabs>
              <w:adjustRightInd w:val="0"/>
              <w:snapToGrid w:val="0"/>
              <w:spacing w:line="360" w:lineRule="auto"/>
              <w:ind w:firstLine="480"/>
              <w:rPr>
                <w:szCs w:val="24"/>
              </w:rPr>
            </w:pPr>
            <w:r>
              <w:rPr>
                <w:rFonts w:hint="eastAsia"/>
                <w:szCs w:val="24"/>
              </w:rPr>
              <w:t>同一项目有多个（两个以上，含两个）污染源排放同一种污染物时，则按各污染源分别确定其评价等级，并</w:t>
            </w:r>
            <w:proofErr w:type="gramStart"/>
            <w:r>
              <w:rPr>
                <w:rFonts w:hint="eastAsia"/>
                <w:szCs w:val="24"/>
              </w:rPr>
              <w:t>取评价</w:t>
            </w:r>
            <w:proofErr w:type="gramEnd"/>
            <w:r>
              <w:rPr>
                <w:rFonts w:hint="eastAsia"/>
                <w:szCs w:val="24"/>
              </w:rPr>
              <w:t>级别最高者作为项目的评价等级。如果评价范围内包含一类环境空气质量功能区、或者评价范围内主要评价因子的环境质量已接近或超过环境质量标准、或者项目排放的污染物对人体健康或生态环境有严重危害的特殊项目，评价等级一般不低于二级。</w:t>
            </w:r>
          </w:p>
          <w:p w:rsidR="005962DB" w:rsidRDefault="005962DB" w:rsidP="005962DB">
            <w:pPr>
              <w:tabs>
                <w:tab w:val="right" w:pos="9069"/>
              </w:tabs>
              <w:adjustRightInd w:val="0"/>
              <w:snapToGrid w:val="0"/>
              <w:spacing w:line="360" w:lineRule="auto"/>
              <w:ind w:firstLine="0"/>
              <w:jc w:val="center"/>
              <w:rPr>
                <w:b/>
                <w:szCs w:val="24"/>
              </w:rPr>
            </w:pPr>
            <w:bookmarkStart w:id="7" w:name="_Ref165541588"/>
            <w:r>
              <w:rPr>
                <w:rFonts w:hint="eastAsia"/>
                <w:b/>
                <w:szCs w:val="24"/>
              </w:rPr>
              <w:t>表</w:t>
            </w:r>
            <w:bookmarkEnd w:id="7"/>
            <w:r>
              <w:rPr>
                <w:b/>
                <w:szCs w:val="24"/>
              </w:rPr>
              <w:t xml:space="preserve">7-7  </w:t>
            </w:r>
            <w:r>
              <w:rPr>
                <w:rFonts w:hint="eastAsia"/>
                <w:b/>
                <w:szCs w:val="24"/>
              </w:rPr>
              <w:t>评价等级判别表</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76"/>
              <w:gridCol w:w="6343"/>
            </w:tblGrid>
            <w:tr w:rsidR="005962DB" w:rsidTr="005962DB">
              <w:trPr>
                <w:trHeight w:val="340"/>
                <w:tblHeader/>
                <w:jc w:val="center"/>
              </w:trPr>
              <w:tc>
                <w:tcPr>
                  <w:tcW w:w="3076" w:type="dxa"/>
                  <w:tcBorders>
                    <w:top w:val="single" w:sz="8" w:space="0" w:color="auto"/>
                    <w:left w:val="single" w:sz="8" w:space="0" w:color="auto"/>
                    <w:bottom w:val="single" w:sz="8" w:space="0" w:color="auto"/>
                    <w:right w:val="single" w:sz="8" w:space="0" w:color="auto"/>
                  </w:tcBorders>
                  <w:vAlign w:val="center"/>
                  <w:hideMark/>
                </w:tcPr>
                <w:p w:rsidR="005962DB" w:rsidRDefault="005962DB">
                  <w:pPr>
                    <w:widowControl/>
                    <w:spacing w:before="100" w:beforeAutospacing="1" w:after="100" w:afterAutospacing="1"/>
                    <w:ind w:firstLine="0"/>
                    <w:jc w:val="center"/>
                    <w:rPr>
                      <w:rFonts w:cs="宋体"/>
                      <w:kern w:val="0"/>
                      <w:sz w:val="21"/>
                      <w:szCs w:val="21"/>
                    </w:rPr>
                  </w:pPr>
                  <w:r>
                    <w:rPr>
                      <w:rFonts w:cs="宋体" w:hint="eastAsia"/>
                      <w:kern w:val="0"/>
                      <w:sz w:val="21"/>
                      <w:szCs w:val="21"/>
                    </w:rPr>
                    <w:t>评价工作等级</w:t>
                  </w:r>
                </w:p>
              </w:tc>
              <w:tc>
                <w:tcPr>
                  <w:tcW w:w="6343" w:type="dxa"/>
                  <w:tcBorders>
                    <w:top w:val="single" w:sz="8" w:space="0" w:color="auto"/>
                    <w:left w:val="single" w:sz="8" w:space="0" w:color="auto"/>
                    <w:bottom w:val="single" w:sz="8" w:space="0" w:color="auto"/>
                    <w:right w:val="single" w:sz="8" w:space="0" w:color="auto"/>
                  </w:tcBorders>
                  <w:vAlign w:val="center"/>
                  <w:hideMark/>
                </w:tcPr>
                <w:p w:rsidR="005962DB" w:rsidRDefault="005962DB">
                  <w:pPr>
                    <w:widowControl/>
                    <w:spacing w:before="100" w:beforeAutospacing="1" w:after="100" w:afterAutospacing="1"/>
                    <w:ind w:firstLine="0"/>
                    <w:jc w:val="center"/>
                    <w:rPr>
                      <w:rFonts w:cs="宋体"/>
                      <w:kern w:val="0"/>
                      <w:sz w:val="21"/>
                      <w:szCs w:val="21"/>
                    </w:rPr>
                  </w:pPr>
                  <w:r>
                    <w:rPr>
                      <w:rFonts w:cs="宋体" w:hint="eastAsia"/>
                      <w:kern w:val="0"/>
                      <w:sz w:val="21"/>
                      <w:szCs w:val="21"/>
                    </w:rPr>
                    <w:t>评价工作分级判据</w:t>
                  </w:r>
                </w:p>
              </w:tc>
            </w:tr>
            <w:tr w:rsidR="005962DB" w:rsidTr="005962DB">
              <w:trPr>
                <w:trHeight w:val="340"/>
                <w:jc w:val="center"/>
              </w:trPr>
              <w:tc>
                <w:tcPr>
                  <w:tcW w:w="3076" w:type="dxa"/>
                  <w:tcBorders>
                    <w:top w:val="single" w:sz="8" w:space="0" w:color="auto"/>
                    <w:left w:val="single" w:sz="8" w:space="0" w:color="auto"/>
                    <w:bottom w:val="single" w:sz="8" w:space="0" w:color="auto"/>
                    <w:right w:val="single" w:sz="8" w:space="0" w:color="auto"/>
                  </w:tcBorders>
                  <w:vAlign w:val="center"/>
                  <w:hideMark/>
                </w:tcPr>
                <w:p w:rsidR="005962DB" w:rsidRDefault="005962DB">
                  <w:pPr>
                    <w:widowControl/>
                    <w:spacing w:before="100" w:beforeAutospacing="1" w:after="100" w:afterAutospacing="1"/>
                    <w:ind w:firstLine="0"/>
                    <w:jc w:val="center"/>
                    <w:rPr>
                      <w:rFonts w:cs="宋体"/>
                      <w:kern w:val="0"/>
                      <w:sz w:val="21"/>
                      <w:szCs w:val="21"/>
                    </w:rPr>
                  </w:pPr>
                  <w:r>
                    <w:rPr>
                      <w:rFonts w:cs="宋体" w:hint="eastAsia"/>
                      <w:kern w:val="0"/>
                      <w:sz w:val="21"/>
                      <w:szCs w:val="21"/>
                    </w:rPr>
                    <w:t>一级</w:t>
                  </w:r>
                </w:p>
              </w:tc>
              <w:tc>
                <w:tcPr>
                  <w:tcW w:w="6343" w:type="dxa"/>
                  <w:tcBorders>
                    <w:top w:val="single" w:sz="8" w:space="0" w:color="auto"/>
                    <w:left w:val="single" w:sz="8" w:space="0" w:color="auto"/>
                    <w:bottom w:val="single" w:sz="8" w:space="0" w:color="auto"/>
                    <w:right w:val="single" w:sz="8" w:space="0" w:color="auto"/>
                  </w:tcBorders>
                  <w:vAlign w:val="center"/>
                  <w:hideMark/>
                </w:tcPr>
                <w:p w:rsidR="005962DB" w:rsidRDefault="005962DB">
                  <w:pPr>
                    <w:widowControl/>
                    <w:spacing w:before="100" w:beforeAutospacing="1" w:after="100" w:afterAutospacing="1"/>
                    <w:ind w:firstLine="0"/>
                    <w:jc w:val="center"/>
                    <w:rPr>
                      <w:rFonts w:cs="宋体"/>
                      <w:kern w:val="0"/>
                      <w:sz w:val="21"/>
                      <w:szCs w:val="21"/>
                    </w:rPr>
                  </w:pPr>
                  <w:r>
                    <w:rPr>
                      <w:rFonts w:cs="宋体"/>
                      <w:kern w:val="0"/>
                      <w:sz w:val="21"/>
                      <w:szCs w:val="21"/>
                    </w:rPr>
                    <w:t>P</w:t>
                  </w:r>
                  <w:r>
                    <w:rPr>
                      <w:rFonts w:cs="宋体"/>
                      <w:kern w:val="0"/>
                      <w:sz w:val="21"/>
                      <w:szCs w:val="21"/>
                      <w:vertAlign w:val="subscript"/>
                    </w:rPr>
                    <w:t>max</w:t>
                  </w:r>
                  <w:r>
                    <w:rPr>
                      <w:rFonts w:cs="宋体"/>
                      <w:kern w:val="0"/>
                      <w:sz w:val="21"/>
                      <w:szCs w:val="21"/>
                    </w:rPr>
                    <w:t>≥10%</w:t>
                  </w:r>
                </w:p>
              </w:tc>
            </w:tr>
            <w:tr w:rsidR="005962DB" w:rsidTr="005962DB">
              <w:trPr>
                <w:trHeight w:val="340"/>
                <w:jc w:val="center"/>
              </w:trPr>
              <w:tc>
                <w:tcPr>
                  <w:tcW w:w="3076" w:type="dxa"/>
                  <w:tcBorders>
                    <w:top w:val="single" w:sz="8" w:space="0" w:color="auto"/>
                    <w:left w:val="single" w:sz="8" w:space="0" w:color="auto"/>
                    <w:bottom w:val="single" w:sz="8" w:space="0" w:color="auto"/>
                    <w:right w:val="single" w:sz="8" w:space="0" w:color="auto"/>
                  </w:tcBorders>
                  <w:vAlign w:val="center"/>
                  <w:hideMark/>
                </w:tcPr>
                <w:p w:rsidR="005962DB" w:rsidRDefault="005962DB">
                  <w:pPr>
                    <w:widowControl/>
                    <w:spacing w:before="100" w:beforeAutospacing="1" w:after="100" w:afterAutospacing="1"/>
                    <w:ind w:firstLine="0"/>
                    <w:jc w:val="center"/>
                    <w:rPr>
                      <w:rFonts w:cs="宋体"/>
                      <w:kern w:val="0"/>
                      <w:sz w:val="21"/>
                      <w:szCs w:val="21"/>
                    </w:rPr>
                  </w:pPr>
                  <w:r>
                    <w:rPr>
                      <w:rFonts w:cs="宋体" w:hint="eastAsia"/>
                      <w:kern w:val="0"/>
                      <w:sz w:val="21"/>
                      <w:szCs w:val="21"/>
                    </w:rPr>
                    <w:t>二级</w:t>
                  </w:r>
                </w:p>
              </w:tc>
              <w:tc>
                <w:tcPr>
                  <w:tcW w:w="6343" w:type="dxa"/>
                  <w:tcBorders>
                    <w:top w:val="single" w:sz="8" w:space="0" w:color="auto"/>
                    <w:left w:val="single" w:sz="8" w:space="0" w:color="auto"/>
                    <w:bottom w:val="single" w:sz="8" w:space="0" w:color="auto"/>
                    <w:right w:val="single" w:sz="8" w:space="0" w:color="auto"/>
                  </w:tcBorders>
                  <w:vAlign w:val="center"/>
                  <w:hideMark/>
                </w:tcPr>
                <w:p w:rsidR="005962DB" w:rsidRDefault="005962DB">
                  <w:pPr>
                    <w:widowControl/>
                    <w:spacing w:before="100" w:beforeAutospacing="1" w:after="100" w:afterAutospacing="1"/>
                    <w:ind w:firstLine="0"/>
                    <w:jc w:val="center"/>
                    <w:rPr>
                      <w:rFonts w:cs="宋体"/>
                      <w:kern w:val="0"/>
                      <w:sz w:val="21"/>
                      <w:szCs w:val="21"/>
                    </w:rPr>
                  </w:pPr>
                  <w:r>
                    <w:rPr>
                      <w:rFonts w:cs="宋体"/>
                      <w:kern w:val="0"/>
                      <w:sz w:val="21"/>
                      <w:szCs w:val="21"/>
                    </w:rPr>
                    <w:t>1%≤</w:t>
                  </w:r>
                  <w:proofErr w:type="spellStart"/>
                  <w:r>
                    <w:rPr>
                      <w:rFonts w:cs="宋体"/>
                      <w:kern w:val="0"/>
                      <w:sz w:val="21"/>
                      <w:szCs w:val="21"/>
                    </w:rPr>
                    <w:t>P</w:t>
                  </w:r>
                  <w:r>
                    <w:rPr>
                      <w:rFonts w:cs="宋体"/>
                      <w:kern w:val="0"/>
                      <w:sz w:val="21"/>
                      <w:szCs w:val="21"/>
                      <w:vertAlign w:val="subscript"/>
                    </w:rPr>
                    <w:t>max</w:t>
                  </w:r>
                  <w:proofErr w:type="spellEnd"/>
                  <w:r>
                    <w:rPr>
                      <w:rFonts w:cs="宋体" w:hint="eastAsia"/>
                      <w:kern w:val="0"/>
                      <w:sz w:val="21"/>
                      <w:szCs w:val="21"/>
                    </w:rPr>
                    <w:t>＜</w:t>
                  </w:r>
                  <w:r>
                    <w:rPr>
                      <w:rFonts w:cs="宋体"/>
                      <w:kern w:val="0"/>
                      <w:sz w:val="21"/>
                      <w:szCs w:val="21"/>
                    </w:rPr>
                    <w:t>10%</w:t>
                  </w:r>
                </w:p>
              </w:tc>
            </w:tr>
            <w:tr w:rsidR="005962DB" w:rsidTr="005962DB">
              <w:trPr>
                <w:trHeight w:val="340"/>
                <w:jc w:val="center"/>
              </w:trPr>
              <w:tc>
                <w:tcPr>
                  <w:tcW w:w="3076" w:type="dxa"/>
                  <w:tcBorders>
                    <w:top w:val="single" w:sz="8" w:space="0" w:color="auto"/>
                    <w:left w:val="single" w:sz="8" w:space="0" w:color="auto"/>
                    <w:bottom w:val="single" w:sz="8" w:space="0" w:color="auto"/>
                    <w:right w:val="single" w:sz="8" w:space="0" w:color="auto"/>
                  </w:tcBorders>
                  <w:vAlign w:val="center"/>
                  <w:hideMark/>
                </w:tcPr>
                <w:p w:rsidR="005962DB" w:rsidRDefault="005962DB">
                  <w:pPr>
                    <w:widowControl/>
                    <w:spacing w:before="100" w:beforeAutospacing="1" w:after="100" w:afterAutospacing="1"/>
                    <w:ind w:firstLine="0"/>
                    <w:jc w:val="center"/>
                    <w:rPr>
                      <w:rFonts w:cs="宋体"/>
                      <w:kern w:val="0"/>
                      <w:sz w:val="21"/>
                      <w:szCs w:val="21"/>
                    </w:rPr>
                  </w:pPr>
                  <w:r>
                    <w:rPr>
                      <w:rFonts w:cs="宋体" w:hint="eastAsia"/>
                      <w:kern w:val="0"/>
                      <w:sz w:val="21"/>
                      <w:szCs w:val="21"/>
                    </w:rPr>
                    <w:t>三级</w:t>
                  </w:r>
                </w:p>
              </w:tc>
              <w:tc>
                <w:tcPr>
                  <w:tcW w:w="6343" w:type="dxa"/>
                  <w:tcBorders>
                    <w:top w:val="single" w:sz="8" w:space="0" w:color="auto"/>
                    <w:left w:val="single" w:sz="8" w:space="0" w:color="auto"/>
                    <w:bottom w:val="single" w:sz="8" w:space="0" w:color="auto"/>
                    <w:right w:val="single" w:sz="8" w:space="0" w:color="auto"/>
                  </w:tcBorders>
                  <w:vAlign w:val="center"/>
                  <w:hideMark/>
                </w:tcPr>
                <w:p w:rsidR="005962DB" w:rsidRDefault="005962DB">
                  <w:pPr>
                    <w:widowControl/>
                    <w:spacing w:before="100" w:beforeAutospacing="1" w:after="100" w:afterAutospacing="1"/>
                    <w:ind w:firstLine="0"/>
                    <w:jc w:val="center"/>
                    <w:rPr>
                      <w:rFonts w:cs="宋体"/>
                      <w:kern w:val="0"/>
                      <w:sz w:val="21"/>
                      <w:szCs w:val="21"/>
                    </w:rPr>
                  </w:pPr>
                  <w:proofErr w:type="spellStart"/>
                  <w:r>
                    <w:rPr>
                      <w:rFonts w:cs="宋体"/>
                      <w:kern w:val="0"/>
                      <w:sz w:val="21"/>
                      <w:szCs w:val="21"/>
                    </w:rPr>
                    <w:t>P</w:t>
                  </w:r>
                  <w:r>
                    <w:rPr>
                      <w:rFonts w:cs="宋体"/>
                      <w:kern w:val="0"/>
                      <w:sz w:val="21"/>
                      <w:szCs w:val="21"/>
                      <w:vertAlign w:val="subscript"/>
                    </w:rPr>
                    <w:t>max</w:t>
                  </w:r>
                  <w:proofErr w:type="spellEnd"/>
                  <w:r>
                    <w:rPr>
                      <w:rFonts w:cs="宋体" w:hint="eastAsia"/>
                      <w:kern w:val="0"/>
                      <w:sz w:val="21"/>
                      <w:szCs w:val="21"/>
                    </w:rPr>
                    <w:t>＜</w:t>
                  </w:r>
                  <w:r>
                    <w:rPr>
                      <w:rFonts w:cs="宋体"/>
                      <w:kern w:val="0"/>
                      <w:sz w:val="21"/>
                      <w:szCs w:val="21"/>
                    </w:rPr>
                    <w:t xml:space="preserve">1% </w:t>
                  </w:r>
                </w:p>
              </w:tc>
            </w:tr>
          </w:tbl>
          <w:p w:rsidR="005962DB" w:rsidRDefault="005962DB" w:rsidP="005962DB">
            <w:pPr>
              <w:spacing w:line="360" w:lineRule="auto"/>
              <w:ind w:firstLineChars="200" w:firstLine="480"/>
            </w:pPr>
            <w:r>
              <w:rPr>
                <w:rFonts w:hint="eastAsia"/>
              </w:rPr>
              <w:t>（</w:t>
            </w:r>
            <w:r>
              <w:rPr>
                <w:rFonts w:hint="eastAsia"/>
              </w:rPr>
              <w:t>2</w:t>
            </w:r>
            <w:r>
              <w:rPr>
                <w:rFonts w:hint="eastAsia"/>
              </w:rPr>
              <w:t>）污染源强</w:t>
            </w:r>
          </w:p>
          <w:p w:rsidR="005962DB" w:rsidRPr="005962DB" w:rsidRDefault="005962DB" w:rsidP="005962DB">
            <w:pPr>
              <w:spacing w:line="360" w:lineRule="auto"/>
              <w:ind w:firstLineChars="200" w:firstLine="480"/>
            </w:pPr>
            <w:r>
              <w:rPr>
                <w:rFonts w:hint="eastAsia"/>
              </w:rPr>
              <w:t>项目营运期间的大气污染物主要为有机废气，具体参数如下表所示：</w:t>
            </w:r>
          </w:p>
          <w:p w:rsidR="005962DB" w:rsidRDefault="005962DB" w:rsidP="005962DB">
            <w:pPr>
              <w:tabs>
                <w:tab w:val="right" w:pos="9069"/>
              </w:tabs>
              <w:adjustRightInd w:val="0"/>
              <w:snapToGrid w:val="0"/>
              <w:spacing w:line="360" w:lineRule="auto"/>
              <w:ind w:firstLine="0"/>
              <w:jc w:val="center"/>
              <w:rPr>
                <w:b/>
                <w:szCs w:val="24"/>
              </w:rPr>
            </w:pPr>
            <w:r>
              <w:rPr>
                <w:rFonts w:hint="eastAsia"/>
                <w:b/>
                <w:szCs w:val="24"/>
              </w:rPr>
              <w:t>表</w:t>
            </w:r>
            <w:r>
              <w:rPr>
                <w:b/>
                <w:szCs w:val="24"/>
              </w:rPr>
              <w:t xml:space="preserve">7-8  </w:t>
            </w:r>
            <w:r>
              <w:rPr>
                <w:rFonts w:hint="eastAsia"/>
                <w:b/>
                <w:szCs w:val="24"/>
              </w:rPr>
              <w:t>点源参数表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846"/>
              <w:gridCol w:w="676"/>
              <w:gridCol w:w="676"/>
              <w:gridCol w:w="846"/>
              <w:gridCol w:w="676"/>
              <w:gridCol w:w="846"/>
              <w:gridCol w:w="846"/>
              <w:gridCol w:w="676"/>
              <w:gridCol w:w="845"/>
              <w:gridCol w:w="676"/>
              <w:gridCol w:w="1075"/>
            </w:tblGrid>
            <w:tr w:rsidR="00A53F86" w:rsidRPr="00A53F86" w:rsidTr="005962DB">
              <w:trPr>
                <w:trHeight w:val="351"/>
                <w:jc w:val="center"/>
              </w:trPr>
              <w:tc>
                <w:tcPr>
                  <w:tcW w:w="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编号</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名称</w:t>
                  </w:r>
                </w:p>
              </w:tc>
              <w:tc>
                <w:tcPr>
                  <w:tcW w:w="135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排气筒底部中心坐标</w:t>
                  </w:r>
                  <w:r w:rsidRPr="00A53F86">
                    <w:rPr>
                      <w:b/>
                      <w:sz w:val="18"/>
                      <w:szCs w:val="18"/>
                    </w:rPr>
                    <w:t>/m</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排气筒底部海拔高度</w:t>
                  </w:r>
                  <w:r w:rsidRPr="00A53F86">
                    <w:rPr>
                      <w:b/>
                      <w:sz w:val="18"/>
                      <w:szCs w:val="18"/>
                    </w:rPr>
                    <w:t>/m</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排气筒高度</w:t>
                  </w:r>
                  <w:r w:rsidRPr="00A53F86">
                    <w:rPr>
                      <w:b/>
                      <w:sz w:val="18"/>
                      <w:szCs w:val="18"/>
                    </w:rPr>
                    <w:t>/m</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排气筒出口内径</w:t>
                  </w:r>
                  <w:r w:rsidRPr="00A53F86">
                    <w:rPr>
                      <w:b/>
                      <w:sz w:val="18"/>
                      <w:szCs w:val="18"/>
                    </w:rPr>
                    <w:t>/m</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烟气流量</w:t>
                  </w:r>
                  <w:r w:rsidRPr="00A53F86">
                    <w:rPr>
                      <w:b/>
                      <w:sz w:val="18"/>
                      <w:szCs w:val="18"/>
                    </w:rPr>
                    <w:t>/m</w:t>
                  </w:r>
                  <w:r w:rsidRPr="00A53F86">
                    <w:rPr>
                      <w:b/>
                      <w:sz w:val="18"/>
                      <w:szCs w:val="18"/>
                      <w:vertAlign w:val="superscript"/>
                    </w:rPr>
                    <w:t>3</w:t>
                  </w:r>
                  <w:r w:rsidRPr="00A53F86">
                    <w:rPr>
                      <w:b/>
                      <w:sz w:val="18"/>
                      <w:szCs w:val="18"/>
                    </w:rPr>
                    <w: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烟气温度</w:t>
                  </w:r>
                  <w:r w:rsidRPr="00A53F86">
                    <w:rPr>
                      <w:b/>
                      <w:sz w:val="18"/>
                      <w:szCs w:val="18"/>
                    </w:rPr>
                    <w:t>/</w:t>
                  </w:r>
                  <w:r w:rsidRPr="00A53F86">
                    <w:rPr>
                      <w:rFonts w:cs="宋体" w:hint="eastAsia"/>
                      <w:b/>
                      <w:sz w:val="18"/>
                      <w:szCs w:val="18"/>
                    </w:rPr>
                    <w:t>℃</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年排放小时数</w:t>
                  </w:r>
                  <w:r w:rsidRPr="00A53F86">
                    <w:rPr>
                      <w:b/>
                      <w:sz w:val="18"/>
                      <w:szCs w:val="18"/>
                    </w:rPr>
                    <w:t>/h</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排放工况</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污染物排放速率</w:t>
                  </w:r>
                  <w:r w:rsidRPr="00A53F86">
                    <w:rPr>
                      <w:b/>
                      <w:sz w:val="18"/>
                      <w:szCs w:val="18"/>
                    </w:rPr>
                    <w:t>/(kg/h)</w:t>
                  </w:r>
                </w:p>
              </w:tc>
            </w:tr>
            <w:tr w:rsidR="00A53F86" w:rsidRPr="00A53F86" w:rsidTr="005962DB">
              <w:trPr>
                <w:trHeight w:val="351"/>
                <w:jc w:val="center"/>
              </w:trPr>
              <w:tc>
                <w:tcPr>
                  <w:tcW w:w="665"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67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b/>
                      <w:sz w:val="18"/>
                      <w:szCs w:val="18"/>
                    </w:rPr>
                  </w:pPr>
                  <w:r w:rsidRPr="00A53F86">
                    <w:rPr>
                      <w:b/>
                      <w:sz w:val="18"/>
                      <w:szCs w:val="18"/>
                    </w:rPr>
                    <w:t>X</w:t>
                  </w:r>
                </w:p>
              </w:tc>
              <w:tc>
                <w:tcPr>
                  <w:tcW w:w="67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b/>
                      <w:sz w:val="18"/>
                      <w:szCs w:val="18"/>
                    </w:rPr>
                  </w:pPr>
                  <w:r w:rsidRPr="00A53F86">
                    <w:rPr>
                      <w:b/>
                      <w:sz w:val="18"/>
                      <w:szCs w:val="18"/>
                    </w:rPr>
                    <w:t>Y</w:t>
                  </w: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r>
            <w:tr w:rsidR="00A53F86" w:rsidRPr="00A53F86" w:rsidTr="005962DB">
              <w:trPr>
                <w:trHeight w:val="351"/>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sz w:val="18"/>
                      <w:szCs w:val="18"/>
                    </w:rPr>
                    <w:t>1#</w:t>
                  </w:r>
                </w:p>
              </w:tc>
              <w:tc>
                <w:tcPr>
                  <w:tcW w:w="84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bCs/>
                      <w:sz w:val="18"/>
                      <w:szCs w:val="18"/>
                    </w:rPr>
                    <w:t>VOCs</w:t>
                  </w:r>
                </w:p>
              </w:tc>
              <w:tc>
                <w:tcPr>
                  <w:tcW w:w="67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126D23">
                  <w:pPr>
                    <w:ind w:firstLine="0"/>
                    <w:jc w:val="center"/>
                    <w:rPr>
                      <w:sz w:val="18"/>
                      <w:szCs w:val="18"/>
                    </w:rPr>
                  </w:pPr>
                  <w:r w:rsidRPr="00A53F86">
                    <w:rPr>
                      <w:rFonts w:hint="eastAsia"/>
                      <w:sz w:val="18"/>
                      <w:szCs w:val="18"/>
                    </w:rPr>
                    <w:t>/</w:t>
                  </w:r>
                </w:p>
              </w:tc>
              <w:tc>
                <w:tcPr>
                  <w:tcW w:w="67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126D23">
                  <w:pPr>
                    <w:ind w:firstLine="0"/>
                    <w:jc w:val="center"/>
                    <w:rPr>
                      <w:sz w:val="18"/>
                      <w:szCs w:val="18"/>
                    </w:rPr>
                  </w:pPr>
                  <w:r w:rsidRPr="00A53F86">
                    <w:rPr>
                      <w:rFonts w:hint="eastAsia"/>
                      <w:sz w:val="18"/>
                      <w:szCs w:val="18"/>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sz w:val="18"/>
                      <w:szCs w:val="18"/>
                    </w:rPr>
                    <w:t>0</w:t>
                  </w:r>
                </w:p>
              </w:tc>
              <w:tc>
                <w:tcPr>
                  <w:tcW w:w="67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126D23">
                  <w:pPr>
                    <w:ind w:firstLine="0"/>
                    <w:jc w:val="center"/>
                    <w:rPr>
                      <w:sz w:val="18"/>
                      <w:szCs w:val="18"/>
                    </w:rPr>
                  </w:pPr>
                  <w:r w:rsidRPr="00A53F86">
                    <w:rPr>
                      <w:rFonts w:hint="eastAsia"/>
                      <w:sz w:val="18"/>
                      <w:szCs w:val="18"/>
                    </w:rPr>
                    <w:t>15</w:t>
                  </w:r>
                </w:p>
              </w:tc>
              <w:tc>
                <w:tcPr>
                  <w:tcW w:w="84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040719">
                  <w:pPr>
                    <w:ind w:firstLine="0"/>
                    <w:jc w:val="center"/>
                    <w:rPr>
                      <w:sz w:val="18"/>
                      <w:szCs w:val="18"/>
                    </w:rPr>
                  </w:pPr>
                  <w:r>
                    <w:rPr>
                      <w:sz w:val="18"/>
                      <w:szCs w:val="18"/>
                    </w:rPr>
                    <w:t>0.35</w:t>
                  </w:r>
                </w:p>
              </w:tc>
              <w:tc>
                <w:tcPr>
                  <w:tcW w:w="84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A53F86">
                  <w:pPr>
                    <w:ind w:firstLine="0"/>
                    <w:jc w:val="center"/>
                    <w:rPr>
                      <w:sz w:val="18"/>
                      <w:szCs w:val="18"/>
                    </w:rPr>
                  </w:pPr>
                  <w:r>
                    <w:rPr>
                      <w:rFonts w:hint="eastAsia"/>
                      <w:sz w:val="18"/>
                      <w:szCs w:val="18"/>
                    </w:rPr>
                    <w:t>5000</w:t>
                  </w:r>
                </w:p>
              </w:tc>
              <w:tc>
                <w:tcPr>
                  <w:tcW w:w="67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sz w:val="18"/>
                      <w:szCs w:val="18"/>
                    </w:rPr>
                    <w:t>25</w:t>
                  </w:r>
                </w:p>
              </w:tc>
              <w:tc>
                <w:tcPr>
                  <w:tcW w:w="845"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sz w:val="18"/>
                      <w:szCs w:val="18"/>
                    </w:rPr>
                    <w:t>2400</w:t>
                  </w:r>
                </w:p>
              </w:tc>
              <w:tc>
                <w:tcPr>
                  <w:tcW w:w="67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rFonts w:hint="eastAsia"/>
                      <w:sz w:val="18"/>
                      <w:szCs w:val="18"/>
                    </w:rPr>
                    <w:t>正常</w:t>
                  </w:r>
                </w:p>
              </w:tc>
              <w:tc>
                <w:tcPr>
                  <w:tcW w:w="1075"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126D23">
                  <w:pPr>
                    <w:ind w:firstLine="0"/>
                    <w:jc w:val="center"/>
                    <w:rPr>
                      <w:sz w:val="18"/>
                      <w:szCs w:val="18"/>
                    </w:rPr>
                  </w:pPr>
                  <w:r w:rsidRPr="00A53F86">
                    <w:rPr>
                      <w:rFonts w:hint="eastAsia"/>
                      <w:sz w:val="18"/>
                      <w:szCs w:val="18"/>
                    </w:rPr>
                    <w:t>0.0</w:t>
                  </w:r>
                  <w:r w:rsidR="000B639F">
                    <w:rPr>
                      <w:sz w:val="18"/>
                      <w:szCs w:val="18"/>
                    </w:rPr>
                    <w:t>1</w:t>
                  </w:r>
                  <w:r w:rsidR="00040719">
                    <w:rPr>
                      <w:sz w:val="18"/>
                      <w:szCs w:val="18"/>
                    </w:rPr>
                    <w:t>31</w:t>
                  </w:r>
                </w:p>
              </w:tc>
            </w:tr>
          </w:tbl>
          <w:p w:rsidR="005962DB" w:rsidRPr="00A53F86" w:rsidRDefault="005962DB" w:rsidP="005962DB">
            <w:pPr>
              <w:tabs>
                <w:tab w:val="right" w:pos="9069"/>
              </w:tabs>
              <w:adjustRightInd w:val="0"/>
              <w:snapToGrid w:val="0"/>
              <w:spacing w:line="360" w:lineRule="auto"/>
              <w:ind w:firstLine="0"/>
              <w:jc w:val="center"/>
              <w:rPr>
                <w:b/>
                <w:szCs w:val="24"/>
              </w:rPr>
            </w:pPr>
            <w:r w:rsidRPr="00A53F86">
              <w:rPr>
                <w:rFonts w:hint="eastAsia"/>
                <w:b/>
                <w:szCs w:val="24"/>
              </w:rPr>
              <w:t>表</w:t>
            </w:r>
            <w:r w:rsidRPr="00A53F86">
              <w:rPr>
                <w:b/>
                <w:szCs w:val="24"/>
              </w:rPr>
              <w:t xml:space="preserve">7-9  </w:t>
            </w:r>
            <w:r w:rsidRPr="00A53F86">
              <w:rPr>
                <w:rFonts w:hint="eastAsia"/>
                <w:b/>
                <w:szCs w:val="24"/>
              </w:rPr>
              <w:t>矩形面源参数废气</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150"/>
              <w:gridCol w:w="661"/>
              <w:gridCol w:w="661"/>
              <w:gridCol w:w="742"/>
              <w:gridCol w:w="747"/>
              <w:gridCol w:w="747"/>
              <w:gridCol w:w="726"/>
              <w:gridCol w:w="747"/>
              <w:gridCol w:w="844"/>
              <w:gridCol w:w="726"/>
              <w:gridCol w:w="1051"/>
            </w:tblGrid>
            <w:tr w:rsidR="00A53F86" w:rsidRPr="00A53F86" w:rsidTr="005962DB">
              <w:trPr>
                <w:trHeight w:val="322"/>
                <w:jc w:val="center"/>
              </w:trPr>
              <w:tc>
                <w:tcPr>
                  <w:tcW w:w="6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面源</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名称</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面源起点坐标</w:t>
                  </w:r>
                  <w:r w:rsidRPr="00A53F86">
                    <w:rPr>
                      <w:b/>
                      <w:sz w:val="18"/>
                      <w:szCs w:val="18"/>
                    </w:rPr>
                    <w:t>/m</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面源海拔高度</w:t>
                  </w:r>
                  <w:r w:rsidRPr="00A53F86">
                    <w:rPr>
                      <w:b/>
                      <w:sz w:val="18"/>
                      <w:szCs w:val="18"/>
                    </w:rPr>
                    <w:t>/m</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面源长度</w:t>
                  </w:r>
                  <w:r w:rsidRPr="00A53F86">
                    <w:rPr>
                      <w:b/>
                      <w:sz w:val="18"/>
                      <w:szCs w:val="18"/>
                    </w:rPr>
                    <w:t>/m</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面源宽度</w:t>
                  </w:r>
                  <w:r w:rsidRPr="00A53F86">
                    <w:rPr>
                      <w:b/>
                      <w:sz w:val="18"/>
                      <w:szCs w:val="18"/>
                    </w:rPr>
                    <w:t>/m</w:t>
                  </w:r>
                </w:p>
              </w:tc>
              <w:tc>
                <w:tcPr>
                  <w:tcW w:w="7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与正北</w:t>
                  </w:r>
                </w:p>
                <w:p w:rsidR="005962DB" w:rsidRPr="00A53F86" w:rsidRDefault="005962DB">
                  <w:pPr>
                    <w:ind w:firstLine="0"/>
                    <w:jc w:val="center"/>
                    <w:rPr>
                      <w:b/>
                      <w:sz w:val="18"/>
                      <w:szCs w:val="18"/>
                    </w:rPr>
                  </w:pPr>
                  <w:r w:rsidRPr="00A53F86">
                    <w:rPr>
                      <w:rFonts w:hint="eastAsia"/>
                      <w:b/>
                      <w:sz w:val="18"/>
                      <w:szCs w:val="18"/>
                    </w:rPr>
                    <w:t>夹角</w:t>
                  </w:r>
                  <w:r w:rsidRPr="00A53F86">
                    <w:rPr>
                      <w:b/>
                      <w:sz w:val="18"/>
                      <w:szCs w:val="18"/>
                    </w:rPr>
                    <w:t>/°</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面</w:t>
                  </w:r>
                  <w:proofErr w:type="gramStart"/>
                  <w:r w:rsidRPr="00A53F86">
                    <w:rPr>
                      <w:rFonts w:hint="eastAsia"/>
                      <w:b/>
                      <w:sz w:val="18"/>
                      <w:szCs w:val="18"/>
                    </w:rPr>
                    <w:t>源有效</w:t>
                  </w:r>
                  <w:proofErr w:type="gramEnd"/>
                  <w:r w:rsidRPr="00A53F86">
                    <w:rPr>
                      <w:rFonts w:hint="eastAsia"/>
                      <w:b/>
                      <w:sz w:val="18"/>
                      <w:szCs w:val="18"/>
                    </w:rPr>
                    <w:t>排放高度</w:t>
                  </w:r>
                  <w:r w:rsidRPr="00A53F86">
                    <w:rPr>
                      <w:b/>
                      <w:sz w:val="18"/>
                      <w:szCs w:val="18"/>
                    </w:rPr>
                    <w:t>/m</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年排放小时数</w:t>
                  </w:r>
                  <w:r w:rsidRPr="00A53F86">
                    <w:rPr>
                      <w:b/>
                      <w:sz w:val="18"/>
                      <w:szCs w:val="18"/>
                    </w:rPr>
                    <w:t>/h</w:t>
                  </w:r>
                </w:p>
              </w:tc>
              <w:tc>
                <w:tcPr>
                  <w:tcW w:w="7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排放工况</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962DB" w:rsidRPr="00A53F86" w:rsidRDefault="005962DB">
                  <w:pPr>
                    <w:ind w:firstLine="0"/>
                    <w:jc w:val="center"/>
                    <w:rPr>
                      <w:b/>
                      <w:sz w:val="18"/>
                      <w:szCs w:val="18"/>
                    </w:rPr>
                  </w:pPr>
                  <w:r w:rsidRPr="00A53F86">
                    <w:rPr>
                      <w:rFonts w:hint="eastAsia"/>
                      <w:b/>
                      <w:sz w:val="18"/>
                      <w:szCs w:val="18"/>
                    </w:rPr>
                    <w:t>污染物排放速率</w:t>
                  </w:r>
                  <w:r w:rsidRPr="00A53F86">
                    <w:rPr>
                      <w:b/>
                      <w:sz w:val="18"/>
                      <w:szCs w:val="18"/>
                    </w:rPr>
                    <w:t>/</w:t>
                  </w:r>
                  <w:r w:rsidRPr="00A53F86">
                    <w:rPr>
                      <w:rFonts w:hint="eastAsia"/>
                      <w:b/>
                      <w:sz w:val="18"/>
                      <w:szCs w:val="18"/>
                    </w:rPr>
                    <w:t>（</w:t>
                  </w:r>
                  <w:r w:rsidRPr="00A53F86">
                    <w:rPr>
                      <w:b/>
                      <w:sz w:val="18"/>
                      <w:szCs w:val="18"/>
                    </w:rPr>
                    <w:t>kg/h</w:t>
                  </w:r>
                  <w:r w:rsidRPr="00A53F86">
                    <w:rPr>
                      <w:rFonts w:hint="eastAsia"/>
                      <w:b/>
                      <w:sz w:val="18"/>
                      <w:szCs w:val="18"/>
                    </w:rPr>
                    <w:t>）</w:t>
                  </w:r>
                </w:p>
              </w:tc>
            </w:tr>
            <w:tr w:rsidR="00A53F86" w:rsidRPr="00A53F86" w:rsidTr="005962DB">
              <w:trPr>
                <w:trHeight w:val="322"/>
                <w:jc w:val="center"/>
              </w:trPr>
              <w:tc>
                <w:tcPr>
                  <w:tcW w:w="618"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661"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b/>
                      <w:sz w:val="18"/>
                      <w:szCs w:val="18"/>
                    </w:rPr>
                  </w:pPr>
                  <w:r w:rsidRPr="00A53F86">
                    <w:rPr>
                      <w:b/>
                      <w:sz w:val="18"/>
                      <w:szCs w:val="18"/>
                    </w:rPr>
                    <w:t>X</w:t>
                  </w:r>
                </w:p>
              </w:tc>
              <w:tc>
                <w:tcPr>
                  <w:tcW w:w="661"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b/>
                      <w:sz w:val="18"/>
                      <w:szCs w:val="18"/>
                    </w:rPr>
                  </w:pPr>
                  <w:r w:rsidRPr="00A53F86">
                    <w:rPr>
                      <w:b/>
                      <w:sz w:val="18"/>
                      <w:szCs w:val="18"/>
                    </w:rPr>
                    <w:t>Y</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726"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726"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widowControl/>
                    <w:ind w:firstLine="0"/>
                    <w:jc w:val="left"/>
                    <w:rPr>
                      <w:b/>
                      <w:sz w:val="18"/>
                      <w:szCs w:val="18"/>
                    </w:rPr>
                  </w:pPr>
                </w:p>
              </w:tc>
            </w:tr>
            <w:tr w:rsidR="00A53F86" w:rsidRPr="00A53F86" w:rsidTr="005962DB">
              <w:trPr>
                <w:trHeight w:val="322"/>
                <w:jc w:val="center"/>
              </w:trPr>
              <w:tc>
                <w:tcPr>
                  <w:tcW w:w="618"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rFonts w:hint="eastAsia"/>
                      <w:sz w:val="18"/>
                      <w:szCs w:val="18"/>
                    </w:rPr>
                    <w:t>厂房</w:t>
                  </w:r>
                </w:p>
              </w:tc>
              <w:tc>
                <w:tcPr>
                  <w:tcW w:w="1150"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bCs/>
                      <w:sz w:val="18"/>
                      <w:szCs w:val="18"/>
                    </w:rPr>
                    <w:t>VOCs</w:t>
                  </w:r>
                </w:p>
              </w:tc>
              <w:tc>
                <w:tcPr>
                  <w:tcW w:w="661"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sz w:val="18"/>
                      <w:szCs w:val="18"/>
                    </w:rPr>
                    <w:t>/</w:t>
                  </w:r>
                </w:p>
              </w:tc>
              <w:tc>
                <w:tcPr>
                  <w:tcW w:w="661"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sz w:val="18"/>
                      <w:szCs w:val="18"/>
                    </w:rPr>
                    <w:t>/</w:t>
                  </w:r>
                </w:p>
              </w:tc>
              <w:tc>
                <w:tcPr>
                  <w:tcW w:w="742"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sz w:val="18"/>
                      <w:szCs w:val="18"/>
                    </w:rPr>
                    <w:t>0</w:t>
                  </w:r>
                </w:p>
              </w:tc>
              <w:tc>
                <w:tcPr>
                  <w:tcW w:w="747"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040719">
                  <w:pPr>
                    <w:ind w:firstLine="0"/>
                    <w:jc w:val="center"/>
                    <w:rPr>
                      <w:sz w:val="18"/>
                      <w:szCs w:val="18"/>
                    </w:rPr>
                  </w:pPr>
                  <w:r>
                    <w:rPr>
                      <w:sz w:val="18"/>
                      <w:szCs w:val="18"/>
                    </w:rPr>
                    <w:t>42</w:t>
                  </w:r>
                </w:p>
              </w:tc>
              <w:tc>
                <w:tcPr>
                  <w:tcW w:w="747"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0B639F">
                  <w:pPr>
                    <w:ind w:firstLine="0"/>
                    <w:jc w:val="center"/>
                    <w:rPr>
                      <w:sz w:val="18"/>
                      <w:szCs w:val="18"/>
                    </w:rPr>
                  </w:pPr>
                  <w:r>
                    <w:rPr>
                      <w:sz w:val="18"/>
                      <w:szCs w:val="18"/>
                    </w:rPr>
                    <w:t>2</w:t>
                  </w:r>
                  <w:r w:rsidR="00040719">
                    <w:rPr>
                      <w:sz w:val="18"/>
                      <w:szCs w:val="18"/>
                    </w:rPr>
                    <w:t>4</w:t>
                  </w:r>
                </w:p>
              </w:tc>
              <w:tc>
                <w:tcPr>
                  <w:tcW w:w="72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sz w:val="18"/>
                      <w:szCs w:val="18"/>
                    </w:rPr>
                    <w:t>0</w:t>
                  </w:r>
                </w:p>
              </w:tc>
              <w:tc>
                <w:tcPr>
                  <w:tcW w:w="747"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0B639F">
                  <w:pPr>
                    <w:ind w:firstLine="0"/>
                    <w:jc w:val="center"/>
                    <w:rPr>
                      <w:sz w:val="18"/>
                      <w:szCs w:val="18"/>
                    </w:rPr>
                  </w:pPr>
                  <w:r>
                    <w:rPr>
                      <w:sz w:val="18"/>
                      <w:szCs w:val="18"/>
                    </w:rPr>
                    <w:t>3</w:t>
                  </w:r>
                </w:p>
              </w:tc>
              <w:tc>
                <w:tcPr>
                  <w:tcW w:w="844"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sz w:val="18"/>
                      <w:szCs w:val="18"/>
                    </w:rPr>
                    <w:t>2400</w:t>
                  </w:r>
                </w:p>
              </w:tc>
              <w:tc>
                <w:tcPr>
                  <w:tcW w:w="726"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5962DB">
                  <w:pPr>
                    <w:ind w:firstLine="0"/>
                    <w:jc w:val="center"/>
                    <w:rPr>
                      <w:sz w:val="18"/>
                      <w:szCs w:val="18"/>
                    </w:rPr>
                  </w:pPr>
                  <w:r w:rsidRPr="00A53F86">
                    <w:rPr>
                      <w:rFonts w:hint="eastAsia"/>
                      <w:sz w:val="18"/>
                      <w:szCs w:val="18"/>
                    </w:rPr>
                    <w:t>正常</w:t>
                  </w:r>
                </w:p>
              </w:tc>
              <w:tc>
                <w:tcPr>
                  <w:tcW w:w="1051" w:type="dxa"/>
                  <w:tcBorders>
                    <w:top w:val="single" w:sz="4" w:space="0" w:color="auto"/>
                    <w:left w:val="single" w:sz="4" w:space="0" w:color="auto"/>
                    <w:bottom w:val="single" w:sz="4" w:space="0" w:color="auto"/>
                    <w:right w:val="single" w:sz="4" w:space="0" w:color="auto"/>
                  </w:tcBorders>
                  <w:vAlign w:val="center"/>
                  <w:hideMark/>
                </w:tcPr>
                <w:p w:rsidR="005962DB" w:rsidRPr="00A53F86" w:rsidRDefault="00126D23">
                  <w:pPr>
                    <w:ind w:firstLine="0"/>
                    <w:jc w:val="center"/>
                    <w:rPr>
                      <w:sz w:val="18"/>
                      <w:szCs w:val="18"/>
                    </w:rPr>
                  </w:pPr>
                  <w:r w:rsidRPr="00A53F86">
                    <w:rPr>
                      <w:rFonts w:hint="eastAsia"/>
                      <w:sz w:val="18"/>
                      <w:szCs w:val="18"/>
                    </w:rPr>
                    <w:t>0.00</w:t>
                  </w:r>
                  <w:r w:rsidR="00040719">
                    <w:rPr>
                      <w:sz w:val="18"/>
                      <w:szCs w:val="18"/>
                    </w:rPr>
                    <w:t>47</w:t>
                  </w:r>
                </w:p>
              </w:tc>
            </w:tr>
          </w:tbl>
          <w:p w:rsidR="005962DB" w:rsidRDefault="005962DB" w:rsidP="005962DB">
            <w:pPr>
              <w:tabs>
                <w:tab w:val="right" w:pos="9069"/>
              </w:tabs>
              <w:adjustRightInd w:val="0"/>
              <w:snapToGrid w:val="0"/>
              <w:spacing w:line="360" w:lineRule="auto"/>
              <w:ind w:firstLine="480"/>
              <w:rPr>
                <w:sz w:val="21"/>
                <w:szCs w:val="21"/>
              </w:rPr>
            </w:pPr>
            <w:r>
              <w:rPr>
                <w:rFonts w:hint="eastAsia"/>
                <w:sz w:val="21"/>
                <w:szCs w:val="21"/>
              </w:rPr>
              <w:t>备注：</w:t>
            </w:r>
            <w:r>
              <w:rPr>
                <w:rFonts w:cs="宋体" w:hint="eastAsia"/>
                <w:sz w:val="21"/>
                <w:szCs w:val="21"/>
              </w:rPr>
              <w:t>①</w:t>
            </w:r>
            <w:r>
              <w:rPr>
                <w:rFonts w:hint="eastAsia"/>
                <w:sz w:val="21"/>
                <w:szCs w:val="21"/>
              </w:rPr>
              <w:t>面源尺寸</w:t>
            </w:r>
            <w:proofErr w:type="gramStart"/>
            <w:r>
              <w:rPr>
                <w:rFonts w:hint="eastAsia"/>
                <w:sz w:val="21"/>
                <w:szCs w:val="21"/>
              </w:rPr>
              <w:t>取生产</w:t>
            </w:r>
            <w:proofErr w:type="gramEnd"/>
            <w:r>
              <w:rPr>
                <w:rFonts w:hint="eastAsia"/>
                <w:sz w:val="21"/>
                <w:szCs w:val="21"/>
              </w:rPr>
              <w:t>车间长、宽；</w:t>
            </w:r>
          </w:p>
          <w:p w:rsidR="005962DB" w:rsidRDefault="005962DB" w:rsidP="005962DB">
            <w:pPr>
              <w:tabs>
                <w:tab w:val="right" w:pos="9069"/>
              </w:tabs>
              <w:adjustRightInd w:val="0"/>
              <w:snapToGrid w:val="0"/>
              <w:spacing w:line="360" w:lineRule="auto"/>
              <w:ind w:firstLineChars="528" w:firstLine="1109"/>
              <w:rPr>
                <w:sz w:val="21"/>
                <w:szCs w:val="21"/>
              </w:rPr>
            </w:pPr>
            <w:r>
              <w:rPr>
                <w:rFonts w:cs="宋体" w:hint="eastAsia"/>
                <w:sz w:val="21"/>
                <w:szCs w:val="21"/>
              </w:rPr>
              <w:t>②</w:t>
            </w:r>
            <w:r>
              <w:rPr>
                <w:rFonts w:hint="eastAsia"/>
                <w:sz w:val="21"/>
                <w:szCs w:val="21"/>
              </w:rPr>
              <w:t>无组织</w:t>
            </w:r>
            <w:r w:rsidR="00602C79">
              <w:rPr>
                <w:rFonts w:hint="eastAsia"/>
                <w:sz w:val="21"/>
                <w:szCs w:val="21"/>
              </w:rPr>
              <w:t>废气</w:t>
            </w:r>
            <w:r>
              <w:rPr>
                <w:rFonts w:hint="eastAsia"/>
                <w:sz w:val="21"/>
                <w:szCs w:val="21"/>
              </w:rPr>
              <w:t>经车间</w:t>
            </w:r>
            <w:r w:rsidR="000B639F">
              <w:rPr>
                <w:rFonts w:hint="eastAsia"/>
                <w:sz w:val="21"/>
                <w:szCs w:val="21"/>
              </w:rPr>
              <w:t>门口</w:t>
            </w:r>
            <w:r>
              <w:rPr>
                <w:rFonts w:hint="eastAsia"/>
                <w:sz w:val="21"/>
                <w:szCs w:val="21"/>
              </w:rPr>
              <w:t>排出，根据现场勘测，排放口高度约为</w:t>
            </w:r>
            <w:r w:rsidR="000B639F">
              <w:rPr>
                <w:sz w:val="21"/>
                <w:szCs w:val="21"/>
              </w:rPr>
              <w:t>3</w:t>
            </w:r>
            <w:r>
              <w:rPr>
                <w:sz w:val="21"/>
                <w:szCs w:val="21"/>
              </w:rPr>
              <w:t>m</w:t>
            </w:r>
            <w:r>
              <w:rPr>
                <w:rFonts w:hint="eastAsia"/>
                <w:sz w:val="21"/>
                <w:szCs w:val="21"/>
              </w:rPr>
              <w:t>。</w:t>
            </w:r>
          </w:p>
          <w:p w:rsidR="005962DB" w:rsidRPr="005962DB" w:rsidRDefault="005962DB" w:rsidP="005962DB">
            <w:pPr>
              <w:spacing w:line="360" w:lineRule="auto"/>
              <w:ind w:firstLineChars="200" w:firstLine="480"/>
            </w:pPr>
            <w:r w:rsidRPr="005962DB">
              <w:rPr>
                <w:rFonts w:hint="eastAsia"/>
              </w:rPr>
              <w:t>（</w:t>
            </w:r>
            <w:r w:rsidRPr="005962DB">
              <w:rPr>
                <w:rFonts w:hint="eastAsia"/>
              </w:rPr>
              <w:t>3</w:t>
            </w:r>
            <w:r w:rsidRPr="005962DB">
              <w:rPr>
                <w:rFonts w:hint="eastAsia"/>
              </w:rPr>
              <w:t>）评价因子和评价标准筛选</w:t>
            </w:r>
          </w:p>
          <w:p w:rsidR="005962DB" w:rsidRPr="00064D23" w:rsidRDefault="005962DB" w:rsidP="005962DB">
            <w:pPr>
              <w:pStyle w:val="211"/>
              <w:snapToGrid/>
              <w:spacing w:line="360" w:lineRule="auto"/>
              <w:ind w:firstLine="240"/>
              <w:rPr>
                <w:color w:val="auto"/>
                <w:sz w:val="24"/>
                <w:szCs w:val="24"/>
              </w:rPr>
            </w:pPr>
            <w:r w:rsidRPr="00064D23">
              <w:rPr>
                <w:rFonts w:hint="eastAsia"/>
                <w:color w:val="auto"/>
                <w:sz w:val="24"/>
                <w:szCs w:val="24"/>
              </w:rPr>
              <w:t>表</w:t>
            </w:r>
            <w:r w:rsidRPr="00064D23">
              <w:rPr>
                <w:rFonts w:hint="eastAsia"/>
                <w:color w:val="auto"/>
                <w:sz w:val="24"/>
                <w:szCs w:val="24"/>
              </w:rPr>
              <w:t xml:space="preserve">7-8  </w:t>
            </w:r>
            <w:r w:rsidRPr="00064D23">
              <w:rPr>
                <w:rFonts w:hint="eastAsia"/>
                <w:color w:val="auto"/>
                <w:sz w:val="24"/>
                <w:szCs w:val="24"/>
              </w:rPr>
              <w:t>评价因子和评价标准表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1279"/>
              <w:gridCol w:w="1116"/>
              <w:gridCol w:w="1310"/>
              <w:gridCol w:w="4211"/>
            </w:tblGrid>
            <w:tr w:rsidR="005962DB" w:rsidRPr="00064D23" w:rsidTr="0007251A">
              <w:trPr>
                <w:trHeight w:val="643"/>
                <w:tblHeader/>
                <w:jc w:val="center"/>
              </w:trPr>
              <w:tc>
                <w:tcPr>
                  <w:tcW w:w="1429"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评价因子</w:t>
                  </w:r>
                </w:p>
              </w:tc>
              <w:tc>
                <w:tcPr>
                  <w:tcW w:w="1279"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平均时段</w:t>
                  </w:r>
                </w:p>
              </w:tc>
              <w:tc>
                <w:tcPr>
                  <w:tcW w:w="1116"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adjustRightInd w:val="0"/>
                    <w:snapToGrid w:val="0"/>
                    <w:spacing w:line="240" w:lineRule="auto"/>
                    <w:rPr>
                      <w:sz w:val="21"/>
                    </w:rPr>
                  </w:pPr>
                  <w:r w:rsidRPr="00064D23">
                    <w:rPr>
                      <w:sz w:val="21"/>
                    </w:rPr>
                    <w:t>标准值</w:t>
                  </w:r>
                  <w:proofErr w:type="spellStart"/>
                  <w:r w:rsidRPr="00064D23">
                    <w:rPr>
                      <w:sz w:val="21"/>
                    </w:rPr>
                    <w:t>μg</w:t>
                  </w:r>
                  <w:proofErr w:type="spellEnd"/>
                  <w:r w:rsidRPr="00064D23">
                    <w:rPr>
                      <w:sz w:val="21"/>
                    </w:rPr>
                    <w:t>/m</w:t>
                  </w:r>
                  <w:r w:rsidRPr="00064D23">
                    <w:rPr>
                      <w:sz w:val="21"/>
                      <w:vertAlign w:val="superscript"/>
                    </w:rPr>
                    <w:t>3</w:t>
                  </w:r>
                </w:p>
              </w:tc>
              <w:tc>
                <w:tcPr>
                  <w:tcW w:w="1310"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adjustRightInd w:val="0"/>
                    <w:snapToGrid w:val="0"/>
                    <w:spacing w:line="240" w:lineRule="auto"/>
                    <w:rPr>
                      <w:sz w:val="21"/>
                    </w:rPr>
                  </w:pPr>
                  <w:r w:rsidRPr="00064D23">
                    <w:rPr>
                      <w:sz w:val="21"/>
                    </w:rPr>
                    <w:t>折算</w:t>
                  </w:r>
                  <w:r w:rsidRPr="00064D23">
                    <w:rPr>
                      <w:sz w:val="21"/>
                    </w:rPr>
                    <w:t>1h</w:t>
                  </w:r>
                  <w:r w:rsidRPr="00064D23">
                    <w:rPr>
                      <w:sz w:val="21"/>
                    </w:rPr>
                    <w:t>均值</w:t>
                  </w:r>
                  <w:proofErr w:type="spellStart"/>
                  <w:r w:rsidRPr="00064D23">
                    <w:rPr>
                      <w:sz w:val="21"/>
                    </w:rPr>
                    <w:t>μg</w:t>
                  </w:r>
                  <w:proofErr w:type="spellEnd"/>
                  <w:r w:rsidRPr="00064D23">
                    <w:rPr>
                      <w:sz w:val="21"/>
                    </w:rPr>
                    <w:t>/m</w:t>
                  </w:r>
                  <w:r w:rsidRPr="00064D23">
                    <w:rPr>
                      <w:sz w:val="21"/>
                      <w:vertAlign w:val="superscript"/>
                    </w:rPr>
                    <w:t>3</w:t>
                  </w:r>
                </w:p>
              </w:tc>
              <w:tc>
                <w:tcPr>
                  <w:tcW w:w="4211"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标准来源</w:t>
                  </w:r>
                </w:p>
              </w:tc>
            </w:tr>
            <w:tr w:rsidR="005962DB" w:rsidRPr="00064D23" w:rsidTr="0007251A">
              <w:trPr>
                <w:trHeight w:val="503"/>
                <w:jc w:val="center"/>
              </w:trPr>
              <w:tc>
                <w:tcPr>
                  <w:tcW w:w="1429"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VOCs</w:t>
                  </w:r>
                </w:p>
              </w:tc>
              <w:tc>
                <w:tcPr>
                  <w:tcW w:w="1279"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1</w:t>
                  </w:r>
                  <w:r w:rsidRPr="00064D23">
                    <w:rPr>
                      <w:sz w:val="21"/>
                    </w:rPr>
                    <w:t>h</w:t>
                  </w:r>
                  <w:r w:rsidRPr="00064D23">
                    <w:rPr>
                      <w:sz w:val="21"/>
                    </w:rPr>
                    <w:t>平均</w:t>
                  </w:r>
                </w:p>
              </w:tc>
              <w:tc>
                <w:tcPr>
                  <w:tcW w:w="1116"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600</w:t>
                  </w:r>
                </w:p>
              </w:tc>
              <w:tc>
                <w:tcPr>
                  <w:tcW w:w="1310"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w:t>
                  </w:r>
                </w:p>
              </w:tc>
              <w:tc>
                <w:tcPr>
                  <w:tcW w:w="4211"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a"/>
                    <w:adjustRightInd w:val="0"/>
                    <w:snapToGrid w:val="0"/>
                  </w:pPr>
                  <w:r w:rsidRPr="00064D23">
                    <w:rPr>
                      <w:rFonts w:hint="eastAsia"/>
                      <w:snapToGrid w:val="0"/>
                    </w:rPr>
                    <w:t>环境影响评价技术导则</w:t>
                  </w:r>
                  <w:r w:rsidRPr="00064D23">
                    <w:rPr>
                      <w:rFonts w:hint="eastAsia"/>
                      <w:snapToGrid w:val="0"/>
                    </w:rPr>
                    <w:t xml:space="preserve"> </w:t>
                  </w:r>
                  <w:r w:rsidRPr="00064D23">
                    <w:rPr>
                      <w:rFonts w:hint="eastAsia"/>
                      <w:snapToGrid w:val="0"/>
                    </w:rPr>
                    <w:t>大气环境</w:t>
                  </w:r>
                  <w:r w:rsidRPr="00064D23">
                    <w:rPr>
                      <w:rFonts w:hint="eastAsia"/>
                      <w:snapToGrid w:val="0"/>
                    </w:rPr>
                    <w:t>(HJ 2.2-2018)</w:t>
                  </w:r>
                  <w:r w:rsidRPr="00064D23">
                    <w:rPr>
                      <w:rFonts w:hint="eastAsia"/>
                    </w:rPr>
                    <w:t>附录</w:t>
                  </w:r>
                  <w:r w:rsidRPr="00064D23">
                    <w:rPr>
                      <w:rFonts w:hint="eastAsia"/>
                    </w:rPr>
                    <w:t>D</w:t>
                  </w:r>
                </w:p>
              </w:tc>
            </w:tr>
          </w:tbl>
          <w:p w:rsidR="005962DB" w:rsidRPr="00064D23" w:rsidRDefault="005962DB" w:rsidP="005962DB">
            <w:pPr>
              <w:adjustRightInd w:val="0"/>
              <w:spacing w:line="360" w:lineRule="auto"/>
              <w:ind w:firstLineChars="200" w:firstLine="480"/>
            </w:pPr>
            <w:r>
              <w:rPr>
                <w:rFonts w:hint="eastAsia"/>
              </w:rPr>
              <w:t>（</w:t>
            </w:r>
            <w:r>
              <w:rPr>
                <w:rFonts w:hint="eastAsia"/>
              </w:rPr>
              <w:t>4</w:t>
            </w:r>
            <w:r>
              <w:rPr>
                <w:rFonts w:hint="eastAsia"/>
              </w:rPr>
              <w:t>）</w:t>
            </w:r>
            <w:r w:rsidRPr="00064D23">
              <w:rPr>
                <w:rFonts w:hint="eastAsia"/>
              </w:rPr>
              <w:t>估算模型及相关参数</w:t>
            </w:r>
          </w:p>
          <w:p w:rsidR="005962DB" w:rsidRPr="00064D23" w:rsidRDefault="005962DB" w:rsidP="005962DB">
            <w:pPr>
              <w:adjustRightInd w:val="0"/>
              <w:spacing w:line="360" w:lineRule="auto"/>
              <w:ind w:firstLineChars="200" w:firstLine="480"/>
            </w:pPr>
            <w:r w:rsidRPr="00064D23">
              <w:t>采用《环境影响评价技术导则</w:t>
            </w:r>
            <w:r w:rsidRPr="00064D23">
              <w:t xml:space="preserve">  </w:t>
            </w:r>
            <w:r w:rsidRPr="00064D23">
              <w:t>大气环境》（</w:t>
            </w:r>
            <w:r w:rsidRPr="00064D23">
              <w:t>HJ2.2-2018</w:t>
            </w:r>
            <w:r w:rsidRPr="00064D23">
              <w:t>）中推荐的</w:t>
            </w:r>
            <w:r w:rsidRPr="00064D23">
              <w:t>AERSCREEN</w:t>
            </w:r>
            <w:r w:rsidRPr="00064D23">
              <w:t>估算模型进行估算分析。</w:t>
            </w:r>
            <w:r w:rsidRPr="00064D23">
              <w:rPr>
                <w:rFonts w:hint="eastAsia"/>
              </w:rPr>
              <w:t>估算模型参数见表</w:t>
            </w:r>
            <w:r w:rsidRPr="00064D23">
              <w:rPr>
                <w:rFonts w:hint="eastAsia"/>
              </w:rPr>
              <w:t>7</w:t>
            </w:r>
            <w:r w:rsidRPr="00064D23">
              <w:t>-</w:t>
            </w:r>
            <w:r w:rsidRPr="00064D23">
              <w:rPr>
                <w:rFonts w:hint="eastAsia"/>
              </w:rPr>
              <w:t>9</w:t>
            </w:r>
            <w:r w:rsidRPr="00064D23">
              <w:rPr>
                <w:rFonts w:hint="eastAsia"/>
              </w:rPr>
              <w:t>：</w:t>
            </w:r>
          </w:p>
          <w:p w:rsidR="005962DB" w:rsidRPr="00064D23" w:rsidRDefault="005962DB" w:rsidP="005962DB">
            <w:pPr>
              <w:pStyle w:val="211"/>
              <w:snapToGrid/>
              <w:spacing w:line="360" w:lineRule="auto"/>
              <w:ind w:firstLine="240"/>
              <w:rPr>
                <w:color w:val="auto"/>
                <w:sz w:val="24"/>
                <w:szCs w:val="24"/>
              </w:rPr>
            </w:pPr>
            <w:r w:rsidRPr="00064D23">
              <w:rPr>
                <w:color w:val="auto"/>
                <w:sz w:val="24"/>
                <w:szCs w:val="24"/>
              </w:rPr>
              <w:lastRenderedPageBreak/>
              <w:t>表</w:t>
            </w:r>
            <w:r w:rsidRPr="00064D23">
              <w:rPr>
                <w:rFonts w:hint="eastAsia"/>
                <w:color w:val="auto"/>
                <w:sz w:val="24"/>
                <w:szCs w:val="24"/>
              </w:rPr>
              <w:t>7</w:t>
            </w:r>
            <w:r w:rsidRPr="00064D23">
              <w:rPr>
                <w:color w:val="auto"/>
                <w:sz w:val="24"/>
                <w:szCs w:val="24"/>
              </w:rPr>
              <w:t>-</w:t>
            </w:r>
            <w:r w:rsidRPr="00064D23">
              <w:rPr>
                <w:rFonts w:hint="eastAsia"/>
                <w:color w:val="auto"/>
                <w:sz w:val="24"/>
                <w:szCs w:val="24"/>
              </w:rPr>
              <w:t>9</w:t>
            </w:r>
            <w:r w:rsidRPr="00064D23">
              <w:rPr>
                <w:color w:val="auto"/>
                <w:sz w:val="24"/>
                <w:szCs w:val="24"/>
              </w:rPr>
              <w:t xml:space="preserve">  </w:t>
            </w:r>
            <w:r w:rsidRPr="00064D23">
              <w:rPr>
                <w:rFonts w:hint="eastAsia"/>
                <w:color w:val="auto"/>
                <w:sz w:val="24"/>
                <w:szCs w:val="24"/>
              </w:rPr>
              <w:t>估算模型参数表</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64"/>
              <w:gridCol w:w="2441"/>
              <w:gridCol w:w="4272"/>
            </w:tblGrid>
            <w:tr w:rsidR="005962DB" w:rsidRPr="00064D23" w:rsidTr="0007251A">
              <w:trPr>
                <w:trHeight w:val="340"/>
                <w:jc w:val="center"/>
              </w:trPr>
              <w:tc>
                <w:tcPr>
                  <w:tcW w:w="4272" w:type="dxa"/>
                  <w:gridSpan w:val="3"/>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参数</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取值</w:t>
                  </w:r>
                </w:p>
              </w:tc>
            </w:tr>
            <w:tr w:rsidR="005962DB" w:rsidRPr="00064D23" w:rsidTr="0007251A">
              <w:trPr>
                <w:trHeight w:val="340"/>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城市</w:t>
                  </w:r>
                  <w:r w:rsidRPr="00064D23">
                    <w:rPr>
                      <w:sz w:val="21"/>
                    </w:rPr>
                    <w:t>/</w:t>
                  </w:r>
                  <w:r w:rsidRPr="00064D23">
                    <w:rPr>
                      <w:sz w:val="21"/>
                    </w:rPr>
                    <w:t>农村选项</w:t>
                  </w:r>
                </w:p>
              </w:tc>
              <w:tc>
                <w:tcPr>
                  <w:tcW w:w="2505" w:type="dxa"/>
                  <w:gridSpan w:val="2"/>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城市</w:t>
                  </w:r>
                  <w:r w:rsidRPr="00064D23">
                    <w:rPr>
                      <w:sz w:val="21"/>
                    </w:rPr>
                    <w:t>/</w:t>
                  </w:r>
                  <w:r w:rsidRPr="00064D23">
                    <w:rPr>
                      <w:sz w:val="21"/>
                    </w:rPr>
                    <w:t>农村</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农村</w:t>
                  </w:r>
                </w:p>
              </w:tc>
            </w:tr>
            <w:tr w:rsidR="005962DB" w:rsidRPr="00064D23" w:rsidTr="0007251A">
              <w:trPr>
                <w:trHeight w:val="340"/>
                <w:jc w:val="center"/>
              </w:trPr>
              <w:tc>
                <w:tcPr>
                  <w:tcW w:w="1767" w:type="dxa"/>
                  <w:vMerge/>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widowControl/>
                    <w:snapToGrid w:val="0"/>
                    <w:jc w:val="left"/>
                    <w:rPr>
                      <w:kern w:val="0"/>
                      <w:sz w:val="21"/>
                      <w:szCs w:val="21"/>
                    </w:rPr>
                  </w:pPr>
                </w:p>
              </w:tc>
              <w:tc>
                <w:tcPr>
                  <w:tcW w:w="2505" w:type="dxa"/>
                  <w:gridSpan w:val="2"/>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人口数（城市选项时）</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w:t>
                  </w:r>
                </w:p>
              </w:tc>
            </w:tr>
            <w:tr w:rsidR="005962DB" w:rsidRPr="00064D23" w:rsidTr="0007251A">
              <w:trPr>
                <w:trHeight w:val="340"/>
                <w:jc w:val="center"/>
              </w:trPr>
              <w:tc>
                <w:tcPr>
                  <w:tcW w:w="4272" w:type="dxa"/>
                  <w:gridSpan w:val="3"/>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最高环境温度</w:t>
                  </w:r>
                  <w:r w:rsidRPr="00064D23">
                    <w:rPr>
                      <w:sz w:val="21"/>
                    </w:rPr>
                    <w:t>/</w:t>
                  </w:r>
                  <w:r w:rsidRPr="00064D23">
                    <w:rPr>
                      <w:rFonts w:cs="宋体" w:hint="eastAsia"/>
                      <w:sz w:val="21"/>
                    </w:rPr>
                    <w:t>℃</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39.4</w:t>
                  </w:r>
                </w:p>
              </w:tc>
            </w:tr>
            <w:tr w:rsidR="005962DB" w:rsidRPr="00064D23" w:rsidTr="0007251A">
              <w:trPr>
                <w:trHeight w:val="340"/>
                <w:jc w:val="center"/>
              </w:trPr>
              <w:tc>
                <w:tcPr>
                  <w:tcW w:w="4272" w:type="dxa"/>
                  <w:gridSpan w:val="3"/>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最低环境温度</w:t>
                  </w:r>
                  <w:r w:rsidRPr="00064D23">
                    <w:rPr>
                      <w:sz w:val="21"/>
                    </w:rPr>
                    <w:t>/</w:t>
                  </w:r>
                  <w:r w:rsidRPr="00064D23">
                    <w:rPr>
                      <w:rFonts w:cs="宋体" w:hint="eastAsia"/>
                      <w:sz w:val="21"/>
                    </w:rPr>
                    <w:t>℃</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1.5</w:t>
                  </w:r>
                </w:p>
              </w:tc>
            </w:tr>
            <w:tr w:rsidR="005962DB" w:rsidRPr="00064D23" w:rsidTr="0007251A">
              <w:trPr>
                <w:trHeight w:val="340"/>
                <w:jc w:val="center"/>
              </w:trPr>
              <w:tc>
                <w:tcPr>
                  <w:tcW w:w="4272" w:type="dxa"/>
                  <w:gridSpan w:val="3"/>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土地利用类型</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农田</w:t>
                  </w:r>
                </w:p>
              </w:tc>
            </w:tr>
            <w:tr w:rsidR="005962DB" w:rsidRPr="00064D23" w:rsidTr="0007251A">
              <w:trPr>
                <w:trHeight w:val="340"/>
                <w:jc w:val="center"/>
              </w:trPr>
              <w:tc>
                <w:tcPr>
                  <w:tcW w:w="4272" w:type="dxa"/>
                  <w:gridSpan w:val="3"/>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区域湿度条件</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湿润区</w:t>
                  </w:r>
                </w:p>
              </w:tc>
            </w:tr>
            <w:tr w:rsidR="005962DB" w:rsidRPr="00064D23" w:rsidTr="0007251A">
              <w:trPr>
                <w:trHeight w:val="340"/>
                <w:jc w:val="center"/>
              </w:trPr>
              <w:tc>
                <w:tcPr>
                  <w:tcW w:w="1831" w:type="dxa"/>
                  <w:gridSpan w:val="2"/>
                  <w:vMerge w:val="restart"/>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是否考虑地形</w:t>
                  </w:r>
                </w:p>
              </w:tc>
              <w:tc>
                <w:tcPr>
                  <w:tcW w:w="2441"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考虑地形</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w:t>
                  </w:r>
                  <w:r w:rsidRPr="00064D23">
                    <w:rPr>
                      <w:sz w:val="21"/>
                    </w:rPr>
                    <w:t>是</w:t>
                  </w:r>
                  <w:r w:rsidRPr="00064D23">
                    <w:rPr>
                      <w:sz w:val="21"/>
                    </w:rPr>
                    <w:t xml:space="preserve">    √</w:t>
                  </w:r>
                  <w:r w:rsidRPr="00064D23">
                    <w:rPr>
                      <w:sz w:val="21"/>
                    </w:rPr>
                    <w:t>否</w:t>
                  </w:r>
                </w:p>
              </w:tc>
            </w:tr>
            <w:tr w:rsidR="005962DB" w:rsidRPr="00064D23" w:rsidTr="0007251A">
              <w:trPr>
                <w:trHeight w:val="340"/>
                <w:jc w:val="center"/>
              </w:trPr>
              <w:tc>
                <w:tcPr>
                  <w:tcW w:w="1831" w:type="dxa"/>
                  <w:gridSpan w:val="2"/>
                  <w:vMerge/>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widowControl/>
                    <w:snapToGrid w:val="0"/>
                    <w:jc w:val="left"/>
                    <w:rPr>
                      <w:kern w:val="0"/>
                      <w:sz w:val="21"/>
                      <w:szCs w:val="21"/>
                    </w:rPr>
                  </w:pPr>
                </w:p>
              </w:tc>
              <w:tc>
                <w:tcPr>
                  <w:tcW w:w="2441"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地形数据分辨率</w:t>
                  </w:r>
                  <w:r w:rsidRPr="00064D23">
                    <w:rPr>
                      <w:sz w:val="21"/>
                    </w:rPr>
                    <w:t>/m</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w:t>
                  </w:r>
                </w:p>
              </w:tc>
            </w:tr>
            <w:tr w:rsidR="005962DB" w:rsidRPr="00064D23" w:rsidTr="0007251A">
              <w:trPr>
                <w:trHeight w:val="340"/>
                <w:jc w:val="center"/>
              </w:trPr>
              <w:tc>
                <w:tcPr>
                  <w:tcW w:w="1831" w:type="dxa"/>
                  <w:gridSpan w:val="2"/>
                  <w:vMerge w:val="restart"/>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是否考虑岸线熏烟</w:t>
                  </w:r>
                </w:p>
              </w:tc>
              <w:tc>
                <w:tcPr>
                  <w:tcW w:w="2441"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考虑岸线熏烟</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w:t>
                  </w:r>
                  <w:r w:rsidRPr="00064D23">
                    <w:rPr>
                      <w:sz w:val="21"/>
                    </w:rPr>
                    <w:t>是</w:t>
                  </w:r>
                  <w:r w:rsidRPr="00064D23">
                    <w:rPr>
                      <w:sz w:val="21"/>
                    </w:rPr>
                    <w:t xml:space="preserve">    √</w:t>
                  </w:r>
                  <w:r w:rsidRPr="00064D23">
                    <w:rPr>
                      <w:sz w:val="21"/>
                    </w:rPr>
                    <w:t>否</w:t>
                  </w:r>
                </w:p>
              </w:tc>
            </w:tr>
            <w:tr w:rsidR="005962DB" w:rsidRPr="00064D23" w:rsidTr="0007251A">
              <w:trPr>
                <w:trHeight w:val="340"/>
                <w:jc w:val="center"/>
              </w:trPr>
              <w:tc>
                <w:tcPr>
                  <w:tcW w:w="1831" w:type="dxa"/>
                  <w:gridSpan w:val="2"/>
                  <w:vMerge/>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widowControl/>
                    <w:snapToGrid w:val="0"/>
                    <w:jc w:val="left"/>
                    <w:rPr>
                      <w:kern w:val="0"/>
                      <w:sz w:val="21"/>
                      <w:szCs w:val="21"/>
                    </w:rPr>
                  </w:pPr>
                </w:p>
              </w:tc>
              <w:tc>
                <w:tcPr>
                  <w:tcW w:w="2441"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岸线距离</w:t>
                  </w:r>
                  <w:r w:rsidRPr="00064D23">
                    <w:rPr>
                      <w:sz w:val="21"/>
                    </w:rPr>
                    <w:t>/km</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w:t>
                  </w:r>
                </w:p>
              </w:tc>
            </w:tr>
            <w:tr w:rsidR="005962DB" w:rsidRPr="00064D23" w:rsidTr="0007251A">
              <w:trPr>
                <w:trHeight w:val="340"/>
                <w:jc w:val="center"/>
              </w:trPr>
              <w:tc>
                <w:tcPr>
                  <w:tcW w:w="1831" w:type="dxa"/>
                  <w:gridSpan w:val="2"/>
                  <w:vMerge/>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widowControl/>
                    <w:snapToGrid w:val="0"/>
                    <w:jc w:val="left"/>
                    <w:rPr>
                      <w:kern w:val="0"/>
                      <w:sz w:val="21"/>
                      <w:szCs w:val="21"/>
                    </w:rPr>
                  </w:pPr>
                </w:p>
              </w:tc>
              <w:tc>
                <w:tcPr>
                  <w:tcW w:w="2441"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sz w:val="21"/>
                    </w:rPr>
                    <w:t>岸线方向</w:t>
                  </w:r>
                  <w:r w:rsidRPr="00064D23">
                    <w:rPr>
                      <w:sz w:val="21"/>
                    </w:rPr>
                    <w:t>/</w:t>
                  </w:r>
                </w:p>
              </w:tc>
              <w:tc>
                <w:tcPr>
                  <w:tcW w:w="4272" w:type="dxa"/>
                  <w:tcBorders>
                    <w:top w:val="single" w:sz="4" w:space="0" w:color="auto"/>
                    <w:left w:val="single" w:sz="4" w:space="0" w:color="auto"/>
                    <w:bottom w:val="single" w:sz="4" w:space="0" w:color="auto"/>
                    <w:right w:val="single" w:sz="4" w:space="0" w:color="auto"/>
                  </w:tcBorders>
                  <w:vAlign w:val="center"/>
                </w:tcPr>
                <w:p w:rsidR="005962DB" w:rsidRPr="00064D23" w:rsidRDefault="005962DB" w:rsidP="0007251A">
                  <w:pPr>
                    <w:pStyle w:val="afffff9"/>
                    <w:snapToGrid w:val="0"/>
                    <w:spacing w:line="240" w:lineRule="auto"/>
                    <w:rPr>
                      <w:sz w:val="21"/>
                    </w:rPr>
                  </w:pPr>
                  <w:r w:rsidRPr="00064D23">
                    <w:rPr>
                      <w:rFonts w:hint="eastAsia"/>
                      <w:sz w:val="21"/>
                    </w:rPr>
                    <w:t>/</w:t>
                  </w:r>
                </w:p>
              </w:tc>
            </w:tr>
          </w:tbl>
          <w:p w:rsidR="005962DB" w:rsidRDefault="005962DB" w:rsidP="005962DB">
            <w:pPr>
              <w:adjustRightInd w:val="0"/>
              <w:spacing w:line="360" w:lineRule="auto"/>
              <w:ind w:firstLineChars="200" w:firstLine="480"/>
            </w:pPr>
          </w:p>
          <w:p w:rsidR="005962DB" w:rsidRDefault="005962DB" w:rsidP="005962DB">
            <w:pPr>
              <w:adjustRightInd w:val="0"/>
              <w:spacing w:line="360" w:lineRule="auto"/>
              <w:ind w:firstLineChars="200" w:firstLine="480"/>
            </w:pPr>
            <w:r w:rsidRPr="005962DB">
              <w:rPr>
                <w:rFonts w:hint="eastAsia"/>
              </w:rPr>
              <w:t>项目相关估算参数及预测结果截图如下图：</w:t>
            </w:r>
          </w:p>
          <w:p w:rsidR="005962DB" w:rsidRDefault="00040719" w:rsidP="00040719">
            <w:pPr>
              <w:adjustRightInd w:val="0"/>
              <w:spacing w:line="360" w:lineRule="auto"/>
              <w:ind w:firstLine="0"/>
              <w:jc w:val="center"/>
              <w:rPr>
                <w:rFonts w:ascii="宋体" w:hAnsi="宋体" w:cs="宋体"/>
                <w:b/>
                <w:bCs/>
                <w:sz w:val="21"/>
                <w:szCs w:val="21"/>
              </w:rPr>
            </w:pPr>
            <w:r w:rsidRPr="00040719">
              <w:rPr>
                <w:rFonts w:ascii="宋体" w:hAnsi="宋体" w:cs="宋体"/>
                <w:b/>
                <w:bCs/>
                <w:noProof/>
                <w:sz w:val="21"/>
                <w:szCs w:val="21"/>
              </w:rPr>
              <w:drawing>
                <wp:inline distT="0" distB="0" distL="0" distR="0">
                  <wp:extent cx="5940425" cy="389318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893185"/>
                          </a:xfrm>
                          <a:prstGeom prst="rect">
                            <a:avLst/>
                          </a:prstGeom>
                          <a:noFill/>
                          <a:ln>
                            <a:noFill/>
                          </a:ln>
                        </pic:spPr>
                      </pic:pic>
                    </a:graphicData>
                  </a:graphic>
                </wp:inline>
              </w:drawing>
            </w:r>
          </w:p>
          <w:p w:rsidR="00040719" w:rsidRPr="00040719" w:rsidRDefault="00040719" w:rsidP="00040719">
            <w:pPr>
              <w:adjustRightInd w:val="0"/>
              <w:spacing w:line="360" w:lineRule="auto"/>
              <w:ind w:firstLine="0"/>
              <w:jc w:val="center"/>
              <w:rPr>
                <w:rFonts w:ascii="宋体" w:hAnsi="宋体" w:cs="宋体"/>
                <w:b/>
                <w:bCs/>
                <w:sz w:val="21"/>
                <w:szCs w:val="21"/>
              </w:rPr>
            </w:pPr>
            <w:r w:rsidRPr="00040719">
              <w:rPr>
                <w:rFonts w:ascii="宋体" w:hAnsi="宋体" w:cs="宋体"/>
                <w:b/>
                <w:bCs/>
                <w:noProof/>
                <w:sz w:val="21"/>
                <w:szCs w:val="21"/>
              </w:rPr>
              <w:lastRenderedPageBreak/>
              <w:drawing>
                <wp:inline distT="0" distB="0" distL="0" distR="0">
                  <wp:extent cx="5940425" cy="389318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893185"/>
                          </a:xfrm>
                          <a:prstGeom prst="rect">
                            <a:avLst/>
                          </a:prstGeom>
                          <a:noFill/>
                          <a:ln>
                            <a:noFill/>
                          </a:ln>
                        </pic:spPr>
                      </pic:pic>
                    </a:graphicData>
                  </a:graphic>
                </wp:inline>
              </w:drawing>
            </w:r>
          </w:p>
          <w:p w:rsidR="00312774" w:rsidRDefault="00040719" w:rsidP="00040719">
            <w:pPr>
              <w:adjustRightInd w:val="0"/>
              <w:spacing w:line="360" w:lineRule="auto"/>
              <w:ind w:firstLine="0"/>
              <w:jc w:val="center"/>
            </w:pPr>
            <w:r>
              <w:rPr>
                <w:noProof/>
              </w:rPr>
              <w:drawing>
                <wp:inline distT="0" distB="0" distL="0" distR="0" wp14:anchorId="494B2818" wp14:editId="2441D391">
                  <wp:extent cx="5940425" cy="3893185"/>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893185"/>
                          </a:xfrm>
                          <a:prstGeom prst="rect">
                            <a:avLst/>
                          </a:prstGeom>
                        </pic:spPr>
                      </pic:pic>
                    </a:graphicData>
                  </a:graphic>
                </wp:inline>
              </w:drawing>
            </w:r>
          </w:p>
          <w:p w:rsidR="00040719" w:rsidRDefault="00040719" w:rsidP="00040719">
            <w:pPr>
              <w:adjustRightInd w:val="0"/>
              <w:spacing w:line="360" w:lineRule="auto"/>
              <w:ind w:firstLine="0"/>
              <w:jc w:val="center"/>
              <w:rPr>
                <w:rFonts w:ascii="宋体" w:hAnsi="宋体" w:cs="宋体"/>
                <w:b/>
                <w:bCs/>
                <w:sz w:val="21"/>
                <w:szCs w:val="21"/>
              </w:rPr>
            </w:pPr>
            <w:r w:rsidRPr="00040719">
              <w:rPr>
                <w:rFonts w:ascii="宋体" w:hAnsi="宋体" w:cs="宋体"/>
                <w:b/>
                <w:bCs/>
                <w:noProof/>
                <w:sz w:val="21"/>
                <w:szCs w:val="21"/>
              </w:rPr>
              <w:lastRenderedPageBreak/>
              <w:drawing>
                <wp:inline distT="0" distB="0" distL="0" distR="0">
                  <wp:extent cx="5940425" cy="389318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893185"/>
                          </a:xfrm>
                          <a:prstGeom prst="rect">
                            <a:avLst/>
                          </a:prstGeom>
                          <a:noFill/>
                          <a:ln>
                            <a:noFill/>
                          </a:ln>
                        </pic:spPr>
                      </pic:pic>
                    </a:graphicData>
                  </a:graphic>
                </wp:inline>
              </w:drawing>
            </w:r>
          </w:p>
          <w:p w:rsidR="005962DB" w:rsidRDefault="005962DB" w:rsidP="00040719">
            <w:pPr>
              <w:adjustRightInd w:val="0"/>
              <w:spacing w:line="360" w:lineRule="auto"/>
              <w:ind w:firstLine="0"/>
              <w:jc w:val="center"/>
              <w:rPr>
                <w:rFonts w:ascii="宋体" w:hAnsi="宋体" w:cs="宋体"/>
                <w:b/>
                <w:bCs/>
                <w:sz w:val="21"/>
                <w:szCs w:val="21"/>
              </w:rPr>
            </w:pPr>
            <w:r>
              <w:rPr>
                <w:rFonts w:ascii="宋体" w:hAnsi="宋体" w:cs="宋体" w:hint="eastAsia"/>
                <w:b/>
                <w:bCs/>
                <w:sz w:val="21"/>
                <w:szCs w:val="21"/>
              </w:rPr>
              <w:t>图7-1 工业源输入参数截图</w:t>
            </w:r>
          </w:p>
          <w:p w:rsidR="00312774" w:rsidRPr="00040719" w:rsidRDefault="00040719" w:rsidP="00040719">
            <w:pPr>
              <w:adjustRightInd w:val="0"/>
              <w:spacing w:line="360" w:lineRule="auto"/>
              <w:ind w:firstLine="0"/>
              <w:jc w:val="center"/>
              <w:rPr>
                <w:rFonts w:ascii="宋体" w:hAnsi="宋体" w:cs="宋体"/>
                <w:b/>
                <w:bCs/>
                <w:sz w:val="21"/>
                <w:szCs w:val="21"/>
              </w:rPr>
            </w:pPr>
            <w:r w:rsidRPr="00040719">
              <w:rPr>
                <w:rFonts w:ascii="宋体" w:hAnsi="宋体" w:cs="宋体"/>
                <w:b/>
                <w:bCs/>
                <w:noProof/>
                <w:sz w:val="21"/>
                <w:szCs w:val="21"/>
              </w:rPr>
              <w:drawing>
                <wp:inline distT="0" distB="0" distL="0" distR="0">
                  <wp:extent cx="5940425" cy="4060825"/>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060825"/>
                          </a:xfrm>
                          <a:prstGeom prst="rect">
                            <a:avLst/>
                          </a:prstGeom>
                          <a:noFill/>
                          <a:ln>
                            <a:noFill/>
                          </a:ln>
                        </pic:spPr>
                      </pic:pic>
                    </a:graphicData>
                  </a:graphic>
                </wp:inline>
              </w:drawing>
            </w:r>
          </w:p>
          <w:p w:rsidR="005962DB" w:rsidRDefault="005962DB" w:rsidP="00040719">
            <w:pPr>
              <w:adjustRightInd w:val="0"/>
              <w:spacing w:line="360" w:lineRule="auto"/>
              <w:ind w:firstLine="0"/>
              <w:jc w:val="center"/>
              <w:rPr>
                <w:rFonts w:ascii="宋体" w:hAnsi="宋体" w:cs="宋体"/>
                <w:b/>
                <w:bCs/>
                <w:sz w:val="21"/>
                <w:szCs w:val="21"/>
              </w:rPr>
            </w:pPr>
            <w:r>
              <w:rPr>
                <w:rFonts w:ascii="宋体" w:hAnsi="宋体" w:cs="宋体" w:hint="eastAsia"/>
                <w:b/>
                <w:bCs/>
                <w:sz w:val="21"/>
                <w:szCs w:val="21"/>
              </w:rPr>
              <w:t>图</w:t>
            </w:r>
            <w:r w:rsidRPr="00040719">
              <w:rPr>
                <w:rFonts w:ascii="宋体" w:hAnsi="宋体" w:cs="宋体" w:hint="eastAsia"/>
                <w:b/>
                <w:bCs/>
                <w:sz w:val="21"/>
                <w:szCs w:val="21"/>
              </w:rPr>
              <w:t xml:space="preserve"> </w:t>
            </w:r>
            <w:r w:rsidRPr="00040719">
              <w:rPr>
                <w:rFonts w:ascii="宋体" w:hAnsi="宋体" w:cs="宋体"/>
                <w:b/>
                <w:bCs/>
                <w:sz w:val="21"/>
                <w:szCs w:val="21"/>
              </w:rPr>
              <w:t>7-2</w:t>
            </w:r>
            <w:r w:rsidRPr="00040719">
              <w:rPr>
                <w:rFonts w:ascii="宋体" w:hAnsi="宋体" w:cs="宋体"/>
                <w:b/>
                <w:bCs/>
                <w:sz w:val="21"/>
                <w:szCs w:val="21"/>
              </w:rPr>
              <w:tab/>
            </w:r>
            <w:r>
              <w:rPr>
                <w:rFonts w:ascii="宋体" w:hAnsi="宋体" w:cs="宋体" w:hint="eastAsia"/>
                <w:b/>
                <w:bCs/>
                <w:sz w:val="21"/>
                <w:szCs w:val="21"/>
              </w:rPr>
              <w:t>筛选气象资料输入截图</w:t>
            </w:r>
          </w:p>
          <w:p w:rsidR="005962DB" w:rsidRPr="00040719" w:rsidRDefault="00040719" w:rsidP="00040719">
            <w:pPr>
              <w:adjustRightInd w:val="0"/>
              <w:spacing w:line="360" w:lineRule="auto"/>
              <w:ind w:firstLine="0"/>
              <w:jc w:val="center"/>
              <w:rPr>
                <w:rFonts w:ascii="宋体" w:hAnsi="宋体" w:cs="宋体"/>
                <w:b/>
                <w:bCs/>
                <w:sz w:val="21"/>
                <w:szCs w:val="21"/>
              </w:rPr>
            </w:pPr>
            <w:r>
              <w:rPr>
                <w:noProof/>
              </w:rPr>
              <w:lastRenderedPageBreak/>
              <w:drawing>
                <wp:inline distT="0" distB="0" distL="0" distR="0" wp14:anchorId="7631220E" wp14:editId="760AE38B">
                  <wp:extent cx="5940425" cy="5260975"/>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5260975"/>
                          </a:xfrm>
                          <a:prstGeom prst="rect">
                            <a:avLst/>
                          </a:prstGeom>
                        </pic:spPr>
                      </pic:pic>
                    </a:graphicData>
                  </a:graphic>
                </wp:inline>
              </w:drawing>
            </w:r>
          </w:p>
          <w:p w:rsidR="005962DB" w:rsidRDefault="005962DB" w:rsidP="00040719">
            <w:pPr>
              <w:adjustRightInd w:val="0"/>
              <w:spacing w:line="360" w:lineRule="auto"/>
              <w:ind w:firstLine="0"/>
              <w:jc w:val="center"/>
              <w:rPr>
                <w:rFonts w:ascii="宋体" w:hAnsi="宋体" w:cs="宋体"/>
                <w:b/>
                <w:bCs/>
                <w:sz w:val="21"/>
                <w:szCs w:val="21"/>
              </w:rPr>
            </w:pPr>
            <w:r>
              <w:rPr>
                <w:rFonts w:ascii="宋体" w:hAnsi="宋体" w:cs="宋体" w:hint="eastAsia"/>
                <w:b/>
                <w:bCs/>
                <w:sz w:val="21"/>
                <w:szCs w:val="21"/>
              </w:rPr>
              <w:t>图</w:t>
            </w:r>
            <w:r w:rsidRPr="00040719">
              <w:rPr>
                <w:rFonts w:ascii="宋体" w:hAnsi="宋体" w:cs="宋体" w:hint="eastAsia"/>
                <w:b/>
                <w:bCs/>
                <w:sz w:val="21"/>
                <w:szCs w:val="21"/>
              </w:rPr>
              <w:t xml:space="preserve"> </w:t>
            </w:r>
            <w:r w:rsidRPr="00040719">
              <w:rPr>
                <w:rFonts w:ascii="宋体" w:hAnsi="宋体" w:cs="宋体"/>
                <w:b/>
                <w:bCs/>
                <w:sz w:val="21"/>
                <w:szCs w:val="21"/>
              </w:rPr>
              <w:t>7-3</w:t>
            </w:r>
            <w:r w:rsidRPr="00040719">
              <w:rPr>
                <w:rFonts w:ascii="宋体" w:hAnsi="宋体" w:cs="宋体"/>
                <w:b/>
                <w:bCs/>
                <w:sz w:val="21"/>
                <w:szCs w:val="21"/>
              </w:rPr>
              <w:tab/>
            </w:r>
            <w:r>
              <w:rPr>
                <w:rFonts w:ascii="宋体" w:hAnsi="宋体" w:cs="宋体" w:hint="eastAsia"/>
                <w:b/>
                <w:bCs/>
                <w:sz w:val="21"/>
                <w:szCs w:val="21"/>
              </w:rPr>
              <w:t>筛选方案资料参数截图</w:t>
            </w:r>
          </w:p>
          <w:p w:rsidR="005962DB" w:rsidRPr="00040719" w:rsidRDefault="00345F60" w:rsidP="00040719">
            <w:pPr>
              <w:adjustRightInd w:val="0"/>
              <w:spacing w:line="360" w:lineRule="auto"/>
              <w:ind w:firstLine="0"/>
              <w:jc w:val="center"/>
              <w:rPr>
                <w:rFonts w:ascii="宋体" w:hAnsi="宋体" w:cs="宋体"/>
                <w:b/>
                <w:bCs/>
                <w:sz w:val="21"/>
                <w:szCs w:val="21"/>
              </w:rPr>
            </w:pPr>
            <w:r w:rsidRPr="00345F60">
              <w:rPr>
                <w:rFonts w:ascii="宋体" w:hAnsi="宋体" w:cs="宋体"/>
                <w:b/>
                <w:bCs/>
                <w:noProof/>
                <w:sz w:val="21"/>
                <w:szCs w:val="21"/>
              </w:rPr>
              <w:lastRenderedPageBreak/>
              <w:drawing>
                <wp:inline distT="0" distB="0" distL="0" distR="0">
                  <wp:extent cx="5169381" cy="417639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9002" cy="4184168"/>
                          </a:xfrm>
                          <a:prstGeom prst="rect">
                            <a:avLst/>
                          </a:prstGeom>
                          <a:noFill/>
                          <a:ln>
                            <a:noFill/>
                          </a:ln>
                        </pic:spPr>
                      </pic:pic>
                    </a:graphicData>
                  </a:graphic>
                </wp:inline>
              </w:drawing>
            </w:r>
          </w:p>
          <w:p w:rsidR="005962DB" w:rsidRDefault="005962DB" w:rsidP="00040719">
            <w:pPr>
              <w:adjustRightInd w:val="0"/>
              <w:spacing w:line="360" w:lineRule="auto"/>
              <w:ind w:firstLine="0"/>
              <w:jc w:val="center"/>
              <w:rPr>
                <w:rFonts w:ascii="宋体" w:hAnsi="宋体" w:cs="宋体"/>
                <w:b/>
                <w:bCs/>
                <w:sz w:val="21"/>
                <w:szCs w:val="21"/>
              </w:rPr>
            </w:pPr>
            <w:r>
              <w:rPr>
                <w:rFonts w:ascii="宋体" w:hAnsi="宋体" w:cs="宋体" w:hint="eastAsia"/>
                <w:b/>
                <w:bCs/>
                <w:sz w:val="21"/>
                <w:szCs w:val="21"/>
              </w:rPr>
              <w:t>图</w:t>
            </w:r>
            <w:r w:rsidRPr="00040719">
              <w:rPr>
                <w:rFonts w:ascii="宋体" w:hAnsi="宋体" w:cs="宋体" w:hint="eastAsia"/>
                <w:b/>
                <w:bCs/>
                <w:sz w:val="21"/>
                <w:szCs w:val="21"/>
              </w:rPr>
              <w:t xml:space="preserve"> </w:t>
            </w:r>
            <w:r w:rsidRPr="00040719">
              <w:rPr>
                <w:rFonts w:ascii="宋体" w:hAnsi="宋体" w:cs="宋体"/>
                <w:b/>
                <w:bCs/>
                <w:sz w:val="21"/>
                <w:szCs w:val="21"/>
              </w:rPr>
              <w:t>7-4</w:t>
            </w:r>
            <w:r w:rsidRPr="00040719">
              <w:rPr>
                <w:rFonts w:ascii="宋体" w:hAnsi="宋体" w:cs="宋体"/>
                <w:b/>
                <w:bCs/>
                <w:sz w:val="21"/>
                <w:szCs w:val="21"/>
              </w:rPr>
              <w:tab/>
            </w:r>
            <w:r>
              <w:rPr>
                <w:rFonts w:ascii="宋体" w:hAnsi="宋体" w:cs="宋体" w:hint="eastAsia"/>
                <w:b/>
                <w:bCs/>
                <w:sz w:val="21"/>
                <w:szCs w:val="21"/>
              </w:rPr>
              <w:t>项目1小时浓度占标</w:t>
            </w:r>
            <w:proofErr w:type="gramStart"/>
            <w:r>
              <w:rPr>
                <w:rFonts w:ascii="宋体" w:hAnsi="宋体" w:cs="宋体" w:hint="eastAsia"/>
                <w:b/>
                <w:bCs/>
                <w:sz w:val="21"/>
                <w:szCs w:val="21"/>
              </w:rPr>
              <w:t>率结</w:t>
            </w:r>
            <w:r w:rsidRPr="00040719">
              <w:rPr>
                <w:rFonts w:ascii="宋体" w:hAnsi="宋体" w:cs="宋体" w:hint="eastAsia"/>
                <w:b/>
                <w:bCs/>
                <w:sz w:val="21"/>
                <w:szCs w:val="21"/>
              </w:rPr>
              <w:t>果</w:t>
            </w:r>
            <w:r>
              <w:rPr>
                <w:rFonts w:ascii="宋体" w:hAnsi="宋体" w:cs="宋体" w:hint="eastAsia"/>
                <w:b/>
                <w:bCs/>
                <w:sz w:val="21"/>
                <w:szCs w:val="21"/>
              </w:rPr>
              <w:t>截</w:t>
            </w:r>
            <w:proofErr w:type="gramEnd"/>
            <w:r>
              <w:rPr>
                <w:rFonts w:ascii="宋体" w:hAnsi="宋体" w:cs="宋体" w:hint="eastAsia"/>
                <w:b/>
                <w:bCs/>
                <w:sz w:val="21"/>
                <w:szCs w:val="21"/>
              </w:rPr>
              <w:t>图</w:t>
            </w:r>
          </w:p>
          <w:p w:rsidR="005962DB" w:rsidRPr="00040719" w:rsidRDefault="00345F60" w:rsidP="00040719">
            <w:pPr>
              <w:adjustRightInd w:val="0"/>
              <w:spacing w:line="360" w:lineRule="auto"/>
              <w:ind w:firstLine="0"/>
              <w:jc w:val="center"/>
              <w:rPr>
                <w:rFonts w:ascii="宋体" w:hAnsi="宋体" w:cs="宋体"/>
                <w:b/>
                <w:bCs/>
                <w:sz w:val="21"/>
                <w:szCs w:val="21"/>
              </w:rPr>
            </w:pPr>
            <w:r w:rsidRPr="00345F60">
              <w:rPr>
                <w:rFonts w:ascii="宋体" w:hAnsi="宋体" w:cs="宋体"/>
                <w:b/>
                <w:bCs/>
                <w:noProof/>
                <w:sz w:val="21"/>
                <w:szCs w:val="21"/>
              </w:rPr>
              <w:drawing>
                <wp:inline distT="0" distB="0" distL="0" distR="0">
                  <wp:extent cx="5103495" cy="4123166"/>
                  <wp:effectExtent l="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5129" cy="4132565"/>
                          </a:xfrm>
                          <a:prstGeom prst="rect">
                            <a:avLst/>
                          </a:prstGeom>
                          <a:noFill/>
                          <a:ln>
                            <a:noFill/>
                          </a:ln>
                        </pic:spPr>
                      </pic:pic>
                    </a:graphicData>
                  </a:graphic>
                </wp:inline>
              </w:drawing>
            </w:r>
          </w:p>
          <w:p w:rsidR="005962DB" w:rsidRDefault="005962DB" w:rsidP="00040719">
            <w:pPr>
              <w:adjustRightInd w:val="0"/>
              <w:spacing w:line="360" w:lineRule="auto"/>
              <w:ind w:firstLine="0"/>
              <w:jc w:val="center"/>
              <w:rPr>
                <w:rFonts w:ascii="宋体" w:hAnsi="宋体" w:cs="宋体"/>
                <w:b/>
                <w:bCs/>
                <w:sz w:val="21"/>
                <w:szCs w:val="21"/>
              </w:rPr>
            </w:pPr>
            <w:r>
              <w:rPr>
                <w:rFonts w:ascii="宋体" w:hAnsi="宋体" w:cs="宋体" w:hint="eastAsia"/>
                <w:b/>
                <w:bCs/>
                <w:sz w:val="21"/>
                <w:szCs w:val="21"/>
              </w:rPr>
              <w:t>图</w:t>
            </w:r>
            <w:r w:rsidRPr="00040719">
              <w:rPr>
                <w:rFonts w:ascii="宋体" w:hAnsi="宋体" w:cs="宋体" w:hint="eastAsia"/>
                <w:b/>
                <w:bCs/>
                <w:sz w:val="21"/>
                <w:szCs w:val="21"/>
              </w:rPr>
              <w:t xml:space="preserve"> </w:t>
            </w:r>
            <w:r w:rsidRPr="00040719">
              <w:rPr>
                <w:rFonts w:ascii="宋体" w:hAnsi="宋体" w:cs="宋体"/>
                <w:b/>
                <w:bCs/>
                <w:sz w:val="21"/>
                <w:szCs w:val="21"/>
              </w:rPr>
              <w:t>7-5</w:t>
            </w:r>
            <w:r w:rsidRPr="00040719">
              <w:rPr>
                <w:rFonts w:ascii="宋体" w:hAnsi="宋体" w:cs="宋体"/>
                <w:b/>
                <w:bCs/>
                <w:sz w:val="21"/>
                <w:szCs w:val="21"/>
              </w:rPr>
              <w:tab/>
            </w:r>
            <w:r>
              <w:rPr>
                <w:rFonts w:ascii="宋体" w:hAnsi="宋体" w:cs="宋体" w:hint="eastAsia"/>
                <w:b/>
                <w:bCs/>
                <w:sz w:val="21"/>
                <w:szCs w:val="21"/>
              </w:rPr>
              <w:t>项目1小时浓度结果</w:t>
            </w:r>
            <w:r w:rsidRPr="00040719">
              <w:rPr>
                <w:rFonts w:ascii="宋体" w:hAnsi="宋体" w:cs="宋体" w:hint="eastAsia"/>
                <w:b/>
                <w:bCs/>
                <w:sz w:val="21"/>
                <w:szCs w:val="21"/>
              </w:rPr>
              <w:t>截</w:t>
            </w:r>
            <w:r>
              <w:rPr>
                <w:rFonts w:ascii="宋体" w:hAnsi="宋体" w:cs="宋体" w:hint="eastAsia"/>
                <w:b/>
                <w:bCs/>
                <w:sz w:val="21"/>
                <w:szCs w:val="21"/>
              </w:rPr>
              <w:t>图</w:t>
            </w:r>
          </w:p>
          <w:p w:rsidR="00B65D98" w:rsidRPr="00040719" w:rsidRDefault="00B65D98" w:rsidP="00040719">
            <w:pPr>
              <w:adjustRightInd w:val="0"/>
              <w:spacing w:line="360" w:lineRule="auto"/>
              <w:ind w:firstLine="0"/>
              <w:jc w:val="center"/>
              <w:rPr>
                <w:rFonts w:ascii="宋体" w:hAnsi="宋体" w:cs="宋体"/>
                <w:b/>
                <w:bCs/>
                <w:sz w:val="21"/>
                <w:szCs w:val="21"/>
              </w:rPr>
            </w:pPr>
            <w:r w:rsidRPr="00B65D98">
              <w:rPr>
                <w:rFonts w:ascii="宋体" w:hAnsi="宋体" w:cs="宋体"/>
                <w:b/>
                <w:bCs/>
                <w:noProof/>
                <w:sz w:val="21"/>
                <w:szCs w:val="21"/>
              </w:rPr>
              <w:lastRenderedPageBreak/>
              <w:drawing>
                <wp:inline distT="0" distB="0" distL="0" distR="0">
                  <wp:extent cx="5610225" cy="641032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6410325"/>
                          </a:xfrm>
                          <a:prstGeom prst="rect">
                            <a:avLst/>
                          </a:prstGeom>
                          <a:noFill/>
                          <a:ln>
                            <a:noFill/>
                          </a:ln>
                        </pic:spPr>
                      </pic:pic>
                    </a:graphicData>
                  </a:graphic>
                </wp:inline>
              </w:drawing>
            </w:r>
          </w:p>
          <w:p w:rsidR="00B65D98" w:rsidRDefault="00B65D98" w:rsidP="00B65D98">
            <w:pPr>
              <w:adjustRightInd w:val="0"/>
              <w:spacing w:line="360" w:lineRule="auto"/>
              <w:ind w:firstLineChars="200" w:firstLine="480"/>
              <w:jc w:val="center"/>
            </w:pPr>
            <w:r w:rsidRPr="00B65D98">
              <w:rPr>
                <w:rFonts w:hint="eastAsia"/>
              </w:rPr>
              <w:t>图</w:t>
            </w:r>
            <w:r w:rsidRPr="00B65D98">
              <w:rPr>
                <w:rFonts w:hint="eastAsia"/>
              </w:rPr>
              <w:t xml:space="preserve"> 7-</w:t>
            </w:r>
            <w:r>
              <w:t>6</w:t>
            </w:r>
            <w:r w:rsidRPr="00B65D98">
              <w:rPr>
                <w:rFonts w:hint="eastAsia"/>
              </w:rPr>
              <w:tab/>
            </w:r>
            <w:r w:rsidRPr="00B65D98">
              <w:rPr>
                <w:rFonts w:hint="eastAsia"/>
              </w:rPr>
              <w:t>项目</w:t>
            </w:r>
            <w:r w:rsidRPr="00B65D98">
              <w:rPr>
                <w:rFonts w:hint="eastAsia"/>
              </w:rPr>
              <w:t>1</w:t>
            </w:r>
            <w:r w:rsidRPr="00B65D98">
              <w:rPr>
                <w:rFonts w:hint="eastAsia"/>
              </w:rPr>
              <w:t>小时浓度详细结果截图</w:t>
            </w:r>
          </w:p>
          <w:p w:rsidR="005962DB" w:rsidRPr="00064D23" w:rsidRDefault="005962DB" w:rsidP="005962DB">
            <w:pPr>
              <w:adjustRightInd w:val="0"/>
              <w:spacing w:line="360" w:lineRule="auto"/>
              <w:ind w:firstLineChars="200" w:firstLine="480"/>
            </w:pPr>
            <w:r>
              <w:rPr>
                <w:rFonts w:hint="eastAsia"/>
              </w:rPr>
              <w:t>（</w:t>
            </w:r>
            <w:r>
              <w:rPr>
                <w:rFonts w:hint="eastAsia"/>
              </w:rPr>
              <w:t>5</w:t>
            </w:r>
            <w:r>
              <w:rPr>
                <w:rFonts w:hint="eastAsia"/>
              </w:rPr>
              <w:t>）</w:t>
            </w:r>
            <w:r w:rsidRPr="00064D23">
              <w:rPr>
                <w:rFonts w:hint="eastAsia"/>
              </w:rPr>
              <w:t>估算结果及评价分析</w:t>
            </w:r>
          </w:p>
          <w:p w:rsidR="005962DB" w:rsidRPr="00064D23" w:rsidRDefault="005962DB" w:rsidP="005962DB">
            <w:pPr>
              <w:adjustRightInd w:val="0"/>
              <w:spacing w:line="360" w:lineRule="auto"/>
              <w:ind w:firstLineChars="200" w:firstLine="480"/>
            </w:pPr>
            <w:r w:rsidRPr="00064D23">
              <w:rPr>
                <w:rFonts w:hint="eastAsia"/>
              </w:rPr>
              <w:t>根据《环境影响评价技术导则</w:t>
            </w:r>
            <w:r w:rsidRPr="00064D23">
              <w:rPr>
                <w:rFonts w:hint="eastAsia"/>
              </w:rPr>
              <w:t xml:space="preserve">  </w:t>
            </w:r>
            <w:r w:rsidRPr="00064D23">
              <w:rPr>
                <w:rFonts w:hint="eastAsia"/>
              </w:rPr>
              <w:t>大气环境》（</w:t>
            </w:r>
            <w:r w:rsidRPr="00064D23">
              <w:t>HJ2.2-2018</w:t>
            </w:r>
            <w:r w:rsidRPr="00064D23">
              <w:rPr>
                <w:rFonts w:hint="eastAsia"/>
              </w:rPr>
              <w:t>），采用推荐模式</w:t>
            </w:r>
            <w:r w:rsidRPr="00064D23">
              <w:t>AERSCREEN</w:t>
            </w:r>
            <w:r w:rsidRPr="00064D23">
              <w:rPr>
                <w:rFonts w:hint="eastAsia"/>
              </w:rPr>
              <w:t>进行估算，估算结果统计见下表：</w:t>
            </w:r>
          </w:p>
          <w:p w:rsidR="005962DB" w:rsidRPr="00064D23" w:rsidRDefault="005962DB" w:rsidP="005962DB">
            <w:pPr>
              <w:pStyle w:val="211"/>
              <w:snapToGrid/>
              <w:spacing w:line="360" w:lineRule="auto"/>
              <w:ind w:firstLine="240"/>
              <w:rPr>
                <w:color w:val="auto"/>
                <w:sz w:val="24"/>
                <w:szCs w:val="24"/>
              </w:rPr>
            </w:pPr>
            <w:r w:rsidRPr="00064D23">
              <w:rPr>
                <w:rFonts w:hint="eastAsia"/>
                <w:color w:val="auto"/>
                <w:sz w:val="24"/>
                <w:szCs w:val="24"/>
              </w:rPr>
              <w:t>表</w:t>
            </w:r>
            <w:r w:rsidRPr="00064D23">
              <w:rPr>
                <w:rFonts w:hint="eastAsia"/>
                <w:color w:val="auto"/>
                <w:sz w:val="24"/>
                <w:szCs w:val="24"/>
              </w:rPr>
              <w:t>7</w:t>
            </w:r>
            <w:r w:rsidRPr="00064D23">
              <w:rPr>
                <w:color w:val="auto"/>
                <w:sz w:val="24"/>
                <w:szCs w:val="24"/>
              </w:rPr>
              <w:t>-</w:t>
            </w:r>
            <w:r w:rsidRPr="00064D23">
              <w:rPr>
                <w:rFonts w:hint="eastAsia"/>
                <w:color w:val="auto"/>
                <w:sz w:val="24"/>
                <w:szCs w:val="24"/>
              </w:rPr>
              <w:t>10</w:t>
            </w:r>
            <w:r w:rsidRPr="00064D23">
              <w:rPr>
                <w:color w:val="auto"/>
                <w:sz w:val="24"/>
                <w:szCs w:val="24"/>
              </w:rPr>
              <w:t xml:space="preserve">  </w:t>
            </w:r>
            <w:r w:rsidRPr="00064D23">
              <w:rPr>
                <w:rFonts w:hint="eastAsia"/>
                <w:color w:val="auto"/>
                <w:sz w:val="24"/>
                <w:szCs w:val="24"/>
              </w:rPr>
              <w:t>估算结果统计一览表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308"/>
              <w:gridCol w:w="1458"/>
              <w:gridCol w:w="1258"/>
              <w:gridCol w:w="996"/>
              <w:gridCol w:w="1454"/>
              <w:gridCol w:w="931"/>
              <w:gridCol w:w="1153"/>
            </w:tblGrid>
            <w:tr w:rsidR="005962DB" w:rsidRPr="00064D23" w:rsidTr="0007251A">
              <w:trPr>
                <w:trHeight w:val="340"/>
                <w:tblHeader/>
                <w:jc w:val="center"/>
              </w:trPr>
              <w:tc>
                <w:tcPr>
                  <w:tcW w:w="787" w:type="dxa"/>
                  <w:vAlign w:val="center"/>
                </w:tcPr>
                <w:p w:rsidR="005962DB" w:rsidRPr="00064D23" w:rsidRDefault="005962DB" w:rsidP="0007251A">
                  <w:pPr>
                    <w:pStyle w:val="afffff9"/>
                    <w:adjustRightInd w:val="0"/>
                    <w:snapToGrid w:val="0"/>
                    <w:spacing w:line="240" w:lineRule="auto"/>
                    <w:rPr>
                      <w:kern w:val="2"/>
                      <w:sz w:val="21"/>
                    </w:rPr>
                  </w:pPr>
                  <w:r w:rsidRPr="00064D23">
                    <w:rPr>
                      <w:kern w:val="2"/>
                      <w:sz w:val="21"/>
                    </w:rPr>
                    <w:t>项目</w:t>
                  </w:r>
                </w:p>
              </w:tc>
              <w:tc>
                <w:tcPr>
                  <w:tcW w:w="1308" w:type="dxa"/>
                  <w:vAlign w:val="center"/>
                </w:tcPr>
                <w:p w:rsidR="005962DB" w:rsidRPr="00064D23" w:rsidRDefault="005962DB" w:rsidP="0007251A">
                  <w:pPr>
                    <w:pStyle w:val="afffff9"/>
                    <w:adjustRightInd w:val="0"/>
                    <w:snapToGrid w:val="0"/>
                    <w:spacing w:line="240" w:lineRule="auto"/>
                    <w:rPr>
                      <w:kern w:val="2"/>
                      <w:sz w:val="21"/>
                    </w:rPr>
                  </w:pPr>
                  <w:r w:rsidRPr="00064D23">
                    <w:rPr>
                      <w:kern w:val="2"/>
                      <w:sz w:val="21"/>
                    </w:rPr>
                    <w:t>污染源</w:t>
                  </w:r>
                </w:p>
              </w:tc>
              <w:tc>
                <w:tcPr>
                  <w:tcW w:w="1458" w:type="dxa"/>
                  <w:vAlign w:val="center"/>
                </w:tcPr>
                <w:p w:rsidR="005962DB" w:rsidRPr="00064D23" w:rsidRDefault="005962DB" w:rsidP="0007251A">
                  <w:pPr>
                    <w:pStyle w:val="afffff9"/>
                    <w:adjustRightInd w:val="0"/>
                    <w:snapToGrid w:val="0"/>
                    <w:spacing w:line="240" w:lineRule="auto"/>
                    <w:rPr>
                      <w:kern w:val="2"/>
                      <w:sz w:val="21"/>
                    </w:rPr>
                  </w:pPr>
                  <w:r w:rsidRPr="00064D23">
                    <w:rPr>
                      <w:kern w:val="2"/>
                      <w:sz w:val="21"/>
                    </w:rPr>
                    <w:t>污染因子</w:t>
                  </w:r>
                </w:p>
              </w:tc>
              <w:tc>
                <w:tcPr>
                  <w:tcW w:w="1258" w:type="dxa"/>
                  <w:vAlign w:val="center"/>
                </w:tcPr>
                <w:p w:rsidR="005962DB" w:rsidRPr="00064D23" w:rsidRDefault="005962DB" w:rsidP="0007251A">
                  <w:pPr>
                    <w:pStyle w:val="afffff9"/>
                    <w:adjustRightInd w:val="0"/>
                    <w:snapToGrid w:val="0"/>
                    <w:spacing w:line="240" w:lineRule="auto"/>
                    <w:rPr>
                      <w:kern w:val="2"/>
                      <w:sz w:val="21"/>
                    </w:rPr>
                  </w:pPr>
                  <w:r w:rsidRPr="00064D23">
                    <w:rPr>
                      <w:rFonts w:hint="eastAsia"/>
                      <w:kern w:val="2"/>
                      <w:sz w:val="21"/>
                    </w:rPr>
                    <w:t>最大落地浓度</w:t>
                  </w:r>
                </w:p>
              </w:tc>
              <w:tc>
                <w:tcPr>
                  <w:tcW w:w="996" w:type="dxa"/>
                  <w:vAlign w:val="center"/>
                </w:tcPr>
                <w:p w:rsidR="005962DB" w:rsidRPr="00064D23" w:rsidRDefault="005962DB" w:rsidP="0007251A">
                  <w:pPr>
                    <w:pStyle w:val="afffff9"/>
                    <w:adjustRightInd w:val="0"/>
                    <w:snapToGrid w:val="0"/>
                    <w:spacing w:line="240" w:lineRule="auto"/>
                    <w:rPr>
                      <w:kern w:val="2"/>
                      <w:sz w:val="21"/>
                    </w:rPr>
                  </w:pPr>
                  <w:proofErr w:type="spellStart"/>
                  <w:r w:rsidRPr="00064D23">
                    <w:rPr>
                      <w:i/>
                      <w:kern w:val="2"/>
                      <w:sz w:val="21"/>
                    </w:rPr>
                    <w:t>P</w:t>
                  </w:r>
                  <w:r w:rsidRPr="00064D23">
                    <w:rPr>
                      <w:kern w:val="2"/>
                      <w:sz w:val="21"/>
                      <w:vertAlign w:val="subscript"/>
                    </w:rPr>
                    <w:t>max</w:t>
                  </w:r>
                  <w:proofErr w:type="spellEnd"/>
                  <w:r w:rsidRPr="00064D23">
                    <w:rPr>
                      <w:rFonts w:hint="eastAsia"/>
                      <w:kern w:val="2"/>
                      <w:sz w:val="21"/>
                    </w:rPr>
                    <w:t>/</w:t>
                  </w:r>
                  <w:r w:rsidRPr="00064D23">
                    <w:rPr>
                      <w:kern w:val="2"/>
                      <w:sz w:val="21"/>
                    </w:rPr>
                    <w:t>%</w:t>
                  </w:r>
                </w:p>
              </w:tc>
              <w:tc>
                <w:tcPr>
                  <w:tcW w:w="1454" w:type="dxa"/>
                  <w:vAlign w:val="center"/>
                </w:tcPr>
                <w:p w:rsidR="005962DB" w:rsidRPr="00064D23" w:rsidRDefault="005962DB" w:rsidP="0007251A">
                  <w:pPr>
                    <w:pStyle w:val="afffff9"/>
                    <w:adjustRightInd w:val="0"/>
                    <w:snapToGrid w:val="0"/>
                    <w:spacing w:line="240" w:lineRule="auto"/>
                    <w:rPr>
                      <w:kern w:val="2"/>
                      <w:sz w:val="21"/>
                    </w:rPr>
                  </w:pPr>
                  <w:proofErr w:type="spellStart"/>
                  <w:r w:rsidRPr="00064D23">
                    <w:rPr>
                      <w:i/>
                      <w:kern w:val="2"/>
                      <w:sz w:val="21"/>
                    </w:rPr>
                    <w:t>P</w:t>
                  </w:r>
                  <w:r w:rsidRPr="00064D23">
                    <w:rPr>
                      <w:kern w:val="2"/>
                      <w:sz w:val="21"/>
                      <w:vertAlign w:val="subscript"/>
                    </w:rPr>
                    <w:t>max</w:t>
                  </w:r>
                  <w:proofErr w:type="spellEnd"/>
                  <w:r w:rsidRPr="00064D23">
                    <w:rPr>
                      <w:rFonts w:hint="eastAsia"/>
                      <w:kern w:val="2"/>
                      <w:sz w:val="21"/>
                    </w:rPr>
                    <w:t>距离</w:t>
                  </w:r>
                  <w:r w:rsidRPr="00064D23">
                    <w:rPr>
                      <w:rFonts w:hint="eastAsia"/>
                      <w:kern w:val="2"/>
                      <w:sz w:val="21"/>
                    </w:rPr>
                    <w:t>/</w:t>
                  </w:r>
                  <w:r w:rsidRPr="00064D23">
                    <w:rPr>
                      <w:kern w:val="2"/>
                      <w:sz w:val="21"/>
                    </w:rPr>
                    <w:t>m</w:t>
                  </w:r>
                </w:p>
              </w:tc>
              <w:tc>
                <w:tcPr>
                  <w:tcW w:w="931" w:type="dxa"/>
                  <w:tcMar>
                    <w:top w:w="15" w:type="dxa"/>
                    <w:left w:w="15" w:type="dxa"/>
                    <w:bottom w:w="15" w:type="dxa"/>
                    <w:right w:w="15" w:type="dxa"/>
                  </w:tcMar>
                  <w:vAlign w:val="center"/>
                </w:tcPr>
                <w:p w:rsidR="005962DB" w:rsidRPr="00064D23" w:rsidRDefault="005962DB" w:rsidP="0007251A">
                  <w:pPr>
                    <w:pStyle w:val="afffff9"/>
                    <w:adjustRightInd w:val="0"/>
                    <w:snapToGrid w:val="0"/>
                    <w:spacing w:line="240" w:lineRule="auto"/>
                    <w:rPr>
                      <w:i/>
                      <w:kern w:val="2"/>
                      <w:sz w:val="21"/>
                    </w:rPr>
                  </w:pPr>
                  <w:r w:rsidRPr="00064D23">
                    <w:rPr>
                      <w:kern w:val="2"/>
                      <w:sz w:val="21"/>
                    </w:rPr>
                    <w:t>D</w:t>
                  </w:r>
                  <w:r w:rsidRPr="00064D23">
                    <w:rPr>
                      <w:kern w:val="2"/>
                      <w:sz w:val="21"/>
                      <w:vertAlign w:val="subscript"/>
                    </w:rPr>
                    <w:t>10%</w:t>
                  </w:r>
                  <w:r w:rsidRPr="00064D23">
                    <w:rPr>
                      <w:rFonts w:hint="eastAsia"/>
                      <w:kern w:val="2"/>
                      <w:sz w:val="21"/>
                    </w:rPr>
                    <w:t>/</w:t>
                  </w:r>
                  <w:r w:rsidRPr="00064D23">
                    <w:rPr>
                      <w:kern w:val="2"/>
                      <w:sz w:val="21"/>
                    </w:rPr>
                    <w:t>m</w:t>
                  </w:r>
                </w:p>
              </w:tc>
              <w:tc>
                <w:tcPr>
                  <w:tcW w:w="1153" w:type="dxa"/>
                  <w:tcMar>
                    <w:top w:w="15" w:type="dxa"/>
                    <w:left w:w="15" w:type="dxa"/>
                    <w:bottom w:w="15" w:type="dxa"/>
                    <w:right w:w="15" w:type="dxa"/>
                  </w:tcMar>
                  <w:vAlign w:val="center"/>
                </w:tcPr>
                <w:p w:rsidR="005962DB" w:rsidRPr="00064D23" w:rsidRDefault="005962DB" w:rsidP="0007251A">
                  <w:pPr>
                    <w:pStyle w:val="afffff9"/>
                    <w:adjustRightInd w:val="0"/>
                    <w:snapToGrid w:val="0"/>
                    <w:spacing w:line="240" w:lineRule="auto"/>
                    <w:rPr>
                      <w:kern w:val="2"/>
                      <w:sz w:val="21"/>
                    </w:rPr>
                  </w:pPr>
                  <w:r w:rsidRPr="00064D23">
                    <w:rPr>
                      <w:kern w:val="2"/>
                      <w:sz w:val="21"/>
                    </w:rPr>
                    <w:t>推荐评价等级</w:t>
                  </w:r>
                </w:p>
              </w:tc>
            </w:tr>
            <w:tr w:rsidR="005962DB" w:rsidRPr="00064D23" w:rsidTr="0007251A">
              <w:trPr>
                <w:trHeight w:val="340"/>
                <w:jc w:val="center"/>
              </w:trPr>
              <w:tc>
                <w:tcPr>
                  <w:tcW w:w="787" w:type="dxa"/>
                  <w:vAlign w:val="center"/>
                </w:tcPr>
                <w:p w:rsidR="005962DB" w:rsidRPr="00064D23" w:rsidRDefault="005962DB" w:rsidP="0007251A">
                  <w:pPr>
                    <w:pStyle w:val="afffff9"/>
                    <w:adjustRightInd w:val="0"/>
                    <w:snapToGrid w:val="0"/>
                    <w:spacing w:line="240" w:lineRule="auto"/>
                    <w:rPr>
                      <w:kern w:val="2"/>
                      <w:sz w:val="21"/>
                    </w:rPr>
                  </w:pPr>
                  <w:r w:rsidRPr="00064D23">
                    <w:rPr>
                      <w:kern w:val="2"/>
                      <w:sz w:val="21"/>
                    </w:rPr>
                    <w:t>点源</w:t>
                  </w:r>
                </w:p>
              </w:tc>
              <w:tc>
                <w:tcPr>
                  <w:tcW w:w="1308" w:type="dxa"/>
                  <w:shd w:val="clear" w:color="auto" w:fill="auto"/>
                  <w:vAlign w:val="center"/>
                </w:tcPr>
                <w:p w:rsidR="005962DB" w:rsidRPr="00064D23" w:rsidRDefault="005962DB" w:rsidP="0007251A">
                  <w:pPr>
                    <w:pStyle w:val="afffffa"/>
                    <w:snapToGrid w:val="0"/>
                  </w:pPr>
                  <w:r w:rsidRPr="00064D23">
                    <w:rPr>
                      <w:rFonts w:hint="eastAsia"/>
                    </w:rPr>
                    <w:t>1#</w:t>
                  </w:r>
                </w:p>
              </w:tc>
              <w:tc>
                <w:tcPr>
                  <w:tcW w:w="1458" w:type="dxa"/>
                  <w:vAlign w:val="center"/>
                </w:tcPr>
                <w:p w:rsidR="005962DB" w:rsidRPr="00064D23" w:rsidRDefault="005962DB" w:rsidP="0007251A">
                  <w:pPr>
                    <w:pStyle w:val="afffffa"/>
                    <w:snapToGrid w:val="0"/>
                  </w:pPr>
                  <w:r w:rsidRPr="00064D23">
                    <w:rPr>
                      <w:rFonts w:hint="eastAsia"/>
                    </w:rPr>
                    <w:t>VOCs</w:t>
                  </w:r>
                </w:p>
              </w:tc>
              <w:tc>
                <w:tcPr>
                  <w:tcW w:w="1258" w:type="dxa"/>
                  <w:vAlign w:val="center"/>
                </w:tcPr>
                <w:p w:rsidR="005962DB" w:rsidRPr="00064D23" w:rsidRDefault="00345F60" w:rsidP="0007251A">
                  <w:pPr>
                    <w:pStyle w:val="afffff9"/>
                    <w:adjustRightInd w:val="0"/>
                    <w:snapToGrid w:val="0"/>
                    <w:spacing w:line="240" w:lineRule="auto"/>
                    <w:rPr>
                      <w:kern w:val="2"/>
                      <w:sz w:val="21"/>
                    </w:rPr>
                  </w:pPr>
                  <w:r w:rsidRPr="00345F60">
                    <w:rPr>
                      <w:kern w:val="2"/>
                      <w:sz w:val="21"/>
                    </w:rPr>
                    <w:t>1.15E-03</w:t>
                  </w:r>
                </w:p>
              </w:tc>
              <w:tc>
                <w:tcPr>
                  <w:tcW w:w="996" w:type="dxa"/>
                  <w:vAlign w:val="center"/>
                </w:tcPr>
                <w:p w:rsidR="005962DB" w:rsidRPr="00064D23" w:rsidRDefault="00345F60" w:rsidP="0007251A">
                  <w:pPr>
                    <w:pStyle w:val="afffff9"/>
                    <w:adjustRightInd w:val="0"/>
                    <w:snapToGrid w:val="0"/>
                    <w:spacing w:line="240" w:lineRule="auto"/>
                    <w:rPr>
                      <w:kern w:val="2"/>
                      <w:sz w:val="21"/>
                    </w:rPr>
                  </w:pPr>
                  <w:r>
                    <w:rPr>
                      <w:rFonts w:hint="eastAsia"/>
                      <w:kern w:val="2"/>
                      <w:sz w:val="21"/>
                    </w:rPr>
                    <w:t>0</w:t>
                  </w:r>
                  <w:r>
                    <w:rPr>
                      <w:kern w:val="2"/>
                      <w:sz w:val="21"/>
                    </w:rPr>
                    <w:t>.10</w:t>
                  </w:r>
                </w:p>
              </w:tc>
              <w:tc>
                <w:tcPr>
                  <w:tcW w:w="1454" w:type="dxa"/>
                  <w:vAlign w:val="center"/>
                </w:tcPr>
                <w:p w:rsidR="005962DB" w:rsidRPr="00064D23" w:rsidRDefault="00345F60" w:rsidP="0007251A">
                  <w:pPr>
                    <w:pStyle w:val="afffff9"/>
                    <w:adjustRightInd w:val="0"/>
                    <w:snapToGrid w:val="0"/>
                    <w:spacing w:line="240" w:lineRule="auto"/>
                    <w:rPr>
                      <w:kern w:val="2"/>
                      <w:sz w:val="21"/>
                    </w:rPr>
                  </w:pPr>
                  <w:r>
                    <w:rPr>
                      <w:kern w:val="2"/>
                      <w:sz w:val="21"/>
                    </w:rPr>
                    <w:t>82</w:t>
                  </w:r>
                </w:p>
              </w:tc>
              <w:tc>
                <w:tcPr>
                  <w:tcW w:w="931" w:type="dxa"/>
                  <w:tcMar>
                    <w:top w:w="15" w:type="dxa"/>
                    <w:left w:w="15" w:type="dxa"/>
                    <w:bottom w:w="15" w:type="dxa"/>
                    <w:right w:w="15" w:type="dxa"/>
                  </w:tcMar>
                  <w:vAlign w:val="center"/>
                </w:tcPr>
                <w:p w:rsidR="005962DB" w:rsidRPr="00064D23" w:rsidRDefault="005962DB" w:rsidP="0007251A">
                  <w:pPr>
                    <w:pStyle w:val="afffff9"/>
                    <w:adjustRightInd w:val="0"/>
                    <w:snapToGrid w:val="0"/>
                    <w:spacing w:line="240" w:lineRule="auto"/>
                    <w:rPr>
                      <w:kern w:val="2"/>
                      <w:sz w:val="21"/>
                    </w:rPr>
                  </w:pPr>
                  <w:r w:rsidRPr="00064D23">
                    <w:rPr>
                      <w:rFonts w:hint="eastAsia"/>
                      <w:kern w:val="2"/>
                      <w:sz w:val="21"/>
                    </w:rPr>
                    <w:t>/</w:t>
                  </w:r>
                </w:p>
              </w:tc>
              <w:tc>
                <w:tcPr>
                  <w:tcW w:w="1153" w:type="dxa"/>
                  <w:tcMar>
                    <w:top w:w="15" w:type="dxa"/>
                    <w:left w:w="15" w:type="dxa"/>
                    <w:bottom w:w="15" w:type="dxa"/>
                    <w:right w:w="15" w:type="dxa"/>
                  </w:tcMar>
                  <w:vAlign w:val="center"/>
                </w:tcPr>
                <w:p w:rsidR="005962DB" w:rsidRPr="00064D23" w:rsidRDefault="0059393D" w:rsidP="0007251A">
                  <w:pPr>
                    <w:pStyle w:val="afffff9"/>
                    <w:adjustRightInd w:val="0"/>
                    <w:snapToGrid w:val="0"/>
                    <w:spacing w:line="240" w:lineRule="auto"/>
                    <w:rPr>
                      <w:kern w:val="2"/>
                      <w:sz w:val="21"/>
                    </w:rPr>
                  </w:pPr>
                  <w:r>
                    <w:rPr>
                      <w:rFonts w:hint="eastAsia"/>
                      <w:kern w:val="2"/>
                      <w:sz w:val="21"/>
                    </w:rPr>
                    <w:t>三</w:t>
                  </w:r>
                  <w:r w:rsidR="005962DB" w:rsidRPr="00064D23">
                    <w:rPr>
                      <w:rFonts w:hint="eastAsia"/>
                      <w:kern w:val="2"/>
                      <w:sz w:val="21"/>
                    </w:rPr>
                    <w:t>级</w:t>
                  </w:r>
                </w:p>
              </w:tc>
            </w:tr>
            <w:tr w:rsidR="005962DB" w:rsidRPr="00064D23" w:rsidTr="0007251A">
              <w:trPr>
                <w:trHeight w:val="340"/>
                <w:jc w:val="center"/>
              </w:trPr>
              <w:tc>
                <w:tcPr>
                  <w:tcW w:w="787" w:type="dxa"/>
                  <w:vAlign w:val="center"/>
                </w:tcPr>
                <w:p w:rsidR="005962DB" w:rsidRPr="00064D23" w:rsidRDefault="005962DB" w:rsidP="0007251A">
                  <w:pPr>
                    <w:widowControl/>
                    <w:adjustRightInd w:val="0"/>
                    <w:snapToGrid w:val="0"/>
                    <w:ind w:firstLine="0"/>
                    <w:jc w:val="center"/>
                    <w:rPr>
                      <w:kern w:val="0"/>
                      <w:sz w:val="21"/>
                      <w:szCs w:val="21"/>
                    </w:rPr>
                  </w:pPr>
                  <w:r w:rsidRPr="00064D23">
                    <w:rPr>
                      <w:rFonts w:hint="eastAsia"/>
                      <w:sz w:val="21"/>
                      <w:szCs w:val="21"/>
                    </w:rPr>
                    <w:t>面源</w:t>
                  </w:r>
                </w:p>
              </w:tc>
              <w:tc>
                <w:tcPr>
                  <w:tcW w:w="1308" w:type="dxa"/>
                  <w:vAlign w:val="center"/>
                </w:tcPr>
                <w:p w:rsidR="005962DB" w:rsidRPr="00064D23" w:rsidRDefault="005962DB" w:rsidP="0007251A">
                  <w:pPr>
                    <w:pStyle w:val="afffffa"/>
                    <w:snapToGrid w:val="0"/>
                  </w:pPr>
                  <w:r w:rsidRPr="00064D23">
                    <w:rPr>
                      <w:rFonts w:hint="eastAsia"/>
                    </w:rPr>
                    <w:t>印刷</w:t>
                  </w:r>
                </w:p>
              </w:tc>
              <w:tc>
                <w:tcPr>
                  <w:tcW w:w="1458" w:type="dxa"/>
                  <w:vAlign w:val="center"/>
                </w:tcPr>
                <w:p w:rsidR="005962DB" w:rsidRPr="00064D23" w:rsidRDefault="005962DB" w:rsidP="0007251A">
                  <w:pPr>
                    <w:pStyle w:val="afffffa"/>
                    <w:snapToGrid w:val="0"/>
                  </w:pPr>
                  <w:r w:rsidRPr="00064D23">
                    <w:rPr>
                      <w:rFonts w:hint="eastAsia"/>
                    </w:rPr>
                    <w:t>VOCs</w:t>
                  </w:r>
                </w:p>
              </w:tc>
              <w:tc>
                <w:tcPr>
                  <w:tcW w:w="1258" w:type="dxa"/>
                  <w:vAlign w:val="center"/>
                </w:tcPr>
                <w:p w:rsidR="005962DB" w:rsidRPr="00064D23" w:rsidRDefault="00345F60" w:rsidP="0007251A">
                  <w:pPr>
                    <w:pStyle w:val="afffff9"/>
                    <w:adjustRightInd w:val="0"/>
                    <w:snapToGrid w:val="0"/>
                    <w:spacing w:line="240" w:lineRule="auto"/>
                    <w:rPr>
                      <w:kern w:val="2"/>
                      <w:sz w:val="21"/>
                    </w:rPr>
                  </w:pPr>
                  <w:r w:rsidRPr="00345F60">
                    <w:rPr>
                      <w:kern w:val="2"/>
                      <w:sz w:val="21"/>
                    </w:rPr>
                    <w:t>1.86E-02</w:t>
                  </w:r>
                </w:p>
              </w:tc>
              <w:tc>
                <w:tcPr>
                  <w:tcW w:w="996" w:type="dxa"/>
                  <w:vAlign w:val="center"/>
                </w:tcPr>
                <w:p w:rsidR="005962DB" w:rsidRPr="00064D23" w:rsidRDefault="00345F60" w:rsidP="0007251A">
                  <w:pPr>
                    <w:pStyle w:val="afffff9"/>
                    <w:adjustRightInd w:val="0"/>
                    <w:snapToGrid w:val="0"/>
                    <w:spacing w:line="240" w:lineRule="auto"/>
                    <w:rPr>
                      <w:kern w:val="2"/>
                      <w:sz w:val="21"/>
                    </w:rPr>
                  </w:pPr>
                  <w:r>
                    <w:rPr>
                      <w:rFonts w:hint="eastAsia"/>
                      <w:kern w:val="2"/>
                      <w:sz w:val="21"/>
                    </w:rPr>
                    <w:t>1</w:t>
                  </w:r>
                  <w:r>
                    <w:rPr>
                      <w:kern w:val="2"/>
                      <w:sz w:val="21"/>
                    </w:rPr>
                    <w:t>.55</w:t>
                  </w:r>
                </w:p>
              </w:tc>
              <w:tc>
                <w:tcPr>
                  <w:tcW w:w="1454" w:type="dxa"/>
                  <w:vAlign w:val="center"/>
                </w:tcPr>
                <w:p w:rsidR="005962DB" w:rsidRPr="00064D23" w:rsidRDefault="00345F60" w:rsidP="0007251A">
                  <w:pPr>
                    <w:pStyle w:val="afffff9"/>
                    <w:adjustRightInd w:val="0"/>
                    <w:snapToGrid w:val="0"/>
                    <w:spacing w:line="240" w:lineRule="auto"/>
                    <w:rPr>
                      <w:kern w:val="2"/>
                      <w:sz w:val="21"/>
                    </w:rPr>
                  </w:pPr>
                  <w:r>
                    <w:rPr>
                      <w:kern w:val="2"/>
                      <w:sz w:val="21"/>
                    </w:rPr>
                    <w:t>54</w:t>
                  </w:r>
                </w:p>
              </w:tc>
              <w:tc>
                <w:tcPr>
                  <w:tcW w:w="931" w:type="dxa"/>
                  <w:tcMar>
                    <w:top w:w="15" w:type="dxa"/>
                    <w:left w:w="15" w:type="dxa"/>
                    <w:bottom w:w="15" w:type="dxa"/>
                    <w:right w:w="15" w:type="dxa"/>
                  </w:tcMar>
                  <w:vAlign w:val="center"/>
                </w:tcPr>
                <w:p w:rsidR="005962DB" w:rsidRPr="00064D23" w:rsidRDefault="005962DB" w:rsidP="0007251A">
                  <w:pPr>
                    <w:pStyle w:val="afffff9"/>
                    <w:adjustRightInd w:val="0"/>
                    <w:snapToGrid w:val="0"/>
                    <w:spacing w:line="240" w:lineRule="auto"/>
                    <w:rPr>
                      <w:kern w:val="2"/>
                      <w:sz w:val="21"/>
                    </w:rPr>
                  </w:pPr>
                  <w:r w:rsidRPr="00064D23">
                    <w:rPr>
                      <w:rFonts w:hint="eastAsia"/>
                      <w:kern w:val="2"/>
                      <w:sz w:val="21"/>
                    </w:rPr>
                    <w:t>/</w:t>
                  </w:r>
                </w:p>
              </w:tc>
              <w:tc>
                <w:tcPr>
                  <w:tcW w:w="1153" w:type="dxa"/>
                  <w:tcMar>
                    <w:top w:w="15" w:type="dxa"/>
                    <w:left w:w="15" w:type="dxa"/>
                    <w:bottom w:w="15" w:type="dxa"/>
                    <w:right w:w="15" w:type="dxa"/>
                  </w:tcMar>
                  <w:vAlign w:val="center"/>
                </w:tcPr>
                <w:p w:rsidR="005962DB" w:rsidRPr="00064D23" w:rsidRDefault="00312774" w:rsidP="0007251A">
                  <w:pPr>
                    <w:pStyle w:val="afffff9"/>
                    <w:adjustRightInd w:val="0"/>
                    <w:snapToGrid w:val="0"/>
                    <w:spacing w:line="240" w:lineRule="auto"/>
                    <w:rPr>
                      <w:kern w:val="2"/>
                      <w:sz w:val="21"/>
                    </w:rPr>
                  </w:pPr>
                  <w:r>
                    <w:rPr>
                      <w:rFonts w:hint="eastAsia"/>
                      <w:kern w:val="2"/>
                      <w:sz w:val="21"/>
                    </w:rPr>
                    <w:t>二</w:t>
                  </w:r>
                  <w:r w:rsidR="005962DB" w:rsidRPr="00064D23">
                    <w:rPr>
                      <w:rFonts w:hint="eastAsia"/>
                      <w:kern w:val="2"/>
                      <w:sz w:val="21"/>
                    </w:rPr>
                    <w:t>级</w:t>
                  </w:r>
                </w:p>
              </w:tc>
            </w:tr>
          </w:tbl>
          <w:p w:rsidR="00312774" w:rsidRDefault="005962DB" w:rsidP="00CE08E8">
            <w:pPr>
              <w:spacing w:line="360" w:lineRule="auto"/>
              <w:ind w:firstLineChars="200" w:firstLine="480"/>
              <w:rPr>
                <w:szCs w:val="24"/>
              </w:rPr>
            </w:pPr>
            <w:r w:rsidRPr="00064D23">
              <w:rPr>
                <w:rFonts w:hint="eastAsia"/>
                <w:szCs w:val="24"/>
              </w:rPr>
              <w:lastRenderedPageBreak/>
              <w:t>根据估算结果可知，本项目正常排放的污染物的</w:t>
            </w:r>
            <w:proofErr w:type="gramStart"/>
            <w:r w:rsidRPr="00064D23">
              <w:rPr>
                <w:rFonts w:hint="eastAsia"/>
                <w:szCs w:val="24"/>
              </w:rPr>
              <w:t>最大占</w:t>
            </w:r>
            <w:proofErr w:type="gramEnd"/>
            <w:r w:rsidRPr="00064D23">
              <w:rPr>
                <w:rFonts w:hint="eastAsia"/>
                <w:szCs w:val="24"/>
              </w:rPr>
              <w:t>标率均小于</w:t>
            </w:r>
            <w:r w:rsidRPr="00064D23">
              <w:rPr>
                <w:szCs w:val="24"/>
              </w:rPr>
              <w:t>1</w:t>
            </w:r>
            <w:r w:rsidR="00312774">
              <w:rPr>
                <w:rFonts w:hint="eastAsia"/>
                <w:szCs w:val="24"/>
              </w:rPr>
              <w:t>0</w:t>
            </w:r>
            <w:r w:rsidRPr="00064D23">
              <w:rPr>
                <w:szCs w:val="24"/>
              </w:rPr>
              <w:t>%</w:t>
            </w:r>
            <w:r w:rsidRPr="00064D23">
              <w:rPr>
                <w:rFonts w:hint="eastAsia"/>
                <w:szCs w:val="24"/>
              </w:rPr>
              <w:t>，因此本次大气环境评价等级为</w:t>
            </w:r>
            <w:r w:rsidR="00312774">
              <w:rPr>
                <w:rFonts w:hint="eastAsia"/>
                <w:szCs w:val="24"/>
              </w:rPr>
              <w:t>二</w:t>
            </w:r>
            <w:r w:rsidRPr="00064D23">
              <w:rPr>
                <w:rFonts w:hint="eastAsia"/>
                <w:szCs w:val="24"/>
              </w:rPr>
              <w:t>级。</w:t>
            </w:r>
            <w:r w:rsidRPr="00064D23">
              <w:rPr>
                <w:szCs w:val="24"/>
              </w:rPr>
              <w:t>根据《环境影响评价技术导则</w:t>
            </w:r>
            <w:r w:rsidRPr="00064D23">
              <w:rPr>
                <w:szCs w:val="24"/>
              </w:rPr>
              <w:t xml:space="preserve">  </w:t>
            </w:r>
            <w:r w:rsidRPr="00064D23">
              <w:rPr>
                <w:szCs w:val="24"/>
              </w:rPr>
              <w:t>大气环境》（</w:t>
            </w:r>
            <w:r w:rsidRPr="00064D23">
              <w:rPr>
                <w:szCs w:val="24"/>
              </w:rPr>
              <w:t>HJ2.2-2018</w:t>
            </w:r>
            <w:r w:rsidRPr="00064D23">
              <w:rPr>
                <w:szCs w:val="24"/>
              </w:rPr>
              <w:t>）</w:t>
            </w:r>
            <w:r w:rsidRPr="00064D23">
              <w:rPr>
                <w:rFonts w:hint="eastAsia"/>
                <w:szCs w:val="24"/>
              </w:rPr>
              <w:t>，三级评价可不进行大气环境影响预测工作，直接以估算模型的计算结果作为评价分析依据。由估算结果可知，本项目正常工况下各污染物下风向最大浓度均低于</w:t>
            </w:r>
            <w:r w:rsidRPr="00064D23">
              <w:rPr>
                <w:szCs w:val="24"/>
              </w:rPr>
              <w:t>《环境影响评价技术导则</w:t>
            </w:r>
            <w:r w:rsidRPr="00064D23">
              <w:rPr>
                <w:szCs w:val="24"/>
              </w:rPr>
              <w:t>——</w:t>
            </w:r>
            <w:r w:rsidRPr="00064D23">
              <w:rPr>
                <w:szCs w:val="24"/>
              </w:rPr>
              <w:t>大气环境》（</w:t>
            </w:r>
            <w:r w:rsidRPr="00064D23">
              <w:rPr>
                <w:szCs w:val="24"/>
              </w:rPr>
              <w:t>HJ2.2-2018</w:t>
            </w:r>
            <w:r w:rsidRPr="00064D23">
              <w:rPr>
                <w:szCs w:val="24"/>
              </w:rPr>
              <w:t>）</w:t>
            </w:r>
            <w:r w:rsidRPr="00064D23">
              <w:rPr>
                <w:rFonts w:hint="eastAsia"/>
                <w:szCs w:val="24"/>
              </w:rPr>
              <w:t>标准要求，预计，本项目外排的主要大气污染物对周围环境不会产生明显影响。此外，建设单位应重视废气处理设施的日常管理和保养，严格操作规程，严格实行监测计划，保证处理设施的正常运行，出现问题及时维修，生产期间严禁关停处理设备，废气污染治理措施出现故障时立即停止相应作业，直至维修正常后才能恢复相应作业，保证废气达标排放，杜绝事故性排放。</w:t>
            </w:r>
          </w:p>
          <w:p w:rsidR="0059393D" w:rsidRDefault="0059393D" w:rsidP="0059393D">
            <w:pPr>
              <w:spacing w:line="360" w:lineRule="auto"/>
              <w:ind w:firstLineChars="200" w:firstLine="480"/>
              <w:rPr>
                <w:szCs w:val="24"/>
              </w:rPr>
            </w:pPr>
            <w:r>
              <w:rPr>
                <w:rFonts w:hint="eastAsia"/>
                <w:szCs w:val="24"/>
              </w:rPr>
              <w:t>根据《环境影响评价技术导则大气环境》（</w:t>
            </w:r>
            <w:r>
              <w:rPr>
                <w:szCs w:val="24"/>
              </w:rPr>
              <w:t>HJ2.2-2018</w:t>
            </w:r>
            <w:r>
              <w:rPr>
                <w:rFonts w:hint="eastAsia"/>
                <w:szCs w:val="24"/>
              </w:rPr>
              <w:t>）中的有关规定，确定项目大气环境影响评价工作等级为二级。二级评价不进行进一步预测与评价，只对污染物排放量进行核算。经核算，项目大气污染源排放情况如下：</w:t>
            </w:r>
          </w:p>
          <w:p w:rsidR="0059393D" w:rsidRDefault="0059393D" w:rsidP="0059393D">
            <w:pPr>
              <w:pStyle w:val="afffff5"/>
              <w:numPr>
                <w:ilvl w:val="0"/>
                <w:numId w:val="12"/>
              </w:numPr>
              <w:spacing w:line="360" w:lineRule="auto"/>
              <w:ind w:firstLineChars="0"/>
              <w:rPr>
                <w:szCs w:val="24"/>
              </w:rPr>
            </w:pPr>
            <w:r>
              <w:rPr>
                <w:rFonts w:hint="eastAsia"/>
                <w:szCs w:val="24"/>
              </w:rPr>
              <w:t>有组织排放核算</w:t>
            </w:r>
          </w:p>
          <w:p w:rsidR="0059393D" w:rsidRDefault="0059393D" w:rsidP="0059393D">
            <w:pPr>
              <w:spacing w:line="360" w:lineRule="auto"/>
              <w:ind w:firstLine="0"/>
              <w:jc w:val="center"/>
              <w:rPr>
                <w:b/>
                <w:szCs w:val="24"/>
              </w:rPr>
            </w:pPr>
            <w:r>
              <w:rPr>
                <w:rFonts w:hint="eastAsia"/>
                <w:b/>
                <w:szCs w:val="24"/>
              </w:rPr>
              <w:t>表</w:t>
            </w:r>
            <w:r>
              <w:rPr>
                <w:b/>
                <w:szCs w:val="24"/>
              </w:rPr>
              <w:t xml:space="preserve">7-13 </w:t>
            </w:r>
            <w:r>
              <w:rPr>
                <w:rFonts w:hint="eastAsia"/>
                <w:b/>
                <w:szCs w:val="24"/>
              </w:rPr>
              <w:t>项目大气污染物有组织排放量核算表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1087"/>
              <w:gridCol w:w="992"/>
              <w:gridCol w:w="2407"/>
              <w:gridCol w:w="2266"/>
              <w:gridCol w:w="1984"/>
            </w:tblGrid>
            <w:tr w:rsidR="0059393D" w:rsidTr="0059393D">
              <w:tc>
                <w:tcPr>
                  <w:tcW w:w="609"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序号</w:t>
                  </w:r>
                </w:p>
              </w:tc>
              <w:tc>
                <w:tcPr>
                  <w:tcW w:w="1087"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排放口编号</w:t>
                  </w:r>
                </w:p>
              </w:tc>
              <w:tc>
                <w:tcPr>
                  <w:tcW w:w="992"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污染物</w:t>
                  </w:r>
                </w:p>
              </w:tc>
              <w:tc>
                <w:tcPr>
                  <w:tcW w:w="2407"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核算排放浓度（</w:t>
                  </w:r>
                  <w:r>
                    <w:rPr>
                      <w:b/>
                      <w:sz w:val="21"/>
                      <w:szCs w:val="21"/>
                    </w:rPr>
                    <w:t>mg/m</w:t>
                  </w:r>
                  <w:r>
                    <w:rPr>
                      <w:b/>
                      <w:sz w:val="21"/>
                      <w:szCs w:val="21"/>
                      <w:vertAlign w:val="superscript"/>
                    </w:rPr>
                    <w:t>3</w:t>
                  </w:r>
                  <w:r>
                    <w:rPr>
                      <w:rFonts w:hint="eastAsia"/>
                      <w:b/>
                      <w:sz w:val="21"/>
                      <w:szCs w:val="21"/>
                    </w:rPr>
                    <w:t>）</w:t>
                  </w:r>
                </w:p>
              </w:tc>
              <w:tc>
                <w:tcPr>
                  <w:tcW w:w="2266"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核算排放速率（</w:t>
                  </w:r>
                  <w:r>
                    <w:rPr>
                      <w:b/>
                      <w:sz w:val="21"/>
                      <w:szCs w:val="21"/>
                    </w:rPr>
                    <w:t>kg/h</w:t>
                  </w:r>
                  <w:r>
                    <w:rPr>
                      <w:rFonts w:hint="eastAsia"/>
                      <w:b/>
                      <w:sz w:val="21"/>
                      <w:szCs w:val="21"/>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核算年排放量（</w:t>
                  </w:r>
                  <w:r>
                    <w:rPr>
                      <w:b/>
                      <w:sz w:val="21"/>
                      <w:szCs w:val="21"/>
                    </w:rPr>
                    <w:t>t/a</w:t>
                  </w:r>
                  <w:r>
                    <w:rPr>
                      <w:rFonts w:hint="eastAsia"/>
                      <w:b/>
                      <w:sz w:val="21"/>
                      <w:szCs w:val="21"/>
                    </w:rPr>
                    <w:t>）</w:t>
                  </w:r>
                </w:p>
              </w:tc>
            </w:tr>
            <w:tr w:rsidR="0059393D" w:rsidTr="0059393D">
              <w:tc>
                <w:tcPr>
                  <w:tcW w:w="9345" w:type="dxa"/>
                  <w:gridSpan w:val="6"/>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rFonts w:hint="eastAsia"/>
                      <w:sz w:val="21"/>
                      <w:szCs w:val="21"/>
                    </w:rPr>
                    <w:t>排放口</w:t>
                  </w:r>
                </w:p>
              </w:tc>
            </w:tr>
            <w:tr w:rsidR="0059393D" w:rsidTr="0059393D">
              <w:tc>
                <w:tcPr>
                  <w:tcW w:w="609"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1</w:t>
                  </w:r>
                </w:p>
              </w:tc>
              <w:tc>
                <w:tcPr>
                  <w:tcW w:w="1087"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VOCs</w:t>
                  </w:r>
                </w:p>
              </w:tc>
              <w:tc>
                <w:tcPr>
                  <w:tcW w:w="2407"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2.61</w:t>
                  </w:r>
                </w:p>
              </w:tc>
              <w:tc>
                <w:tcPr>
                  <w:tcW w:w="2266"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0.0131</w:t>
                  </w:r>
                </w:p>
              </w:tc>
              <w:tc>
                <w:tcPr>
                  <w:tcW w:w="1984"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0.0314</w:t>
                  </w:r>
                </w:p>
              </w:tc>
            </w:tr>
            <w:tr w:rsidR="0059393D" w:rsidTr="0059393D">
              <w:tc>
                <w:tcPr>
                  <w:tcW w:w="1696" w:type="dxa"/>
                  <w:gridSpan w:val="2"/>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rFonts w:hint="eastAsia"/>
                      <w:sz w:val="21"/>
                      <w:szCs w:val="21"/>
                    </w:rPr>
                    <w:t>排放口合计</w:t>
                  </w:r>
                </w:p>
              </w:tc>
              <w:tc>
                <w:tcPr>
                  <w:tcW w:w="5665" w:type="dxa"/>
                  <w:gridSpan w:val="3"/>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VOCs</w:t>
                  </w:r>
                </w:p>
              </w:tc>
              <w:tc>
                <w:tcPr>
                  <w:tcW w:w="1984"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0.0314</w:t>
                  </w:r>
                </w:p>
              </w:tc>
            </w:tr>
            <w:tr w:rsidR="0059393D" w:rsidTr="0059393D">
              <w:tc>
                <w:tcPr>
                  <w:tcW w:w="9345" w:type="dxa"/>
                  <w:gridSpan w:val="6"/>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rFonts w:hint="eastAsia"/>
                      <w:sz w:val="21"/>
                      <w:szCs w:val="21"/>
                    </w:rPr>
                    <w:t>有组织排放</w:t>
                  </w:r>
                </w:p>
              </w:tc>
            </w:tr>
            <w:tr w:rsidR="0059393D" w:rsidTr="0059393D">
              <w:tc>
                <w:tcPr>
                  <w:tcW w:w="1696" w:type="dxa"/>
                  <w:gridSpan w:val="2"/>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rFonts w:hint="eastAsia"/>
                      <w:sz w:val="21"/>
                      <w:szCs w:val="21"/>
                    </w:rPr>
                    <w:t>有组织排放总计</w:t>
                  </w:r>
                </w:p>
              </w:tc>
              <w:tc>
                <w:tcPr>
                  <w:tcW w:w="5665" w:type="dxa"/>
                  <w:gridSpan w:val="3"/>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VOCs</w:t>
                  </w:r>
                </w:p>
              </w:tc>
              <w:tc>
                <w:tcPr>
                  <w:tcW w:w="1984"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0.0314</w:t>
                  </w:r>
                </w:p>
              </w:tc>
            </w:tr>
          </w:tbl>
          <w:p w:rsidR="0059393D" w:rsidRDefault="0059393D" w:rsidP="0059393D">
            <w:pPr>
              <w:pStyle w:val="afffff5"/>
              <w:numPr>
                <w:ilvl w:val="0"/>
                <w:numId w:val="12"/>
              </w:numPr>
              <w:spacing w:line="360" w:lineRule="auto"/>
              <w:ind w:firstLineChars="0"/>
              <w:rPr>
                <w:szCs w:val="24"/>
              </w:rPr>
            </w:pPr>
            <w:r>
              <w:rPr>
                <w:rFonts w:hint="eastAsia"/>
                <w:szCs w:val="24"/>
              </w:rPr>
              <w:t>无组织排放核算</w:t>
            </w:r>
          </w:p>
          <w:p w:rsidR="0059393D" w:rsidRDefault="0059393D" w:rsidP="0059393D">
            <w:pPr>
              <w:spacing w:line="360" w:lineRule="auto"/>
              <w:ind w:firstLine="0"/>
              <w:jc w:val="center"/>
              <w:rPr>
                <w:b/>
                <w:szCs w:val="24"/>
              </w:rPr>
            </w:pPr>
            <w:r>
              <w:rPr>
                <w:rFonts w:hint="eastAsia"/>
                <w:b/>
                <w:szCs w:val="24"/>
              </w:rPr>
              <w:t>表</w:t>
            </w:r>
            <w:r>
              <w:rPr>
                <w:b/>
                <w:szCs w:val="24"/>
              </w:rPr>
              <w:t xml:space="preserve">7-14 </w:t>
            </w:r>
            <w:r>
              <w:rPr>
                <w:rFonts w:hint="eastAsia"/>
                <w:b/>
                <w:szCs w:val="24"/>
              </w:rPr>
              <w:t>项目大气污染物无组织排放核算表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1277"/>
              <w:gridCol w:w="2975"/>
              <w:gridCol w:w="1277"/>
              <w:gridCol w:w="1269"/>
            </w:tblGrid>
            <w:tr w:rsidR="0059393D" w:rsidTr="0059393D">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序号</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proofErr w:type="gramStart"/>
                  <w:r>
                    <w:rPr>
                      <w:rFonts w:hint="eastAsia"/>
                      <w:b/>
                      <w:sz w:val="21"/>
                      <w:szCs w:val="21"/>
                    </w:rPr>
                    <w:t>产污环节</w:t>
                  </w:r>
                  <w:proofErr w:type="gramEnd"/>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污染物</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国家或地方污染物排放标准</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年排放量（</w:t>
                  </w:r>
                  <w:r>
                    <w:rPr>
                      <w:b/>
                      <w:sz w:val="21"/>
                      <w:szCs w:val="21"/>
                    </w:rPr>
                    <w:t>t/a</w:t>
                  </w:r>
                  <w:r>
                    <w:rPr>
                      <w:rFonts w:hint="eastAsia"/>
                      <w:b/>
                      <w:sz w:val="21"/>
                      <w:szCs w:val="21"/>
                    </w:rPr>
                    <w:t>）</w:t>
                  </w:r>
                </w:p>
              </w:tc>
            </w:tr>
            <w:tr w:rsidR="0059393D" w:rsidTr="0059393D">
              <w:tc>
                <w:tcPr>
                  <w:tcW w:w="704" w:type="dxa"/>
                  <w:vMerge/>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widowControl/>
                    <w:ind w:firstLine="0"/>
                    <w:jc w:val="left"/>
                    <w:rPr>
                      <w:b/>
                      <w:sz w:val="21"/>
                      <w:szCs w:val="2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widowControl/>
                    <w:ind w:firstLine="0"/>
                    <w:jc w:val="left"/>
                    <w:rPr>
                      <w:b/>
                      <w:sz w:val="21"/>
                      <w:szCs w:val="21"/>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widowControl/>
                    <w:ind w:firstLine="0"/>
                    <w:jc w:val="left"/>
                    <w:rPr>
                      <w:b/>
                      <w:sz w:val="21"/>
                      <w:szCs w:val="21"/>
                    </w:rPr>
                  </w:pPr>
                </w:p>
              </w:tc>
              <w:tc>
                <w:tcPr>
                  <w:tcW w:w="2975"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标准名称</w:t>
                  </w:r>
                </w:p>
              </w:tc>
              <w:tc>
                <w:tcPr>
                  <w:tcW w:w="1277"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浓度限值（</w:t>
                  </w:r>
                  <w:r>
                    <w:rPr>
                      <w:b/>
                      <w:sz w:val="21"/>
                      <w:szCs w:val="21"/>
                    </w:rPr>
                    <w:t>mg/m</w:t>
                  </w:r>
                  <w:r>
                    <w:rPr>
                      <w:b/>
                      <w:sz w:val="21"/>
                      <w:szCs w:val="21"/>
                      <w:vertAlign w:val="superscript"/>
                    </w:rPr>
                    <w:t>3</w:t>
                  </w:r>
                  <w:r>
                    <w:rPr>
                      <w:rFonts w:hint="eastAsia"/>
                      <w:b/>
                      <w:sz w:val="21"/>
                      <w:szCs w:val="21"/>
                    </w:rPr>
                    <w:t>）</w:t>
                  </w:r>
                </w:p>
              </w:tc>
              <w:tc>
                <w:tcPr>
                  <w:tcW w:w="1269" w:type="dxa"/>
                  <w:vMerge/>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widowControl/>
                    <w:ind w:firstLine="0"/>
                    <w:jc w:val="left"/>
                    <w:rPr>
                      <w:b/>
                      <w:sz w:val="21"/>
                      <w:szCs w:val="21"/>
                    </w:rPr>
                  </w:pPr>
                </w:p>
              </w:tc>
            </w:tr>
            <w:tr w:rsidR="0059393D" w:rsidTr="0059393D">
              <w:tc>
                <w:tcPr>
                  <w:tcW w:w="704"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rFonts w:hint="eastAsia"/>
                      <w:sz w:val="21"/>
                      <w:szCs w:val="21"/>
                    </w:rPr>
                    <w:t>印刷</w:t>
                  </w:r>
                </w:p>
              </w:tc>
              <w:tc>
                <w:tcPr>
                  <w:tcW w:w="1277"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VOCs</w:t>
                  </w:r>
                </w:p>
              </w:tc>
              <w:tc>
                <w:tcPr>
                  <w:tcW w:w="2975"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rFonts w:hint="eastAsia"/>
                      <w:sz w:val="21"/>
                      <w:szCs w:val="21"/>
                    </w:rPr>
                    <w:t>排放执行《印刷行业挥发性有机化合物排放标准》（</w:t>
                  </w:r>
                  <w:r>
                    <w:rPr>
                      <w:sz w:val="21"/>
                      <w:szCs w:val="21"/>
                    </w:rPr>
                    <w:t>DB44/815-2010</w:t>
                  </w:r>
                  <w:r>
                    <w:rPr>
                      <w:rFonts w:hint="eastAsia"/>
                      <w:sz w:val="21"/>
                      <w:szCs w:val="21"/>
                    </w:rPr>
                    <w:t>）表</w:t>
                  </w:r>
                  <w:r>
                    <w:rPr>
                      <w:sz w:val="21"/>
                      <w:szCs w:val="21"/>
                    </w:rPr>
                    <w:t>3</w:t>
                  </w:r>
                  <w:r>
                    <w:rPr>
                      <w:rFonts w:hint="eastAsia"/>
                      <w:sz w:val="21"/>
                      <w:szCs w:val="21"/>
                    </w:rPr>
                    <w:t>的无组织排放监控点浓度限值</w:t>
                  </w:r>
                </w:p>
              </w:tc>
              <w:tc>
                <w:tcPr>
                  <w:tcW w:w="1277"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2</w:t>
                  </w:r>
                </w:p>
              </w:tc>
              <w:tc>
                <w:tcPr>
                  <w:tcW w:w="1269"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0.0112</w:t>
                  </w:r>
                </w:p>
              </w:tc>
            </w:tr>
            <w:tr w:rsidR="0059393D" w:rsidTr="0059393D">
              <w:tc>
                <w:tcPr>
                  <w:tcW w:w="9345" w:type="dxa"/>
                  <w:gridSpan w:val="6"/>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rFonts w:hint="eastAsia"/>
                      <w:sz w:val="21"/>
                      <w:szCs w:val="21"/>
                    </w:rPr>
                    <w:t>无组织排放总计</w:t>
                  </w:r>
                </w:p>
              </w:tc>
            </w:tr>
            <w:tr w:rsidR="0059393D" w:rsidTr="0059393D">
              <w:tc>
                <w:tcPr>
                  <w:tcW w:w="3824" w:type="dxa"/>
                  <w:gridSpan w:val="3"/>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rFonts w:hint="eastAsia"/>
                      <w:sz w:val="21"/>
                      <w:szCs w:val="21"/>
                    </w:rPr>
                    <w:t>无组织排放总计</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VOCs</w:t>
                  </w:r>
                </w:p>
              </w:tc>
              <w:tc>
                <w:tcPr>
                  <w:tcW w:w="1269"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0.0112</w:t>
                  </w:r>
                </w:p>
              </w:tc>
            </w:tr>
          </w:tbl>
          <w:p w:rsidR="0059393D" w:rsidRDefault="0059393D" w:rsidP="0059393D">
            <w:pPr>
              <w:pStyle w:val="afffff5"/>
              <w:numPr>
                <w:ilvl w:val="0"/>
                <w:numId w:val="12"/>
              </w:numPr>
              <w:spacing w:line="360" w:lineRule="auto"/>
              <w:ind w:firstLineChars="0"/>
              <w:jc w:val="left"/>
              <w:rPr>
                <w:szCs w:val="24"/>
              </w:rPr>
            </w:pPr>
            <w:r>
              <w:rPr>
                <w:rFonts w:hint="eastAsia"/>
                <w:szCs w:val="24"/>
              </w:rPr>
              <w:lastRenderedPageBreak/>
              <w:t>项目大气污染物年排放量核算</w:t>
            </w:r>
          </w:p>
          <w:p w:rsidR="0059393D" w:rsidRDefault="0059393D" w:rsidP="0059393D">
            <w:pPr>
              <w:spacing w:line="360" w:lineRule="auto"/>
              <w:ind w:firstLine="0"/>
              <w:jc w:val="center"/>
              <w:rPr>
                <w:b/>
                <w:szCs w:val="24"/>
              </w:rPr>
            </w:pPr>
            <w:r>
              <w:rPr>
                <w:rFonts w:hint="eastAsia"/>
                <w:b/>
                <w:szCs w:val="24"/>
              </w:rPr>
              <w:t>表</w:t>
            </w:r>
            <w:r>
              <w:rPr>
                <w:b/>
                <w:szCs w:val="24"/>
              </w:rPr>
              <w:t xml:space="preserve">7-15 </w:t>
            </w:r>
            <w:r>
              <w:rPr>
                <w:rFonts w:hint="eastAsia"/>
                <w:b/>
                <w:szCs w:val="24"/>
              </w:rPr>
              <w:t>项目大气污染物年排放量核算表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8"/>
              <w:gridCol w:w="3260"/>
              <w:gridCol w:w="3117"/>
            </w:tblGrid>
            <w:tr w:rsidR="0059393D" w:rsidTr="0059393D">
              <w:tc>
                <w:tcPr>
                  <w:tcW w:w="2968"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序号</w:t>
                  </w:r>
                </w:p>
              </w:tc>
              <w:tc>
                <w:tcPr>
                  <w:tcW w:w="3260"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污染物</w:t>
                  </w:r>
                </w:p>
              </w:tc>
              <w:tc>
                <w:tcPr>
                  <w:tcW w:w="3117"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b/>
                      <w:sz w:val="21"/>
                      <w:szCs w:val="21"/>
                    </w:rPr>
                  </w:pPr>
                  <w:r>
                    <w:rPr>
                      <w:rFonts w:hint="eastAsia"/>
                      <w:b/>
                      <w:sz w:val="21"/>
                      <w:szCs w:val="21"/>
                    </w:rPr>
                    <w:t>年排放量（</w:t>
                  </w:r>
                  <w:r>
                    <w:rPr>
                      <w:b/>
                      <w:sz w:val="21"/>
                      <w:szCs w:val="21"/>
                    </w:rPr>
                    <w:t>t/a</w:t>
                  </w:r>
                  <w:r>
                    <w:rPr>
                      <w:rFonts w:hint="eastAsia"/>
                      <w:b/>
                      <w:sz w:val="21"/>
                      <w:szCs w:val="21"/>
                    </w:rPr>
                    <w:t>）</w:t>
                  </w:r>
                </w:p>
              </w:tc>
            </w:tr>
            <w:tr w:rsidR="0059393D" w:rsidTr="0059393D">
              <w:tc>
                <w:tcPr>
                  <w:tcW w:w="2968"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VOCs</w:t>
                  </w:r>
                </w:p>
              </w:tc>
              <w:tc>
                <w:tcPr>
                  <w:tcW w:w="3117"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spacing w:line="360" w:lineRule="auto"/>
                    <w:ind w:firstLine="0"/>
                    <w:jc w:val="center"/>
                    <w:rPr>
                      <w:sz w:val="21"/>
                      <w:szCs w:val="21"/>
                    </w:rPr>
                  </w:pPr>
                  <w:r>
                    <w:rPr>
                      <w:sz w:val="21"/>
                      <w:szCs w:val="21"/>
                    </w:rPr>
                    <w:t>0.0426</w:t>
                  </w:r>
                </w:p>
              </w:tc>
            </w:tr>
          </w:tbl>
          <w:p w:rsidR="00B65D98" w:rsidRDefault="00B65D98" w:rsidP="00B65D98">
            <w:pPr>
              <w:spacing w:line="360" w:lineRule="auto"/>
              <w:ind w:firstLineChars="200" w:firstLine="480"/>
              <w:rPr>
                <w:szCs w:val="24"/>
              </w:rPr>
            </w:pPr>
          </w:p>
          <w:p w:rsidR="00B65D98" w:rsidRPr="00B65D98" w:rsidRDefault="00B65D98" w:rsidP="00B65D98">
            <w:pPr>
              <w:spacing w:line="360" w:lineRule="auto"/>
              <w:ind w:firstLineChars="200" w:firstLine="480"/>
              <w:rPr>
                <w:szCs w:val="24"/>
              </w:rPr>
            </w:pPr>
            <w:r w:rsidRPr="00B65D98">
              <w:rPr>
                <w:rFonts w:hint="eastAsia"/>
                <w:szCs w:val="24"/>
              </w:rPr>
              <w:t>（</w:t>
            </w:r>
            <w:r w:rsidRPr="00B65D98">
              <w:rPr>
                <w:rFonts w:hint="eastAsia"/>
                <w:szCs w:val="24"/>
              </w:rPr>
              <w:t>6</w:t>
            </w:r>
            <w:r w:rsidRPr="00B65D98">
              <w:rPr>
                <w:rFonts w:hint="eastAsia"/>
                <w:szCs w:val="24"/>
              </w:rPr>
              <w:t>）对敏感点的影响</w:t>
            </w:r>
          </w:p>
          <w:p w:rsidR="0059393D" w:rsidRPr="00CE08E8" w:rsidRDefault="00B65D98" w:rsidP="00B65D98">
            <w:pPr>
              <w:spacing w:line="360" w:lineRule="auto"/>
              <w:ind w:firstLineChars="200" w:firstLine="480"/>
              <w:rPr>
                <w:szCs w:val="24"/>
              </w:rPr>
            </w:pPr>
            <w:r w:rsidRPr="00B65D98">
              <w:rPr>
                <w:rFonts w:hint="eastAsia"/>
                <w:szCs w:val="24"/>
              </w:rPr>
              <w:t>本项目最近敏感点为</w:t>
            </w:r>
            <w:proofErr w:type="gramStart"/>
            <w:r w:rsidRPr="00E36BB2">
              <w:rPr>
                <w:rFonts w:ascii="宋体" w:hAnsi="宋体" w:cs="宋体" w:hint="eastAsia"/>
                <w:color w:val="000000"/>
                <w:kern w:val="0"/>
                <w:sz w:val="21"/>
                <w:szCs w:val="21"/>
              </w:rPr>
              <w:t>葭</w:t>
            </w:r>
            <w:proofErr w:type="gramEnd"/>
            <w:r w:rsidRPr="00E36BB2">
              <w:rPr>
                <w:rFonts w:ascii="宋体" w:hAnsi="宋体" w:cs="宋体" w:hint="eastAsia"/>
                <w:color w:val="000000"/>
                <w:kern w:val="0"/>
                <w:sz w:val="21"/>
                <w:szCs w:val="21"/>
              </w:rPr>
              <w:t>山</w:t>
            </w:r>
            <w:r w:rsidRPr="00B65D98">
              <w:rPr>
                <w:rFonts w:hint="eastAsia"/>
                <w:szCs w:val="24"/>
              </w:rPr>
              <w:t>，最近距离本项目为</w:t>
            </w:r>
            <w:r>
              <w:rPr>
                <w:szCs w:val="24"/>
              </w:rPr>
              <w:t>33</w:t>
            </w:r>
            <w:r w:rsidRPr="00B65D98">
              <w:rPr>
                <w:rFonts w:hint="eastAsia"/>
                <w:szCs w:val="24"/>
              </w:rPr>
              <w:t>m</w:t>
            </w:r>
            <w:r w:rsidRPr="00B65D98">
              <w:rPr>
                <w:rFonts w:hint="eastAsia"/>
                <w:szCs w:val="24"/>
              </w:rPr>
              <w:t>，根据大气预测结果（项目</w:t>
            </w:r>
            <w:r w:rsidRPr="00B65D98">
              <w:rPr>
                <w:rFonts w:hint="eastAsia"/>
                <w:szCs w:val="24"/>
              </w:rPr>
              <w:t>1</w:t>
            </w:r>
            <w:r w:rsidRPr="00B65D98">
              <w:rPr>
                <w:rFonts w:hint="eastAsia"/>
                <w:szCs w:val="24"/>
              </w:rPr>
              <w:t>小时浓度详细结果截图）中</w:t>
            </w:r>
            <w:r>
              <w:rPr>
                <w:szCs w:val="24"/>
              </w:rPr>
              <w:t>22</w:t>
            </w:r>
            <w:r w:rsidRPr="00B65D98">
              <w:rPr>
                <w:rFonts w:hint="eastAsia"/>
                <w:szCs w:val="24"/>
              </w:rPr>
              <w:t>m</w:t>
            </w:r>
            <w:r>
              <w:rPr>
                <w:rFonts w:hint="eastAsia"/>
                <w:szCs w:val="24"/>
              </w:rPr>
              <w:t>、</w:t>
            </w:r>
            <w:r>
              <w:rPr>
                <w:szCs w:val="24"/>
              </w:rPr>
              <w:t>50m</w:t>
            </w:r>
            <w:r w:rsidRPr="00B65D98">
              <w:rPr>
                <w:rFonts w:hint="eastAsia"/>
                <w:szCs w:val="24"/>
              </w:rPr>
              <w:t>处</w:t>
            </w:r>
            <w:r>
              <w:rPr>
                <w:rFonts w:hint="eastAsia"/>
                <w:szCs w:val="24"/>
              </w:rPr>
              <w:t>VOCs</w:t>
            </w:r>
            <w:r w:rsidRPr="00B65D98">
              <w:rPr>
                <w:rFonts w:hint="eastAsia"/>
                <w:szCs w:val="24"/>
              </w:rPr>
              <w:t>浓度</w:t>
            </w:r>
            <w:r>
              <w:rPr>
                <w:rFonts w:hint="eastAsia"/>
                <w:szCs w:val="24"/>
              </w:rPr>
              <w:t>分别</w:t>
            </w:r>
            <w:r w:rsidRPr="00B65D98">
              <w:rPr>
                <w:rFonts w:hint="eastAsia"/>
                <w:szCs w:val="24"/>
              </w:rPr>
              <w:t>为</w:t>
            </w:r>
            <w:r w:rsidRPr="00B65D98">
              <w:rPr>
                <w:rFonts w:hint="eastAsia"/>
                <w:szCs w:val="24"/>
              </w:rPr>
              <w:t>0.0</w:t>
            </w:r>
            <w:r>
              <w:rPr>
                <w:szCs w:val="24"/>
              </w:rPr>
              <w:t>157</w:t>
            </w:r>
            <w:r w:rsidRPr="00B65D98">
              <w:rPr>
                <w:rFonts w:hint="eastAsia"/>
                <w:szCs w:val="24"/>
              </w:rPr>
              <w:t>mg/m</w:t>
            </w:r>
            <w:r w:rsidRPr="00B65D98">
              <w:rPr>
                <w:rFonts w:hint="eastAsia"/>
                <w:szCs w:val="24"/>
                <w:vertAlign w:val="superscript"/>
              </w:rPr>
              <w:t>3</w:t>
            </w:r>
            <w:r w:rsidRPr="00B65D98">
              <w:rPr>
                <w:rFonts w:hint="eastAsia"/>
                <w:szCs w:val="24"/>
              </w:rPr>
              <w:t>、</w:t>
            </w:r>
            <w:r w:rsidRPr="00B65D98">
              <w:rPr>
                <w:rFonts w:hint="eastAsia"/>
                <w:szCs w:val="24"/>
              </w:rPr>
              <w:t>0.0</w:t>
            </w:r>
            <w:r>
              <w:rPr>
                <w:szCs w:val="24"/>
              </w:rPr>
              <w:t>186</w:t>
            </w:r>
            <w:r w:rsidRPr="00B65D98">
              <w:rPr>
                <w:rFonts w:hint="eastAsia"/>
                <w:szCs w:val="24"/>
              </w:rPr>
              <w:t>mg/m</w:t>
            </w:r>
            <w:r w:rsidRPr="00B65D98">
              <w:rPr>
                <w:rFonts w:hint="eastAsia"/>
                <w:szCs w:val="24"/>
                <w:vertAlign w:val="superscript"/>
              </w:rPr>
              <w:t>3</w:t>
            </w:r>
            <w:r w:rsidRPr="00B65D98">
              <w:rPr>
                <w:rFonts w:hint="eastAsia"/>
                <w:szCs w:val="24"/>
              </w:rPr>
              <w:t>，执行《环境影响评价技术导则</w:t>
            </w:r>
            <w:r w:rsidRPr="00B65D98">
              <w:rPr>
                <w:rFonts w:hint="eastAsia"/>
                <w:szCs w:val="24"/>
              </w:rPr>
              <w:t xml:space="preserve"> </w:t>
            </w:r>
            <w:r w:rsidRPr="00B65D98">
              <w:rPr>
                <w:rFonts w:hint="eastAsia"/>
                <w:szCs w:val="24"/>
              </w:rPr>
              <w:t>大气环境》（</w:t>
            </w:r>
            <w:r w:rsidRPr="00B65D98">
              <w:rPr>
                <w:rFonts w:hint="eastAsia"/>
                <w:szCs w:val="24"/>
              </w:rPr>
              <w:t>HJ2.2-2018</w:t>
            </w:r>
            <w:r w:rsidRPr="00B65D98">
              <w:rPr>
                <w:rFonts w:hint="eastAsia"/>
                <w:szCs w:val="24"/>
              </w:rPr>
              <w:t>）</w:t>
            </w:r>
            <w:r w:rsidRPr="00B65D98">
              <w:rPr>
                <w:rFonts w:hint="eastAsia"/>
                <w:szCs w:val="24"/>
              </w:rPr>
              <w:t xml:space="preserve"> </w:t>
            </w:r>
            <w:r w:rsidRPr="00B65D98">
              <w:rPr>
                <w:rFonts w:hint="eastAsia"/>
                <w:szCs w:val="24"/>
              </w:rPr>
              <w:t>附录</w:t>
            </w:r>
            <w:r w:rsidRPr="00B65D98">
              <w:rPr>
                <w:rFonts w:hint="eastAsia"/>
                <w:szCs w:val="24"/>
              </w:rPr>
              <w:t xml:space="preserve"> D</w:t>
            </w:r>
            <w:r w:rsidRPr="00B65D98">
              <w:rPr>
                <w:rFonts w:hint="eastAsia"/>
                <w:szCs w:val="24"/>
              </w:rPr>
              <w:t>中的</w:t>
            </w:r>
            <w:r w:rsidRPr="00B65D98">
              <w:rPr>
                <w:rFonts w:hint="eastAsia"/>
                <w:szCs w:val="24"/>
              </w:rPr>
              <w:t>VOCs</w:t>
            </w:r>
            <w:r w:rsidRPr="00B65D98">
              <w:rPr>
                <w:rFonts w:hint="eastAsia"/>
                <w:szCs w:val="24"/>
              </w:rPr>
              <w:t>限值为</w:t>
            </w:r>
            <w:r w:rsidRPr="00B65D98">
              <w:rPr>
                <w:rFonts w:hint="eastAsia"/>
                <w:szCs w:val="24"/>
              </w:rPr>
              <w:t>0.6mg/m</w:t>
            </w:r>
            <w:r w:rsidRPr="00B65D98">
              <w:rPr>
                <w:rFonts w:hint="eastAsia"/>
                <w:szCs w:val="24"/>
                <w:vertAlign w:val="superscript"/>
              </w:rPr>
              <w:t>3</w:t>
            </w:r>
            <w:r w:rsidRPr="00B65D98">
              <w:rPr>
                <w:rFonts w:hint="eastAsia"/>
                <w:szCs w:val="24"/>
              </w:rPr>
              <w:t>，本项目</w:t>
            </w:r>
            <w:r w:rsidRPr="00B65D98">
              <w:rPr>
                <w:rFonts w:hint="eastAsia"/>
                <w:szCs w:val="24"/>
              </w:rPr>
              <w:t>VOCs</w:t>
            </w:r>
            <w:r w:rsidRPr="00B65D98">
              <w:rPr>
                <w:rFonts w:hint="eastAsia"/>
                <w:szCs w:val="24"/>
              </w:rPr>
              <w:t>的分别占</w:t>
            </w:r>
            <w:r w:rsidRPr="00B65D98">
              <w:rPr>
                <w:rFonts w:hint="eastAsia"/>
                <w:szCs w:val="24"/>
              </w:rPr>
              <w:t>0.0</w:t>
            </w:r>
            <w:r>
              <w:rPr>
                <w:szCs w:val="24"/>
              </w:rPr>
              <w:t>26</w:t>
            </w:r>
            <w:r w:rsidRPr="00B65D98">
              <w:rPr>
                <w:rFonts w:hint="eastAsia"/>
                <w:szCs w:val="24"/>
              </w:rPr>
              <w:t>（</w:t>
            </w:r>
            <w:r w:rsidRPr="00B65D98">
              <w:rPr>
                <w:rFonts w:hint="eastAsia"/>
                <w:szCs w:val="24"/>
              </w:rPr>
              <w:t>0.0</w:t>
            </w:r>
            <w:r>
              <w:rPr>
                <w:szCs w:val="24"/>
              </w:rPr>
              <w:t>157</w:t>
            </w:r>
            <w:r w:rsidRPr="00B65D98">
              <w:rPr>
                <w:rFonts w:hint="eastAsia"/>
                <w:szCs w:val="24"/>
              </w:rPr>
              <w:t>/0.</w:t>
            </w:r>
            <w:r>
              <w:rPr>
                <w:szCs w:val="24"/>
              </w:rPr>
              <w:t>6</w:t>
            </w:r>
            <w:r w:rsidRPr="00B65D98">
              <w:rPr>
                <w:rFonts w:hint="eastAsia"/>
                <w:szCs w:val="24"/>
              </w:rPr>
              <w:t>）、</w:t>
            </w:r>
            <w:r w:rsidRPr="00B65D98">
              <w:rPr>
                <w:rFonts w:hint="eastAsia"/>
                <w:szCs w:val="24"/>
              </w:rPr>
              <w:t>0.0</w:t>
            </w:r>
            <w:r>
              <w:rPr>
                <w:szCs w:val="24"/>
              </w:rPr>
              <w:t>31</w:t>
            </w:r>
            <w:r w:rsidRPr="00B65D98">
              <w:rPr>
                <w:rFonts w:hint="eastAsia"/>
                <w:szCs w:val="24"/>
              </w:rPr>
              <w:t>（</w:t>
            </w:r>
            <w:r w:rsidRPr="00B65D98">
              <w:rPr>
                <w:rFonts w:hint="eastAsia"/>
                <w:szCs w:val="24"/>
              </w:rPr>
              <w:t>0.0</w:t>
            </w:r>
            <w:r>
              <w:rPr>
                <w:szCs w:val="24"/>
              </w:rPr>
              <w:t>186</w:t>
            </w:r>
            <w:r w:rsidRPr="00B65D98">
              <w:rPr>
                <w:rFonts w:hint="eastAsia"/>
                <w:szCs w:val="24"/>
              </w:rPr>
              <w:t>/0.6</w:t>
            </w:r>
            <w:r w:rsidRPr="00B65D98">
              <w:rPr>
                <w:rFonts w:hint="eastAsia"/>
                <w:szCs w:val="24"/>
              </w:rPr>
              <w:t>），对环境影响不大。</w:t>
            </w:r>
          </w:p>
          <w:p w:rsidR="002B52BE" w:rsidRDefault="00417061">
            <w:pPr>
              <w:spacing w:line="360" w:lineRule="auto"/>
              <w:ind w:firstLine="0"/>
              <w:rPr>
                <w:b/>
              </w:rPr>
            </w:pPr>
            <w:r>
              <w:rPr>
                <w:rFonts w:hint="eastAsia"/>
                <w:b/>
              </w:rPr>
              <w:t>3</w:t>
            </w:r>
            <w:r>
              <w:rPr>
                <w:b/>
              </w:rPr>
              <w:t>、噪声</w:t>
            </w:r>
            <w:r>
              <w:rPr>
                <w:rFonts w:hint="eastAsia"/>
                <w:b/>
              </w:rPr>
              <w:t>环境</w:t>
            </w:r>
            <w:r>
              <w:rPr>
                <w:b/>
              </w:rPr>
              <w:t>影响分析</w:t>
            </w:r>
          </w:p>
          <w:p w:rsidR="002B52BE" w:rsidRDefault="00782B74">
            <w:pPr>
              <w:spacing w:line="360" w:lineRule="auto"/>
              <w:ind w:firstLineChars="200" w:firstLine="480"/>
              <w:rPr>
                <w:szCs w:val="24"/>
              </w:rPr>
            </w:pPr>
            <w:r w:rsidRPr="00782B74">
              <w:rPr>
                <w:rFonts w:hint="eastAsia"/>
                <w:szCs w:val="24"/>
              </w:rPr>
              <w:t>项目噪声主要来源于生产过程中印刷模切一体机、</w:t>
            </w:r>
            <w:proofErr w:type="gramStart"/>
            <w:r w:rsidRPr="00782B74">
              <w:rPr>
                <w:rFonts w:hint="eastAsia"/>
                <w:szCs w:val="24"/>
              </w:rPr>
              <w:t>打钉机</w:t>
            </w:r>
            <w:proofErr w:type="gramEnd"/>
            <w:r w:rsidRPr="00782B74">
              <w:rPr>
                <w:rFonts w:hint="eastAsia"/>
                <w:szCs w:val="24"/>
              </w:rPr>
              <w:t>、空压机等机械的运转产生的机械噪声，</w:t>
            </w:r>
            <w:r w:rsidR="00417061">
              <w:rPr>
                <w:rFonts w:hint="eastAsia"/>
                <w:szCs w:val="24"/>
              </w:rPr>
              <w:t>源强在</w:t>
            </w:r>
            <w:r w:rsidR="00417061">
              <w:rPr>
                <w:rFonts w:hint="eastAsia"/>
                <w:szCs w:val="24"/>
              </w:rPr>
              <w:t>70~85dB</w:t>
            </w:r>
            <w:r w:rsidR="00417061">
              <w:rPr>
                <w:rFonts w:hint="eastAsia"/>
                <w:szCs w:val="24"/>
              </w:rPr>
              <w:t>（</w:t>
            </w:r>
            <w:r w:rsidR="00417061">
              <w:rPr>
                <w:rFonts w:hint="eastAsia"/>
                <w:szCs w:val="24"/>
              </w:rPr>
              <w:t>A</w:t>
            </w:r>
            <w:r w:rsidR="00417061">
              <w:rPr>
                <w:rFonts w:hint="eastAsia"/>
                <w:szCs w:val="24"/>
              </w:rPr>
              <w:t>）左右</w:t>
            </w:r>
            <w:r w:rsidR="00417061">
              <w:rPr>
                <w:szCs w:val="24"/>
              </w:rPr>
              <w:t>。</w:t>
            </w:r>
          </w:p>
          <w:p w:rsidR="002B52BE" w:rsidRDefault="00417061">
            <w:pPr>
              <w:spacing w:line="360" w:lineRule="auto"/>
              <w:ind w:firstLineChars="200" w:firstLine="480"/>
            </w:pPr>
            <w:r>
              <w:t>为避免项目产生的噪声对周围环境造成影响，建议建设单位采取以下措施进行有效防治：</w:t>
            </w:r>
          </w:p>
          <w:p w:rsidR="002B52BE" w:rsidRDefault="00417061">
            <w:pPr>
              <w:adjustRightInd w:val="0"/>
              <w:spacing w:line="360" w:lineRule="auto"/>
              <w:ind w:firstLineChars="200" w:firstLine="480"/>
              <w:textAlignment w:val="baseline"/>
            </w:pPr>
            <w:r>
              <w:rPr>
                <w:rFonts w:cs="宋体" w:hint="eastAsia"/>
              </w:rPr>
              <w:t>①</w:t>
            </w:r>
            <w:r>
              <w:t>有针对性地对噪声设备进行合理布置，让噪声源尽量远离边界。</w:t>
            </w:r>
          </w:p>
          <w:p w:rsidR="002B52BE" w:rsidRDefault="00417061">
            <w:pPr>
              <w:adjustRightInd w:val="0"/>
              <w:spacing w:line="360" w:lineRule="auto"/>
              <w:ind w:firstLineChars="200" w:firstLine="480"/>
              <w:textAlignment w:val="baseline"/>
            </w:pPr>
            <w:r>
              <w:rPr>
                <w:rFonts w:cs="宋体" w:hint="eastAsia"/>
              </w:rPr>
              <w:t>②</w:t>
            </w:r>
            <w:r>
              <w:t>对高噪声设备进行</w:t>
            </w:r>
            <w:r>
              <w:rPr>
                <w:rFonts w:hint="eastAsia"/>
              </w:rPr>
              <w:t>消音</w:t>
            </w:r>
            <w:r>
              <w:t>、隔声、减震等措施。</w:t>
            </w:r>
          </w:p>
          <w:p w:rsidR="002B52BE" w:rsidRDefault="00417061">
            <w:pPr>
              <w:adjustRightInd w:val="0"/>
              <w:spacing w:line="360" w:lineRule="auto"/>
              <w:ind w:firstLineChars="200" w:firstLine="480"/>
              <w:textAlignment w:val="baseline"/>
            </w:pPr>
            <w:r>
              <w:rPr>
                <w:rFonts w:cs="宋体" w:hint="eastAsia"/>
              </w:rPr>
              <w:t>③</w:t>
            </w:r>
            <w:r>
              <w:t>加强对设备</w:t>
            </w:r>
            <w:r>
              <w:rPr>
                <w:rFonts w:hint="eastAsia"/>
              </w:rPr>
              <w:t>的定期检查、维护和管理，以保证设备的正常运行，避免因设备异常运行所产生的噪声对周围环境的影响</w:t>
            </w:r>
            <w:r>
              <w:t>。</w:t>
            </w:r>
          </w:p>
          <w:p w:rsidR="002B52BE" w:rsidRDefault="00417061">
            <w:pPr>
              <w:pStyle w:val="GBK28"/>
              <w:ind w:firstLine="480"/>
              <w:rPr>
                <w:rFonts w:ascii="Times New Roman" w:hAnsi="Times New Roman" w:cs="Times New Roman"/>
                <w:sz w:val="24"/>
                <w:szCs w:val="24"/>
              </w:rPr>
            </w:pPr>
            <w:r>
              <w:rPr>
                <w:rFonts w:ascii="Times New Roman" w:hAnsi="Times New Roman" w:hint="eastAsia"/>
                <w:sz w:val="24"/>
              </w:rPr>
              <w:t>④</w:t>
            </w:r>
            <w:r>
              <w:rPr>
                <w:rFonts w:ascii="Times New Roman" w:hAnsi="Times New Roman" w:cs="Times New Roman"/>
                <w:sz w:val="24"/>
                <w:szCs w:val="24"/>
              </w:rPr>
              <w:t>在生产过程中要加强环保意识，注意轻拿轻放，避免取、放零部件时产生的人为噪声。</w:t>
            </w:r>
          </w:p>
          <w:p w:rsidR="002B52BE" w:rsidRDefault="00417061">
            <w:pPr>
              <w:pStyle w:val="GBK28"/>
              <w:ind w:firstLine="480"/>
              <w:rPr>
                <w:rFonts w:ascii="Times New Roman" w:hAnsi="Times New Roman" w:cs="Times New Roman"/>
                <w:sz w:val="24"/>
                <w:szCs w:val="24"/>
              </w:rPr>
            </w:pPr>
            <w:r>
              <w:rPr>
                <w:rFonts w:ascii="Times New Roman" w:hAnsi="Times New Roman" w:cs="Times New Roman" w:hint="eastAsia"/>
                <w:sz w:val="24"/>
                <w:szCs w:val="24"/>
              </w:rPr>
              <w:t>⑤合理安排生产时间，白天作业，夜间禁止生产。</w:t>
            </w:r>
          </w:p>
          <w:p w:rsidR="00B20D7D" w:rsidRPr="00B20D7D" w:rsidRDefault="00417061" w:rsidP="00B20D7D">
            <w:pPr>
              <w:spacing w:line="360" w:lineRule="auto"/>
              <w:ind w:firstLineChars="200" w:firstLine="480"/>
            </w:pPr>
            <w:r>
              <w:t>完善上述相关防治措施后，可确保边界噪声达到《工业企业厂界环境噪声排放标准》（</w:t>
            </w:r>
            <w:r>
              <w:t>GB 12348-2008</w:t>
            </w:r>
            <w:r>
              <w:t>）</w:t>
            </w:r>
            <w:r w:rsidR="005962DB">
              <w:rPr>
                <w:rFonts w:hint="eastAsia"/>
              </w:rPr>
              <w:t>2</w:t>
            </w:r>
            <w:r>
              <w:t>类标准限值要求，则对</w:t>
            </w:r>
            <w:proofErr w:type="gramStart"/>
            <w:r>
              <w:t>区域声</w:t>
            </w:r>
            <w:proofErr w:type="gramEnd"/>
            <w:r>
              <w:t>环境质量的影响较</w:t>
            </w:r>
            <w:r>
              <w:rPr>
                <w:rFonts w:hint="eastAsia"/>
              </w:rPr>
              <w:t>不大</w:t>
            </w:r>
            <w:r>
              <w:t>。</w:t>
            </w:r>
          </w:p>
          <w:p w:rsidR="002B52BE" w:rsidRDefault="00417061">
            <w:pPr>
              <w:spacing w:line="360" w:lineRule="auto"/>
              <w:ind w:firstLine="0"/>
              <w:rPr>
                <w:b/>
                <w:szCs w:val="24"/>
              </w:rPr>
            </w:pPr>
            <w:r>
              <w:rPr>
                <w:rFonts w:hint="eastAsia"/>
                <w:b/>
                <w:szCs w:val="24"/>
              </w:rPr>
              <w:t>4</w:t>
            </w:r>
            <w:r>
              <w:rPr>
                <w:b/>
                <w:szCs w:val="24"/>
              </w:rPr>
              <w:t>、固体废弃物影响分析</w:t>
            </w:r>
          </w:p>
          <w:p w:rsidR="005962DB" w:rsidRDefault="005962DB" w:rsidP="005962DB">
            <w:pPr>
              <w:autoSpaceDE w:val="0"/>
              <w:autoSpaceDN w:val="0"/>
              <w:adjustRightInd w:val="0"/>
              <w:spacing w:line="360" w:lineRule="auto"/>
              <w:ind w:firstLineChars="200" w:firstLine="480"/>
              <w:rPr>
                <w:szCs w:val="24"/>
                <w:lang w:val="zh-CN"/>
              </w:rPr>
            </w:pPr>
            <w:r>
              <w:rPr>
                <w:rFonts w:hint="eastAsia"/>
                <w:szCs w:val="24"/>
                <w:lang w:val="zh-CN"/>
              </w:rPr>
              <w:t>项目固体废物主要见下表</w:t>
            </w:r>
            <w:r>
              <w:rPr>
                <w:szCs w:val="24"/>
                <w:lang w:val="zh-CN"/>
              </w:rPr>
              <w:t>7-12</w:t>
            </w:r>
            <w:r>
              <w:rPr>
                <w:rFonts w:hint="eastAsia"/>
                <w:szCs w:val="24"/>
                <w:lang w:val="zh-CN"/>
              </w:rPr>
              <w:t>。</w:t>
            </w:r>
          </w:p>
          <w:p w:rsidR="005962DB" w:rsidRDefault="005962DB" w:rsidP="005962DB">
            <w:pPr>
              <w:adjustRightInd w:val="0"/>
              <w:snapToGrid w:val="0"/>
              <w:spacing w:line="360" w:lineRule="auto"/>
              <w:ind w:firstLine="0"/>
              <w:jc w:val="center"/>
              <w:rPr>
                <w:b/>
                <w:szCs w:val="24"/>
              </w:rPr>
            </w:pPr>
            <w:r>
              <w:rPr>
                <w:rFonts w:hint="eastAsia"/>
                <w:b/>
                <w:szCs w:val="24"/>
              </w:rPr>
              <w:t>表</w:t>
            </w:r>
            <w:r>
              <w:rPr>
                <w:b/>
                <w:szCs w:val="24"/>
              </w:rPr>
              <w:t xml:space="preserve">7-12 </w:t>
            </w:r>
            <w:r>
              <w:rPr>
                <w:rFonts w:hint="eastAsia"/>
                <w:b/>
                <w:szCs w:val="24"/>
              </w:rPr>
              <w:t>项目</w:t>
            </w:r>
            <w:r w:rsidR="0059393D">
              <w:rPr>
                <w:rFonts w:hint="eastAsia"/>
                <w:b/>
                <w:szCs w:val="24"/>
              </w:rPr>
              <w:t>一般</w:t>
            </w:r>
            <w:r>
              <w:rPr>
                <w:rFonts w:hint="eastAsia"/>
                <w:b/>
                <w:szCs w:val="24"/>
              </w:rPr>
              <w:t>固体废物详细一览表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79"/>
              <w:gridCol w:w="1418"/>
              <w:gridCol w:w="1984"/>
              <w:gridCol w:w="2971"/>
            </w:tblGrid>
            <w:tr w:rsidR="005962DB" w:rsidTr="0059393D">
              <w:trPr>
                <w:trHeight w:val="340"/>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序号</w:t>
                  </w:r>
                </w:p>
              </w:tc>
              <w:tc>
                <w:tcPr>
                  <w:tcW w:w="1979"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固废类别</w:t>
                  </w:r>
                </w:p>
              </w:tc>
              <w:tc>
                <w:tcPr>
                  <w:tcW w:w="1418"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废物特性</w:t>
                  </w:r>
                </w:p>
              </w:tc>
              <w:tc>
                <w:tcPr>
                  <w:tcW w:w="1984"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排放量</w:t>
                  </w:r>
                  <w:r>
                    <w:rPr>
                      <w:color w:val="000000"/>
                      <w:sz w:val="21"/>
                      <w:szCs w:val="21"/>
                    </w:rPr>
                    <w:t>(t/a)</w:t>
                  </w:r>
                </w:p>
              </w:tc>
              <w:tc>
                <w:tcPr>
                  <w:tcW w:w="2971"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处置措施</w:t>
                  </w:r>
                </w:p>
              </w:tc>
            </w:tr>
            <w:tr w:rsidR="00D17D39" w:rsidTr="0059393D">
              <w:trPr>
                <w:trHeight w:val="340"/>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D17D39" w:rsidRDefault="00D17D39">
                  <w:pPr>
                    <w:tabs>
                      <w:tab w:val="left" w:pos="-2625"/>
                    </w:tabs>
                    <w:autoSpaceDE w:val="0"/>
                    <w:autoSpaceDN w:val="0"/>
                    <w:adjustRightInd w:val="0"/>
                    <w:ind w:firstLine="0"/>
                    <w:jc w:val="center"/>
                    <w:textAlignment w:val="baseline"/>
                    <w:rPr>
                      <w:color w:val="000000"/>
                      <w:sz w:val="21"/>
                      <w:szCs w:val="21"/>
                    </w:rPr>
                  </w:pPr>
                  <w:r>
                    <w:rPr>
                      <w:color w:val="000000"/>
                      <w:sz w:val="21"/>
                      <w:szCs w:val="21"/>
                    </w:rPr>
                    <w:t>1</w:t>
                  </w:r>
                </w:p>
              </w:tc>
              <w:tc>
                <w:tcPr>
                  <w:tcW w:w="1979" w:type="dxa"/>
                  <w:tcBorders>
                    <w:top w:val="single" w:sz="4" w:space="0" w:color="auto"/>
                    <w:left w:val="single" w:sz="4" w:space="0" w:color="auto"/>
                    <w:bottom w:val="single" w:sz="4" w:space="0" w:color="auto"/>
                    <w:right w:val="single" w:sz="4" w:space="0" w:color="auto"/>
                  </w:tcBorders>
                  <w:vAlign w:val="center"/>
                  <w:hideMark/>
                </w:tcPr>
                <w:p w:rsidR="00D17D39" w:rsidRDefault="00D17D39">
                  <w:pPr>
                    <w:snapToGrid w:val="0"/>
                    <w:ind w:firstLine="0"/>
                    <w:jc w:val="center"/>
                    <w:rPr>
                      <w:sz w:val="21"/>
                      <w:szCs w:val="21"/>
                    </w:rPr>
                  </w:pPr>
                  <w:r>
                    <w:rPr>
                      <w:rFonts w:hAnsi="宋体" w:hint="eastAsia"/>
                      <w:sz w:val="21"/>
                      <w:szCs w:val="21"/>
                    </w:rPr>
                    <w:t>生活垃圾</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D17D39" w:rsidRDefault="00D17D39">
                  <w:pPr>
                    <w:ind w:firstLine="0"/>
                    <w:jc w:val="center"/>
                    <w:rPr>
                      <w:color w:val="000000"/>
                      <w:sz w:val="21"/>
                      <w:szCs w:val="21"/>
                    </w:rPr>
                  </w:pPr>
                  <w:r>
                    <w:rPr>
                      <w:rFonts w:hint="eastAsia"/>
                      <w:color w:val="000000"/>
                      <w:sz w:val="21"/>
                      <w:szCs w:val="21"/>
                    </w:rPr>
                    <w:t>一般废物</w:t>
                  </w:r>
                </w:p>
              </w:tc>
              <w:tc>
                <w:tcPr>
                  <w:tcW w:w="1984" w:type="dxa"/>
                  <w:tcBorders>
                    <w:top w:val="single" w:sz="4" w:space="0" w:color="auto"/>
                    <w:left w:val="single" w:sz="4" w:space="0" w:color="auto"/>
                    <w:bottom w:val="single" w:sz="4" w:space="0" w:color="auto"/>
                    <w:right w:val="single" w:sz="4" w:space="0" w:color="auto"/>
                  </w:tcBorders>
                  <w:vAlign w:val="center"/>
                </w:tcPr>
                <w:p w:rsidR="00D17D39" w:rsidRDefault="00D17D39" w:rsidP="0007251A">
                  <w:pPr>
                    <w:adjustRightInd w:val="0"/>
                    <w:snapToGrid w:val="0"/>
                    <w:ind w:firstLine="0"/>
                    <w:jc w:val="center"/>
                    <w:rPr>
                      <w:sz w:val="21"/>
                      <w:szCs w:val="21"/>
                    </w:rPr>
                  </w:pPr>
                  <w:r>
                    <w:rPr>
                      <w:rFonts w:hint="eastAsia"/>
                      <w:sz w:val="21"/>
                      <w:szCs w:val="21"/>
                    </w:rPr>
                    <w:t>1.05</w:t>
                  </w:r>
                </w:p>
              </w:tc>
              <w:tc>
                <w:tcPr>
                  <w:tcW w:w="2971" w:type="dxa"/>
                  <w:tcBorders>
                    <w:top w:val="single" w:sz="4" w:space="0" w:color="auto"/>
                    <w:left w:val="single" w:sz="4" w:space="0" w:color="auto"/>
                    <w:bottom w:val="single" w:sz="4" w:space="0" w:color="auto"/>
                    <w:right w:val="single" w:sz="4" w:space="0" w:color="auto"/>
                  </w:tcBorders>
                  <w:vAlign w:val="center"/>
                  <w:hideMark/>
                </w:tcPr>
                <w:p w:rsidR="00D17D39" w:rsidRDefault="00D17D39">
                  <w:pPr>
                    <w:tabs>
                      <w:tab w:val="left" w:pos="-2625"/>
                    </w:tabs>
                    <w:autoSpaceDE w:val="0"/>
                    <w:autoSpaceDN w:val="0"/>
                    <w:adjustRightInd w:val="0"/>
                    <w:ind w:firstLine="0"/>
                    <w:jc w:val="center"/>
                    <w:textAlignment w:val="baseline"/>
                    <w:rPr>
                      <w:sz w:val="21"/>
                      <w:szCs w:val="21"/>
                    </w:rPr>
                  </w:pPr>
                  <w:r>
                    <w:rPr>
                      <w:rFonts w:hint="eastAsia"/>
                      <w:sz w:val="21"/>
                      <w:szCs w:val="21"/>
                    </w:rPr>
                    <w:t>由环卫部门定期清运。需对垃圾堆放点进行消毒，杀灭害虫，以免散发恶臭，孽生蚊蝇，影响周围环境</w:t>
                  </w:r>
                </w:p>
              </w:tc>
            </w:tr>
            <w:tr w:rsidR="00D17D39" w:rsidTr="0059393D">
              <w:trPr>
                <w:trHeight w:val="340"/>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D17D39" w:rsidRDefault="00D17D39">
                  <w:pPr>
                    <w:tabs>
                      <w:tab w:val="left" w:pos="-2625"/>
                    </w:tabs>
                    <w:autoSpaceDE w:val="0"/>
                    <w:autoSpaceDN w:val="0"/>
                    <w:adjustRightInd w:val="0"/>
                    <w:ind w:firstLine="0"/>
                    <w:jc w:val="center"/>
                    <w:textAlignment w:val="baseline"/>
                    <w:rPr>
                      <w:color w:val="000000"/>
                      <w:sz w:val="21"/>
                      <w:szCs w:val="21"/>
                    </w:rPr>
                  </w:pPr>
                  <w:r>
                    <w:rPr>
                      <w:color w:val="000000"/>
                      <w:sz w:val="21"/>
                      <w:szCs w:val="21"/>
                    </w:rPr>
                    <w:lastRenderedPageBreak/>
                    <w:t>2</w:t>
                  </w:r>
                </w:p>
              </w:tc>
              <w:tc>
                <w:tcPr>
                  <w:tcW w:w="1979" w:type="dxa"/>
                  <w:tcBorders>
                    <w:top w:val="single" w:sz="4" w:space="0" w:color="auto"/>
                    <w:left w:val="single" w:sz="4" w:space="0" w:color="auto"/>
                    <w:bottom w:val="single" w:sz="4" w:space="0" w:color="auto"/>
                    <w:right w:val="single" w:sz="4" w:space="0" w:color="auto"/>
                  </w:tcBorders>
                  <w:vAlign w:val="center"/>
                  <w:hideMark/>
                </w:tcPr>
                <w:p w:rsidR="00D17D39" w:rsidRDefault="00D17D39">
                  <w:pPr>
                    <w:snapToGrid w:val="0"/>
                    <w:ind w:firstLine="0"/>
                    <w:jc w:val="center"/>
                    <w:rPr>
                      <w:rFonts w:hAnsi="宋体"/>
                      <w:sz w:val="21"/>
                      <w:szCs w:val="21"/>
                    </w:rPr>
                  </w:pPr>
                  <w:r>
                    <w:rPr>
                      <w:rFonts w:hAnsi="宋体" w:hint="eastAsia"/>
                      <w:sz w:val="21"/>
                      <w:szCs w:val="21"/>
                    </w:rPr>
                    <w:t>纸板边角料</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17D39" w:rsidRDefault="00D17D39">
                  <w:pPr>
                    <w:widowControl/>
                    <w:ind w:firstLine="0"/>
                    <w:jc w:val="left"/>
                    <w:rPr>
                      <w:color w:val="000000"/>
                      <w:sz w:val="2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D17D39" w:rsidRDefault="0059393D" w:rsidP="0007251A">
                  <w:pPr>
                    <w:adjustRightInd w:val="0"/>
                    <w:snapToGrid w:val="0"/>
                    <w:ind w:firstLine="0"/>
                    <w:jc w:val="center"/>
                    <w:rPr>
                      <w:sz w:val="21"/>
                      <w:szCs w:val="21"/>
                    </w:rPr>
                  </w:pPr>
                  <w:r>
                    <w:rPr>
                      <w:sz w:val="21"/>
                      <w:szCs w:val="21"/>
                    </w:rPr>
                    <w:t>1</w:t>
                  </w:r>
                </w:p>
              </w:tc>
              <w:tc>
                <w:tcPr>
                  <w:tcW w:w="2971" w:type="dxa"/>
                  <w:tcBorders>
                    <w:top w:val="single" w:sz="4" w:space="0" w:color="auto"/>
                    <w:left w:val="single" w:sz="4" w:space="0" w:color="auto"/>
                    <w:bottom w:val="single" w:sz="4" w:space="0" w:color="auto"/>
                    <w:right w:val="single" w:sz="4" w:space="0" w:color="auto"/>
                  </w:tcBorders>
                  <w:vAlign w:val="center"/>
                  <w:hideMark/>
                </w:tcPr>
                <w:p w:rsidR="00D17D39" w:rsidRDefault="00D17D39">
                  <w:pPr>
                    <w:tabs>
                      <w:tab w:val="left" w:pos="-2625"/>
                    </w:tabs>
                    <w:autoSpaceDE w:val="0"/>
                    <w:autoSpaceDN w:val="0"/>
                    <w:adjustRightInd w:val="0"/>
                    <w:ind w:firstLine="0"/>
                    <w:jc w:val="center"/>
                    <w:textAlignment w:val="baseline"/>
                    <w:rPr>
                      <w:sz w:val="21"/>
                      <w:szCs w:val="21"/>
                    </w:rPr>
                  </w:pPr>
                  <w:r>
                    <w:rPr>
                      <w:rFonts w:hint="eastAsia"/>
                      <w:sz w:val="21"/>
                      <w:szCs w:val="21"/>
                    </w:rPr>
                    <w:t>交由专业回收公司回收处理</w:t>
                  </w:r>
                </w:p>
              </w:tc>
            </w:tr>
          </w:tbl>
          <w:p w:rsidR="005962DB" w:rsidRDefault="005962DB" w:rsidP="005962DB">
            <w:pPr>
              <w:adjustRightInd w:val="0"/>
              <w:snapToGrid w:val="0"/>
              <w:spacing w:line="360" w:lineRule="auto"/>
              <w:ind w:firstLine="0"/>
              <w:jc w:val="center"/>
              <w:rPr>
                <w:b/>
                <w:szCs w:val="24"/>
              </w:rPr>
            </w:pPr>
            <w:r>
              <w:rPr>
                <w:rFonts w:hint="eastAsia"/>
                <w:b/>
                <w:szCs w:val="24"/>
              </w:rPr>
              <w:t>表</w:t>
            </w:r>
            <w:r>
              <w:rPr>
                <w:b/>
                <w:szCs w:val="24"/>
              </w:rPr>
              <w:t xml:space="preserve">7-12 </w:t>
            </w:r>
            <w:r>
              <w:rPr>
                <w:rFonts w:hint="eastAsia"/>
                <w:b/>
                <w:szCs w:val="24"/>
              </w:rPr>
              <w:t>建设项目危险废物贮存场所基本情况</w:t>
            </w:r>
          </w:p>
          <w:tbl>
            <w:tblPr>
              <w:tblStyle w:val="affa"/>
              <w:tblW w:w="0" w:type="auto"/>
              <w:tblLayout w:type="fixed"/>
              <w:tblLook w:val="04A0" w:firstRow="1" w:lastRow="0" w:firstColumn="1" w:lastColumn="0" w:noHBand="0" w:noVBand="1"/>
            </w:tblPr>
            <w:tblGrid>
              <w:gridCol w:w="421"/>
              <w:gridCol w:w="1134"/>
              <w:gridCol w:w="1417"/>
              <w:gridCol w:w="1134"/>
              <w:gridCol w:w="1559"/>
              <w:gridCol w:w="709"/>
              <w:gridCol w:w="709"/>
              <w:gridCol w:w="709"/>
              <w:gridCol w:w="708"/>
              <w:gridCol w:w="840"/>
            </w:tblGrid>
            <w:tr w:rsidR="005962DB" w:rsidTr="005962DB">
              <w:tc>
                <w:tcPr>
                  <w:tcW w:w="421"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序号</w:t>
                  </w:r>
                </w:p>
              </w:tc>
              <w:tc>
                <w:tcPr>
                  <w:tcW w:w="1134"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贮存场所（设施）名称</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危险废物名称</w:t>
                  </w:r>
                </w:p>
              </w:tc>
              <w:tc>
                <w:tcPr>
                  <w:tcW w:w="1134"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危险废物类别</w:t>
                  </w:r>
                </w:p>
              </w:tc>
              <w:tc>
                <w:tcPr>
                  <w:tcW w:w="1559"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危险废物代码</w:t>
                  </w:r>
                </w:p>
              </w:tc>
              <w:tc>
                <w:tcPr>
                  <w:tcW w:w="709"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位置</w:t>
                  </w:r>
                </w:p>
              </w:tc>
              <w:tc>
                <w:tcPr>
                  <w:tcW w:w="709"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占地面积</w:t>
                  </w:r>
                </w:p>
              </w:tc>
              <w:tc>
                <w:tcPr>
                  <w:tcW w:w="709"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贮存方式</w:t>
                  </w:r>
                </w:p>
              </w:tc>
              <w:tc>
                <w:tcPr>
                  <w:tcW w:w="708"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贮存能力</w:t>
                  </w:r>
                </w:p>
              </w:tc>
              <w:tc>
                <w:tcPr>
                  <w:tcW w:w="840" w:type="dxa"/>
                  <w:tcBorders>
                    <w:top w:val="single" w:sz="4" w:space="0" w:color="auto"/>
                    <w:left w:val="single" w:sz="4" w:space="0" w:color="auto"/>
                    <w:bottom w:val="single" w:sz="4" w:space="0" w:color="auto"/>
                    <w:right w:val="single" w:sz="4" w:space="0" w:color="auto"/>
                  </w:tcBorders>
                  <w:vAlign w:val="center"/>
                  <w:hideMark/>
                </w:tcPr>
                <w:p w:rsidR="005962DB" w:rsidRDefault="005962DB">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贮存周期</w:t>
                  </w:r>
                </w:p>
              </w:tc>
            </w:tr>
            <w:tr w:rsidR="0059393D" w:rsidTr="00767198">
              <w:tc>
                <w:tcPr>
                  <w:tcW w:w="421"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tabs>
                      <w:tab w:val="left" w:pos="-2625"/>
                    </w:tabs>
                    <w:autoSpaceDE w:val="0"/>
                    <w:autoSpaceDN w:val="0"/>
                    <w:adjustRightInd w:val="0"/>
                    <w:ind w:firstLine="0"/>
                    <w:jc w:val="center"/>
                    <w:textAlignment w:val="baseline"/>
                    <w:rPr>
                      <w:color w:val="000000"/>
                      <w:sz w:val="21"/>
                      <w:szCs w:val="21"/>
                    </w:rPr>
                  </w:pPr>
                  <w:r>
                    <w:rPr>
                      <w:color w:val="000000"/>
                      <w:sz w:val="21"/>
                      <w:szCs w:val="21"/>
                    </w:rPr>
                    <w:t>1</w:t>
                  </w:r>
                </w:p>
              </w:tc>
              <w:tc>
                <w:tcPr>
                  <w:tcW w:w="1134" w:type="dxa"/>
                  <w:vMerge w:val="restart"/>
                  <w:tcBorders>
                    <w:top w:val="single" w:sz="4" w:space="0" w:color="auto"/>
                    <w:left w:val="single" w:sz="4" w:space="0" w:color="auto"/>
                    <w:right w:val="single" w:sz="4" w:space="0" w:color="auto"/>
                  </w:tcBorders>
                  <w:vAlign w:val="center"/>
                  <w:hideMark/>
                </w:tcPr>
                <w:p w:rsidR="0059393D" w:rsidRDefault="0059393D" w:rsidP="0059393D">
                  <w:pPr>
                    <w:tabs>
                      <w:tab w:val="left" w:pos="-2625"/>
                    </w:tabs>
                    <w:autoSpaceDE w:val="0"/>
                    <w:autoSpaceDN w:val="0"/>
                    <w:adjustRightInd w:val="0"/>
                    <w:ind w:firstLine="0"/>
                    <w:jc w:val="center"/>
                    <w:textAlignment w:val="baseline"/>
                    <w:rPr>
                      <w:color w:val="000000"/>
                      <w:sz w:val="21"/>
                      <w:szCs w:val="21"/>
                    </w:rPr>
                  </w:pPr>
                  <w:proofErr w:type="gramStart"/>
                  <w:r>
                    <w:rPr>
                      <w:rFonts w:hint="eastAsia"/>
                      <w:color w:val="000000"/>
                      <w:sz w:val="21"/>
                      <w:szCs w:val="21"/>
                    </w:rPr>
                    <w:t>危废暂存</w:t>
                  </w:r>
                  <w:proofErr w:type="gramEnd"/>
                  <w:r>
                    <w:rPr>
                      <w:rFonts w:hint="eastAsia"/>
                      <w:color w:val="000000"/>
                      <w:sz w:val="21"/>
                      <w:szCs w:val="21"/>
                    </w:rPr>
                    <w:t>区</w:t>
                  </w:r>
                </w:p>
              </w:tc>
              <w:tc>
                <w:tcPr>
                  <w:tcW w:w="1417" w:type="dxa"/>
                  <w:tcBorders>
                    <w:top w:val="single" w:sz="4" w:space="0" w:color="auto"/>
                    <w:left w:val="single" w:sz="4" w:space="0" w:color="auto"/>
                    <w:bottom w:val="single" w:sz="4" w:space="0" w:color="auto"/>
                    <w:right w:val="single" w:sz="4" w:space="0" w:color="auto"/>
                  </w:tcBorders>
                  <w:vAlign w:val="center"/>
                </w:tcPr>
                <w:p w:rsidR="0059393D" w:rsidRPr="003946BB" w:rsidRDefault="0059393D" w:rsidP="0059393D">
                  <w:pPr>
                    <w:adjustRightInd w:val="0"/>
                    <w:snapToGrid w:val="0"/>
                    <w:ind w:firstLine="0"/>
                    <w:jc w:val="center"/>
                    <w:rPr>
                      <w:sz w:val="21"/>
                      <w:szCs w:val="21"/>
                    </w:rPr>
                  </w:pPr>
                  <w:r w:rsidRPr="003946BB">
                    <w:rPr>
                      <w:rFonts w:hint="eastAsia"/>
                      <w:sz w:val="21"/>
                      <w:szCs w:val="21"/>
                    </w:rPr>
                    <w:t>废油墨桶</w:t>
                  </w:r>
                </w:p>
              </w:tc>
              <w:tc>
                <w:tcPr>
                  <w:tcW w:w="1134" w:type="dxa"/>
                  <w:tcBorders>
                    <w:top w:val="single" w:sz="4" w:space="0" w:color="auto"/>
                    <w:left w:val="single" w:sz="4" w:space="0" w:color="auto"/>
                    <w:bottom w:val="single" w:sz="4" w:space="0" w:color="auto"/>
                    <w:right w:val="single" w:sz="4" w:space="0" w:color="auto"/>
                  </w:tcBorders>
                  <w:vAlign w:val="center"/>
                </w:tcPr>
                <w:p w:rsidR="0059393D" w:rsidRPr="003946BB" w:rsidRDefault="0059393D" w:rsidP="0059393D">
                  <w:pPr>
                    <w:adjustRightInd w:val="0"/>
                    <w:snapToGrid w:val="0"/>
                    <w:ind w:firstLine="0"/>
                    <w:jc w:val="center"/>
                    <w:rPr>
                      <w:sz w:val="21"/>
                      <w:szCs w:val="21"/>
                    </w:rPr>
                  </w:pPr>
                  <w:r w:rsidRPr="003946BB">
                    <w:rPr>
                      <w:sz w:val="21"/>
                      <w:szCs w:val="21"/>
                    </w:rPr>
                    <w:t>HW49</w:t>
                  </w:r>
                  <w:r w:rsidRPr="003946BB">
                    <w:rPr>
                      <w:rFonts w:hint="eastAsia"/>
                      <w:sz w:val="21"/>
                      <w:szCs w:val="21"/>
                    </w:rPr>
                    <w:t>其他废物</w:t>
                  </w:r>
                </w:p>
              </w:tc>
              <w:tc>
                <w:tcPr>
                  <w:tcW w:w="1559" w:type="dxa"/>
                  <w:tcBorders>
                    <w:top w:val="single" w:sz="4" w:space="0" w:color="auto"/>
                    <w:left w:val="single" w:sz="4" w:space="0" w:color="auto"/>
                    <w:bottom w:val="single" w:sz="4" w:space="0" w:color="auto"/>
                    <w:right w:val="single" w:sz="4" w:space="0" w:color="auto"/>
                  </w:tcBorders>
                  <w:vAlign w:val="center"/>
                </w:tcPr>
                <w:p w:rsidR="0059393D" w:rsidRPr="003946BB" w:rsidRDefault="0059393D" w:rsidP="0059393D">
                  <w:pPr>
                    <w:adjustRightInd w:val="0"/>
                    <w:snapToGrid w:val="0"/>
                    <w:ind w:firstLine="0"/>
                    <w:jc w:val="center"/>
                    <w:rPr>
                      <w:sz w:val="21"/>
                      <w:szCs w:val="21"/>
                    </w:rPr>
                  </w:pPr>
                  <w:r w:rsidRPr="003946BB">
                    <w:rPr>
                      <w:bCs/>
                      <w:sz w:val="21"/>
                      <w:szCs w:val="21"/>
                    </w:rPr>
                    <w:t>900-039-49</w:t>
                  </w:r>
                </w:p>
              </w:tc>
              <w:tc>
                <w:tcPr>
                  <w:tcW w:w="709" w:type="dxa"/>
                  <w:vMerge w:val="restart"/>
                  <w:tcBorders>
                    <w:top w:val="single" w:sz="4" w:space="0" w:color="auto"/>
                    <w:left w:val="single" w:sz="4" w:space="0" w:color="auto"/>
                    <w:right w:val="single" w:sz="4" w:space="0" w:color="auto"/>
                  </w:tcBorders>
                  <w:vAlign w:val="center"/>
                  <w:hideMark/>
                </w:tcPr>
                <w:p w:rsidR="0059393D" w:rsidRPr="00D17D39" w:rsidRDefault="0059393D" w:rsidP="0059393D">
                  <w:pPr>
                    <w:tabs>
                      <w:tab w:val="left" w:pos="-2625"/>
                    </w:tabs>
                    <w:autoSpaceDE w:val="0"/>
                    <w:autoSpaceDN w:val="0"/>
                    <w:adjustRightInd w:val="0"/>
                    <w:ind w:firstLine="0"/>
                    <w:jc w:val="center"/>
                    <w:textAlignment w:val="baseline"/>
                    <w:rPr>
                      <w:color w:val="000000"/>
                      <w:sz w:val="21"/>
                      <w:szCs w:val="21"/>
                    </w:rPr>
                  </w:pPr>
                  <w:r w:rsidRPr="00D17D39">
                    <w:rPr>
                      <w:rFonts w:hint="eastAsia"/>
                      <w:color w:val="000000"/>
                      <w:sz w:val="21"/>
                      <w:szCs w:val="21"/>
                    </w:rPr>
                    <w:t>一层</w:t>
                  </w:r>
                </w:p>
              </w:tc>
              <w:tc>
                <w:tcPr>
                  <w:tcW w:w="709" w:type="dxa"/>
                  <w:vMerge w:val="restart"/>
                  <w:tcBorders>
                    <w:top w:val="single" w:sz="4" w:space="0" w:color="auto"/>
                    <w:left w:val="single" w:sz="4" w:space="0" w:color="auto"/>
                    <w:right w:val="single" w:sz="4" w:space="0" w:color="auto"/>
                  </w:tcBorders>
                  <w:vAlign w:val="center"/>
                  <w:hideMark/>
                </w:tcPr>
                <w:p w:rsidR="0059393D" w:rsidRPr="00D17D39" w:rsidRDefault="0059393D" w:rsidP="0059393D">
                  <w:pPr>
                    <w:tabs>
                      <w:tab w:val="left" w:pos="-2625"/>
                    </w:tabs>
                    <w:autoSpaceDE w:val="0"/>
                    <w:autoSpaceDN w:val="0"/>
                    <w:adjustRightInd w:val="0"/>
                    <w:ind w:firstLine="0"/>
                    <w:jc w:val="center"/>
                    <w:textAlignment w:val="baseline"/>
                    <w:rPr>
                      <w:color w:val="000000"/>
                      <w:sz w:val="21"/>
                      <w:szCs w:val="21"/>
                      <w:vertAlign w:val="superscript"/>
                    </w:rPr>
                  </w:pPr>
                  <w:r w:rsidRPr="00D17D39">
                    <w:rPr>
                      <w:rFonts w:hint="eastAsia"/>
                      <w:color w:val="000000"/>
                      <w:sz w:val="21"/>
                      <w:szCs w:val="21"/>
                    </w:rPr>
                    <w:t>2</w:t>
                  </w:r>
                  <w:r w:rsidRPr="00D17D39">
                    <w:rPr>
                      <w:color w:val="000000"/>
                      <w:sz w:val="21"/>
                      <w:szCs w:val="21"/>
                    </w:rPr>
                    <w:t>m</w:t>
                  </w:r>
                  <w:r w:rsidRPr="00D17D39">
                    <w:rPr>
                      <w:color w:val="000000"/>
                      <w:sz w:val="21"/>
                      <w:szCs w:val="21"/>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59393D" w:rsidRPr="00D17D39" w:rsidRDefault="0059393D" w:rsidP="0059393D">
                  <w:pPr>
                    <w:tabs>
                      <w:tab w:val="left" w:pos="-2625"/>
                    </w:tabs>
                    <w:autoSpaceDE w:val="0"/>
                    <w:autoSpaceDN w:val="0"/>
                    <w:adjustRightInd w:val="0"/>
                    <w:ind w:firstLine="0"/>
                    <w:jc w:val="center"/>
                    <w:textAlignment w:val="baseline"/>
                    <w:rPr>
                      <w:color w:val="000000"/>
                      <w:sz w:val="21"/>
                      <w:szCs w:val="21"/>
                    </w:rPr>
                  </w:pPr>
                  <w:r w:rsidRPr="00D17D39">
                    <w:rPr>
                      <w:rFonts w:hint="eastAsia"/>
                      <w:color w:val="000000"/>
                      <w:sz w:val="21"/>
                      <w:szCs w:val="21"/>
                    </w:rPr>
                    <w:t>桶装</w:t>
                  </w:r>
                </w:p>
              </w:tc>
              <w:tc>
                <w:tcPr>
                  <w:tcW w:w="708" w:type="dxa"/>
                  <w:tcBorders>
                    <w:top w:val="single" w:sz="4" w:space="0" w:color="auto"/>
                    <w:left w:val="single" w:sz="4" w:space="0" w:color="auto"/>
                    <w:bottom w:val="single" w:sz="4" w:space="0" w:color="auto"/>
                    <w:right w:val="single" w:sz="4" w:space="0" w:color="auto"/>
                  </w:tcBorders>
                  <w:vAlign w:val="center"/>
                </w:tcPr>
                <w:p w:rsidR="0059393D" w:rsidRPr="00D17D39" w:rsidRDefault="0059393D" w:rsidP="0059393D">
                  <w:pPr>
                    <w:adjustRightInd w:val="0"/>
                    <w:snapToGrid w:val="0"/>
                    <w:ind w:firstLine="0"/>
                    <w:jc w:val="center"/>
                    <w:rPr>
                      <w:sz w:val="21"/>
                      <w:szCs w:val="21"/>
                    </w:rPr>
                  </w:pPr>
                  <w:r w:rsidRPr="00D17D39">
                    <w:rPr>
                      <w:sz w:val="21"/>
                      <w:szCs w:val="21"/>
                    </w:rPr>
                    <w:t>0.1t</w:t>
                  </w:r>
                </w:p>
              </w:tc>
              <w:tc>
                <w:tcPr>
                  <w:tcW w:w="840" w:type="dxa"/>
                  <w:vMerge w:val="restart"/>
                  <w:tcBorders>
                    <w:top w:val="single" w:sz="4" w:space="0" w:color="auto"/>
                    <w:left w:val="single" w:sz="4" w:space="0" w:color="auto"/>
                    <w:right w:val="single" w:sz="4" w:space="0" w:color="auto"/>
                  </w:tcBorders>
                  <w:vAlign w:val="center"/>
                  <w:hideMark/>
                </w:tcPr>
                <w:p w:rsidR="0059393D" w:rsidRDefault="0059393D" w:rsidP="0059393D">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一年</w:t>
                  </w:r>
                </w:p>
              </w:tc>
            </w:tr>
            <w:tr w:rsidR="0059393D" w:rsidTr="00767198">
              <w:tc>
                <w:tcPr>
                  <w:tcW w:w="421"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tabs>
                      <w:tab w:val="left" w:pos="-2625"/>
                    </w:tabs>
                    <w:autoSpaceDE w:val="0"/>
                    <w:autoSpaceDN w:val="0"/>
                    <w:adjustRightInd w:val="0"/>
                    <w:ind w:firstLine="0"/>
                    <w:jc w:val="center"/>
                    <w:textAlignment w:val="baseline"/>
                    <w:rPr>
                      <w:color w:val="000000"/>
                      <w:sz w:val="21"/>
                      <w:szCs w:val="21"/>
                    </w:rPr>
                  </w:pPr>
                  <w:r>
                    <w:rPr>
                      <w:color w:val="000000"/>
                      <w:sz w:val="21"/>
                      <w:szCs w:val="21"/>
                    </w:rPr>
                    <w:t>2</w:t>
                  </w:r>
                </w:p>
              </w:tc>
              <w:tc>
                <w:tcPr>
                  <w:tcW w:w="1134" w:type="dxa"/>
                  <w:vMerge/>
                  <w:tcBorders>
                    <w:left w:val="single" w:sz="4" w:space="0" w:color="auto"/>
                    <w:right w:val="single" w:sz="4" w:space="0" w:color="auto"/>
                  </w:tcBorders>
                  <w:vAlign w:val="center"/>
                  <w:hideMark/>
                </w:tcPr>
                <w:p w:rsidR="0059393D" w:rsidRDefault="0059393D" w:rsidP="0059393D">
                  <w:pPr>
                    <w:widowControl/>
                    <w:ind w:firstLine="0"/>
                    <w:jc w:val="left"/>
                    <w:rPr>
                      <w:color w:val="000000"/>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59393D" w:rsidRPr="003946BB" w:rsidRDefault="0059393D" w:rsidP="0059393D">
                  <w:pPr>
                    <w:adjustRightInd w:val="0"/>
                    <w:snapToGrid w:val="0"/>
                    <w:ind w:firstLine="0"/>
                    <w:jc w:val="center"/>
                    <w:rPr>
                      <w:sz w:val="21"/>
                      <w:szCs w:val="21"/>
                    </w:rPr>
                  </w:pPr>
                  <w:r w:rsidRPr="003946BB">
                    <w:rPr>
                      <w:rFonts w:hint="eastAsia"/>
                      <w:bCs/>
                      <w:sz w:val="21"/>
                      <w:szCs w:val="21"/>
                    </w:rPr>
                    <w:t>废水处理污泥</w:t>
                  </w:r>
                </w:p>
              </w:tc>
              <w:tc>
                <w:tcPr>
                  <w:tcW w:w="1134" w:type="dxa"/>
                  <w:tcBorders>
                    <w:top w:val="single" w:sz="4" w:space="0" w:color="auto"/>
                    <w:left w:val="single" w:sz="4" w:space="0" w:color="auto"/>
                    <w:bottom w:val="single" w:sz="4" w:space="0" w:color="auto"/>
                    <w:right w:val="single" w:sz="4" w:space="0" w:color="auto"/>
                  </w:tcBorders>
                  <w:vAlign w:val="center"/>
                </w:tcPr>
                <w:p w:rsidR="0059393D" w:rsidRPr="003946BB" w:rsidRDefault="0059393D" w:rsidP="0059393D">
                  <w:pPr>
                    <w:adjustRightInd w:val="0"/>
                    <w:snapToGrid w:val="0"/>
                    <w:ind w:firstLine="0"/>
                    <w:jc w:val="center"/>
                    <w:rPr>
                      <w:sz w:val="21"/>
                      <w:szCs w:val="21"/>
                    </w:rPr>
                  </w:pPr>
                  <w:r w:rsidRPr="003946BB">
                    <w:rPr>
                      <w:rFonts w:hint="eastAsia"/>
                      <w:bCs/>
                      <w:sz w:val="21"/>
                      <w:szCs w:val="21"/>
                    </w:rPr>
                    <w:t>HW12</w:t>
                  </w:r>
                  <w:r w:rsidRPr="003946BB">
                    <w:rPr>
                      <w:rFonts w:hint="eastAsia"/>
                      <w:bCs/>
                      <w:sz w:val="21"/>
                      <w:szCs w:val="21"/>
                    </w:rPr>
                    <w:t>染料、涂料废物</w:t>
                  </w:r>
                </w:p>
              </w:tc>
              <w:tc>
                <w:tcPr>
                  <w:tcW w:w="1559" w:type="dxa"/>
                  <w:tcBorders>
                    <w:top w:val="single" w:sz="4" w:space="0" w:color="auto"/>
                    <w:left w:val="single" w:sz="4" w:space="0" w:color="auto"/>
                    <w:bottom w:val="single" w:sz="4" w:space="0" w:color="auto"/>
                    <w:right w:val="single" w:sz="4" w:space="0" w:color="auto"/>
                  </w:tcBorders>
                  <w:vAlign w:val="center"/>
                </w:tcPr>
                <w:p w:rsidR="0059393D" w:rsidRPr="003946BB" w:rsidRDefault="0059393D" w:rsidP="0059393D">
                  <w:pPr>
                    <w:adjustRightInd w:val="0"/>
                    <w:snapToGrid w:val="0"/>
                    <w:ind w:firstLine="0"/>
                    <w:jc w:val="center"/>
                    <w:rPr>
                      <w:sz w:val="21"/>
                      <w:szCs w:val="21"/>
                    </w:rPr>
                  </w:pPr>
                  <w:r w:rsidRPr="003946BB">
                    <w:rPr>
                      <w:rFonts w:hint="eastAsia"/>
                      <w:bCs/>
                      <w:sz w:val="21"/>
                      <w:szCs w:val="21"/>
                    </w:rPr>
                    <w:t>264-012-12</w:t>
                  </w:r>
                </w:p>
              </w:tc>
              <w:tc>
                <w:tcPr>
                  <w:tcW w:w="709" w:type="dxa"/>
                  <w:vMerge/>
                  <w:tcBorders>
                    <w:left w:val="single" w:sz="4" w:space="0" w:color="auto"/>
                    <w:right w:val="single" w:sz="4" w:space="0" w:color="auto"/>
                  </w:tcBorders>
                  <w:vAlign w:val="center"/>
                  <w:hideMark/>
                </w:tcPr>
                <w:p w:rsidR="0059393D" w:rsidRPr="00D17D39" w:rsidRDefault="0059393D" w:rsidP="0059393D">
                  <w:pPr>
                    <w:widowControl/>
                    <w:ind w:firstLine="0"/>
                    <w:jc w:val="left"/>
                    <w:rPr>
                      <w:color w:val="000000"/>
                      <w:sz w:val="21"/>
                      <w:szCs w:val="21"/>
                    </w:rPr>
                  </w:pPr>
                </w:p>
              </w:tc>
              <w:tc>
                <w:tcPr>
                  <w:tcW w:w="709" w:type="dxa"/>
                  <w:vMerge/>
                  <w:tcBorders>
                    <w:left w:val="single" w:sz="4" w:space="0" w:color="auto"/>
                    <w:right w:val="single" w:sz="4" w:space="0" w:color="auto"/>
                  </w:tcBorders>
                  <w:vAlign w:val="center"/>
                  <w:hideMark/>
                </w:tcPr>
                <w:p w:rsidR="0059393D" w:rsidRPr="00D17D39" w:rsidRDefault="0059393D" w:rsidP="0059393D">
                  <w:pPr>
                    <w:widowControl/>
                    <w:ind w:firstLine="0"/>
                    <w:jc w:val="left"/>
                    <w:rPr>
                      <w:color w:val="000000"/>
                      <w:sz w:val="21"/>
                      <w:szCs w:val="21"/>
                      <w:vertAlign w:val="superscript"/>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9393D" w:rsidRPr="00D17D39" w:rsidRDefault="0059393D" w:rsidP="0059393D">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桶</w:t>
                  </w:r>
                  <w:r w:rsidRPr="00D17D39">
                    <w:rPr>
                      <w:rFonts w:hint="eastAsia"/>
                      <w:color w:val="000000"/>
                      <w:sz w:val="21"/>
                      <w:szCs w:val="21"/>
                    </w:rPr>
                    <w:t>装</w:t>
                  </w:r>
                </w:p>
              </w:tc>
              <w:tc>
                <w:tcPr>
                  <w:tcW w:w="708" w:type="dxa"/>
                  <w:tcBorders>
                    <w:top w:val="single" w:sz="4" w:space="0" w:color="auto"/>
                    <w:left w:val="single" w:sz="4" w:space="0" w:color="auto"/>
                    <w:bottom w:val="single" w:sz="4" w:space="0" w:color="auto"/>
                    <w:right w:val="single" w:sz="4" w:space="0" w:color="auto"/>
                  </w:tcBorders>
                  <w:vAlign w:val="center"/>
                </w:tcPr>
                <w:p w:rsidR="0059393D" w:rsidRPr="00D17D39" w:rsidRDefault="0059393D" w:rsidP="0059393D">
                  <w:pPr>
                    <w:adjustRightInd w:val="0"/>
                    <w:snapToGrid w:val="0"/>
                    <w:ind w:firstLine="0"/>
                    <w:jc w:val="center"/>
                    <w:rPr>
                      <w:sz w:val="21"/>
                      <w:szCs w:val="21"/>
                    </w:rPr>
                  </w:pPr>
                  <w:r w:rsidRPr="00D17D39">
                    <w:rPr>
                      <w:rFonts w:hint="eastAsia"/>
                      <w:sz w:val="21"/>
                      <w:szCs w:val="21"/>
                    </w:rPr>
                    <w:t>0.1t</w:t>
                  </w:r>
                </w:p>
              </w:tc>
              <w:tc>
                <w:tcPr>
                  <w:tcW w:w="840" w:type="dxa"/>
                  <w:vMerge/>
                  <w:tcBorders>
                    <w:left w:val="single" w:sz="4" w:space="0" w:color="auto"/>
                    <w:right w:val="single" w:sz="4" w:space="0" w:color="auto"/>
                  </w:tcBorders>
                  <w:vAlign w:val="center"/>
                  <w:hideMark/>
                </w:tcPr>
                <w:p w:rsidR="0059393D" w:rsidRDefault="0059393D" w:rsidP="0059393D">
                  <w:pPr>
                    <w:widowControl/>
                    <w:ind w:firstLine="0"/>
                    <w:jc w:val="left"/>
                    <w:rPr>
                      <w:color w:val="000000"/>
                      <w:sz w:val="21"/>
                      <w:szCs w:val="21"/>
                    </w:rPr>
                  </w:pPr>
                </w:p>
              </w:tc>
            </w:tr>
            <w:tr w:rsidR="0059393D" w:rsidTr="00767198">
              <w:tc>
                <w:tcPr>
                  <w:tcW w:w="421" w:type="dxa"/>
                  <w:tcBorders>
                    <w:top w:val="single" w:sz="4" w:space="0" w:color="auto"/>
                    <w:left w:val="single" w:sz="4" w:space="0" w:color="auto"/>
                    <w:bottom w:val="single" w:sz="4" w:space="0" w:color="auto"/>
                    <w:right w:val="single" w:sz="4" w:space="0" w:color="auto"/>
                  </w:tcBorders>
                  <w:vAlign w:val="center"/>
                  <w:hideMark/>
                </w:tcPr>
                <w:p w:rsidR="0059393D" w:rsidRDefault="0059393D" w:rsidP="0059393D">
                  <w:pPr>
                    <w:tabs>
                      <w:tab w:val="left" w:pos="-2625"/>
                    </w:tabs>
                    <w:autoSpaceDE w:val="0"/>
                    <w:autoSpaceDN w:val="0"/>
                    <w:adjustRightInd w:val="0"/>
                    <w:ind w:firstLine="0"/>
                    <w:jc w:val="center"/>
                    <w:textAlignment w:val="baseline"/>
                    <w:rPr>
                      <w:color w:val="000000"/>
                      <w:sz w:val="21"/>
                      <w:szCs w:val="21"/>
                    </w:rPr>
                  </w:pPr>
                  <w:r>
                    <w:rPr>
                      <w:color w:val="000000"/>
                      <w:sz w:val="21"/>
                      <w:szCs w:val="21"/>
                    </w:rPr>
                    <w:t>3</w:t>
                  </w:r>
                </w:p>
              </w:tc>
              <w:tc>
                <w:tcPr>
                  <w:tcW w:w="1134" w:type="dxa"/>
                  <w:vMerge/>
                  <w:tcBorders>
                    <w:left w:val="single" w:sz="4" w:space="0" w:color="auto"/>
                    <w:right w:val="single" w:sz="4" w:space="0" w:color="auto"/>
                  </w:tcBorders>
                  <w:vAlign w:val="center"/>
                  <w:hideMark/>
                </w:tcPr>
                <w:p w:rsidR="0059393D" w:rsidRDefault="0059393D" w:rsidP="0059393D">
                  <w:pPr>
                    <w:widowControl/>
                    <w:ind w:firstLine="0"/>
                    <w:jc w:val="left"/>
                    <w:rPr>
                      <w:color w:val="000000"/>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59393D" w:rsidRPr="00B455EB" w:rsidRDefault="0059393D" w:rsidP="0059393D">
                  <w:pPr>
                    <w:autoSpaceDE w:val="0"/>
                    <w:autoSpaceDN w:val="0"/>
                    <w:adjustRightInd w:val="0"/>
                    <w:snapToGrid w:val="0"/>
                    <w:ind w:firstLine="0"/>
                    <w:jc w:val="center"/>
                    <w:rPr>
                      <w:sz w:val="21"/>
                      <w:szCs w:val="21"/>
                    </w:rPr>
                  </w:pPr>
                  <w:r w:rsidRPr="00B455EB">
                    <w:rPr>
                      <w:sz w:val="21"/>
                      <w:szCs w:val="21"/>
                    </w:rPr>
                    <w:t>废抹布</w:t>
                  </w:r>
                </w:p>
              </w:tc>
              <w:tc>
                <w:tcPr>
                  <w:tcW w:w="1134" w:type="dxa"/>
                  <w:tcBorders>
                    <w:top w:val="single" w:sz="4" w:space="0" w:color="auto"/>
                    <w:left w:val="single" w:sz="4" w:space="0" w:color="auto"/>
                    <w:bottom w:val="single" w:sz="4" w:space="0" w:color="auto"/>
                    <w:right w:val="single" w:sz="4" w:space="0" w:color="auto"/>
                  </w:tcBorders>
                  <w:vAlign w:val="center"/>
                </w:tcPr>
                <w:p w:rsidR="0059393D" w:rsidRPr="00B455EB" w:rsidRDefault="0059393D" w:rsidP="0059393D">
                  <w:pPr>
                    <w:autoSpaceDE w:val="0"/>
                    <w:autoSpaceDN w:val="0"/>
                    <w:adjustRightInd w:val="0"/>
                    <w:snapToGrid w:val="0"/>
                    <w:ind w:firstLine="0"/>
                    <w:jc w:val="center"/>
                    <w:rPr>
                      <w:sz w:val="21"/>
                      <w:szCs w:val="21"/>
                    </w:rPr>
                  </w:pPr>
                  <w:r w:rsidRPr="00B455EB">
                    <w:rPr>
                      <w:sz w:val="21"/>
                      <w:szCs w:val="21"/>
                    </w:rPr>
                    <w:t>HW49</w:t>
                  </w:r>
                  <w:r w:rsidRPr="00B455EB">
                    <w:rPr>
                      <w:sz w:val="21"/>
                      <w:szCs w:val="21"/>
                    </w:rPr>
                    <w:t>其他废物</w:t>
                  </w:r>
                </w:p>
              </w:tc>
              <w:tc>
                <w:tcPr>
                  <w:tcW w:w="1559" w:type="dxa"/>
                  <w:tcBorders>
                    <w:top w:val="single" w:sz="4" w:space="0" w:color="auto"/>
                    <w:left w:val="single" w:sz="4" w:space="0" w:color="auto"/>
                    <w:bottom w:val="single" w:sz="4" w:space="0" w:color="auto"/>
                    <w:right w:val="single" w:sz="4" w:space="0" w:color="auto"/>
                  </w:tcBorders>
                  <w:vAlign w:val="center"/>
                </w:tcPr>
                <w:p w:rsidR="0059393D" w:rsidRPr="00B455EB" w:rsidRDefault="0059393D" w:rsidP="0059393D">
                  <w:pPr>
                    <w:autoSpaceDE w:val="0"/>
                    <w:autoSpaceDN w:val="0"/>
                    <w:adjustRightInd w:val="0"/>
                    <w:snapToGrid w:val="0"/>
                    <w:ind w:firstLine="0"/>
                    <w:jc w:val="center"/>
                    <w:rPr>
                      <w:kern w:val="0"/>
                      <w:sz w:val="21"/>
                      <w:szCs w:val="21"/>
                    </w:rPr>
                  </w:pPr>
                  <w:r w:rsidRPr="00B455EB">
                    <w:rPr>
                      <w:sz w:val="21"/>
                      <w:szCs w:val="21"/>
                    </w:rPr>
                    <w:t>900-041-49</w:t>
                  </w:r>
                </w:p>
              </w:tc>
              <w:tc>
                <w:tcPr>
                  <w:tcW w:w="709" w:type="dxa"/>
                  <w:vMerge/>
                  <w:tcBorders>
                    <w:left w:val="single" w:sz="4" w:space="0" w:color="auto"/>
                    <w:right w:val="single" w:sz="4" w:space="0" w:color="auto"/>
                  </w:tcBorders>
                  <w:vAlign w:val="center"/>
                  <w:hideMark/>
                </w:tcPr>
                <w:p w:rsidR="0059393D" w:rsidRPr="00D17D39" w:rsidRDefault="0059393D" w:rsidP="0059393D">
                  <w:pPr>
                    <w:widowControl/>
                    <w:ind w:firstLine="0"/>
                    <w:jc w:val="left"/>
                    <w:rPr>
                      <w:color w:val="000000"/>
                      <w:sz w:val="21"/>
                      <w:szCs w:val="21"/>
                    </w:rPr>
                  </w:pPr>
                </w:p>
              </w:tc>
              <w:tc>
                <w:tcPr>
                  <w:tcW w:w="709" w:type="dxa"/>
                  <w:vMerge/>
                  <w:tcBorders>
                    <w:left w:val="single" w:sz="4" w:space="0" w:color="auto"/>
                    <w:right w:val="single" w:sz="4" w:space="0" w:color="auto"/>
                  </w:tcBorders>
                  <w:vAlign w:val="center"/>
                  <w:hideMark/>
                </w:tcPr>
                <w:p w:rsidR="0059393D" w:rsidRPr="00D17D39" w:rsidRDefault="0059393D" w:rsidP="0059393D">
                  <w:pPr>
                    <w:widowControl/>
                    <w:ind w:firstLine="0"/>
                    <w:jc w:val="left"/>
                    <w:rPr>
                      <w:color w:val="000000"/>
                      <w:sz w:val="21"/>
                      <w:szCs w:val="21"/>
                      <w:vertAlign w:val="superscript"/>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9393D" w:rsidRPr="00D17D39" w:rsidRDefault="0059393D" w:rsidP="0059393D">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桶</w:t>
                  </w:r>
                  <w:r w:rsidRPr="00D17D39">
                    <w:rPr>
                      <w:rFonts w:hint="eastAsia"/>
                      <w:color w:val="000000"/>
                      <w:sz w:val="21"/>
                      <w:szCs w:val="21"/>
                    </w:rPr>
                    <w:t>装</w:t>
                  </w:r>
                </w:p>
              </w:tc>
              <w:tc>
                <w:tcPr>
                  <w:tcW w:w="708" w:type="dxa"/>
                  <w:tcBorders>
                    <w:top w:val="single" w:sz="4" w:space="0" w:color="auto"/>
                    <w:left w:val="single" w:sz="4" w:space="0" w:color="auto"/>
                    <w:bottom w:val="single" w:sz="4" w:space="0" w:color="auto"/>
                    <w:right w:val="single" w:sz="4" w:space="0" w:color="auto"/>
                  </w:tcBorders>
                  <w:vAlign w:val="center"/>
                </w:tcPr>
                <w:p w:rsidR="0059393D" w:rsidRPr="00D17D39" w:rsidRDefault="0059393D" w:rsidP="0059393D">
                  <w:pPr>
                    <w:adjustRightInd w:val="0"/>
                    <w:snapToGrid w:val="0"/>
                    <w:ind w:firstLine="0"/>
                    <w:jc w:val="center"/>
                    <w:rPr>
                      <w:sz w:val="21"/>
                      <w:szCs w:val="21"/>
                    </w:rPr>
                  </w:pPr>
                  <w:r w:rsidRPr="00D17D39">
                    <w:rPr>
                      <w:sz w:val="21"/>
                      <w:szCs w:val="21"/>
                    </w:rPr>
                    <w:t>0.0</w:t>
                  </w:r>
                  <w:r>
                    <w:rPr>
                      <w:sz w:val="21"/>
                      <w:szCs w:val="21"/>
                    </w:rPr>
                    <w:t>5</w:t>
                  </w:r>
                  <w:r w:rsidRPr="00D17D39">
                    <w:rPr>
                      <w:rFonts w:hint="eastAsia"/>
                      <w:sz w:val="21"/>
                      <w:szCs w:val="21"/>
                    </w:rPr>
                    <w:t>t</w:t>
                  </w:r>
                </w:p>
              </w:tc>
              <w:tc>
                <w:tcPr>
                  <w:tcW w:w="840" w:type="dxa"/>
                  <w:vMerge/>
                  <w:tcBorders>
                    <w:left w:val="single" w:sz="4" w:space="0" w:color="auto"/>
                    <w:right w:val="single" w:sz="4" w:space="0" w:color="auto"/>
                  </w:tcBorders>
                  <w:vAlign w:val="center"/>
                  <w:hideMark/>
                </w:tcPr>
                <w:p w:rsidR="0059393D" w:rsidRDefault="0059393D" w:rsidP="0059393D">
                  <w:pPr>
                    <w:widowControl/>
                    <w:ind w:firstLine="0"/>
                    <w:jc w:val="left"/>
                    <w:rPr>
                      <w:color w:val="000000"/>
                      <w:sz w:val="21"/>
                      <w:szCs w:val="21"/>
                    </w:rPr>
                  </w:pPr>
                </w:p>
              </w:tc>
            </w:tr>
            <w:tr w:rsidR="0059393D" w:rsidTr="00767198">
              <w:tc>
                <w:tcPr>
                  <w:tcW w:w="421" w:type="dxa"/>
                  <w:tcBorders>
                    <w:top w:val="single" w:sz="4" w:space="0" w:color="auto"/>
                    <w:left w:val="single" w:sz="4" w:space="0" w:color="auto"/>
                    <w:bottom w:val="single" w:sz="4" w:space="0" w:color="auto"/>
                    <w:right w:val="single" w:sz="4" w:space="0" w:color="auto"/>
                  </w:tcBorders>
                  <w:vAlign w:val="center"/>
                </w:tcPr>
                <w:p w:rsidR="0059393D" w:rsidRDefault="0059393D" w:rsidP="0059393D">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4</w:t>
                  </w:r>
                </w:p>
              </w:tc>
              <w:tc>
                <w:tcPr>
                  <w:tcW w:w="1134" w:type="dxa"/>
                  <w:vMerge/>
                  <w:tcBorders>
                    <w:left w:val="single" w:sz="4" w:space="0" w:color="auto"/>
                    <w:bottom w:val="single" w:sz="4" w:space="0" w:color="auto"/>
                    <w:right w:val="single" w:sz="4" w:space="0" w:color="auto"/>
                  </w:tcBorders>
                  <w:vAlign w:val="center"/>
                </w:tcPr>
                <w:p w:rsidR="0059393D" w:rsidRDefault="0059393D" w:rsidP="0059393D">
                  <w:pPr>
                    <w:widowControl/>
                    <w:ind w:firstLine="0"/>
                    <w:jc w:val="left"/>
                    <w:rPr>
                      <w:color w:val="000000"/>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59393D" w:rsidRPr="003946BB" w:rsidRDefault="0059393D" w:rsidP="0059393D">
                  <w:pPr>
                    <w:adjustRightInd w:val="0"/>
                    <w:snapToGrid w:val="0"/>
                    <w:ind w:firstLine="0"/>
                    <w:jc w:val="center"/>
                    <w:rPr>
                      <w:sz w:val="21"/>
                      <w:szCs w:val="21"/>
                    </w:rPr>
                  </w:pPr>
                  <w:r w:rsidRPr="003946BB">
                    <w:rPr>
                      <w:rFonts w:hint="eastAsia"/>
                      <w:sz w:val="21"/>
                      <w:szCs w:val="21"/>
                    </w:rPr>
                    <w:t>废</w:t>
                  </w:r>
                  <w:r w:rsidRPr="003946BB">
                    <w:rPr>
                      <w:sz w:val="21"/>
                      <w:szCs w:val="21"/>
                    </w:rPr>
                    <w:t>UV</w:t>
                  </w:r>
                  <w:r w:rsidRPr="003946BB">
                    <w:rPr>
                      <w:rFonts w:hint="eastAsia"/>
                      <w:sz w:val="21"/>
                      <w:szCs w:val="21"/>
                    </w:rPr>
                    <w:t>灯管</w:t>
                  </w:r>
                </w:p>
              </w:tc>
              <w:tc>
                <w:tcPr>
                  <w:tcW w:w="1134" w:type="dxa"/>
                  <w:tcBorders>
                    <w:top w:val="single" w:sz="4" w:space="0" w:color="auto"/>
                    <w:left w:val="single" w:sz="4" w:space="0" w:color="auto"/>
                    <w:bottom w:val="single" w:sz="4" w:space="0" w:color="auto"/>
                    <w:right w:val="single" w:sz="4" w:space="0" w:color="auto"/>
                  </w:tcBorders>
                  <w:vAlign w:val="center"/>
                </w:tcPr>
                <w:p w:rsidR="0059393D" w:rsidRPr="003946BB" w:rsidRDefault="0059393D" w:rsidP="0059393D">
                  <w:pPr>
                    <w:adjustRightInd w:val="0"/>
                    <w:snapToGrid w:val="0"/>
                    <w:ind w:firstLine="0"/>
                    <w:jc w:val="center"/>
                    <w:rPr>
                      <w:sz w:val="21"/>
                      <w:szCs w:val="21"/>
                    </w:rPr>
                  </w:pPr>
                  <w:r w:rsidRPr="003946BB">
                    <w:rPr>
                      <w:sz w:val="21"/>
                      <w:szCs w:val="21"/>
                    </w:rPr>
                    <w:t>HW29</w:t>
                  </w:r>
                </w:p>
              </w:tc>
              <w:tc>
                <w:tcPr>
                  <w:tcW w:w="1559" w:type="dxa"/>
                  <w:tcBorders>
                    <w:top w:val="single" w:sz="4" w:space="0" w:color="auto"/>
                    <w:left w:val="single" w:sz="4" w:space="0" w:color="auto"/>
                    <w:bottom w:val="single" w:sz="4" w:space="0" w:color="auto"/>
                    <w:right w:val="single" w:sz="4" w:space="0" w:color="auto"/>
                  </w:tcBorders>
                  <w:vAlign w:val="center"/>
                </w:tcPr>
                <w:p w:rsidR="0059393D" w:rsidRPr="003946BB" w:rsidRDefault="0059393D" w:rsidP="0059393D">
                  <w:pPr>
                    <w:adjustRightInd w:val="0"/>
                    <w:snapToGrid w:val="0"/>
                    <w:ind w:firstLine="0"/>
                    <w:jc w:val="center"/>
                    <w:rPr>
                      <w:sz w:val="21"/>
                      <w:szCs w:val="21"/>
                    </w:rPr>
                  </w:pPr>
                  <w:r w:rsidRPr="003946BB">
                    <w:rPr>
                      <w:sz w:val="21"/>
                      <w:szCs w:val="21"/>
                    </w:rPr>
                    <w:t>900-023-29</w:t>
                  </w:r>
                </w:p>
              </w:tc>
              <w:tc>
                <w:tcPr>
                  <w:tcW w:w="709" w:type="dxa"/>
                  <w:vMerge/>
                  <w:tcBorders>
                    <w:left w:val="single" w:sz="4" w:space="0" w:color="auto"/>
                    <w:bottom w:val="single" w:sz="4" w:space="0" w:color="auto"/>
                    <w:right w:val="single" w:sz="4" w:space="0" w:color="auto"/>
                  </w:tcBorders>
                  <w:vAlign w:val="center"/>
                </w:tcPr>
                <w:p w:rsidR="0059393D" w:rsidRPr="00D17D39" w:rsidRDefault="0059393D" w:rsidP="0059393D">
                  <w:pPr>
                    <w:widowControl/>
                    <w:ind w:firstLine="0"/>
                    <w:jc w:val="left"/>
                    <w:rPr>
                      <w:color w:val="000000"/>
                      <w:sz w:val="21"/>
                      <w:szCs w:val="21"/>
                    </w:rPr>
                  </w:pPr>
                </w:p>
              </w:tc>
              <w:tc>
                <w:tcPr>
                  <w:tcW w:w="709" w:type="dxa"/>
                  <w:vMerge/>
                  <w:tcBorders>
                    <w:left w:val="single" w:sz="4" w:space="0" w:color="auto"/>
                    <w:bottom w:val="single" w:sz="4" w:space="0" w:color="auto"/>
                    <w:right w:val="single" w:sz="4" w:space="0" w:color="auto"/>
                  </w:tcBorders>
                  <w:vAlign w:val="center"/>
                </w:tcPr>
                <w:p w:rsidR="0059393D" w:rsidRPr="00D17D39" w:rsidRDefault="0059393D" w:rsidP="0059393D">
                  <w:pPr>
                    <w:widowControl/>
                    <w:ind w:firstLine="0"/>
                    <w:jc w:val="left"/>
                    <w:rPr>
                      <w:color w:val="000000"/>
                      <w:sz w:val="21"/>
                      <w:szCs w:val="21"/>
                      <w:vertAlign w:val="superscript"/>
                    </w:rPr>
                  </w:pPr>
                </w:p>
              </w:tc>
              <w:tc>
                <w:tcPr>
                  <w:tcW w:w="709" w:type="dxa"/>
                  <w:tcBorders>
                    <w:top w:val="single" w:sz="4" w:space="0" w:color="auto"/>
                    <w:left w:val="single" w:sz="4" w:space="0" w:color="auto"/>
                    <w:bottom w:val="single" w:sz="4" w:space="0" w:color="auto"/>
                    <w:right w:val="single" w:sz="4" w:space="0" w:color="auto"/>
                  </w:tcBorders>
                  <w:vAlign w:val="center"/>
                </w:tcPr>
                <w:p w:rsidR="0059393D" w:rsidRPr="00D17D39" w:rsidRDefault="0059393D" w:rsidP="0059393D">
                  <w:pPr>
                    <w:tabs>
                      <w:tab w:val="left" w:pos="-2625"/>
                    </w:tabs>
                    <w:autoSpaceDE w:val="0"/>
                    <w:autoSpaceDN w:val="0"/>
                    <w:adjustRightInd w:val="0"/>
                    <w:ind w:firstLine="0"/>
                    <w:jc w:val="center"/>
                    <w:textAlignment w:val="baseline"/>
                    <w:rPr>
                      <w:color w:val="000000"/>
                      <w:sz w:val="21"/>
                      <w:szCs w:val="21"/>
                    </w:rPr>
                  </w:pPr>
                  <w:r>
                    <w:rPr>
                      <w:rFonts w:hint="eastAsia"/>
                      <w:color w:val="000000"/>
                      <w:sz w:val="21"/>
                      <w:szCs w:val="21"/>
                    </w:rPr>
                    <w:t>袋装</w:t>
                  </w:r>
                </w:p>
              </w:tc>
              <w:tc>
                <w:tcPr>
                  <w:tcW w:w="708" w:type="dxa"/>
                  <w:tcBorders>
                    <w:top w:val="single" w:sz="4" w:space="0" w:color="auto"/>
                    <w:left w:val="single" w:sz="4" w:space="0" w:color="auto"/>
                    <w:bottom w:val="single" w:sz="4" w:space="0" w:color="auto"/>
                    <w:right w:val="single" w:sz="4" w:space="0" w:color="auto"/>
                  </w:tcBorders>
                  <w:vAlign w:val="center"/>
                </w:tcPr>
                <w:p w:rsidR="0059393D" w:rsidRPr="00D17D39" w:rsidRDefault="0059393D" w:rsidP="0059393D">
                  <w:pPr>
                    <w:adjustRightInd w:val="0"/>
                    <w:snapToGrid w:val="0"/>
                    <w:ind w:firstLine="0"/>
                    <w:jc w:val="center"/>
                    <w:rPr>
                      <w:sz w:val="21"/>
                      <w:szCs w:val="21"/>
                    </w:rPr>
                  </w:pPr>
                  <w:r>
                    <w:rPr>
                      <w:rFonts w:hint="eastAsia"/>
                      <w:sz w:val="21"/>
                      <w:szCs w:val="21"/>
                    </w:rPr>
                    <w:t>0</w:t>
                  </w:r>
                  <w:r>
                    <w:rPr>
                      <w:sz w:val="21"/>
                      <w:szCs w:val="21"/>
                    </w:rPr>
                    <w:t>.01</w:t>
                  </w:r>
                  <w:r>
                    <w:rPr>
                      <w:rFonts w:hint="eastAsia"/>
                      <w:sz w:val="21"/>
                      <w:szCs w:val="21"/>
                    </w:rPr>
                    <w:t>t</w:t>
                  </w:r>
                </w:p>
              </w:tc>
              <w:tc>
                <w:tcPr>
                  <w:tcW w:w="840" w:type="dxa"/>
                  <w:vMerge/>
                  <w:tcBorders>
                    <w:left w:val="single" w:sz="4" w:space="0" w:color="auto"/>
                    <w:bottom w:val="single" w:sz="4" w:space="0" w:color="auto"/>
                    <w:right w:val="single" w:sz="4" w:space="0" w:color="auto"/>
                  </w:tcBorders>
                  <w:vAlign w:val="center"/>
                </w:tcPr>
                <w:p w:rsidR="0059393D" w:rsidRDefault="0059393D" w:rsidP="0059393D">
                  <w:pPr>
                    <w:widowControl/>
                    <w:ind w:firstLine="0"/>
                    <w:jc w:val="left"/>
                    <w:rPr>
                      <w:color w:val="000000"/>
                      <w:sz w:val="21"/>
                      <w:szCs w:val="21"/>
                    </w:rPr>
                  </w:pPr>
                </w:p>
              </w:tc>
            </w:tr>
          </w:tbl>
          <w:p w:rsidR="00F70D73" w:rsidRDefault="00F70D73" w:rsidP="00F70D73">
            <w:pPr>
              <w:snapToGrid w:val="0"/>
              <w:spacing w:line="360" w:lineRule="auto"/>
              <w:ind w:firstLineChars="200" w:firstLine="480"/>
              <w:rPr>
                <w:rFonts w:ascii="宋体" w:hAnsi="宋体" w:cs="宋体"/>
                <w:bCs/>
                <w:szCs w:val="24"/>
              </w:rPr>
            </w:pPr>
            <w:r>
              <w:rPr>
                <w:rFonts w:ascii="宋体" w:cs="宋体" w:hint="eastAsia"/>
                <w:kern w:val="0"/>
                <w:szCs w:val="24"/>
              </w:rPr>
              <w:t>根据《建设项目危险废物环境影响评价指南》，</w:t>
            </w:r>
            <w:r>
              <w:rPr>
                <w:rFonts w:ascii="宋体" w:hAnsi="宋体" w:cs="宋体" w:hint="eastAsia"/>
                <w:bCs/>
                <w:szCs w:val="24"/>
              </w:rPr>
              <w:t>建议在厂区内设置危险废物存放点，存放点要求做到防雨、防泄漏、防渗透；各种危险废物必须使用符合标准的容器盛装；装载危险废物的容器内须留足够空间，容器顶部与液体表面之间保留100mm 以上的空间；盛装危险废物的容器上必须粘贴的标签，标签内容应包括废物类别、行业来源、废物代码、危险废物和危险特性。各类危险废物必须交有相应类别危险废物处理资质单位的处理。</w:t>
            </w:r>
          </w:p>
          <w:p w:rsidR="00F70D73" w:rsidRDefault="00F70D73" w:rsidP="00F70D73">
            <w:pPr>
              <w:snapToGrid w:val="0"/>
              <w:spacing w:line="360" w:lineRule="auto"/>
              <w:ind w:firstLineChars="200" w:firstLine="480"/>
              <w:rPr>
                <w:rFonts w:ascii="宋体" w:cs="宋体"/>
                <w:kern w:val="0"/>
                <w:szCs w:val="24"/>
              </w:rPr>
            </w:pPr>
            <w:r w:rsidRPr="00F70D73">
              <w:rPr>
                <w:rFonts w:ascii="宋体" w:cs="宋体" w:hint="eastAsia"/>
                <w:kern w:val="0"/>
                <w:szCs w:val="24"/>
              </w:rPr>
              <w:t>另外，根据《广东省危险废物产生单位危险废物规范化管理工作实施方案》，企业须根据管理台账和近年生产计划，制订危险废物管理计划，并报当地环保部门备案。台帐应如实记载产生危险废物的种类、数量、利用、贮存、处置、流向等信息，以此作为向当地环保部门申报危险废物管理计划的编制依据。产生的危险废物实行分类收集后置于贮存设施内，贮存时限一般不得超过一年，并设专人管理。盛装危险废物的容器和包装物以及产生、收集、贮存、运输、处置危险废物的场所，必须依法设置相应标识、警示标志和标签，标签上应注明贮存的废物类别、危害性以及开始贮存时间等内容。企业必须严格执行危险废物转移计划报批和依法运行危险废物转移联单，并通过信息系统登记转移计划和电子转移联单。企业还</w:t>
            </w:r>
            <w:proofErr w:type="gramStart"/>
            <w:r w:rsidRPr="00F70D73">
              <w:rPr>
                <w:rFonts w:ascii="宋体" w:cs="宋体" w:hint="eastAsia"/>
                <w:kern w:val="0"/>
                <w:szCs w:val="24"/>
              </w:rPr>
              <w:t>需健全</w:t>
            </w:r>
            <w:proofErr w:type="gramEnd"/>
            <w:r w:rsidRPr="00F70D73">
              <w:rPr>
                <w:rFonts w:ascii="宋体" w:cs="宋体" w:hint="eastAsia"/>
                <w:kern w:val="0"/>
                <w:szCs w:val="24"/>
              </w:rPr>
              <w:t xml:space="preserve">产生单位内部管理制度，包括落实危险废物产生信息公开制度，建立员工培训和固体废物管理员制度，完善危险废物相关档案管理制度；建立和完善突发危险废物环境应急预案，并报当地环保部门备案。危险废物经妥善处理后，对环境影响不明显。 </w:t>
            </w:r>
          </w:p>
          <w:p w:rsidR="0007251A" w:rsidRPr="00064D23" w:rsidRDefault="0007251A" w:rsidP="0007251A">
            <w:pPr>
              <w:adjustRightInd w:val="0"/>
              <w:snapToGrid w:val="0"/>
              <w:spacing w:line="360" w:lineRule="auto"/>
              <w:ind w:firstLine="0"/>
              <w:rPr>
                <w:b/>
                <w:szCs w:val="24"/>
              </w:rPr>
            </w:pPr>
            <w:r w:rsidRPr="0007251A">
              <w:rPr>
                <w:rFonts w:hint="eastAsia"/>
                <w:b/>
                <w:bCs/>
              </w:rPr>
              <w:t>5</w:t>
            </w:r>
            <w:r w:rsidRPr="0007251A">
              <w:rPr>
                <w:rFonts w:hint="eastAsia"/>
                <w:b/>
                <w:bCs/>
              </w:rPr>
              <w:t>、</w:t>
            </w:r>
            <w:r w:rsidRPr="00064D23">
              <w:rPr>
                <w:rFonts w:hint="eastAsia"/>
                <w:b/>
                <w:szCs w:val="24"/>
              </w:rPr>
              <w:t>土壤环境影响分析</w:t>
            </w:r>
          </w:p>
          <w:p w:rsidR="0059393D" w:rsidRDefault="0059393D" w:rsidP="0059393D">
            <w:pPr>
              <w:pStyle w:val="34"/>
              <w:snapToGrid w:val="0"/>
              <w:spacing w:line="360" w:lineRule="auto"/>
              <w:ind w:firstLineChars="200" w:firstLine="480"/>
              <w:rPr>
                <w:szCs w:val="24"/>
              </w:rPr>
            </w:pPr>
            <w:r w:rsidRPr="0059393D">
              <w:rPr>
                <w:rFonts w:hint="eastAsia"/>
                <w:szCs w:val="24"/>
              </w:rPr>
              <w:t>根据《建设项目环境影响评价技术导则—土壤环境》（</w:t>
            </w:r>
            <w:r w:rsidRPr="0059393D">
              <w:rPr>
                <w:rFonts w:hint="eastAsia"/>
                <w:szCs w:val="24"/>
              </w:rPr>
              <w:t>HJ964-2018</w:t>
            </w:r>
            <w:r w:rsidRPr="0059393D">
              <w:rPr>
                <w:rFonts w:hint="eastAsia"/>
                <w:szCs w:val="24"/>
              </w:rPr>
              <w:t>）附录</w:t>
            </w:r>
            <w:r w:rsidRPr="0059393D">
              <w:rPr>
                <w:rFonts w:hint="eastAsia"/>
                <w:szCs w:val="24"/>
              </w:rPr>
              <w:t>A</w:t>
            </w:r>
            <w:r w:rsidRPr="0059393D">
              <w:rPr>
                <w:rFonts w:hint="eastAsia"/>
                <w:szCs w:val="24"/>
              </w:rPr>
              <w:t>土壤环境影响评价项目类别，本项目为纸制品行业，参照“造纸和纸制品”中的其他类别，建设项目类别为</w:t>
            </w:r>
            <w:r w:rsidRPr="0059393D">
              <w:rPr>
                <w:rFonts w:hint="eastAsia"/>
                <w:szCs w:val="24"/>
              </w:rPr>
              <w:t>III</w:t>
            </w:r>
            <w:r w:rsidRPr="0059393D">
              <w:rPr>
                <w:rFonts w:hint="eastAsia"/>
                <w:szCs w:val="24"/>
              </w:rPr>
              <w:t>类</w:t>
            </w:r>
            <w:r w:rsidR="00767198">
              <w:rPr>
                <w:rFonts w:hint="eastAsia"/>
                <w:szCs w:val="24"/>
              </w:rPr>
              <w:t>。</w:t>
            </w:r>
            <w:r w:rsidR="00767198">
              <w:rPr>
                <w:szCs w:val="24"/>
              </w:rPr>
              <w:t xml:space="preserve"> </w:t>
            </w:r>
          </w:p>
          <w:p w:rsidR="00767198" w:rsidRPr="00767198" w:rsidRDefault="00767198" w:rsidP="00767198">
            <w:pPr>
              <w:spacing w:line="312" w:lineRule="auto"/>
              <w:ind w:firstLine="480"/>
              <w:rPr>
                <w:szCs w:val="24"/>
              </w:rPr>
            </w:pPr>
            <w:r w:rsidRPr="00767198">
              <w:rPr>
                <w:rFonts w:hint="eastAsia"/>
                <w:szCs w:val="24"/>
              </w:rPr>
              <w:t>（</w:t>
            </w:r>
            <w:r w:rsidRPr="00767198">
              <w:rPr>
                <w:rFonts w:hint="eastAsia"/>
                <w:szCs w:val="24"/>
              </w:rPr>
              <w:t>1</w:t>
            </w:r>
            <w:r w:rsidRPr="00767198">
              <w:rPr>
                <w:rFonts w:hint="eastAsia"/>
                <w:szCs w:val="24"/>
              </w:rPr>
              <w:t>）占地规模划分</w:t>
            </w:r>
          </w:p>
          <w:p w:rsidR="00767198" w:rsidRPr="00767198" w:rsidRDefault="00767198" w:rsidP="00767198">
            <w:pPr>
              <w:spacing w:line="312" w:lineRule="auto"/>
              <w:ind w:firstLine="480"/>
              <w:rPr>
                <w:szCs w:val="24"/>
              </w:rPr>
            </w:pPr>
            <w:r w:rsidRPr="00767198">
              <w:rPr>
                <w:rFonts w:hint="eastAsia"/>
                <w:szCs w:val="24"/>
              </w:rPr>
              <w:lastRenderedPageBreak/>
              <w:t>根据《建设项目环境影响评价技术导则</w:t>
            </w:r>
            <w:r w:rsidRPr="00767198">
              <w:rPr>
                <w:szCs w:val="24"/>
              </w:rPr>
              <w:t>—</w:t>
            </w:r>
            <w:r w:rsidRPr="00767198">
              <w:rPr>
                <w:rFonts w:hint="eastAsia"/>
                <w:szCs w:val="24"/>
              </w:rPr>
              <w:t>土壤环境》（</w:t>
            </w:r>
            <w:r w:rsidRPr="00767198">
              <w:rPr>
                <w:szCs w:val="24"/>
              </w:rPr>
              <w:t>HJ964-2018</w:t>
            </w:r>
            <w:r w:rsidRPr="00767198">
              <w:rPr>
                <w:rFonts w:hint="eastAsia"/>
                <w:szCs w:val="24"/>
              </w:rPr>
              <w:t>）中</w:t>
            </w:r>
            <w:r w:rsidRPr="00767198">
              <w:rPr>
                <w:rFonts w:hint="eastAsia"/>
                <w:szCs w:val="24"/>
              </w:rPr>
              <w:t>6.2.2.1</w:t>
            </w:r>
            <w:r w:rsidRPr="00767198">
              <w:rPr>
                <w:rFonts w:hint="eastAsia"/>
                <w:szCs w:val="24"/>
              </w:rPr>
              <w:t>条，将建设项目占地规模分为大型（≥</w:t>
            </w:r>
            <w:r w:rsidRPr="00767198">
              <w:rPr>
                <w:rFonts w:hint="eastAsia"/>
                <w:szCs w:val="24"/>
              </w:rPr>
              <w:t>50hm</w:t>
            </w:r>
            <w:r w:rsidRPr="00767198">
              <w:rPr>
                <w:rFonts w:hint="eastAsia"/>
                <w:szCs w:val="24"/>
                <w:vertAlign w:val="superscript"/>
              </w:rPr>
              <w:t>2</w:t>
            </w:r>
            <w:r w:rsidRPr="00767198">
              <w:rPr>
                <w:rFonts w:hint="eastAsia"/>
                <w:szCs w:val="24"/>
              </w:rPr>
              <w:t>）、中型（</w:t>
            </w:r>
            <w:r w:rsidRPr="00767198">
              <w:rPr>
                <w:rFonts w:hint="eastAsia"/>
                <w:szCs w:val="24"/>
              </w:rPr>
              <w:t>5~50hm</w:t>
            </w:r>
            <w:r w:rsidRPr="00767198">
              <w:rPr>
                <w:rFonts w:hint="eastAsia"/>
                <w:szCs w:val="24"/>
                <w:vertAlign w:val="superscript"/>
              </w:rPr>
              <w:t>2</w:t>
            </w:r>
            <w:r w:rsidRPr="00767198">
              <w:rPr>
                <w:rFonts w:hint="eastAsia"/>
                <w:szCs w:val="24"/>
              </w:rPr>
              <w:t>）、小型（≤</w:t>
            </w:r>
            <w:r w:rsidRPr="00767198">
              <w:rPr>
                <w:rFonts w:hint="eastAsia"/>
                <w:szCs w:val="24"/>
              </w:rPr>
              <w:t>5hm</w:t>
            </w:r>
            <w:r w:rsidRPr="00767198">
              <w:rPr>
                <w:rFonts w:hint="eastAsia"/>
                <w:szCs w:val="24"/>
                <w:vertAlign w:val="superscript"/>
              </w:rPr>
              <w:t>2</w:t>
            </w:r>
            <w:r w:rsidRPr="00767198">
              <w:rPr>
                <w:rFonts w:hint="eastAsia"/>
                <w:szCs w:val="24"/>
              </w:rPr>
              <w:t>），</w:t>
            </w:r>
            <w:r w:rsidRPr="0059393D">
              <w:rPr>
                <w:rFonts w:hint="eastAsia"/>
                <w:szCs w:val="24"/>
              </w:rPr>
              <w:t>占地面积</w:t>
            </w:r>
            <w:r w:rsidRPr="0059393D">
              <w:rPr>
                <w:rFonts w:hint="eastAsia"/>
                <w:szCs w:val="24"/>
              </w:rPr>
              <w:t>0.0</w:t>
            </w:r>
            <w:r>
              <w:rPr>
                <w:szCs w:val="24"/>
              </w:rPr>
              <w:t>9</w:t>
            </w:r>
            <w:r w:rsidRPr="0059393D">
              <w:rPr>
                <w:rFonts w:hint="eastAsia"/>
                <w:szCs w:val="24"/>
              </w:rPr>
              <w:t>hm</w:t>
            </w:r>
            <w:r w:rsidRPr="0059393D">
              <w:rPr>
                <w:rFonts w:hint="eastAsia"/>
                <w:szCs w:val="24"/>
                <w:vertAlign w:val="superscript"/>
              </w:rPr>
              <w:t>2</w:t>
            </w:r>
            <w:r w:rsidRPr="0059393D">
              <w:rPr>
                <w:rFonts w:hint="eastAsia"/>
                <w:szCs w:val="24"/>
              </w:rPr>
              <w:t>≤</w:t>
            </w:r>
            <w:r w:rsidRPr="0059393D">
              <w:rPr>
                <w:rFonts w:hint="eastAsia"/>
                <w:szCs w:val="24"/>
              </w:rPr>
              <w:t>5hm</w:t>
            </w:r>
            <w:r w:rsidRPr="0059393D">
              <w:rPr>
                <w:rFonts w:hint="eastAsia"/>
                <w:szCs w:val="24"/>
                <w:vertAlign w:val="superscript"/>
              </w:rPr>
              <w:t>2</w:t>
            </w:r>
            <w:r w:rsidRPr="0059393D">
              <w:rPr>
                <w:rFonts w:hint="eastAsia"/>
                <w:szCs w:val="24"/>
              </w:rPr>
              <w:t>，项目占地规模属于小型项目。</w:t>
            </w:r>
          </w:p>
          <w:p w:rsidR="00767198" w:rsidRPr="00767198" w:rsidRDefault="00767198" w:rsidP="00767198">
            <w:pPr>
              <w:spacing w:line="312" w:lineRule="auto"/>
              <w:ind w:firstLine="480"/>
              <w:rPr>
                <w:szCs w:val="24"/>
              </w:rPr>
            </w:pPr>
            <w:r w:rsidRPr="00767198">
              <w:rPr>
                <w:rFonts w:hint="eastAsia"/>
                <w:szCs w:val="24"/>
              </w:rPr>
              <w:t>（</w:t>
            </w:r>
            <w:r w:rsidRPr="00767198">
              <w:rPr>
                <w:rFonts w:hint="eastAsia"/>
                <w:szCs w:val="24"/>
              </w:rPr>
              <w:t>2</w:t>
            </w:r>
            <w:r w:rsidRPr="00767198">
              <w:rPr>
                <w:rFonts w:hint="eastAsia"/>
                <w:szCs w:val="24"/>
              </w:rPr>
              <w:t>）敏感程度划分</w:t>
            </w:r>
          </w:p>
          <w:p w:rsidR="00767198" w:rsidRPr="00767198" w:rsidRDefault="00767198" w:rsidP="00767198">
            <w:pPr>
              <w:spacing w:line="312" w:lineRule="auto"/>
              <w:ind w:firstLine="480"/>
              <w:rPr>
                <w:szCs w:val="24"/>
              </w:rPr>
            </w:pPr>
            <w:r w:rsidRPr="00767198">
              <w:rPr>
                <w:rFonts w:hint="eastAsia"/>
                <w:szCs w:val="24"/>
              </w:rPr>
              <w:t>根据《建设项目环境影响评价技术导则</w:t>
            </w:r>
            <w:r w:rsidRPr="00767198">
              <w:rPr>
                <w:szCs w:val="24"/>
              </w:rPr>
              <w:t>—</w:t>
            </w:r>
            <w:r w:rsidRPr="00767198">
              <w:rPr>
                <w:rFonts w:hint="eastAsia"/>
                <w:szCs w:val="24"/>
              </w:rPr>
              <w:t>土壤环境》（</w:t>
            </w:r>
            <w:r w:rsidRPr="00767198">
              <w:rPr>
                <w:szCs w:val="24"/>
              </w:rPr>
              <w:t>HJ964-2018</w:t>
            </w:r>
            <w:r w:rsidRPr="00767198">
              <w:rPr>
                <w:rFonts w:hint="eastAsia"/>
                <w:szCs w:val="24"/>
              </w:rPr>
              <w:t>）中</w:t>
            </w:r>
            <w:r w:rsidRPr="00767198">
              <w:rPr>
                <w:rFonts w:hint="eastAsia"/>
                <w:szCs w:val="24"/>
              </w:rPr>
              <w:t>6.2.2.2</w:t>
            </w:r>
            <w:r w:rsidRPr="00767198">
              <w:rPr>
                <w:rFonts w:hint="eastAsia"/>
                <w:szCs w:val="24"/>
              </w:rPr>
              <w:t>条，建设项目所在地周边的土壤环境敏感程度分为敏感、较敏感、不敏感，判断依据见下表：</w:t>
            </w:r>
          </w:p>
          <w:p w:rsidR="00767198" w:rsidRPr="00767198" w:rsidRDefault="00767198" w:rsidP="00767198">
            <w:pPr>
              <w:autoSpaceDE w:val="0"/>
              <w:autoSpaceDN w:val="0"/>
              <w:adjustRightInd w:val="0"/>
              <w:ind w:firstLine="0"/>
              <w:jc w:val="center"/>
              <w:rPr>
                <w:b/>
                <w:kern w:val="0"/>
                <w:szCs w:val="24"/>
              </w:rPr>
            </w:pPr>
            <w:r w:rsidRPr="00767198">
              <w:rPr>
                <w:rFonts w:hint="eastAsia"/>
                <w:b/>
                <w:kern w:val="0"/>
                <w:szCs w:val="24"/>
              </w:rPr>
              <w:t>表</w:t>
            </w:r>
            <w:r w:rsidRPr="00767198">
              <w:rPr>
                <w:rFonts w:hint="eastAsia"/>
                <w:b/>
                <w:kern w:val="0"/>
                <w:szCs w:val="24"/>
              </w:rPr>
              <w:t>7-</w:t>
            </w:r>
            <w:r w:rsidRPr="00767198">
              <w:rPr>
                <w:b/>
                <w:kern w:val="0"/>
                <w:szCs w:val="24"/>
              </w:rPr>
              <w:t>20</w:t>
            </w:r>
            <w:r w:rsidRPr="00767198">
              <w:rPr>
                <w:rFonts w:hint="eastAsia"/>
                <w:b/>
                <w:kern w:val="0"/>
                <w:szCs w:val="24"/>
              </w:rPr>
              <w:t xml:space="preserve"> </w:t>
            </w:r>
            <w:r w:rsidRPr="00767198">
              <w:rPr>
                <w:rFonts w:hint="eastAsia"/>
                <w:b/>
                <w:kern w:val="0"/>
                <w:szCs w:val="24"/>
              </w:rPr>
              <w:t>污染影响型敏感程度分级表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7870"/>
            </w:tblGrid>
            <w:tr w:rsidR="00767198" w:rsidRPr="00767198" w:rsidTr="00767198">
              <w:tc>
                <w:tcPr>
                  <w:tcW w:w="1554" w:type="dxa"/>
                  <w:shd w:val="clear" w:color="auto" w:fill="auto"/>
                </w:tcPr>
                <w:p w:rsidR="00767198" w:rsidRPr="00767198" w:rsidRDefault="00767198" w:rsidP="00767198">
                  <w:pPr>
                    <w:autoSpaceDE w:val="0"/>
                    <w:autoSpaceDN w:val="0"/>
                    <w:adjustRightInd w:val="0"/>
                    <w:spacing w:line="360" w:lineRule="auto"/>
                    <w:ind w:firstLine="0"/>
                    <w:jc w:val="center"/>
                    <w:textAlignment w:val="baseline"/>
                    <w:rPr>
                      <w:color w:val="000000"/>
                      <w:szCs w:val="24"/>
                    </w:rPr>
                  </w:pPr>
                  <w:r w:rsidRPr="00767198">
                    <w:rPr>
                      <w:rFonts w:hint="eastAsia"/>
                      <w:color w:val="000000"/>
                      <w:szCs w:val="24"/>
                    </w:rPr>
                    <w:t>敏感程度</w:t>
                  </w:r>
                </w:p>
              </w:tc>
              <w:tc>
                <w:tcPr>
                  <w:tcW w:w="7870" w:type="dxa"/>
                  <w:shd w:val="clear" w:color="auto" w:fill="auto"/>
                </w:tcPr>
                <w:p w:rsidR="00767198" w:rsidRPr="00767198" w:rsidRDefault="00767198" w:rsidP="00767198">
                  <w:pPr>
                    <w:autoSpaceDE w:val="0"/>
                    <w:autoSpaceDN w:val="0"/>
                    <w:adjustRightInd w:val="0"/>
                    <w:spacing w:line="360" w:lineRule="auto"/>
                    <w:ind w:firstLine="0"/>
                    <w:jc w:val="center"/>
                    <w:textAlignment w:val="baseline"/>
                    <w:rPr>
                      <w:color w:val="000000"/>
                      <w:szCs w:val="24"/>
                    </w:rPr>
                  </w:pPr>
                  <w:r w:rsidRPr="00767198">
                    <w:rPr>
                      <w:rFonts w:hint="eastAsia"/>
                      <w:color w:val="000000"/>
                      <w:szCs w:val="24"/>
                    </w:rPr>
                    <w:t>判别依据</w:t>
                  </w:r>
                </w:p>
              </w:tc>
            </w:tr>
            <w:tr w:rsidR="00767198" w:rsidRPr="00767198" w:rsidTr="00767198">
              <w:tc>
                <w:tcPr>
                  <w:tcW w:w="1554" w:type="dxa"/>
                  <w:shd w:val="clear" w:color="auto" w:fill="auto"/>
                </w:tcPr>
                <w:p w:rsidR="00767198" w:rsidRPr="00767198" w:rsidRDefault="00767198" w:rsidP="00767198">
                  <w:pPr>
                    <w:autoSpaceDE w:val="0"/>
                    <w:autoSpaceDN w:val="0"/>
                    <w:adjustRightInd w:val="0"/>
                    <w:spacing w:line="360" w:lineRule="auto"/>
                    <w:ind w:firstLine="0"/>
                    <w:jc w:val="center"/>
                    <w:textAlignment w:val="baseline"/>
                    <w:rPr>
                      <w:color w:val="000000"/>
                      <w:szCs w:val="24"/>
                    </w:rPr>
                  </w:pPr>
                  <w:r w:rsidRPr="00767198">
                    <w:rPr>
                      <w:rFonts w:hint="eastAsia"/>
                      <w:color w:val="000000"/>
                      <w:szCs w:val="24"/>
                    </w:rPr>
                    <w:t>敏感</w:t>
                  </w:r>
                </w:p>
              </w:tc>
              <w:tc>
                <w:tcPr>
                  <w:tcW w:w="7870" w:type="dxa"/>
                  <w:shd w:val="clear" w:color="auto" w:fill="auto"/>
                </w:tcPr>
                <w:p w:rsidR="00767198" w:rsidRPr="00767198" w:rsidRDefault="00767198" w:rsidP="00767198">
                  <w:pPr>
                    <w:autoSpaceDE w:val="0"/>
                    <w:autoSpaceDN w:val="0"/>
                    <w:adjustRightInd w:val="0"/>
                    <w:spacing w:line="360" w:lineRule="auto"/>
                    <w:ind w:firstLine="0"/>
                    <w:textAlignment w:val="baseline"/>
                    <w:rPr>
                      <w:color w:val="000000"/>
                      <w:szCs w:val="24"/>
                    </w:rPr>
                  </w:pPr>
                  <w:r w:rsidRPr="00767198">
                    <w:rPr>
                      <w:rFonts w:hint="eastAsia"/>
                      <w:color w:val="000000"/>
                      <w:szCs w:val="24"/>
                    </w:rPr>
                    <w:t>建设项目周边存在耕地、园地、牧草地、饮用水水源或居民区、学校、医院、疗养院、养老院等土壤环境敏感目标的</w:t>
                  </w:r>
                </w:p>
              </w:tc>
            </w:tr>
            <w:tr w:rsidR="00767198" w:rsidRPr="00767198" w:rsidTr="00767198">
              <w:tc>
                <w:tcPr>
                  <w:tcW w:w="1554" w:type="dxa"/>
                  <w:shd w:val="clear" w:color="auto" w:fill="auto"/>
                </w:tcPr>
                <w:p w:rsidR="00767198" w:rsidRPr="00767198" w:rsidRDefault="00767198" w:rsidP="00767198">
                  <w:pPr>
                    <w:autoSpaceDE w:val="0"/>
                    <w:autoSpaceDN w:val="0"/>
                    <w:adjustRightInd w:val="0"/>
                    <w:spacing w:line="360" w:lineRule="auto"/>
                    <w:ind w:firstLine="0"/>
                    <w:jc w:val="center"/>
                    <w:textAlignment w:val="baseline"/>
                    <w:rPr>
                      <w:color w:val="000000"/>
                      <w:szCs w:val="24"/>
                    </w:rPr>
                  </w:pPr>
                  <w:r w:rsidRPr="00767198">
                    <w:rPr>
                      <w:rFonts w:hint="eastAsia"/>
                      <w:color w:val="000000"/>
                      <w:szCs w:val="24"/>
                    </w:rPr>
                    <w:t>较敏感</w:t>
                  </w:r>
                </w:p>
              </w:tc>
              <w:tc>
                <w:tcPr>
                  <w:tcW w:w="7870" w:type="dxa"/>
                  <w:shd w:val="clear" w:color="auto" w:fill="auto"/>
                </w:tcPr>
                <w:p w:rsidR="00767198" w:rsidRPr="00767198" w:rsidRDefault="00767198" w:rsidP="00767198">
                  <w:pPr>
                    <w:autoSpaceDE w:val="0"/>
                    <w:autoSpaceDN w:val="0"/>
                    <w:adjustRightInd w:val="0"/>
                    <w:spacing w:line="360" w:lineRule="auto"/>
                    <w:ind w:firstLine="0"/>
                    <w:textAlignment w:val="baseline"/>
                    <w:rPr>
                      <w:color w:val="000000"/>
                      <w:szCs w:val="24"/>
                    </w:rPr>
                  </w:pPr>
                  <w:r w:rsidRPr="00767198">
                    <w:rPr>
                      <w:rFonts w:hint="eastAsia"/>
                      <w:color w:val="000000"/>
                      <w:szCs w:val="24"/>
                    </w:rPr>
                    <w:t>建设项目周边存在其他土壤环境敏感目标的</w:t>
                  </w:r>
                </w:p>
              </w:tc>
            </w:tr>
            <w:tr w:rsidR="00767198" w:rsidRPr="00767198" w:rsidTr="00767198">
              <w:tc>
                <w:tcPr>
                  <w:tcW w:w="1554" w:type="dxa"/>
                  <w:shd w:val="clear" w:color="auto" w:fill="auto"/>
                </w:tcPr>
                <w:p w:rsidR="00767198" w:rsidRPr="00767198" w:rsidRDefault="00767198" w:rsidP="00767198">
                  <w:pPr>
                    <w:autoSpaceDE w:val="0"/>
                    <w:autoSpaceDN w:val="0"/>
                    <w:adjustRightInd w:val="0"/>
                    <w:spacing w:line="360" w:lineRule="auto"/>
                    <w:ind w:firstLine="0"/>
                    <w:jc w:val="center"/>
                    <w:textAlignment w:val="baseline"/>
                    <w:rPr>
                      <w:color w:val="000000"/>
                      <w:szCs w:val="24"/>
                    </w:rPr>
                  </w:pPr>
                  <w:r w:rsidRPr="00767198">
                    <w:rPr>
                      <w:rFonts w:hint="eastAsia"/>
                      <w:color w:val="000000"/>
                      <w:szCs w:val="24"/>
                    </w:rPr>
                    <w:t>不敏感</w:t>
                  </w:r>
                </w:p>
              </w:tc>
              <w:tc>
                <w:tcPr>
                  <w:tcW w:w="7870" w:type="dxa"/>
                  <w:shd w:val="clear" w:color="auto" w:fill="auto"/>
                </w:tcPr>
                <w:p w:rsidR="00767198" w:rsidRPr="00767198" w:rsidRDefault="00767198" w:rsidP="00767198">
                  <w:pPr>
                    <w:autoSpaceDE w:val="0"/>
                    <w:autoSpaceDN w:val="0"/>
                    <w:adjustRightInd w:val="0"/>
                    <w:spacing w:line="360" w:lineRule="auto"/>
                    <w:ind w:firstLine="0"/>
                    <w:textAlignment w:val="baseline"/>
                    <w:rPr>
                      <w:color w:val="000000"/>
                      <w:szCs w:val="24"/>
                    </w:rPr>
                  </w:pPr>
                  <w:r w:rsidRPr="00767198">
                    <w:rPr>
                      <w:rFonts w:hint="eastAsia"/>
                      <w:color w:val="000000"/>
                      <w:szCs w:val="24"/>
                    </w:rPr>
                    <w:t>其他情况</w:t>
                  </w:r>
                </w:p>
              </w:tc>
            </w:tr>
          </w:tbl>
          <w:p w:rsidR="00767198" w:rsidRPr="00767198" w:rsidRDefault="00767198" w:rsidP="00767198">
            <w:pPr>
              <w:autoSpaceDE w:val="0"/>
              <w:autoSpaceDN w:val="0"/>
              <w:adjustRightInd w:val="0"/>
              <w:spacing w:line="360" w:lineRule="auto"/>
              <w:ind w:firstLine="480"/>
              <w:textAlignment w:val="baseline"/>
              <w:rPr>
                <w:color w:val="000000"/>
                <w:szCs w:val="24"/>
              </w:rPr>
            </w:pPr>
            <w:r w:rsidRPr="00767198">
              <w:rPr>
                <w:rFonts w:hint="eastAsia"/>
                <w:color w:val="000000"/>
                <w:szCs w:val="24"/>
              </w:rPr>
              <w:t>本项目涉及大气沉降的与大气导则衔接，</w:t>
            </w:r>
            <w:r>
              <w:rPr>
                <w:rFonts w:hint="eastAsia"/>
                <w:color w:val="000000"/>
                <w:szCs w:val="24"/>
              </w:rPr>
              <w:t>VOCs</w:t>
            </w:r>
            <w:r w:rsidRPr="00767198">
              <w:rPr>
                <w:rFonts w:hint="eastAsia"/>
                <w:color w:val="000000"/>
                <w:szCs w:val="24"/>
              </w:rPr>
              <w:t>最大落地浓度点</w:t>
            </w:r>
            <w:r w:rsidRPr="00767198">
              <w:rPr>
                <w:rFonts w:hint="eastAsia"/>
                <w:color w:val="000000"/>
                <w:szCs w:val="24"/>
              </w:rPr>
              <w:t xml:space="preserve"> </w:t>
            </w:r>
            <w:r>
              <w:rPr>
                <w:color w:val="000000"/>
                <w:szCs w:val="24"/>
              </w:rPr>
              <w:t>50</w:t>
            </w:r>
            <w:r w:rsidRPr="00767198">
              <w:rPr>
                <w:rFonts w:hint="eastAsia"/>
                <w:color w:val="000000"/>
                <w:szCs w:val="24"/>
              </w:rPr>
              <w:t xml:space="preserve">m </w:t>
            </w:r>
            <w:r w:rsidRPr="00767198">
              <w:rPr>
                <w:rFonts w:hint="eastAsia"/>
                <w:color w:val="000000"/>
                <w:szCs w:val="24"/>
              </w:rPr>
              <w:t>范围内为本项目周边，本项目最近的敏感点为</w:t>
            </w:r>
            <w:proofErr w:type="gramStart"/>
            <w:r w:rsidRPr="00767198">
              <w:rPr>
                <w:rFonts w:hint="eastAsia"/>
                <w:color w:val="000000"/>
                <w:szCs w:val="24"/>
              </w:rPr>
              <w:t>距项目</w:t>
            </w:r>
            <w:proofErr w:type="gramEnd"/>
            <w:r>
              <w:rPr>
                <w:rFonts w:hint="eastAsia"/>
                <w:color w:val="000000"/>
                <w:szCs w:val="24"/>
              </w:rPr>
              <w:t>东南面</w:t>
            </w:r>
            <w:r w:rsidRPr="00767198">
              <w:rPr>
                <w:rFonts w:hint="eastAsia"/>
                <w:color w:val="000000"/>
                <w:szCs w:val="24"/>
              </w:rPr>
              <w:t>厂界约</w:t>
            </w:r>
            <w:r w:rsidRPr="00767198">
              <w:rPr>
                <w:rFonts w:hint="eastAsia"/>
                <w:color w:val="000000"/>
                <w:szCs w:val="24"/>
              </w:rPr>
              <w:t xml:space="preserve"> </w:t>
            </w:r>
            <w:r>
              <w:rPr>
                <w:color w:val="000000"/>
                <w:szCs w:val="24"/>
              </w:rPr>
              <w:t>33</w:t>
            </w:r>
            <w:r w:rsidRPr="00767198">
              <w:rPr>
                <w:rFonts w:hint="eastAsia"/>
                <w:color w:val="000000"/>
                <w:szCs w:val="24"/>
              </w:rPr>
              <w:t>m</w:t>
            </w:r>
            <w:r w:rsidRPr="00767198">
              <w:rPr>
                <w:rFonts w:hint="eastAsia"/>
                <w:color w:val="000000"/>
                <w:szCs w:val="24"/>
              </w:rPr>
              <w:t>处的</w:t>
            </w:r>
            <w:proofErr w:type="gramStart"/>
            <w:r w:rsidRPr="00767198">
              <w:rPr>
                <w:rFonts w:hint="eastAsia"/>
                <w:color w:val="000000"/>
                <w:szCs w:val="24"/>
              </w:rPr>
              <w:t>葭</w:t>
            </w:r>
            <w:proofErr w:type="gramEnd"/>
            <w:r w:rsidRPr="00767198">
              <w:rPr>
                <w:rFonts w:hint="eastAsia"/>
                <w:color w:val="000000"/>
                <w:szCs w:val="24"/>
              </w:rPr>
              <w:t>山，</w:t>
            </w:r>
            <w:r>
              <w:rPr>
                <w:rFonts w:hint="eastAsia"/>
                <w:color w:val="000000"/>
                <w:szCs w:val="24"/>
              </w:rPr>
              <w:t>由于本项目所在地常年风向为东北风，但</w:t>
            </w:r>
            <w:proofErr w:type="gramStart"/>
            <w:r w:rsidRPr="00767198">
              <w:rPr>
                <w:rFonts w:hint="eastAsia"/>
                <w:color w:val="000000"/>
                <w:szCs w:val="24"/>
              </w:rPr>
              <w:t>葭</w:t>
            </w:r>
            <w:proofErr w:type="gramEnd"/>
            <w:r w:rsidRPr="00767198">
              <w:rPr>
                <w:rFonts w:hint="eastAsia"/>
                <w:color w:val="000000"/>
                <w:szCs w:val="24"/>
              </w:rPr>
              <w:t>山</w:t>
            </w:r>
            <w:r>
              <w:rPr>
                <w:rFonts w:hint="eastAsia"/>
                <w:color w:val="000000"/>
                <w:szCs w:val="24"/>
              </w:rPr>
              <w:t>位于项目的东南面，且</w:t>
            </w:r>
            <w:r w:rsidRPr="00B65D98">
              <w:rPr>
                <w:rFonts w:hint="eastAsia"/>
                <w:szCs w:val="24"/>
              </w:rPr>
              <w:t>VOCs</w:t>
            </w:r>
            <w:r>
              <w:rPr>
                <w:rFonts w:hint="eastAsia"/>
                <w:szCs w:val="24"/>
              </w:rPr>
              <w:t>占很低，故</w:t>
            </w:r>
            <w:r>
              <w:rPr>
                <w:rFonts w:hint="eastAsia"/>
                <w:color w:val="000000"/>
                <w:szCs w:val="24"/>
              </w:rPr>
              <w:t>受污染程度很小。故</w:t>
            </w:r>
            <w:r w:rsidRPr="00767198">
              <w:rPr>
                <w:rFonts w:hint="eastAsia"/>
                <w:color w:val="000000"/>
                <w:szCs w:val="24"/>
              </w:rPr>
              <w:t>土壤环境敏感程度为不敏感。</w:t>
            </w:r>
          </w:p>
          <w:p w:rsidR="00767198" w:rsidRPr="00767198" w:rsidRDefault="00767198" w:rsidP="00767198">
            <w:pPr>
              <w:spacing w:line="312" w:lineRule="auto"/>
              <w:ind w:firstLine="480"/>
              <w:rPr>
                <w:szCs w:val="24"/>
              </w:rPr>
            </w:pPr>
            <w:r w:rsidRPr="00767198">
              <w:rPr>
                <w:rFonts w:hint="eastAsia"/>
                <w:szCs w:val="24"/>
              </w:rPr>
              <w:t>（</w:t>
            </w:r>
            <w:r w:rsidRPr="00767198">
              <w:rPr>
                <w:rFonts w:hint="eastAsia"/>
                <w:szCs w:val="24"/>
              </w:rPr>
              <w:t>3</w:t>
            </w:r>
            <w:r w:rsidRPr="00767198">
              <w:rPr>
                <w:rFonts w:hint="eastAsia"/>
                <w:szCs w:val="24"/>
              </w:rPr>
              <w:t>）评价等级判定</w:t>
            </w:r>
          </w:p>
          <w:p w:rsidR="00767198" w:rsidRPr="00767198" w:rsidRDefault="00767198" w:rsidP="00767198">
            <w:pPr>
              <w:spacing w:line="312" w:lineRule="auto"/>
              <w:ind w:firstLine="480"/>
              <w:rPr>
                <w:szCs w:val="24"/>
              </w:rPr>
            </w:pPr>
            <w:r w:rsidRPr="00767198">
              <w:rPr>
                <w:rFonts w:hint="eastAsia"/>
                <w:szCs w:val="24"/>
              </w:rPr>
              <w:t>根据《建设项目环境影响评价技术导则</w:t>
            </w:r>
            <w:r w:rsidRPr="00767198">
              <w:rPr>
                <w:szCs w:val="24"/>
              </w:rPr>
              <w:t>—</w:t>
            </w:r>
            <w:r w:rsidRPr="00767198">
              <w:rPr>
                <w:rFonts w:hint="eastAsia"/>
                <w:szCs w:val="24"/>
              </w:rPr>
              <w:t>土壤环境》（</w:t>
            </w:r>
            <w:r w:rsidRPr="00767198">
              <w:rPr>
                <w:szCs w:val="24"/>
              </w:rPr>
              <w:t>HJ964-2018</w:t>
            </w:r>
            <w:r w:rsidRPr="00767198">
              <w:rPr>
                <w:rFonts w:hint="eastAsia"/>
                <w:szCs w:val="24"/>
              </w:rPr>
              <w:t>）中</w:t>
            </w:r>
            <w:r w:rsidRPr="00767198">
              <w:rPr>
                <w:rFonts w:hint="eastAsia"/>
                <w:szCs w:val="24"/>
              </w:rPr>
              <w:t>6.2.2.3</w:t>
            </w:r>
            <w:r w:rsidRPr="00767198">
              <w:rPr>
                <w:rFonts w:hint="eastAsia"/>
                <w:szCs w:val="24"/>
              </w:rPr>
              <w:t>条，根据土壤环境影响评价项目类别、占地规模与敏感程度划分评价工作等级，详见下表：</w:t>
            </w:r>
          </w:p>
          <w:p w:rsidR="00767198" w:rsidRPr="00767198" w:rsidRDefault="00767198" w:rsidP="00767198">
            <w:pPr>
              <w:spacing w:line="360" w:lineRule="auto"/>
              <w:ind w:firstLine="0"/>
              <w:jc w:val="center"/>
              <w:rPr>
                <w:szCs w:val="21"/>
              </w:rPr>
            </w:pPr>
            <w:r w:rsidRPr="00767198">
              <w:rPr>
                <w:rFonts w:hint="eastAsia"/>
                <w:szCs w:val="21"/>
              </w:rPr>
              <w:t>表</w:t>
            </w:r>
            <w:r w:rsidRPr="00767198">
              <w:rPr>
                <w:rFonts w:hint="eastAsia"/>
                <w:szCs w:val="21"/>
              </w:rPr>
              <w:t>7-</w:t>
            </w:r>
            <w:r w:rsidRPr="00767198">
              <w:rPr>
                <w:szCs w:val="21"/>
              </w:rPr>
              <w:t>21</w:t>
            </w:r>
            <w:r w:rsidRPr="00767198">
              <w:rPr>
                <w:rFonts w:hint="eastAsia"/>
                <w:szCs w:val="21"/>
              </w:rPr>
              <w:t xml:space="preserve"> </w:t>
            </w:r>
            <w:r w:rsidRPr="00767198">
              <w:rPr>
                <w:rFonts w:hint="eastAsia"/>
                <w:szCs w:val="21"/>
              </w:rPr>
              <w:t>污染影响</w:t>
            </w:r>
            <w:proofErr w:type="gramStart"/>
            <w:r w:rsidRPr="00767198">
              <w:rPr>
                <w:rFonts w:hint="eastAsia"/>
                <w:szCs w:val="21"/>
              </w:rPr>
              <w:t>型评价</w:t>
            </w:r>
            <w:proofErr w:type="gramEnd"/>
            <w:r w:rsidRPr="00767198">
              <w:rPr>
                <w:rFonts w:hint="eastAsia"/>
                <w:szCs w:val="21"/>
              </w:rPr>
              <w:t>工作等级划分表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39"/>
              <w:gridCol w:w="800"/>
              <w:gridCol w:w="800"/>
              <w:gridCol w:w="802"/>
              <w:gridCol w:w="800"/>
              <w:gridCol w:w="800"/>
              <w:gridCol w:w="802"/>
              <w:gridCol w:w="800"/>
              <w:gridCol w:w="800"/>
              <w:gridCol w:w="802"/>
            </w:tblGrid>
            <w:tr w:rsidR="00767198" w:rsidRPr="00767198" w:rsidTr="00767198">
              <w:trPr>
                <w:trHeight w:val="57"/>
              </w:trPr>
              <w:tc>
                <w:tcPr>
                  <w:tcW w:w="1145" w:type="pct"/>
                  <w:vMerge w:val="restart"/>
                </w:tcPr>
                <w:p w:rsidR="00767198" w:rsidRPr="00767198" w:rsidRDefault="00767198" w:rsidP="00767198">
                  <w:pPr>
                    <w:adjustRightInd w:val="0"/>
                    <w:snapToGrid w:val="0"/>
                    <w:ind w:firstLine="0"/>
                    <w:jc w:val="left"/>
                    <w:rPr>
                      <w:rFonts w:cs="宋体"/>
                      <w:kern w:val="0"/>
                      <w:sz w:val="18"/>
                      <w:szCs w:val="18"/>
                    </w:rPr>
                  </w:pPr>
                  <w:r w:rsidRPr="00767198">
                    <w:rPr>
                      <w:rFonts w:cs="宋体"/>
                      <w:noProof/>
                      <w:kern w:val="0"/>
                      <w:sz w:val="18"/>
                      <w:szCs w:val="18"/>
                    </w:rPr>
                    <w:drawing>
                      <wp:inline distT="0" distB="0" distL="0" distR="0">
                        <wp:extent cx="1390650" cy="58102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49">
                                  <a:extLst>
                                    <a:ext uri="{28A0092B-C50C-407E-A947-70E740481C1C}">
                                      <a14:useLocalDpi xmlns:a14="http://schemas.microsoft.com/office/drawing/2010/main" val="0"/>
                                    </a:ext>
                                  </a:extLst>
                                </a:blip>
                                <a:srcRect l="2214"/>
                                <a:stretch>
                                  <a:fillRect/>
                                </a:stretch>
                              </pic:blipFill>
                              <pic:spPr bwMode="auto">
                                <a:xfrm>
                                  <a:off x="0" y="0"/>
                                  <a:ext cx="1390650" cy="581025"/>
                                </a:xfrm>
                                <a:prstGeom prst="rect">
                                  <a:avLst/>
                                </a:prstGeom>
                                <a:noFill/>
                                <a:ln>
                                  <a:noFill/>
                                </a:ln>
                              </pic:spPr>
                            </pic:pic>
                          </a:graphicData>
                        </a:graphic>
                      </wp:inline>
                    </w:drawing>
                  </w:r>
                </w:p>
              </w:tc>
              <w:tc>
                <w:tcPr>
                  <w:tcW w:w="1285" w:type="pct"/>
                  <w:gridSpan w:val="3"/>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Ⅰ类</w:t>
                  </w:r>
                </w:p>
              </w:tc>
              <w:tc>
                <w:tcPr>
                  <w:tcW w:w="1285" w:type="pct"/>
                  <w:gridSpan w:val="3"/>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Ⅱ类</w:t>
                  </w:r>
                </w:p>
              </w:tc>
              <w:tc>
                <w:tcPr>
                  <w:tcW w:w="1285" w:type="pct"/>
                  <w:gridSpan w:val="3"/>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Ⅲ类</w:t>
                  </w:r>
                </w:p>
              </w:tc>
            </w:tr>
            <w:tr w:rsidR="00767198" w:rsidRPr="00767198" w:rsidTr="00767198">
              <w:trPr>
                <w:trHeight w:val="57"/>
              </w:trPr>
              <w:tc>
                <w:tcPr>
                  <w:tcW w:w="1145" w:type="pct"/>
                  <w:vMerge/>
                  <w:vAlign w:val="center"/>
                </w:tcPr>
                <w:p w:rsidR="00767198" w:rsidRPr="00767198" w:rsidRDefault="00767198" w:rsidP="00767198">
                  <w:pPr>
                    <w:adjustRightInd w:val="0"/>
                    <w:snapToGrid w:val="0"/>
                    <w:spacing w:line="320" w:lineRule="exact"/>
                    <w:ind w:firstLine="0"/>
                    <w:jc w:val="center"/>
                    <w:rPr>
                      <w:rFonts w:cs="宋体"/>
                      <w:kern w:val="0"/>
                      <w:sz w:val="18"/>
                      <w:szCs w:val="18"/>
                    </w:rPr>
                  </w:pP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kern w:val="0"/>
                      <w:sz w:val="18"/>
                      <w:szCs w:val="18"/>
                    </w:rPr>
                    <w:t>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kern w:val="0"/>
                      <w:sz w:val="18"/>
                      <w:szCs w:val="18"/>
                    </w:rPr>
                    <w:t>中</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kern w:val="0"/>
                      <w:sz w:val="18"/>
                      <w:szCs w:val="18"/>
                    </w:rPr>
                    <w:t>小</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kern w:val="0"/>
                      <w:sz w:val="18"/>
                      <w:szCs w:val="18"/>
                    </w:rPr>
                    <w:t>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kern w:val="0"/>
                      <w:sz w:val="18"/>
                      <w:szCs w:val="18"/>
                    </w:rPr>
                    <w:t>中</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kern w:val="0"/>
                      <w:sz w:val="18"/>
                      <w:szCs w:val="18"/>
                    </w:rPr>
                    <w:t>小</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kern w:val="0"/>
                      <w:sz w:val="18"/>
                      <w:szCs w:val="18"/>
                    </w:rPr>
                    <w:t>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kern w:val="0"/>
                      <w:sz w:val="18"/>
                      <w:szCs w:val="18"/>
                    </w:rPr>
                    <w:t>中</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kern w:val="0"/>
                      <w:sz w:val="18"/>
                      <w:szCs w:val="18"/>
                    </w:rPr>
                    <w:t>小</w:t>
                  </w:r>
                </w:p>
              </w:tc>
            </w:tr>
            <w:tr w:rsidR="00767198" w:rsidRPr="00767198" w:rsidTr="00767198">
              <w:trPr>
                <w:trHeight w:val="57"/>
              </w:trPr>
              <w:tc>
                <w:tcPr>
                  <w:tcW w:w="1145"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敏感</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一级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一级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一级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二级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二级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二级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三级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三级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三级</w:t>
                  </w:r>
                </w:p>
              </w:tc>
            </w:tr>
            <w:tr w:rsidR="00767198" w:rsidRPr="00767198" w:rsidTr="00767198">
              <w:trPr>
                <w:trHeight w:val="57"/>
              </w:trPr>
              <w:tc>
                <w:tcPr>
                  <w:tcW w:w="1145"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较敏感</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一级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一级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二级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二级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二级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三级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三级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三级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w:t>
                  </w:r>
                </w:p>
              </w:tc>
            </w:tr>
            <w:tr w:rsidR="00767198" w:rsidRPr="00767198" w:rsidTr="00767198">
              <w:trPr>
                <w:trHeight w:val="57"/>
              </w:trPr>
              <w:tc>
                <w:tcPr>
                  <w:tcW w:w="1145"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不敏感</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一级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二级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二级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二级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三级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三级</w:t>
                  </w:r>
                </w:p>
              </w:tc>
              <w:tc>
                <w:tcPr>
                  <w:tcW w:w="428" w:type="pct"/>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三级</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w:t>
                  </w:r>
                </w:p>
              </w:tc>
              <w:tc>
                <w:tcPr>
                  <w:tcW w:w="428" w:type="pct"/>
                  <w:vAlign w:val="center"/>
                </w:tcPr>
                <w:p w:rsidR="00767198" w:rsidRPr="00767198" w:rsidRDefault="00767198" w:rsidP="00767198">
                  <w:pPr>
                    <w:adjustRightInd w:val="0"/>
                    <w:snapToGrid w:val="0"/>
                    <w:spacing w:line="320" w:lineRule="exact"/>
                    <w:ind w:firstLine="0"/>
                    <w:jc w:val="center"/>
                    <w:rPr>
                      <w:rFonts w:cs="宋体"/>
                      <w:kern w:val="0"/>
                      <w:sz w:val="18"/>
                      <w:szCs w:val="18"/>
                    </w:rPr>
                  </w:pPr>
                  <w:r w:rsidRPr="00767198">
                    <w:rPr>
                      <w:rFonts w:cs="宋体" w:hint="eastAsia"/>
                      <w:kern w:val="0"/>
                      <w:sz w:val="18"/>
                      <w:szCs w:val="18"/>
                    </w:rPr>
                    <w:t>-</w:t>
                  </w:r>
                </w:p>
              </w:tc>
            </w:tr>
          </w:tbl>
          <w:p w:rsidR="00767198" w:rsidRPr="00767198" w:rsidRDefault="00767198" w:rsidP="00767198">
            <w:pPr>
              <w:tabs>
                <w:tab w:val="left" w:pos="1703"/>
                <w:tab w:val="left" w:pos="3139"/>
                <w:tab w:val="left" w:pos="4317"/>
              </w:tabs>
              <w:spacing w:line="300" w:lineRule="exact"/>
              <w:ind w:firstLine="400"/>
              <w:jc w:val="left"/>
              <w:rPr>
                <w:rFonts w:cs="宋体"/>
                <w:kern w:val="0"/>
                <w:sz w:val="18"/>
                <w:szCs w:val="21"/>
              </w:rPr>
            </w:pPr>
            <w:r w:rsidRPr="00767198">
              <w:rPr>
                <w:rFonts w:cs="宋体" w:hint="eastAsia"/>
                <w:kern w:val="0"/>
                <w:sz w:val="18"/>
                <w:szCs w:val="21"/>
              </w:rPr>
              <w:t>备注：“</w:t>
            </w:r>
            <w:r w:rsidRPr="00767198">
              <w:rPr>
                <w:rFonts w:cs="宋体" w:hint="eastAsia"/>
                <w:kern w:val="0"/>
                <w:sz w:val="18"/>
                <w:szCs w:val="21"/>
              </w:rPr>
              <w:t>-</w:t>
            </w:r>
            <w:r w:rsidRPr="00767198">
              <w:rPr>
                <w:rFonts w:cs="宋体" w:hint="eastAsia"/>
                <w:kern w:val="0"/>
                <w:sz w:val="18"/>
                <w:szCs w:val="21"/>
              </w:rPr>
              <w:t>”表示可不开展土壤环境影响评价工作。</w:t>
            </w:r>
          </w:p>
          <w:p w:rsidR="00767198" w:rsidRPr="00767198" w:rsidRDefault="00767198" w:rsidP="00767198">
            <w:pPr>
              <w:tabs>
                <w:tab w:val="left" w:pos="1703"/>
                <w:tab w:val="left" w:pos="3139"/>
                <w:tab w:val="left" w:pos="4317"/>
              </w:tabs>
              <w:spacing w:line="300" w:lineRule="exact"/>
              <w:ind w:firstLine="400"/>
              <w:jc w:val="left"/>
              <w:rPr>
                <w:rFonts w:cs="宋体"/>
                <w:kern w:val="0"/>
                <w:sz w:val="18"/>
                <w:szCs w:val="21"/>
              </w:rPr>
            </w:pPr>
          </w:p>
          <w:p w:rsidR="00767198" w:rsidRPr="00767198" w:rsidRDefault="00767198" w:rsidP="00767198">
            <w:pPr>
              <w:adjustRightInd w:val="0"/>
              <w:snapToGrid w:val="0"/>
              <w:spacing w:line="360" w:lineRule="auto"/>
              <w:ind w:firstLineChars="200" w:firstLine="480"/>
              <w:rPr>
                <w:szCs w:val="24"/>
              </w:rPr>
            </w:pPr>
            <w:r w:rsidRPr="00767198">
              <w:rPr>
                <w:rFonts w:hint="eastAsia"/>
                <w:szCs w:val="24"/>
              </w:rPr>
              <w:t>根据表格可知，项目评价工作等级为“</w:t>
            </w:r>
            <w:r w:rsidRPr="00767198">
              <w:rPr>
                <w:rFonts w:hint="eastAsia"/>
                <w:szCs w:val="24"/>
              </w:rPr>
              <w:t>-</w:t>
            </w:r>
            <w:r w:rsidRPr="00767198">
              <w:rPr>
                <w:rFonts w:hint="eastAsia"/>
                <w:szCs w:val="24"/>
              </w:rPr>
              <w:t>”，可不展开土壤环境影响评价工作。</w:t>
            </w:r>
          </w:p>
          <w:p w:rsidR="0059393D" w:rsidRPr="00767198" w:rsidRDefault="0059393D" w:rsidP="0059393D">
            <w:pPr>
              <w:pStyle w:val="34"/>
              <w:snapToGrid w:val="0"/>
              <w:spacing w:line="360" w:lineRule="auto"/>
              <w:ind w:firstLineChars="200" w:firstLine="480"/>
              <w:rPr>
                <w:szCs w:val="24"/>
              </w:rPr>
            </w:pPr>
          </w:p>
          <w:p w:rsidR="0007251A" w:rsidRPr="0007251A" w:rsidRDefault="0007251A" w:rsidP="0007251A">
            <w:pPr>
              <w:pStyle w:val="34"/>
              <w:snapToGrid w:val="0"/>
              <w:spacing w:line="360" w:lineRule="auto"/>
              <w:ind w:firstLine="0"/>
              <w:rPr>
                <w:b/>
                <w:bCs/>
              </w:rPr>
            </w:pPr>
            <w:r>
              <w:rPr>
                <w:rFonts w:hint="eastAsia"/>
                <w:b/>
                <w:bCs/>
              </w:rPr>
              <w:t>6</w:t>
            </w:r>
            <w:r>
              <w:rPr>
                <w:rFonts w:hint="eastAsia"/>
                <w:b/>
                <w:bCs/>
              </w:rPr>
              <w:t>、</w:t>
            </w:r>
            <w:r w:rsidRPr="0007251A">
              <w:rPr>
                <w:rFonts w:hint="eastAsia"/>
                <w:b/>
                <w:bCs/>
              </w:rPr>
              <w:t>地下水环境影响分析</w:t>
            </w:r>
          </w:p>
          <w:p w:rsidR="0007251A" w:rsidRDefault="0007251A" w:rsidP="0007251A">
            <w:pPr>
              <w:adjustRightInd w:val="0"/>
              <w:snapToGrid w:val="0"/>
              <w:spacing w:line="360" w:lineRule="auto"/>
              <w:ind w:firstLineChars="200" w:firstLine="480"/>
              <w:rPr>
                <w:szCs w:val="24"/>
              </w:rPr>
            </w:pPr>
            <w:r w:rsidRPr="0007251A">
              <w:rPr>
                <w:rFonts w:hint="eastAsia"/>
                <w:szCs w:val="24"/>
              </w:rPr>
              <w:t>根据《建设项目环境影响评价技术导则—地下水环境》（</w:t>
            </w:r>
            <w:r w:rsidRPr="0007251A">
              <w:rPr>
                <w:rFonts w:hint="eastAsia"/>
                <w:szCs w:val="24"/>
              </w:rPr>
              <w:t>HJ610-2016</w:t>
            </w:r>
            <w:r w:rsidRPr="0007251A">
              <w:rPr>
                <w:rFonts w:hint="eastAsia"/>
                <w:szCs w:val="24"/>
              </w:rPr>
              <w:t>）附录</w:t>
            </w:r>
            <w:r w:rsidRPr="0007251A">
              <w:rPr>
                <w:rFonts w:hint="eastAsia"/>
                <w:szCs w:val="24"/>
              </w:rPr>
              <w:t>A</w:t>
            </w:r>
            <w:r w:rsidRPr="0007251A">
              <w:rPr>
                <w:rFonts w:hint="eastAsia"/>
                <w:szCs w:val="24"/>
              </w:rPr>
              <w:t>地下水环境影响评价行业分类表，本项目属于“</w:t>
            </w:r>
            <w:r>
              <w:rPr>
                <w:rFonts w:hint="eastAsia"/>
                <w:szCs w:val="24"/>
              </w:rPr>
              <w:t>114</w:t>
            </w:r>
            <w:r>
              <w:rPr>
                <w:rFonts w:hint="eastAsia"/>
                <w:szCs w:val="24"/>
              </w:rPr>
              <w:t>、印刷；文教、体育、娱乐用品制造；磁材料制品</w:t>
            </w:r>
            <w:r w:rsidRPr="0007251A">
              <w:rPr>
                <w:rFonts w:hint="eastAsia"/>
                <w:szCs w:val="24"/>
              </w:rPr>
              <w:t>”报告表类别，对应的是Ⅳ类项目，不开展地下水环境影响评价。</w:t>
            </w:r>
          </w:p>
          <w:p w:rsidR="0007251A" w:rsidRDefault="0007251A" w:rsidP="0007251A">
            <w:pPr>
              <w:spacing w:line="312" w:lineRule="auto"/>
              <w:ind w:firstLine="0"/>
              <w:rPr>
                <w:b/>
                <w:szCs w:val="24"/>
              </w:rPr>
            </w:pPr>
            <w:r>
              <w:rPr>
                <w:b/>
                <w:szCs w:val="24"/>
              </w:rPr>
              <w:lastRenderedPageBreak/>
              <w:t>7</w:t>
            </w:r>
            <w:r>
              <w:rPr>
                <w:rFonts w:hint="eastAsia"/>
                <w:b/>
                <w:szCs w:val="24"/>
              </w:rPr>
              <w:t>、环境风险影响分析</w:t>
            </w:r>
          </w:p>
          <w:p w:rsidR="0007251A" w:rsidRDefault="0007251A" w:rsidP="0007251A">
            <w:pPr>
              <w:spacing w:line="360" w:lineRule="auto"/>
              <w:ind w:firstLineChars="200" w:firstLine="482"/>
              <w:textAlignment w:val="baseline"/>
              <w:rPr>
                <w:b/>
                <w:szCs w:val="22"/>
              </w:rPr>
            </w:pPr>
            <w:r>
              <w:rPr>
                <w:rFonts w:hint="eastAsia"/>
                <w:b/>
                <w:szCs w:val="22"/>
              </w:rPr>
              <w:t>（</w:t>
            </w:r>
            <w:r>
              <w:rPr>
                <w:b/>
                <w:szCs w:val="22"/>
              </w:rPr>
              <w:t>1</w:t>
            </w:r>
            <w:r>
              <w:rPr>
                <w:rFonts w:hint="eastAsia"/>
                <w:b/>
                <w:szCs w:val="22"/>
              </w:rPr>
              <w:t>）评价依据</w:t>
            </w:r>
          </w:p>
          <w:p w:rsidR="0007251A" w:rsidRDefault="0007251A" w:rsidP="0007251A">
            <w:pPr>
              <w:autoSpaceDE w:val="0"/>
              <w:autoSpaceDN w:val="0"/>
              <w:adjustRightInd w:val="0"/>
              <w:ind w:firstLineChars="200" w:firstLine="482"/>
              <w:jc w:val="left"/>
              <w:rPr>
                <w:rFonts w:hAnsiTheme="minorHAnsi"/>
                <w:b/>
                <w:kern w:val="0"/>
                <w:szCs w:val="24"/>
              </w:rPr>
            </w:pPr>
            <w:r>
              <w:rPr>
                <w:rFonts w:ascii="宋体" w:hAnsi="宋体" w:cs="宋体" w:hint="eastAsia"/>
                <w:b/>
                <w:kern w:val="0"/>
                <w:szCs w:val="24"/>
              </w:rPr>
              <w:t>①</w:t>
            </w:r>
            <w:r>
              <w:rPr>
                <w:rFonts w:hAnsiTheme="minorHAnsi" w:hint="eastAsia"/>
                <w:b/>
                <w:kern w:val="0"/>
                <w:szCs w:val="24"/>
              </w:rPr>
              <w:t>风险调查</w:t>
            </w:r>
          </w:p>
          <w:p w:rsidR="0007251A" w:rsidRDefault="0007251A" w:rsidP="0007251A">
            <w:pPr>
              <w:spacing w:line="360" w:lineRule="auto"/>
              <w:ind w:firstLineChars="200" w:firstLine="488"/>
              <w:textAlignment w:val="baseline"/>
              <w:rPr>
                <w:szCs w:val="22"/>
              </w:rPr>
            </w:pPr>
            <w:r>
              <w:rPr>
                <w:rFonts w:hint="eastAsia"/>
                <w:spacing w:val="2"/>
                <w:szCs w:val="24"/>
              </w:rPr>
              <w:t>本项目涉及的危险物质主要为</w:t>
            </w:r>
            <w:r w:rsidR="00767198">
              <w:rPr>
                <w:rFonts w:hint="eastAsia"/>
                <w:szCs w:val="22"/>
              </w:rPr>
              <w:t>废油墨桶、废水处理污泥、废抹布、废</w:t>
            </w:r>
            <w:r w:rsidR="00767198">
              <w:rPr>
                <w:rFonts w:hint="eastAsia"/>
                <w:szCs w:val="22"/>
              </w:rPr>
              <w:t>UV</w:t>
            </w:r>
            <w:r w:rsidR="00767198">
              <w:rPr>
                <w:rFonts w:hint="eastAsia"/>
                <w:szCs w:val="22"/>
              </w:rPr>
              <w:t>灯管</w:t>
            </w:r>
            <w:r>
              <w:rPr>
                <w:rFonts w:hint="eastAsia"/>
                <w:szCs w:val="22"/>
              </w:rPr>
              <w:t>。危险物质数量和分布情况详见下表：</w:t>
            </w:r>
          </w:p>
          <w:p w:rsidR="0007251A" w:rsidRDefault="0007251A" w:rsidP="0007251A">
            <w:pPr>
              <w:autoSpaceDE w:val="0"/>
              <w:autoSpaceDN w:val="0"/>
              <w:adjustRightInd w:val="0"/>
              <w:ind w:firstLine="0"/>
              <w:jc w:val="center"/>
              <w:rPr>
                <w:rFonts w:hAnsiTheme="minorHAnsi"/>
                <w:b/>
                <w:kern w:val="0"/>
                <w:szCs w:val="24"/>
              </w:rPr>
            </w:pPr>
            <w:r>
              <w:rPr>
                <w:rFonts w:hAnsiTheme="minorHAnsi" w:hint="eastAsia"/>
                <w:b/>
                <w:kern w:val="0"/>
                <w:szCs w:val="24"/>
              </w:rPr>
              <w:t>表</w:t>
            </w:r>
            <w:r>
              <w:rPr>
                <w:rFonts w:hAnsiTheme="minorHAnsi"/>
                <w:b/>
                <w:kern w:val="0"/>
                <w:szCs w:val="24"/>
              </w:rPr>
              <w:t xml:space="preserve">7-13 </w:t>
            </w:r>
            <w:r>
              <w:rPr>
                <w:rFonts w:hAnsiTheme="minorHAnsi" w:hint="eastAsia"/>
                <w:b/>
                <w:kern w:val="0"/>
                <w:szCs w:val="24"/>
              </w:rPr>
              <w:t>项目危险物质一览表</w:t>
            </w:r>
          </w:p>
          <w:tbl>
            <w:tblPr>
              <w:tblStyle w:val="affa"/>
              <w:tblW w:w="9345" w:type="dxa"/>
              <w:tblLayout w:type="fixed"/>
              <w:tblLook w:val="04A0" w:firstRow="1" w:lastRow="0" w:firstColumn="1" w:lastColumn="0" w:noHBand="0" w:noVBand="1"/>
            </w:tblPr>
            <w:tblGrid>
              <w:gridCol w:w="421"/>
              <w:gridCol w:w="1275"/>
              <w:gridCol w:w="1560"/>
              <w:gridCol w:w="1559"/>
              <w:gridCol w:w="1559"/>
              <w:gridCol w:w="1701"/>
              <w:gridCol w:w="1270"/>
            </w:tblGrid>
            <w:tr w:rsidR="0007251A" w:rsidTr="001C6D14">
              <w:trPr>
                <w:trHeight w:val="519"/>
              </w:trPr>
              <w:tc>
                <w:tcPr>
                  <w:tcW w:w="421"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序号</w:t>
                  </w:r>
                </w:p>
              </w:tc>
              <w:tc>
                <w:tcPr>
                  <w:tcW w:w="1275"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名称</w:t>
                  </w:r>
                </w:p>
              </w:tc>
              <w:tc>
                <w:tcPr>
                  <w:tcW w:w="1560"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主要成分</w:t>
                  </w:r>
                </w:p>
              </w:tc>
              <w:tc>
                <w:tcPr>
                  <w:tcW w:w="1559"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int="eastAsia"/>
                      <w:color w:val="000000"/>
                      <w:sz w:val="21"/>
                      <w:szCs w:val="21"/>
                    </w:rPr>
                    <w:t>危险废物类别</w:t>
                  </w:r>
                </w:p>
              </w:tc>
              <w:tc>
                <w:tcPr>
                  <w:tcW w:w="1559"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int="eastAsia"/>
                      <w:color w:val="000000"/>
                      <w:sz w:val="21"/>
                      <w:szCs w:val="21"/>
                    </w:rPr>
                    <w:t>危险废物代码</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最大存在总量</w:t>
                  </w:r>
                  <w:r>
                    <w:rPr>
                      <w:rFonts w:hAnsiTheme="minorHAnsi"/>
                      <w:kern w:val="0"/>
                      <w:sz w:val="21"/>
                      <w:szCs w:val="21"/>
                    </w:rPr>
                    <w:t>t</w:t>
                  </w:r>
                </w:p>
              </w:tc>
              <w:tc>
                <w:tcPr>
                  <w:tcW w:w="1270"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储存位置</w:t>
                  </w:r>
                </w:p>
              </w:tc>
            </w:tr>
            <w:tr w:rsidR="00767198" w:rsidTr="00767198">
              <w:trPr>
                <w:trHeight w:val="541"/>
              </w:trPr>
              <w:tc>
                <w:tcPr>
                  <w:tcW w:w="42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rFonts w:hAnsiTheme="minorHAnsi"/>
                      <w:kern w:val="0"/>
                      <w:sz w:val="21"/>
                      <w:szCs w:val="21"/>
                    </w:rPr>
                  </w:pPr>
                  <w:r>
                    <w:rPr>
                      <w:rFonts w:hAnsiTheme="minorHAnsi"/>
                      <w:kern w:val="0"/>
                      <w:sz w:val="21"/>
                      <w:szCs w:val="21"/>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767198" w:rsidRPr="003946BB" w:rsidRDefault="00767198" w:rsidP="00767198">
                  <w:pPr>
                    <w:adjustRightInd w:val="0"/>
                    <w:snapToGrid w:val="0"/>
                    <w:ind w:firstLine="0"/>
                    <w:jc w:val="center"/>
                    <w:rPr>
                      <w:sz w:val="21"/>
                      <w:szCs w:val="21"/>
                    </w:rPr>
                  </w:pPr>
                  <w:r w:rsidRPr="003946BB">
                    <w:rPr>
                      <w:rFonts w:hint="eastAsia"/>
                      <w:sz w:val="21"/>
                      <w:szCs w:val="21"/>
                    </w:rPr>
                    <w:t>废油墨桶</w:t>
                  </w:r>
                </w:p>
              </w:tc>
              <w:tc>
                <w:tcPr>
                  <w:tcW w:w="1560" w:type="dxa"/>
                  <w:tcBorders>
                    <w:top w:val="single" w:sz="4" w:space="0" w:color="auto"/>
                    <w:left w:val="single" w:sz="4" w:space="0" w:color="auto"/>
                    <w:bottom w:val="single" w:sz="4" w:space="0" w:color="auto"/>
                    <w:right w:val="single" w:sz="4" w:space="0" w:color="auto"/>
                  </w:tcBorders>
                  <w:vAlign w:val="center"/>
                  <w:hideMark/>
                </w:tcPr>
                <w:p w:rsidR="00767198" w:rsidRPr="001C6D14" w:rsidRDefault="00767198" w:rsidP="00767198">
                  <w:pPr>
                    <w:adjustRightInd w:val="0"/>
                    <w:snapToGrid w:val="0"/>
                    <w:ind w:firstLine="0"/>
                    <w:jc w:val="center"/>
                    <w:rPr>
                      <w:sz w:val="21"/>
                      <w:szCs w:val="21"/>
                    </w:rPr>
                  </w:pPr>
                  <w:r w:rsidRPr="001C6D14">
                    <w:rPr>
                      <w:rFonts w:hint="eastAsia"/>
                      <w:sz w:val="21"/>
                      <w:szCs w:val="21"/>
                    </w:rPr>
                    <w:t>有机溶剂</w:t>
                  </w:r>
                </w:p>
              </w:tc>
              <w:tc>
                <w:tcPr>
                  <w:tcW w:w="1559" w:type="dxa"/>
                  <w:tcBorders>
                    <w:top w:val="single" w:sz="4" w:space="0" w:color="auto"/>
                    <w:left w:val="single" w:sz="4" w:space="0" w:color="auto"/>
                    <w:bottom w:val="single" w:sz="4" w:space="0" w:color="auto"/>
                    <w:right w:val="single" w:sz="4" w:space="0" w:color="auto"/>
                  </w:tcBorders>
                  <w:vAlign w:val="center"/>
                </w:tcPr>
                <w:p w:rsidR="00767198" w:rsidRPr="003946BB" w:rsidRDefault="00767198" w:rsidP="00767198">
                  <w:pPr>
                    <w:adjustRightInd w:val="0"/>
                    <w:snapToGrid w:val="0"/>
                    <w:ind w:firstLine="0"/>
                    <w:jc w:val="center"/>
                    <w:rPr>
                      <w:sz w:val="21"/>
                      <w:szCs w:val="21"/>
                    </w:rPr>
                  </w:pPr>
                  <w:r w:rsidRPr="003946BB">
                    <w:rPr>
                      <w:sz w:val="21"/>
                      <w:szCs w:val="21"/>
                    </w:rPr>
                    <w:t>HW49</w:t>
                  </w:r>
                  <w:r w:rsidRPr="003946BB">
                    <w:rPr>
                      <w:rFonts w:hint="eastAsia"/>
                      <w:sz w:val="21"/>
                      <w:szCs w:val="21"/>
                    </w:rPr>
                    <w:t>其他废物</w:t>
                  </w:r>
                </w:p>
              </w:tc>
              <w:tc>
                <w:tcPr>
                  <w:tcW w:w="1559" w:type="dxa"/>
                  <w:tcBorders>
                    <w:top w:val="single" w:sz="4" w:space="0" w:color="auto"/>
                    <w:left w:val="single" w:sz="4" w:space="0" w:color="auto"/>
                    <w:bottom w:val="single" w:sz="4" w:space="0" w:color="auto"/>
                    <w:right w:val="single" w:sz="4" w:space="0" w:color="auto"/>
                  </w:tcBorders>
                  <w:vAlign w:val="center"/>
                </w:tcPr>
                <w:p w:rsidR="00767198" w:rsidRPr="003946BB" w:rsidRDefault="00767198" w:rsidP="00767198">
                  <w:pPr>
                    <w:adjustRightInd w:val="0"/>
                    <w:snapToGrid w:val="0"/>
                    <w:ind w:firstLine="0"/>
                    <w:jc w:val="center"/>
                    <w:rPr>
                      <w:sz w:val="21"/>
                      <w:szCs w:val="21"/>
                    </w:rPr>
                  </w:pPr>
                  <w:r w:rsidRPr="003946BB">
                    <w:rPr>
                      <w:bCs/>
                      <w:sz w:val="21"/>
                      <w:szCs w:val="21"/>
                    </w:rPr>
                    <w:t>900-039-49</w:t>
                  </w:r>
                </w:p>
              </w:tc>
              <w:tc>
                <w:tcPr>
                  <w:tcW w:w="1701" w:type="dxa"/>
                  <w:tcBorders>
                    <w:top w:val="single" w:sz="4" w:space="0" w:color="auto"/>
                    <w:left w:val="single" w:sz="4" w:space="0" w:color="auto"/>
                    <w:bottom w:val="single" w:sz="4" w:space="0" w:color="auto"/>
                    <w:right w:val="single" w:sz="4" w:space="0" w:color="auto"/>
                  </w:tcBorders>
                  <w:vAlign w:val="center"/>
                </w:tcPr>
                <w:p w:rsidR="00767198" w:rsidRPr="003946BB" w:rsidRDefault="00767198" w:rsidP="00767198">
                  <w:pPr>
                    <w:adjustRightInd w:val="0"/>
                    <w:snapToGrid w:val="0"/>
                    <w:ind w:firstLine="0"/>
                    <w:jc w:val="center"/>
                    <w:rPr>
                      <w:sz w:val="21"/>
                      <w:szCs w:val="21"/>
                    </w:rPr>
                  </w:pPr>
                  <w:r w:rsidRPr="003946BB">
                    <w:rPr>
                      <w:sz w:val="21"/>
                      <w:szCs w:val="21"/>
                    </w:rPr>
                    <w:t>0.1</w:t>
                  </w:r>
                </w:p>
              </w:tc>
              <w:tc>
                <w:tcPr>
                  <w:tcW w:w="1270" w:type="dxa"/>
                  <w:vMerge w:val="restart"/>
                  <w:tcBorders>
                    <w:top w:val="single" w:sz="4" w:space="0" w:color="auto"/>
                    <w:left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rFonts w:hAnsiTheme="minorHAnsi"/>
                      <w:kern w:val="0"/>
                      <w:sz w:val="21"/>
                      <w:szCs w:val="21"/>
                    </w:rPr>
                  </w:pPr>
                  <w:r>
                    <w:rPr>
                      <w:rFonts w:hAnsiTheme="minorHAnsi" w:hint="eastAsia"/>
                      <w:kern w:val="0"/>
                      <w:sz w:val="21"/>
                      <w:szCs w:val="21"/>
                    </w:rPr>
                    <w:t>车间的危险废物暂存区</w:t>
                  </w:r>
                </w:p>
              </w:tc>
            </w:tr>
            <w:tr w:rsidR="00767198" w:rsidTr="00767198">
              <w:trPr>
                <w:trHeight w:val="541"/>
              </w:trPr>
              <w:tc>
                <w:tcPr>
                  <w:tcW w:w="42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rFonts w:hAnsiTheme="minorHAnsi"/>
                      <w:kern w:val="0"/>
                      <w:sz w:val="21"/>
                      <w:szCs w:val="21"/>
                    </w:rPr>
                  </w:pPr>
                  <w:r>
                    <w:rPr>
                      <w:rFonts w:hAnsiTheme="minorHAnsi"/>
                      <w:kern w:val="0"/>
                      <w:sz w:val="21"/>
                      <w:szCs w:val="21"/>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767198" w:rsidRPr="003946BB" w:rsidRDefault="00767198" w:rsidP="00767198">
                  <w:pPr>
                    <w:adjustRightInd w:val="0"/>
                    <w:snapToGrid w:val="0"/>
                    <w:ind w:firstLine="0"/>
                    <w:jc w:val="center"/>
                    <w:rPr>
                      <w:sz w:val="21"/>
                      <w:szCs w:val="21"/>
                    </w:rPr>
                  </w:pPr>
                  <w:r w:rsidRPr="003946BB">
                    <w:rPr>
                      <w:rFonts w:hint="eastAsia"/>
                      <w:bCs/>
                      <w:sz w:val="21"/>
                      <w:szCs w:val="21"/>
                    </w:rPr>
                    <w:t>废水处理污泥</w:t>
                  </w:r>
                </w:p>
              </w:tc>
              <w:tc>
                <w:tcPr>
                  <w:tcW w:w="1560" w:type="dxa"/>
                  <w:tcBorders>
                    <w:top w:val="single" w:sz="4" w:space="0" w:color="auto"/>
                    <w:left w:val="single" w:sz="4" w:space="0" w:color="auto"/>
                    <w:bottom w:val="single" w:sz="4" w:space="0" w:color="auto"/>
                    <w:right w:val="single" w:sz="4" w:space="0" w:color="auto"/>
                  </w:tcBorders>
                  <w:vAlign w:val="center"/>
                  <w:hideMark/>
                </w:tcPr>
                <w:p w:rsidR="00767198" w:rsidRPr="001C6D14" w:rsidRDefault="00767198" w:rsidP="00767198">
                  <w:pPr>
                    <w:adjustRightInd w:val="0"/>
                    <w:snapToGrid w:val="0"/>
                    <w:ind w:firstLine="0"/>
                    <w:jc w:val="center"/>
                    <w:rPr>
                      <w:sz w:val="21"/>
                      <w:szCs w:val="21"/>
                    </w:rPr>
                  </w:pPr>
                  <w:r w:rsidRPr="001C6D14">
                    <w:rPr>
                      <w:rFonts w:hint="eastAsia"/>
                      <w:sz w:val="21"/>
                      <w:szCs w:val="21"/>
                    </w:rPr>
                    <w:t>有机溶剂</w:t>
                  </w:r>
                </w:p>
              </w:tc>
              <w:tc>
                <w:tcPr>
                  <w:tcW w:w="1559" w:type="dxa"/>
                  <w:tcBorders>
                    <w:top w:val="single" w:sz="4" w:space="0" w:color="auto"/>
                    <w:left w:val="single" w:sz="4" w:space="0" w:color="auto"/>
                    <w:bottom w:val="single" w:sz="4" w:space="0" w:color="auto"/>
                    <w:right w:val="single" w:sz="4" w:space="0" w:color="auto"/>
                  </w:tcBorders>
                  <w:vAlign w:val="center"/>
                </w:tcPr>
                <w:p w:rsidR="00767198" w:rsidRPr="003946BB" w:rsidRDefault="00767198" w:rsidP="00767198">
                  <w:pPr>
                    <w:adjustRightInd w:val="0"/>
                    <w:snapToGrid w:val="0"/>
                    <w:ind w:firstLine="0"/>
                    <w:jc w:val="center"/>
                    <w:rPr>
                      <w:sz w:val="21"/>
                      <w:szCs w:val="21"/>
                    </w:rPr>
                  </w:pPr>
                  <w:r w:rsidRPr="003946BB">
                    <w:rPr>
                      <w:rFonts w:hint="eastAsia"/>
                      <w:bCs/>
                      <w:sz w:val="21"/>
                      <w:szCs w:val="21"/>
                    </w:rPr>
                    <w:t>HW12</w:t>
                  </w:r>
                  <w:r w:rsidRPr="003946BB">
                    <w:rPr>
                      <w:rFonts w:hint="eastAsia"/>
                      <w:bCs/>
                      <w:sz w:val="21"/>
                      <w:szCs w:val="21"/>
                    </w:rPr>
                    <w:t>染料、涂料废物</w:t>
                  </w:r>
                </w:p>
              </w:tc>
              <w:tc>
                <w:tcPr>
                  <w:tcW w:w="1559" w:type="dxa"/>
                  <w:tcBorders>
                    <w:top w:val="single" w:sz="4" w:space="0" w:color="auto"/>
                    <w:left w:val="single" w:sz="4" w:space="0" w:color="auto"/>
                    <w:bottom w:val="single" w:sz="4" w:space="0" w:color="auto"/>
                    <w:right w:val="single" w:sz="4" w:space="0" w:color="auto"/>
                  </w:tcBorders>
                  <w:vAlign w:val="center"/>
                </w:tcPr>
                <w:p w:rsidR="00767198" w:rsidRPr="003946BB" w:rsidRDefault="00767198" w:rsidP="00767198">
                  <w:pPr>
                    <w:adjustRightInd w:val="0"/>
                    <w:snapToGrid w:val="0"/>
                    <w:ind w:firstLine="0"/>
                    <w:jc w:val="center"/>
                    <w:rPr>
                      <w:sz w:val="21"/>
                      <w:szCs w:val="21"/>
                    </w:rPr>
                  </w:pPr>
                  <w:r w:rsidRPr="003946BB">
                    <w:rPr>
                      <w:rFonts w:hint="eastAsia"/>
                      <w:bCs/>
                      <w:sz w:val="21"/>
                      <w:szCs w:val="21"/>
                    </w:rPr>
                    <w:t>264-012-12</w:t>
                  </w:r>
                </w:p>
              </w:tc>
              <w:tc>
                <w:tcPr>
                  <w:tcW w:w="1701" w:type="dxa"/>
                  <w:tcBorders>
                    <w:top w:val="single" w:sz="4" w:space="0" w:color="auto"/>
                    <w:left w:val="single" w:sz="4" w:space="0" w:color="auto"/>
                    <w:bottom w:val="single" w:sz="4" w:space="0" w:color="auto"/>
                    <w:right w:val="single" w:sz="4" w:space="0" w:color="auto"/>
                  </w:tcBorders>
                  <w:vAlign w:val="center"/>
                </w:tcPr>
                <w:p w:rsidR="00767198" w:rsidRPr="003946BB" w:rsidRDefault="00767198" w:rsidP="00767198">
                  <w:pPr>
                    <w:adjustRightInd w:val="0"/>
                    <w:snapToGrid w:val="0"/>
                    <w:ind w:firstLine="0"/>
                    <w:jc w:val="center"/>
                    <w:rPr>
                      <w:sz w:val="21"/>
                      <w:szCs w:val="21"/>
                    </w:rPr>
                  </w:pPr>
                  <w:r>
                    <w:rPr>
                      <w:sz w:val="21"/>
                      <w:szCs w:val="21"/>
                    </w:rPr>
                    <w:t>0.1</w:t>
                  </w:r>
                </w:p>
              </w:tc>
              <w:tc>
                <w:tcPr>
                  <w:tcW w:w="1270" w:type="dxa"/>
                  <w:vMerge/>
                  <w:tcBorders>
                    <w:left w:val="single" w:sz="4" w:space="0" w:color="auto"/>
                    <w:right w:val="single" w:sz="4" w:space="0" w:color="auto"/>
                  </w:tcBorders>
                  <w:vAlign w:val="center"/>
                  <w:hideMark/>
                </w:tcPr>
                <w:p w:rsidR="00767198" w:rsidRDefault="00767198" w:rsidP="00767198">
                  <w:pPr>
                    <w:widowControl/>
                    <w:ind w:firstLine="0"/>
                    <w:jc w:val="left"/>
                    <w:rPr>
                      <w:rFonts w:hAnsiTheme="minorHAnsi"/>
                      <w:kern w:val="0"/>
                      <w:sz w:val="21"/>
                      <w:szCs w:val="21"/>
                    </w:rPr>
                  </w:pPr>
                </w:p>
              </w:tc>
            </w:tr>
            <w:tr w:rsidR="00767198" w:rsidTr="00767198">
              <w:trPr>
                <w:trHeight w:val="541"/>
              </w:trPr>
              <w:tc>
                <w:tcPr>
                  <w:tcW w:w="42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rFonts w:hAnsiTheme="minorHAnsi"/>
                      <w:kern w:val="0"/>
                      <w:sz w:val="21"/>
                      <w:szCs w:val="21"/>
                    </w:rPr>
                  </w:pPr>
                  <w:r>
                    <w:rPr>
                      <w:rFonts w:hAnsiTheme="minorHAnsi"/>
                      <w:kern w:val="0"/>
                      <w:sz w:val="21"/>
                      <w:szCs w:val="21"/>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767198" w:rsidRPr="00B455EB" w:rsidRDefault="00767198" w:rsidP="00767198">
                  <w:pPr>
                    <w:autoSpaceDE w:val="0"/>
                    <w:autoSpaceDN w:val="0"/>
                    <w:adjustRightInd w:val="0"/>
                    <w:snapToGrid w:val="0"/>
                    <w:ind w:firstLine="0"/>
                    <w:jc w:val="center"/>
                    <w:rPr>
                      <w:sz w:val="21"/>
                      <w:szCs w:val="21"/>
                    </w:rPr>
                  </w:pPr>
                  <w:r w:rsidRPr="00B455EB">
                    <w:rPr>
                      <w:sz w:val="21"/>
                      <w:szCs w:val="21"/>
                    </w:rPr>
                    <w:t>废抹布</w:t>
                  </w:r>
                </w:p>
              </w:tc>
              <w:tc>
                <w:tcPr>
                  <w:tcW w:w="1560" w:type="dxa"/>
                  <w:tcBorders>
                    <w:top w:val="single" w:sz="4" w:space="0" w:color="auto"/>
                    <w:left w:val="single" w:sz="4" w:space="0" w:color="auto"/>
                    <w:bottom w:val="single" w:sz="4" w:space="0" w:color="auto"/>
                    <w:right w:val="single" w:sz="4" w:space="0" w:color="auto"/>
                  </w:tcBorders>
                  <w:vAlign w:val="center"/>
                  <w:hideMark/>
                </w:tcPr>
                <w:p w:rsidR="00767198" w:rsidRPr="001C6D14" w:rsidRDefault="00767198" w:rsidP="00767198">
                  <w:pPr>
                    <w:adjustRightInd w:val="0"/>
                    <w:snapToGrid w:val="0"/>
                    <w:ind w:firstLine="0"/>
                    <w:jc w:val="center"/>
                    <w:rPr>
                      <w:sz w:val="21"/>
                      <w:szCs w:val="21"/>
                    </w:rPr>
                  </w:pPr>
                  <w:r w:rsidRPr="001C6D14">
                    <w:rPr>
                      <w:rFonts w:hint="eastAsia"/>
                      <w:sz w:val="21"/>
                      <w:szCs w:val="21"/>
                    </w:rPr>
                    <w:t>有机溶剂</w:t>
                  </w:r>
                </w:p>
              </w:tc>
              <w:tc>
                <w:tcPr>
                  <w:tcW w:w="1559" w:type="dxa"/>
                  <w:tcBorders>
                    <w:top w:val="single" w:sz="4" w:space="0" w:color="auto"/>
                    <w:left w:val="single" w:sz="4" w:space="0" w:color="auto"/>
                    <w:bottom w:val="single" w:sz="4" w:space="0" w:color="auto"/>
                    <w:right w:val="single" w:sz="4" w:space="0" w:color="auto"/>
                  </w:tcBorders>
                  <w:vAlign w:val="center"/>
                </w:tcPr>
                <w:p w:rsidR="00767198" w:rsidRPr="00B455EB" w:rsidRDefault="00767198" w:rsidP="00767198">
                  <w:pPr>
                    <w:autoSpaceDE w:val="0"/>
                    <w:autoSpaceDN w:val="0"/>
                    <w:adjustRightInd w:val="0"/>
                    <w:snapToGrid w:val="0"/>
                    <w:ind w:firstLine="0"/>
                    <w:jc w:val="center"/>
                    <w:rPr>
                      <w:sz w:val="21"/>
                      <w:szCs w:val="21"/>
                    </w:rPr>
                  </w:pPr>
                  <w:r w:rsidRPr="00B455EB">
                    <w:rPr>
                      <w:sz w:val="21"/>
                      <w:szCs w:val="21"/>
                    </w:rPr>
                    <w:t>HW49</w:t>
                  </w:r>
                  <w:r w:rsidRPr="00B455EB">
                    <w:rPr>
                      <w:sz w:val="21"/>
                      <w:szCs w:val="21"/>
                    </w:rPr>
                    <w:t>其他废物</w:t>
                  </w:r>
                </w:p>
              </w:tc>
              <w:tc>
                <w:tcPr>
                  <w:tcW w:w="1559" w:type="dxa"/>
                  <w:tcBorders>
                    <w:top w:val="single" w:sz="4" w:space="0" w:color="auto"/>
                    <w:left w:val="single" w:sz="4" w:space="0" w:color="auto"/>
                    <w:bottom w:val="single" w:sz="4" w:space="0" w:color="auto"/>
                    <w:right w:val="single" w:sz="4" w:space="0" w:color="auto"/>
                  </w:tcBorders>
                  <w:vAlign w:val="center"/>
                </w:tcPr>
                <w:p w:rsidR="00767198" w:rsidRPr="00B455EB" w:rsidRDefault="00767198" w:rsidP="00767198">
                  <w:pPr>
                    <w:autoSpaceDE w:val="0"/>
                    <w:autoSpaceDN w:val="0"/>
                    <w:adjustRightInd w:val="0"/>
                    <w:snapToGrid w:val="0"/>
                    <w:ind w:firstLine="0"/>
                    <w:jc w:val="center"/>
                    <w:rPr>
                      <w:kern w:val="0"/>
                      <w:sz w:val="21"/>
                      <w:szCs w:val="21"/>
                    </w:rPr>
                  </w:pPr>
                  <w:r w:rsidRPr="00B455EB">
                    <w:rPr>
                      <w:sz w:val="21"/>
                      <w:szCs w:val="21"/>
                    </w:rPr>
                    <w:t>900-041-49</w:t>
                  </w:r>
                </w:p>
              </w:tc>
              <w:tc>
                <w:tcPr>
                  <w:tcW w:w="1701" w:type="dxa"/>
                  <w:tcBorders>
                    <w:top w:val="single" w:sz="4" w:space="0" w:color="auto"/>
                    <w:left w:val="single" w:sz="4" w:space="0" w:color="auto"/>
                    <w:bottom w:val="single" w:sz="4" w:space="0" w:color="auto"/>
                    <w:right w:val="single" w:sz="4" w:space="0" w:color="auto"/>
                  </w:tcBorders>
                  <w:vAlign w:val="center"/>
                </w:tcPr>
                <w:p w:rsidR="00767198" w:rsidRPr="00B455EB" w:rsidRDefault="00767198" w:rsidP="00767198">
                  <w:pPr>
                    <w:autoSpaceDE w:val="0"/>
                    <w:autoSpaceDN w:val="0"/>
                    <w:adjustRightInd w:val="0"/>
                    <w:snapToGrid w:val="0"/>
                    <w:ind w:firstLine="0"/>
                    <w:jc w:val="center"/>
                    <w:rPr>
                      <w:kern w:val="0"/>
                      <w:sz w:val="21"/>
                      <w:szCs w:val="21"/>
                    </w:rPr>
                  </w:pPr>
                  <w:r>
                    <w:rPr>
                      <w:kern w:val="0"/>
                      <w:sz w:val="21"/>
                      <w:szCs w:val="21"/>
                    </w:rPr>
                    <w:t>0.05</w:t>
                  </w:r>
                </w:p>
              </w:tc>
              <w:tc>
                <w:tcPr>
                  <w:tcW w:w="1270" w:type="dxa"/>
                  <w:vMerge/>
                  <w:tcBorders>
                    <w:left w:val="single" w:sz="4" w:space="0" w:color="auto"/>
                    <w:right w:val="single" w:sz="4" w:space="0" w:color="auto"/>
                  </w:tcBorders>
                  <w:vAlign w:val="center"/>
                  <w:hideMark/>
                </w:tcPr>
                <w:p w:rsidR="00767198" w:rsidRDefault="00767198" w:rsidP="00767198">
                  <w:pPr>
                    <w:widowControl/>
                    <w:ind w:firstLine="0"/>
                    <w:jc w:val="left"/>
                    <w:rPr>
                      <w:rFonts w:hAnsiTheme="minorHAnsi"/>
                      <w:kern w:val="0"/>
                      <w:sz w:val="21"/>
                      <w:szCs w:val="21"/>
                    </w:rPr>
                  </w:pPr>
                </w:p>
              </w:tc>
            </w:tr>
            <w:tr w:rsidR="00767198" w:rsidTr="00767198">
              <w:trPr>
                <w:trHeight w:val="541"/>
              </w:trPr>
              <w:tc>
                <w:tcPr>
                  <w:tcW w:w="421" w:type="dxa"/>
                  <w:tcBorders>
                    <w:top w:val="single" w:sz="4" w:space="0" w:color="auto"/>
                    <w:left w:val="single" w:sz="4" w:space="0" w:color="auto"/>
                    <w:bottom w:val="single" w:sz="4" w:space="0" w:color="auto"/>
                    <w:right w:val="single" w:sz="4" w:space="0" w:color="auto"/>
                  </w:tcBorders>
                  <w:vAlign w:val="center"/>
                </w:tcPr>
                <w:p w:rsidR="00767198" w:rsidRDefault="00767198" w:rsidP="00767198">
                  <w:pPr>
                    <w:autoSpaceDE w:val="0"/>
                    <w:autoSpaceDN w:val="0"/>
                    <w:adjustRightInd w:val="0"/>
                    <w:ind w:firstLine="0"/>
                    <w:jc w:val="center"/>
                    <w:rPr>
                      <w:rFonts w:hAnsiTheme="minorHAnsi"/>
                      <w:kern w:val="0"/>
                      <w:sz w:val="21"/>
                      <w:szCs w:val="21"/>
                    </w:rPr>
                  </w:pPr>
                  <w:r>
                    <w:rPr>
                      <w:rFonts w:hAnsiTheme="minorHAnsi" w:hint="eastAsia"/>
                      <w:kern w:val="0"/>
                      <w:sz w:val="21"/>
                      <w:szCs w:val="21"/>
                    </w:rPr>
                    <w:t>4</w:t>
                  </w:r>
                </w:p>
              </w:tc>
              <w:tc>
                <w:tcPr>
                  <w:tcW w:w="1275" w:type="dxa"/>
                  <w:tcBorders>
                    <w:top w:val="single" w:sz="4" w:space="0" w:color="auto"/>
                    <w:left w:val="single" w:sz="4" w:space="0" w:color="auto"/>
                    <w:bottom w:val="single" w:sz="4" w:space="0" w:color="auto"/>
                    <w:right w:val="single" w:sz="4" w:space="0" w:color="auto"/>
                  </w:tcBorders>
                  <w:vAlign w:val="center"/>
                </w:tcPr>
                <w:p w:rsidR="00767198" w:rsidRPr="001C6D14" w:rsidRDefault="00767198" w:rsidP="00767198">
                  <w:pPr>
                    <w:adjustRightInd w:val="0"/>
                    <w:snapToGrid w:val="0"/>
                    <w:ind w:firstLine="0"/>
                    <w:jc w:val="center"/>
                    <w:rPr>
                      <w:sz w:val="21"/>
                      <w:szCs w:val="21"/>
                    </w:rPr>
                  </w:pPr>
                  <w:r w:rsidRPr="00767198">
                    <w:rPr>
                      <w:rFonts w:hint="eastAsia"/>
                      <w:sz w:val="21"/>
                      <w:szCs w:val="21"/>
                    </w:rPr>
                    <w:t>废</w:t>
                  </w:r>
                  <w:r w:rsidRPr="00767198">
                    <w:rPr>
                      <w:rFonts w:hint="eastAsia"/>
                      <w:sz w:val="21"/>
                      <w:szCs w:val="21"/>
                    </w:rPr>
                    <w:t>UV</w:t>
                  </w:r>
                  <w:r w:rsidRPr="00767198">
                    <w:rPr>
                      <w:rFonts w:hint="eastAsia"/>
                      <w:sz w:val="21"/>
                      <w:szCs w:val="21"/>
                    </w:rPr>
                    <w:t>灯管</w:t>
                  </w:r>
                </w:p>
              </w:tc>
              <w:tc>
                <w:tcPr>
                  <w:tcW w:w="1560" w:type="dxa"/>
                  <w:tcBorders>
                    <w:top w:val="single" w:sz="4" w:space="0" w:color="auto"/>
                    <w:left w:val="single" w:sz="4" w:space="0" w:color="auto"/>
                    <w:bottom w:val="single" w:sz="4" w:space="0" w:color="auto"/>
                    <w:right w:val="single" w:sz="4" w:space="0" w:color="auto"/>
                  </w:tcBorders>
                  <w:vAlign w:val="center"/>
                </w:tcPr>
                <w:p w:rsidR="00767198" w:rsidRPr="001C6D14" w:rsidRDefault="00767198" w:rsidP="00767198">
                  <w:pPr>
                    <w:adjustRightInd w:val="0"/>
                    <w:snapToGrid w:val="0"/>
                    <w:ind w:firstLine="0"/>
                    <w:jc w:val="center"/>
                    <w:rPr>
                      <w:sz w:val="21"/>
                      <w:szCs w:val="21"/>
                    </w:rPr>
                  </w:pPr>
                  <w:r w:rsidRPr="001C6D14">
                    <w:rPr>
                      <w:rFonts w:hint="eastAsia"/>
                      <w:sz w:val="21"/>
                      <w:szCs w:val="21"/>
                    </w:rPr>
                    <w:t>玻璃、汞、荧光剂等</w:t>
                  </w:r>
                </w:p>
              </w:tc>
              <w:tc>
                <w:tcPr>
                  <w:tcW w:w="1559" w:type="dxa"/>
                  <w:tcBorders>
                    <w:top w:val="single" w:sz="4" w:space="0" w:color="auto"/>
                    <w:left w:val="single" w:sz="4" w:space="0" w:color="auto"/>
                    <w:bottom w:val="single" w:sz="4" w:space="0" w:color="auto"/>
                    <w:right w:val="single" w:sz="4" w:space="0" w:color="auto"/>
                  </w:tcBorders>
                  <w:vAlign w:val="center"/>
                </w:tcPr>
                <w:p w:rsidR="00767198" w:rsidRPr="003946BB" w:rsidRDefault="00767198" w:rsidP="00767198">
                  <w:pPr>
                    <w:adjustRightInd w:val="0"/>
                    <w:snapToGrid w:val="0"/>
                    <w:ind w:firstLine="0"/>
                    <w:jc w:val="center"/>
                    <w:rPr>
                      <w:sz w:val="21"/>
                      <w:szCs w:val="21"/>
                    </w:rPr>
                  </w:pPr>
                  <w:r w:rsidRPr="003946BB">
                    <w:rPr>
                      <w:sz w:val="21"/>
                      <w:szCs w:val="21"/>
                    </w:rPr>
                    <w:t>HW29</w:t>
                  </w:r>
                </w:p>
              </w:tc>
              <w:tc>
                <w:tcPr>
                  <w:tcW w:w="1559" w:type="dxa"/>
                  <w:tcBorders>
                    <w:top w:val="single" w:sz="4" w:space="0" w:color="auto"/>
                    <w:left w:val="single" w:sz="4" w:space="0" w:color="auto"/>
                    <w:bottom w:val="single" w:sz="4" w:space="0" w:color="auto"/>
                    <w:right w:val="single" w:sz="4" w:space="0" w:color="auto"/>
                  </w:tcBorders>
                  <w:vAlign w:val="center"/>
                </w:tcPr>
                <w:p w:rsidR="00767198" w:rsidRPr="003946BB" w:rsidRDefault="00767198" w:rsidP="00767198">
                  <w:pPr>
                    <w:adjustRightInd w:val="0"/>
                    <w:snapToGrid w:val="0"/>
                    <w:ind w:firstLine="0"/>
                    <w:jc w:val="center"/>
                    <w:rPr>
                      <w:sz w:val="21"/>
                      <w:szCs w:val="21"/>
                    </w:rPr>
                  </w:pPr>
                  <w:r w:rsidRPr="003946BB">
                    <w:rPr>
                      <w:sz w:val="21"/>
                      <w:szCs w:val="21"/>
                    </w:rPr>
                    <w:t>900-023-29</w:t>
                  </w:r>
                </w:p>
              </w:tc>
              <w:tc>
                <w:tcPr>
                  <w:tcW w:w="1701" w:type="dxa"/>
                  <w:tcBorders>
                    <w:top w:val="single" w:sz="4" w:space="0" w:color="auto"/>
                    <w:left w:val="single" w:sz="4" w:space="0" w:color="auto"/>
                    <w:bottom w:val="single" w:sz="4" w:space="0" w:color="auto"/>
                    <w:right w:val="single" w:sz="4" w:space="0" w:color="auto"/>
                  </w:tcBorders>
                  <w:vAlign w:val="center"/>
                </w:tcPr>
                <w:p w:rsidR="00767198" w:rsidRPr="003946BB" w:rsidRDefault="00767198" w:rsidP="00767198">
                  <w:pPr>
                    <w:adjustRightInd w:val="0"/>
                    <w:snapToGrid w:val="0"/>
                    <w:ind w:firstLine="0"/>
                    <w:jc w:val="center"/>
                    <w:rPr>
                      <w:sz w:val="21"/>
                      <w:szCs w:val="21"/>
                    </w:rPr>
                  </w:pPr>
                  <w:r w:rsidRPr="003946BB">
                    <w:rPr>
                      <w:sz w:val="21"/>
                      <w:szCs w:val="21"/>
                    </w:rPr>
                    <w:t>0.01</w:t>
                  </w:r>
                </w:p>
              </w:tc>
              <w:tc>
                <w:tcPr>
                  <w:tcW w:w="1270" w:type="dxa"/>
                  <w:vMerge/>
                  <w:tcBorders>
                    <w:left w:val="single" w:sz="4" w:space="0" w:color="auto"/>
                    <w:bottom w:val="single" w:sz="4" w:space="0" w:color="auto"/>
                    <w:right w:val="single" w:sz="4" w:space="0" w:color="auto"/>
                  </w:tcBorders>
                  <w:vAlign w:val="center"/>
                </w:tcPr>
                <w:p w:rsidR="00767198" w:rsidRDefault="00767198" w:rsidP="00767198">
                  <w:pPr>
                    <w:widowControl/>
                    <w:ind w:firstLine="0"/>
                    <w:jc w:val="left"/>
                    <w:rPr>
                      <w:rFonts w:hAnsiTheme="minorHAnsi"/>
                      <w:kern w:val="0"/>
                      <w:sz w:val="21"/>
                      <w:szCs w:val="21"/>
                    </w:rPr>
                  </w:pPr>
                </w:p>
              </w:tc>
            </w:tr>
          </w:tbl>
          <w:p w:rsidR="00767198" w:rsidRPr="00A64EDD" w:rsidRDefault="00767198" w:rsidP="00767198">
            <w:pPr>
              <w:autoSpaceDE w:val="0"/>
              <w:autoSpaceDN w:val="0"/>
              <w:adjustRightInd w:val="0"/>
              <w:ind w:firstLineChars="200" w:firstLine="482"/>
              <w:jc w:val="left"/>
              <w:rPr>
                <w:rFonts w:cs="宋体"/>
                <w:b/>
                <w:kern w:val="0"/>
                <w:szCs w:val="24"/>
              </w:rPr>
            </w:pPr>
            <w:r w:rsidRPr="00A64EDD">
              <w:rPr>
                <w:rFonts w:cs="宋体" w:hint="eastAsia"/>
                <w:b/>
                <w:kern w:val="0"/>
                <w:szCs w:val="24"/>
              </w:rPr>
              <w:t>②风险潜势判定</w:t>
            </w:r>
          </w:p>
          <w:p w:rsidR="00767198" w:rsidRDefault="00767198" w:rsidP="00767198">
            <w:pPr>
              <w:autoSpaceDE w:val="0"/>
              <w:autoSpaceDN w:val="0"/>
              <w:adjustRightInd w:val="0"/>
              <w:spacing w:line="360" w:lineRule="auto"/>
              <w:ind w:firstLineChars="200" w:firstLine="480"/>
              <w:jc w:val="left"/>
              <w:rPr>
                <w:rFonts w:hAnsiTheme="minorHAnsi"/>
                <w:kern w:val="0"/>
                <w:szCs w:val="24"/>
              </w:rPr>
            </w:pPr>
            <w:r>
              <w:rPr>
                <w:rFonts w:hAnsiTheme="minorHAnsi"/>
                <w:kern w:val="0"/>
                <w:szCs w:val="24"/>
              </w:rPr>
              <w:t>a</w:t>
            </w:r>
            <w:r>
              <w:rPr>
                <w:rFonts w:hAnsiTheme="minorHAnsi" w:hint="eastAsia"/>
                <w:kern w:val="0"/>
                <w:szCs w:val="24"/>
              </w:rPr>
              <w:t>、环境风险潜势的划分</w:t>
            </w:r>
          </w:p>
          <w:p w:rsidR="00767198" w:rsidRDefault="00767198" w:rsidP="00767198">
            <w:pPr>
              <w:adjustRightInd w:val="0"/>
              <w:snapToGrid w:val="0"/>
              <w:spacing w:line="360" w:lineRule="auto"/>
              <w:ind w:firstLineChars="200" w:firstLine="480"/>
              <w:rPr>
                <w:szCs w:val="24"/>
              </w:rPr>
            </w:pPr>
            <w:r>
              <w:rPr>
                <w:rFonts w:hint="eastAsia"/>
                <w:szCs w:val="24"/>
              </w:rPr>
              <w:t>根据《建设项目环境风险评价技术导则》（</w:t>
            </w:r>
            <w:r>
              <w:rPr>
                <w:szCs w:val="24"/>
              </w:rPr>
              <w:t>HJ169-2018</w:t>
            </w:r>
            <w:r>
              <w:rPr>
                <w:rFonts w:hint="eastAsia"/>
                <w:szCs w:val="24"/>
              </w:rPr>
              <w:t>），建设项目环境风险潜势划分为</w:t>
            </w:r>
            <w:r>
              <w:rPr>
                <w:rFonts w:cs="宋体" w:hint="eastAsia"/>
                <w:szCs w:val="24"/>
              </w:rPr>
              <w:t>Ⅰ</w:t>
            </w:r>
            <w:r>
              <w:rPr>
                <w:rFonts w:hint="eastAsia"/>
                <w:szCs w:val="24"/>
              </w:rPr>
              <w:t>、</w:t>
            </w:r>
            <w:r>
              <w:rPr>
                <w:rFonts w:cs="宋体" w:hint="eastAsia"/>
                <w:szCs w:val="24"/>
              </w:rPr>
              <w:t>Ⅱ</w:t>
            </w:r>
            <w:r>
              <w:rPr>
                <w:rFonts w:hint="eastAsia"/>
                <w:szCs w:val="24"/>
              </w:rPr>
              <w:t>、</w:t>
            </w:r>
            <w:r>
              <w:rPr>
                <w:rFonts w:cs="宋体" w:hint="eastAsia"/>
                <w:szCs w:val="24"/>
              </w:rPr>
              <w:t>Ⅲ</w:t>
            </w:r>
            <w:r>
              <w:rPr>
                <w:rFonts w:hint="eastAsia"/>
                <w:szCs w:val="24"/>
              </w:rPr>
              <w:t>、</w:t>
            </w:r>
            <w:r>
              <w:rPr>
                <w:rFonts w:cs="宋体" w:hint="eastAsia"/>
                <w:szCs w:val="24"/>
              </w:rPr>
              <w:t>Ⅳ</w:t>
            </w:r>
            <w:r>
              <w:rPr>
                <w:szCs w:val="24"/>
              </w:rPr>
              <w:t>/</w:t>
            </w:r>
            <w:r>
              <w:rPr>
                <w:rFonts w:cs="宋体" w:hint="eastAsia"/>
                <w:szCs w:val="24"/>
              </w:rPr>
              <w:t>Ⅳ</w:t>
            </w:r>
            <w:r>
              <w:rPr>
                <w:szCs w:val="24"/>
              </w:rPr>
              <w:t>+</w:t>
            </w:r>
            <w:r>
              <w:rPr>
                <w:rFonts w:hint="eastAsia"/>
                <w:szCs w:val="24"/>
              </w:rPr>
              <w:t>级。根据建设项目涉及的物质和工艺系统的危险性（</w:t>
            </w:r>
            <w:r>
              <w:rPr>
                <w:szCs w:val="24"/>
              </w:rPr>
              <w:t>P</w:t>
            </w:r>
            <w:r>
              <w:rPr>
                <w:rFonts w:hint="eastAsia"/>
                <w:szCs w:val="24"/>
              </w:rPr>
              <w:t>）及其所在地的环境敏感程度（</w:t>
            </w:r>
            <w:r>
              <w:rPr>
                <w:szCs w:val="24"/>
              </w:rPr>
              <w:t>E</w:t>
            </w:r>
            <w:r>
              <w:rPr>
                <w:rFonts w:hint="eastAsia"/>
                <w:szCs w:val="24"/>
              </w:rPr>
              <w:t>），结合事故情形下环境影响途径，对建设项目潜在环境危害程度</w:t>
            </w:r>
            <w:proofErr w:type="gramStart"/>
            <w:r>
              <w:rPr>
                <w:rFonts w:hint="eastAsia"/>
                <w:szCs w:val="24"/>
              </w:rPr>
              <w:t>进行概化分析</w:t>
            </w:r>
            <w:proofErr w:type="gramEnd"/>
            <w:r>
              <w:rPr>
                <w:rFonts w:hint="eastAsia"/>
                <w:szCs w:val="24"/>
              </w:rPr>
              <w:t>，并确定环境风险潜势。其中危险物质及工艺系统危险性（</w:t>
            </w:r>
            <w:r>
              <w:rPr>
                <w:szCs w:val="24"/>
              </w:rPr>
              <w:t>P</w:t>
            </w:r>
            <w:r>
              <w:rPr>
                <w:rFonts w:hint="eastAsia"/>
                <w:szCs w:val="24"/>
              </w:rPr>
              <w:t>）等级由危险物质数量与临界量的比值（</w:t>
            </w:r>
            <w:r>
              <w:rPr>
                <w:szCs w:val="24"/>
              </w:rPr>
              <w:t>Q</w:t>
            </w:r>
            <w:r>
              <w:rPr>
                <w:rFonts w:hint="eastAsia"/>
                <w:szCs w:val="24"/>
              </w:rPr>
              <w:t>）和所属行业及生产工艺特点（</w:t>
            </w:r>
            <w:r>
              <w:rPr>
                <w:szCs w:val="24"/>
              </w:rPr>
              <w:t>M</w:t>
            </w:r>
            <w:r>
              <w:rPr>
                <w:rFonts w:hint="eastAsia"/>
                <w:szCs w:val="24"/>
              </w:rPr>
              <w:t>）。</w:t>
            </w:r>
          </w:p>
          <w:p w:rsidR="00767198" w:rsidRDefault="00767198" w:rsidP="00767198">
            <w:pPr>
              <w:spacing w:beforeLines="10" w:before="24" w:line="360" w:lineRule="auto"/>
              <w:ind w:firstLineChars="200" w:firstLine="482"/>
              <w:jc w:val="center"/>
              <w:rPr>
                <w:b/>
                <w:color w:val="000000"/>
                <w:kern w:val="0"/>
                <w:szCs w:val="24"/>
              </w:rPr>
            </w:pPr>
            <w:r>
              <w:rPr>
                <w:rFonts w:hint="eastAsia"/>
                <w:b/>
                <w:color w:val="000000"/>
                <w:kern w:val="0"/>
                <w:szCs w:val="24"/>
              </w:rPr>
              <w:t>表</w:t>
            </w:r>
            <w:r>
              <w:rPr>
                <w:b/>
                <w:color w:val="000000"/>
                <w:kern w:val="0"/>
                <w:szCs w:val="24"/>
              </w:rPr>
              <w:t>7-</w:t>
            </w:r>
            <w:r>
              <w:rPr>
                <w:rFonts w:hint="eastAsia"/>
                <w:b/>
                <w:color w:val="000000"/>
                <w:kern w:val="0"/>
                <w:szCs w:val="24"/>
              </w:rPr>
              <w:t>16</w:t>
            </w:r>
            <w:r>
              <w:rPr>
                <w:b/>
                <w:color w:val="000000"/>
                <w:kern w:val="0"/>
                <w:szCs w:val="24"/>
              </w:rPr>
              <w:t xml:space="preserve">  </w:t>
            </w:r>
            <w:r>
              <w:rPr>
                <w:rFonts w:hint="eastAsia"/>
                <w:b/>
                <w:color w:val="000000"/>
                <w:kern w:val="0"/>
                <w:szCs w:val="24"/>
              </w:rPr>
              <w:t>建设项目环境风险潜势划分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04"/>
              <w:gridCol w:w="1904"/>
              <w:gridCol w:w="1905"/>
              <w:gridCol w:w="1905"/>
              <w:gridCol w:w="1906"/>
            </w:tblGrid>
            <w:tr w:rsidR="00767198" w:rsidTr="00767198">
              <w:trPr>
                <w:jc w:val="center"/>
              </w:trPr>
              <w:tc>
                <w:tcPr>
                  <w:tcW w:w="1904" w:type="dxa"/>
                  <w:vMerge w:val="restart"/>
                  <w:tcBorders>
                    <w:top w:val="single" w:sz="8" w:space="0" w:color="auto"/>
                    <w:left w:val="single" w:sz="8"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b/>
                      <w:bCs/>
                      <w:color w:val="000000"/>
                      <w:sz w:val="21"/>
                      <w:szCs w:val="21"/>
                    </w:rPr>
                  </w:pPr>
                  <w:r>
                    <w:rPr>
                      <w:rFonts w:hint="eastAsia"/>
                      <w:b/>
                      <w:bCs/>
                      <w:color w:val="000000"/>
                      <w:sz w:val="21"/>
                      <w:szCs w:val="21"/>
                    </w:rPr>
                    <w:t>环境敏感程度（</w:t>
                  </w:r>
                  <w:r>
                    <w:rPr>
                      <w:b/>
                      <w:bCs/>
                      <w:color w:val="000000"/>
                      <w:sz w:val="21"/>
                      <w:szCs w:val="21"/>
                    </w:rPr>
                    <w:t>E</w:t>
                  </w:r>
                  <w:r>
                    <w:rPr>
                      <w:rFonts w:hint="eastAsia"/>
                      <w:b/>
                      <w:bCs/>
                      <w:color w:val="000000"/>
                      <w:sz w:val="21"/>
                      <w:szCs w:val="21"/>
                    </w:rPr>
                    <w:t>）</w:t>
                  </w:r>
                </w:p>
              </w:tc>
              <w:tc>
                <w:tcPr>
                  <w:tcW w:w="7620" w:type="dxa"/>
                  <w:gridSpan w:val="4"/>
                  <w:tcBorders>
                    <w:top w:val="single" w:sz="8" w:space="0" w:color="auto"/>
                    <w:left w:val="single" w:sz="4" w:space="0" w:color="auto"/>
                    <w:bottom w:val="single" w:sz="4" w:space="0" w:color="auto"/>
                    <w:right w:val="single" w:sz="8" w:space="0" w:color="auto"/>
                  </w:tcBorders>
                  <w:vAlign w:val="center"/>
                  <w:hideMark/>
                </w:tcPr>
                <w:p w:rsidR="00767198" w:rsidRDefault="00767198" w:rsidP="00767198">
                  <w:pPr>
                    <w:spacing w:line="360" w:lineRule="auto"/>
                    <w:ind w:firstLine="0"/>
                    <w:jc w:val="center"/>
                    <w:rPr>
                      <w:b/>
                      <w:bCs/>
                      <w:color w:val="000000"/>
                      <w:sz w:val="21"/>
                      <w:szCs w:val="21"/>
                    </w:rPr>
                  </w:pPr>
                  <w:r>
                    <w:rPr>
                      <w:rFonts w:hint="eastAsia"/>
                      <w:b/>
                      <w:bCs/>
                      <w:color w:val="000000"/>
                      <w:sz w:val="21"/>
                      <w:szCs w:val="21"/>
                    </w:rPr>
                    <w:t>危险物质及工艺系统危险性（</w:t>
                  </w:r>
                  <w:r>
                    <w:rPr>
                      <w:b/>
                      <w:bCs/>
                      <w:color w:val="000000"/>
                      <w:sz w:val="21"/>
                      <w:szCs w:val="21"/>
                    </w:rPr>
                    <w:t>P</w:t>
                  </w:r>
                  <w:r>
                    <w:rPr>
                      <w:rFonts w:hint="eastAsia"/>
                      <w:b/>
                      <w:bCs/>
                      <w:color w:val="000000"/>
                      <w:sz w:val="21"/>
                      <w:szCs w:val="21"/>
                    </w:rPr>
                    <w:t>）</w:t>
                  </w:r>
                </w:p>
              </w:tc>
            </w:tr>
            <w:tr w:rsidR="00767198" w:rsidTr="00767198">
              <w:trPr>
                <w:trHeight w:val="90"/>
                <w:jc w:val="center"/>
              </w:trPr>
              <w:tc>
                <w:tcPr>
                  <w:tcW w:w="9524" w:type="dxa"/>
                  <w:vMerge/>
                  <w:tcBorders>
                    <w:top w:val="single" w:sz="8" w:space="0" w:color="auto"/>
                    <w:left w:val="single" w:sz="8" w:space="0" w:color="auto"/>
                    <w:bottom w:val="single" w:sz="4" w:space="0" w:color="auto"/>
                    <w:right w:val="single" w:sz="4" w:space="0" w:color="auto"/>
                  </w:tcBorders>
                  <w:vAlign w:val="center"/>
                  <w:hideMark/>
                </w:tcPr>
                <w:p w:rsidR="00767198" w:rsidRDefault="00767198" w:rsidP="00767198">
                  <w:pPr>
                    <w:widowControl/>
                    <w:ind w:firstLine="0"/>
                    <w:jc w:val="left"/>
                    <w:rPr>
                      <w:b/>
                      <w:bCs/>
                      <w:color w:val="000000"/>
                      <w:sz w:val="21"/>
                      <w:szCs w:val="21"/>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b/>
                      <w:bCs/>
                      <w:color w:val="000000"/>
                      <w:sz w:val="21"/>
                      <w:szCs w:val="21"/>
                    </w:rPr>
                  </w:pPr>
                  <w:r>
                    <w:rPr>
                      <w:rFonts w:hint="eastAsia"/>
                      <w:b/>
                      <w:bCs/>
                      <w:color w:val="000000"/>
                      <w:sz w:val="21"/>
                      <w:szCs w:val="21"/>
                    </w:rPr>
                    <w:t>极高危害（</w:t>
                  </w:r>
                  <w:r>
                    <w:rPr>
                      <w:b/>
                      <w:bCs/>
                      <w:color w:val="000000"/>
                      <w:sz w:val="21"/>
                      <w:szCs w:val="21"/>
                    </w:rPr>
                    <w:t>P1</w:t>
                  </w:r>
                  <w:r>
                    <w:rPr>
                      <w:rFonts w:hint="eastAsia"/>
                      <w:b/>
                      <w:bCs/>
                      <w:color w:val="000000"/>
                      <w:sz w:val="21"/>
                      <w:szCs w:val="21"/>
                    </w:rPr>
                    <w:t>）</w:t>
                  </w:r>
                </w:p>
              </w:tc>
              <w:tc>
                <w:tcPr>
                  <w:tcW w:w="190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b/>
                      <w:bCs/>
                      <w:color w:val="000000"/>
                      <w:sz w:val="21"/>
                      <w:szCs w:val="21"/>
                    </w:rPr>
                  </w:pPr>
                  <w:r>
                    <w:rPr>
                      <w:rFonts w:hint="eastAsia"/>
                      <w:b/>
                      <w:bCs/>
                      <w:color w:val="000000"/>
                      <w:sz w:val="21"/>
                      <w:szCs w:val="21"/>
                    </w:rPr>
                    <w:t>高度危害（</w:t>
                  </w:r>
                  <w:r>
                    <w:rPr>
                      <w:b/>
                      <w:bCs/>
                      <w:color w:val="000000"/>
                      <w:sz w:val="21"/>
                      <w:szCs w:val="21"/>
                    </w:rPr>
                    <w:t>P2</w:t>
                  </w:r>
                  <w:r>
                    <w:rPr>
                      <w:rFonts w:hint="eastAsia"/>
                      <w:b/>
                      <w:bCs/>
                      <w:color w:val="000000"/>
                      <w:sz w:val="21"/>
                      <w:szCs w:val="21"/>
                    </w:rPr>
                    <w:t>）</w:t>
                  </w:r>
                </w:p>
              </w:tc>
              <w:tc>
                <w:tcPr>
                  <w:tcW w:w="190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b/>
                      <w:bCs/>
                      <w:color w:val="000000"/>
                      <w:sz w:val="21"/>
                      <w:szCs w:val="21"/>
                    </w:rPr>
                  </w:pPr>
                  <w:r>
                    <w:rPr>
                      <w:rFonts w:hint="eastAsia"/>
                      <w:b/>
                      <w:bCs/>
                      <w:color w:val="000000"/>
                      <w:sz w:val="21"/>
                      <w:szCs w:val="21"/>
                    </w:rPr>
                    <w:t>中度危害（</w:t>
                  </w:r>
                  <w:r>
                    <w:rPr>
                      <w:b/>
                      <w:bCs/>
                      <w:color w:val="000000"/>
                      <w:sz w:val="21"/>
                      <w:szCs w:val="21"/>
                    </w:rPr>
                    <w:t>P3</w:t>
                  </w:r>
                  <w:r>
                    <w:rPr>
                      <w:rFonts w:hint="eastAsia"/>
                      <w:b/>
                      <w:bCs/>
                      <w:color w:val="000000"/>
                      <w:sz w:val="21"/>
                      <w:szCs w:val="21"/>
                    </w:rPr>
                    <w:t>）</w:t>
                  </w:r>
                </w:p>
              </w:tc>
              <w:tc>
                <w:tcPr>
                  <w:tcW w:w="1906" w:type="dxa"/>
                  <w:tcBorders>
                    <w:top w:val="single" w:sz="4" w:space="0" w:color="auto"/>
                    <w:left w:val="single" w:sz="4" w:space="0" w:color="auto"/>
                    <w:bottom w:val="single" w:sz="4" w:space="0" w:color="auto"/>
                    <w:right w:val="single" w:sz="8" w:space="0" w:color="auto"/>
                  </w:tcBorders>
                  <w:vAlign w:val="center"/>
                  <w:hideMark/>
                </w:tcPr>
                <w:p w:rsidR="00767198" w:rsidRDefault="00767198" w:rsidP="00767198">
                  <w:pPr>
                    <w:spacing w:line="360" w:lineRule="auto"/>
                    <w:ind w:firstLine="0"/>
                    <w:jc w:val="center"/>
                    <w:rPr>
                      <w:b/>
                      <w:bCs/>
                      <w:color w:val="000000"/>
                      <w:sz w:val="21"/>
                      <w:szCs w:val="21"/>
                    </w:rPr>
                  </w:pPr>
                  <w:r>
                    <w:rPr>
                      <w:rFonts w:hint="eastAsia"/>
                      <w:b/>
                      <w:bCs/>
                      <w:color w:val="000000"/>
                      <w:sz w:val="21"/>
                      <w:szCs w:val="21"/>
                    </w:rPr>
                    <w:t>轻度危害（</w:t>
                  </w:r>
                  <w:r>
                    <w:rPr>
                      <w:b/>
                      <w:bCs/>
                      <w:color w:val="000000"/>
                      <w:sz w:val="21"/>
                      <w:szCs w:val="21"/>
                    </w:rPr>
                    <w:t>P4</w:t>
                  </w:r>
                  <w:r>
                    <w:rPr>
                      <w:rFonts w:hint="eastAsia"/>
                      <w:b/>
                      <w:bCs/>
                      <w:color w:val="000000"/>
                      <w:sz w:val="21"/>
                      <w:szCs w:val="21"/>
                    </w:rPr>
                    <w:t>）</w:t>
                  </w:r>
                </w:p>
              </w:tc>
            </w:tr>
            <w:tr w:rsidR="00767198" w:rsidTr="00767198">
              <w:trPr>
                <w:jc w:val="center"/>
              </w:trPr>
              <w:tc>
                <w:tcPr>
                  <w:tcW w:w="1904" w:type="dxa"/>
                  <w:tcBorders>
                    <w:top w:val="single" w:sz="4" w:space="0" w:color="auto"/>
                    <w:left w:val="single" w:sz="8"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环境高度敏感区（</w:t>
                  </w:r>
                  <w:r>
                    <w:rPr>
                      <w:color w:val="000000"/>
                      <w:sz w:val="21"/>
                      <w:szCs w:val="21"/>
                    </w:rPr>
                    <w:t>E1</w:t>
                  </w:r>
                  <w:r>
                    <w:rPr>
                      <w:rFonts w:hint="eastAsia"/>
                      <w:color w:val="000000"/>
                      <w:sz w:val="21"/>
                      <w:szCs w:val="21"/>
                    </w:rPr>
                    <w:t>）</w:t>
                  </w:r>
                </w:p>
              </w:tc>
              <w:tc>
                <w:tcPr>
                  <w:tcW w:w="1904"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Ⅳ</w:t>
                  </w:r>
                  <w:r>
                    <w:rPr>
                      <w:color w:val="000000"/>
                      <w:sz w:val="21"/>
                      <w:szCs w:val="21"/>
                    </w:rPr>
                    <w:t>+</w:t>
                  </w:r>
                </w:p>
              </w:tc>
              <w:tc>
                <w:tcPr>
                  <w:tcW w:w="190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Ⅳ</w:t>
                  </w:r>
                </w:p>
              </w:tc>
              <w:tc>
                <w:tcPr>
                  <w:tcW w:w="190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Ⅲ</w:t>
                  </w:r>
                </w:p>
              </w:tc>
              <w:tc>
                <w:tcPr>
                  <w:tcW w:w="1906" w:type="dxa"/>
                  <w:tcBorders>
                    <w:top w:val="single" w:sz="4" w:space="0" w:color="auto"/>
                    <w:left w:val="single" w:sz="4" w:space="0" w:color="auto"/>
                    <w:bottom w:val="single" w:sz="4" w:space="0" w:color="auto"/>
                    <w:right w:val="single" w:sz="8"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Ⅲ</w:t>
                  </w:r>
                </w:p>
              </w:tc>
            </w:tr>
            <w:tr w:rsidR="00767198" w:rsidTr="00767198">
              <w:trPr>
                <w:jc w:val="center"/>
              </w:trPr>
              <w:tc>
                <w:tcPr>
                  <w:tcW w:w="1904" w:type="dxa"/>
                  <w:tcBorders>
                    <w:top w:val="single" w:sz="4" w:space="0" w:color="auto"/>
                    <w:left w:val="single" w:sz="8"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环境高度敏感区（</w:t>
                  </w:r>
                  <w:r>
                    <w:rPr>
                      <w:color w:val="000000"/>
                      <w:sz w:val="21"/>
                      <w:szCs w:val="21"/>
                    </w:rPr>
                    <w:t>E2</w:t>
                  </w:r>
                  <w:r>
                    <w:rPr>
                      <w:rFonts w:hint="eastAsia"/>
                      <w:color w:val="000000"/>
                      <w:sz w:val="21"/>
                      <w:szCs w:val="21"/>
                    </w:rPr>
                    <w:t>）</w:t>
                  </w:r>
                </w:p>
              </w:tc>
              <w:tc>
                <w:tcPr>
                  <w:tcW w:w="1904"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Ⅳ</w:t>
                  </w:r>
                </w:p>
              </w:tc>
              <w:tc>
                <w:tcPr>
                  <w:tcW w:w="190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Ⅲ</w:t>
                  </w:r>
                </w:p>
              </w:tc>
              <w:tc>
                <w:tcPr>
                  <w:tcW w:w="190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Ⅲ</w:t>
                  </w:r>
                </w:p>
              </w:tc>
              <w:tc>
                <w:tcPr>
                  <w:tcW w:w="1906" w:type="dxa"/>
                  <w:tcBorders>
                    <w:top w:val="single" w:sz="4" w:space="0" w:color="auto"/>
                    <w:left w:val="single" w:sz="4" w:space="0" w:color="auto"/>
                    <w:bottom w:val="single" w:sz="4" w:space="0" w:color="auto"/>
                    <w:right w:val="single" w:sz="8"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Ⅱ</w:t>
                  </w:r>
                </w:p>
              </w:tc>
            </w:tr>
            <w:tr w:rsidR="00767198" w:rsidTr="00767198">
              <w:trPr>
                <w:jc w:val="center"/>
              </w:trPr>
              <w:tc>
                <w:tcPr>
                  <w:tcW w:w="1904" w:type="dxa"/>
                  <w:tcBorders>
                    <w:top w:val="single" w:sz="4" w:space="0" w:color="auto"/>
                    <w:left w:val="single" w:sz="8"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环境高度敏感区（</w:t>
                  </w:r>
                  <w:r>
                    <w:rPr>
                      <w:color w:val="000000"/>
                      <w:sz w:val="21"/>
                      <w:szCs w:val="21"/>
                    </w:rPr>
                    <w:t>E3</w:t>
                  </w:r>
                  <w:r>
                    <w:rPr>
                      <w:rFonts w:hint="eastAsia"/>
                      <w:color w:val="000000"/>
                      <w:sz w:val="21"/>
                      <w:szCs w:val="21"/>
                    </w:rPr>
                    <w:t>）</w:t>
                  </w:r>
                </w:p>
              </w:tc>
              <w:tc>
                <w:tcPr>
                  <w:tcW w:w="1904"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Ⅲ</w:t>
                  </w:r>
                </w:p>
              </w:tc>
              <w:tc>
                <w:tcPr>
                  <w:tcW w:w="190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Ⅲ</w:t>
                  </w:r>
                </w:p>
              </w:tc>
              <w:tc>
                <w:tcPr>
                  <w:tcW w:w="190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Ⅱ</w:t>
                  </w:r>
                </w:p>
              </w:tc>
              <w:tc>
                <w:tcPr>
                  <w:tcW w:w="1906" w:type="dxa"/>
                  <w:tcBorders>
                    <w:top w:val="single" w:sz="4" w:space="0" w:color="auto"/>
                    <w:left w:val="single" w:sz="4" w:space="0" w:color="auto"/>
                    <w:bottom w:val="single" w:sz="4" w:space="0" w:color="auto"/>
                    <w:right w:val="single" w:sz="8" w:space="0" w:color="auto"/>
                  </w:tcBorders>
                  <w:vAlign w:val="center"/>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Ⅰ</w:t>
                  </w:r>
                </w:p>
              </w:tc>
            </w:tr>
            <w:tr w:rsidR="00767198" w:rsidTr="00767198">
              <w:trPr>
                <w:jc w:val="center"/>
              </w:trPr>
              <w:tc>
                <w:tcPr>
                  <w:tcW w:w="9524" w:type="dxa"/>
                  <w:gridSpan w:val="5"/>
                  <w:tcBorders>
                    <w:top w:val="single" w:sz="4" w:space="0" w:color="auto"/>
                    <w:left w:val="single" w:sz="8" w:space="0" w:color="auto"/>
                    <w:bottom w:val="single" w:sz="8" w:space="0" w:color="auto"/>
                    <w:right w:val="single" w:sz="8"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注：</w:t>
                  </w:r>
                  <w:r>
                    <w:rPr>
                      <w:rFonts w:cs="宋体" w:hint="eastAsia"/>
                      <w:color w:val="000000"/>
                      <w:sz w:val="21"/>
                      <w:szCs w:val="21"/>
                    </w:rPr>
                    <w:t>Ⅳ</w:t>
                  </w:r>
                  <w:r>
                    <w:rPr>
                      <w:color w:val="000000"/>
                      <w:sz w:val="21"/>
                      <w:szCs w:val="21"/>
                    </w:rPr>
                    <w:t>+</w:t>
                  </w:r>
                  <w:r>
                    <w:rPr>
                      <w:rFonts w:hint="eastAsia"/>
                      <w:color w:val="000000"/>
                      <w:sz w:val="21"/>
                      <w:szCs w:val="21"/>
                    </w:rPr>
                    <w:t>为极高环境风险</w:t>
                  </w:r>
                </w:p>
              </w:tc>
            </w:tr>
          </w:tbl>
          <w:p w:rsidR="00767198" w:rsidRDefault="00767198" w:rsidP="00767198">
            <w:pPr>
              <w:autoSpaceDE w:val="0"/>
              <w:autoSpaceDN w:val="0"/>
              <w:adjustRightInd w:val="0"/>
              <w:spacing w:line="360" w:lineRule="auto"/>
              <w:ind w:firstLine="0"/>
              <w:rPr>
                <w:color w:val="000000"/>
                <w:szCs w:val="24"/>
              </w:rPr>
            </w:pPr>
            <w:r>
              <w:rPr>
                <w:rFonts w:hint="eastAsia"/>
                <w:color w:val="000000"/>
                <w:kern w:val="0"/>
                <w:szCs w:val="24"/>
              </w:rPr>
              <w:t>危险物质数量与临界量比值</w:t>
            </w:r>
          </w:p>
          <w:p w:rsidR="00767198" w:rsidRDefault="00767198" w:rsidP="00767198">
            <w:pPr>
              <w:adjustRightInd w:val="0"/>
              <w:snapToGrid w:val="0"/>
              <w:spacing w:line="360" w:lineRule="auto"/>
              <w:ind w:firstLine="0"/>
              <w:jc w:val="center"/>
              <w:rPr>
                <w:szCs w:val="24"/>
              </w:rPr>
            </w:pPr>
            <w:r>
              <w:rPr>
                <w:szCs w:val="24"/>
              </w:rPr>
              <w:t>Q=</w:t>
            </w:r>
            <w:r>
              <w:rPr>
                <w:szCs w:val="24"/>
              </w:rPr>
              <w:object w:dxaOrig="315"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5.25pt;mso-position-horizontal-relative:page;mso-position-vertical-relative:page" o:ole="">
                  <v:imagedata r:id="rId50" o:title=""/>
                </v:shape>
                <o:OLEObject Type="Embed" ProgID="Equation.3" ShapeID="_x0000_i1025" DrawAspect="Content" ObjectID="_1639496440" r:id="rId51"/>
              </w:object>
            </w:r>
            <w:r>
              <w:rPr>
                <w:szCs w:val="24"/>
              </w:rPr>
              <w:t>+</w:t>
            </w:r>
            <w:r>
              <w:rPr>
                <w:szCs w:val="24"/>
              </w:rPr>
              <w:object w:dxaOrig="345" w:dyaOrig="705">
                <v:shape id="_x0000_i1026" type="#_x0000_t75" style="width:17.25pt;height:35.25pt;mso-position-horizontal-relative:page;mso-position-vertical-relative:page" o:ole="">
                  <v:imagedata r:id="rId52" o:title=""/>
                </v:shape>
                <o:OLEObject Type="Embed" ProgID="Equation.3" ShapeID="_x0000_i1026" DrawAspect="Content" ObjectID="_1639496441" r:id="rId53"/>
              </w:object>
            </w:r>
            <w:r>
              <w:rPr>
                <w:szCs w:val="24"/>
              </w:rPr>
              <w:t>+…+</w:t>
            </w:r>
            <w:r>
              <w:rPr>
                <w:szCs w:val="24"/>
              </w:rPr>
              <w:object w:dxaOrig="345" w:dyaOrig="705">
                <v:shape id="_x0000_i1027" type="#_x0000_t75" style="width:17.25pt;height:35.25pt;mso-position-horizontal-relative:page;mso-position-vertical-relative:page" o:ole="">
                  <v:imagedata r:id="rId54" o:title=""/>
                </v:shape>
                <o:OLEObject Type="Embed" ProgID="Equation.3" ShapeID="_x0000_i1027" DrawAspect="Content" ObjectID="_1639496442" r:id="rId55"/>
              </w:object>
            </w:r>
            <w:r>
              <w:rPr>
                <w:szCs w:val="24"/>
              </w:rPr>
              <w:t xml:space="preserve">   </w:t>
            </w:r>
            <w:r>
              <w:rPr>
                <w:rFonts w:hint="eastAsia"/>
                <w:szCs w:val="24"/>
              </w:rPr>
              <w:t>公式（</w:t>
            </w:r>
            <w:r>
              <w:rPr>
                <w:szCs w:val="24"/>
              </w:rPr>
              <w:t>2</w:t>
            </w:r>
            <w:r>
              <w:rPr>
                <w:rFonts w:hint="eastAsia"/>
                <w:szCs w:val="24"/>
              </w:rPr>
              <w:t>）</w:t>
            </w:r>
          </w:p>
          <w:p w:rsidR="00767198" w:rsidRDefault="00767198" w:rsidP="00767198">
            <w:pPr>
              <w:autoSpaceDE w:val="0"/>
              <w:autoSpaceDN w:val="0"/>
              <w:adjustRightInd w:val="0"/>
              <w:spacing w:line="360" w:lineRule="auto"/>
              <w:ind w:firstLineChars="200" w:firstLine="480"/>
              <w:rPr>
                <w:color w:val="000000"/>
                <w:szCs w:val="24"/>
              </w:rPr>
            </w:pPr>
            <w:r>
              <w:rPr>
                <w:rFonts w:hint="eastAsia"/>
                <w:color w:val="000000"/>
                <w:szCs w:val="24"/>
              </w:rPr>
              <w:lastRenderedPageBreak/>
              <w:t>式中，</w:t>
            </w:r>
            <w:r>
              <w:rPr>
                <w:color w:val="000000"/>
                <w:szCs w:val="24"/>
              </w:rPr>
              <w:t>q</w:t>
            </w:r>
            <w:r>
              <w:rPr>
                <w:color w:val="000000"/>
                <w:szCs w:val="24"/>
                <w:vertAlign w:val="subscript"/>
              </w:rPr>
              <w:t>1</w:t>
            </w:r>
            <w:r>
              <w:rPr>
                <w:rFonts w:hint="eastAsia"/>
                <w:color w:val="000000"/>
                <w:szCs w:val="24"/>
              </w:rPr>
              <w:t>，</w:t>
            </w:r>
            <w:r>
              <w:rPr>
                <w:color w:val="000000"/>
                <w:szCs w:val="24"/>
              </w:rPr>
              <w:t>q</w:t>
            </w:r>
            <w:r>
              <w:rPr>
                <w:color w:val="000000"/>
                <w:szCs w:val="24"/>
                <w:vertAlign w:val="subscript"/>
              </w:rPr>
              <w:t>2</w:t>
            </w:r>
            <w:r>
              <w:rPr>
                <w:rFonts w:hint="eastAsia"/>
                <w:color w:val="000000"/>
                <w:szCs w:val="24"/>
              </w:rPr>
              <w:t>，</w:t>
            </w:r>
            <w:r>
              <w:rPr>
                <w:color w:val="000000"/>
                <w:szCs w:val="24"/>
              </w:rPr>
              <w:t>…</w:t>
            </w:r>
            <w:r>
              <w:rPr>
                <w:rFonts w:hint="eastAsia"/>
                <w:color w:val="000000"/>
                <w:szCs w:val="24"/>
              </w:rPr>
              <w:t>，</w:t>
            </w:r>
            <w:proofErr w:type="spellStart"/>
            <w:r>
              <w:rPr>
                <w:color w:val="000000"/>
                <w:szCs w:val="24"/>
              </w:rPr>
              <w:t>q</w:t>
            </w:r>
            <w:r>
              <w:rPr>
                <w:color w:val="000000"/>
                <w:szCs w:val="24"/>
                <w:vertAlign w:val="subscript"/>
              </w:rPr>
              <w:t>n</w:t>
            </w:r>
            <w:proofErr w:type="spellEnd"/>
            <w:r>
              <w:rPr>
                <w:rFonts w:hint="eastAsia"/>
                <w:color w:val="000000"/>
                <w:szCs w:val="24"/>
              </w:rPr>
              <w:t>——每种危险物质的最大存在总量，</w:t>
            </w:r>
            <w:r>
              <w:rPr>
                <w:color w:val="000000"/>
                <w:szCs w:val="24"/>
              </w:rPr>
              <w:t>t</w:t>
            </w:r>
            <w:r>
              <w:rPr>
                <w:rFonts w:hint="eastAsia"/>
                <w:color w:val="000000"/>
                <w:szCs w:val="24"/>
              </w:rPr>
              <w:t>；</w:t>
            </w:r>
          </w:p>
          <w:p w:rsidR="00767198" w:rsidRDefault="00767198" w:rsidP="00767198">
            <w:pPr>
              <w:spacing w:line="312" w:lineRule="auto"/>
              <w:ind w:firstLine="567"/>
              <w:rPr>
                <w:szCs w:val="24"/>
              </w:rPr>
            </w:pPr>
            <w:r>
              <w:rPr>
                <w:szCs w:val="24"/>
              </w:rPr>
              <w:t>Q</w:t>
            </w:r>
            <w:r>
              <w:rPr>
                <w:szCs w:val="24"/>
                <w:vertAlign w:val="subscript"/>
              </w:rPr>
              <w:t>1</w:t>
            </w:r>
            <w:r>
              <w:rPr>
                <w:rFonts w:hint="eastAsia"/>
                <w:szCs w:val="24"/>
              </w:rPr>
              <w:t>，</w:t>
            </w:r>
            <w:r>
              <w:rPr>
                <w:szCs w:val="24"/>
              </w:rPr>
              <w:t>Q</w:t>
            </w:r>
            <w:r>
              <w:rPr>
                <w:szCs w:val="24"/>
                <w:vertAlign w:val="subscript"/>
              </w:rPr>
              <w:t>2</w:t>
            </w:r>
            <w:r>
              <w:rPr>
                <w:rFonts w:hint="eastAsia"/>
                <w:szCs w:val="24"/>
              </w:rPr>
              <w:t>，</w:t>
            </w:r>
            <w:r>
              <w:rPr>
                <w:szCs w:val="24"/>
              </w:rPr>
              <w:t>…</w:t>
            </w:r>
            <w:r>
              <w:rPr>
                <w:rFonts w:hint="eastAsia"/>
                <w:szCs w:val="24"/>
              </w:rPr>
              <w:t>，</w:t>
            </w:r>
            <w:proofErr w:type="spellStart"/>
            <w:r>
              <w:rPr>
                <w:szCs w:val="24"/>
              </w:rPr>
              <w:t>Q</w:t>
            </w:r>
            <w:r>
              <w:rPr>
                <w:szCs w:val="24"/>
                <w:vertAlign w:val="subscript"/>
              </w:rPr>
              <w:t>n</w:t>
            </w:r>
            <w:proofErr w:type="spellEnd"/>
            <w:r>
              <w:rPr>
                <w:rFonts w:hint="eastAsia"/>
                <w:szCs w:val="24"/>
              </w:rPr>
              <w:t>——每种危险物质的临界量，</w:t>
            </w:r>
            <w:r>
              <w:rPr>
                <w:szCs w:val="24"/>
              </w:rPr>
              <w:t>t</w:t>
            </w:r>
            <w:r>
              <w:rPr>
                <w:rFonts w:hint="eastAsia"/>
                <w:szCs w:val="24"/>
              </w:rPr>
              <w:t>。</w:t>
            </w:r>
          </w:p>
          <w:p w:rsidR="00767198" w:rsidRDefault="00767198" w:rsidP="00767198">
            <w:pPr>
              <w:adjustRightInd w:val="0"/>
              <w:snapToGrid w:val="0"/>
              <w:spacing w:line="360" w:lineRule="auto"/>
              <w:ind w:firstLineChars="200" w:firstLine="480"/>
              <w:rPr>
                <w:szCs w:val="24"/>
              </w:rPr>
            </w:pPr>
            <w:r>
              <w:rPr>
                <w:rFonts w:hint="eastAsia"/>
                <w:szCs w:val="24"/>
              </w:rPr>
              <w:t>本项目使用的原辅材料</w:t>
            </w:r>
            <w:r>
              <w:rPr>
                <w:rFonts w:hint="eastAsia"/>
                <w:sz w:val="21"/>
                <w:szCs w:val="21"/>
              </w:rPr>
              <w:t>，均不属于《建设项目环境风险评价技术导则》（</w:t>
            </w:r>
            <w:r>
              <w:rPr>
                <w:sz w:val="21"/>
                <w:szCs w:val="21"/>
              </w:rPr>
              <w:t>HJ169-2018</w:t>
            </w:r>
            <w:r>
              <w:rPr>
                <w:rFonts w:hint="eastAsia"/>
                <w:sz w:val="21"/>
                <w:szCs w:val="21"/>
              </w:rPr>
              <w:t>）、《危险化学品重大危险源辨识》（</w:t>
            </w:r>
            <w:r>
              <w:rPr>
                <w:sz w:val="21"/>
                <w:szCs w:val="21"/>
              </w:rPr>
              <w:t>GB18218-2018</w:t>
            </w:r>
            <w:r>
              <w:rPr>
                <w:rFonts w:hint="eastAsia"/>
                <w:sz w:val="21"/>
                <w:szCs w:val="21"/>
              </w:rPr>
              <w:t>）和《危险化学品名录》（</w:t>
            </w:r>
            <w:r>
              <w:rPr>
                <w:sz w:val="21"/>
                <w:szCs w:val="21"/>
              </w:rPr>
              <w:t>2015</w:t>
            </w:r>
            <w:r>
              <w:rPr>
                <w:rFonts w:hint="eastAsia"/>
                <w:sz w:val="21"/>
                <w:szCs w:val="21"/>
              </w:rPr>
              <w:t>版）中的危险物质或危险化学品，</w:t>
            </w:r>
            <w:r>
              <w:rPr>
                <w:rFonts w:hint="eastAsia"/>
                <w:color w:val="000000"/>
                <w:kern w:val="0"/>
                <w:szCs w:val="24"/>
              </w:rPr>
              <w:t>可计算得项目</w:t>
            </w:r>
            <w:r>
              <w:rPr>
                <w:color w:val="000000"/>
                <w:kern w:val="0"/>
                <w:szCs w:val="24"/>
              </w:rPr>
              <w:t>Q</w:t>
            </w:r>
            <w:r>
              <w:rPr>
                <w:rFonts w:hint="eastAsia"/>
                <w:color w:val="000000"/>
                <w:kern w:val="0"/>
                <w:szCs w:val="24"/>
              </w:rPr>
              <w:t>值</w:t>
            </w:r>
            <w:r>
              <w:rPr>
                <w:color w:val="000000"/>
                <w:kern w:val="0"/>
                <w:szCs w:val="24"/>
              </w:rPr>
              <w:t>∑</w:t>
            </w:r>
            <w:r>
              <w:rPr>
                <w:rFonts w:hint="eastAsia"/>
                <w:color w:val="000000"/>
                <w:kern w:val="0"/>
                <w:szCs w:val="24"/>
              </w:rPr>
              <w:t>＝</w:t>
            </w:r>
            <w:r>
              <w:rPr>
                <w:color w:val="000000"/>
                <w:szCs w:val="24"/>
              </w:rPr>
              <w:t>0</w:t>
            </w:r>
            <w:r>
              <w:rPr>
                <w:rFonts w:hint="eastAsia"/>
                <w:color w:val="000000"/>
                <w:kern w:val="0"/>
                <w:szCs w:val="24"/>
              </w:rPr>
              <w:t>，根据导则当</w:t>
            </w:r>
            <w:r>
              <w:rPr>
                <w:i/>
                <w:color w:val="000000"/>
                <w:kern w:val="0"/>
                <w:szCs w:val="24"/>
              </w:rPr>
              <w:t>Q</w:t>
            </w:r>
            <w:r>
              <w:rPr>
                <w:rFonts w:hint="eastAsia"/>
                <w:color w:val="000000"/>
                <w:kern w:val="0"/>
                <w:szCs w:val="24"/>
              </w:rPr>
              <w:t>＜</w:t>
            </w:r>
            <w:r>
              <w:rPr>
                <w:color w:val="000000"/>
                <w:kern w:val="0"/>
                <w:szCs w:val="24"/>
              </w:rPr>
              <w:t>1</w:t>
            </w:r>
            <w:r>
              <w:rPr>
                <w:rFonts w:hint="eastAsia"/>
                <w:color w:val="000000"/>
                <w:kern w:val="0"/>
                <w:szCs w:val="24"/>
              </w:rPr>
              <w:t>时，该项目环境风险潜势为</w:t>
            </w:r>
            <w:r>
              <w:rPr>
                <w:rFonts w:cs="宋体" w:hint="eastAsia"/>
                <w:color w:val="000000"/>
                <w:kern w:val="0"/>
                <w:szCs w:val="24"/>
              </w:rPr>
              <w:t>Ⅰ</w:t>
            </w:r>
            <w:r>
              <w:rPr>
                <w:rFonts w:hint="eastAsia"/>
                <w:color w:val="000000"/>
                <w:kern w:val="0"/>
                <w:szCs w:val="24"/>
              </w:rPr>
              <w:t>。</w:t>
            </w:r>
          </w:p>
          <w:p w:rsidR="00767198" w:rsidRDefault="00767198" w:rsidP="00767198">
            <w:pPr>
              <w:autoSpaceDE w:val="0"/>
              <w:autoSpaceDN w:val="0"/>
              <w:adjustRightInd w:val="0"/>
              <w:ind w:firstLineChars="200" w:firstLine="482"/>
              <w:jc w:val="left"/>
              <w:rPr>
                <w:rFonts w:ascii="宋体" w:hAnsi="宋体" w:cs="宋体"/>
                <w:b/>
                <w:kern w:val="0"/>
                <w:szCs w:val="24"/>
              </w:rPr>
            </w:pPr>
            <w:r>
              <w:rPr>
                <w:rFonts w:ascii="宋体" w:hAnsi="宋体" w:cs="宋体" w:hint="eastAsia"/>
                <w:b/>
                <w:kern w:val="0"/>
                <w:szCs w:val="24"/>
              </w:rPr>
              <w:t>③评价等级判定</w:t>
            </w:r>
          </w:p>
          <w:p w:rsidR="00767198" w:rsidRDefault="00767198" w:rsidP="00767198">
            <w:pPr>
              <w:adjustRightInd w:val="0"/>
              <w:snapToGrid w:val="0"/>
              <w:spacing w:line="360" w:lineRule="auto"/>
              <w:ind w:firstLineChars="200" w:firstLine="480"/>
              <w:rPr>
                <w:szCs w:val="24"/>
              </w:rPr>
            </w:pPr>
            <w:r>
              <w:rPr>
                <w:rFonts w:hint="eastAsia"/>
                <w:szCs w:val="24"/>
              </w:rPr>
              <w:t>根据《建设项目环境风险评价技术导则》（</w:t>
            </w:r>
            <w:r>
              <w:rPr>
                <w:szCs w:val="24"/>
              </w:rPr>
              <w:t>HJ169-2018</w:t>
            </w:r>
            <w:r>
              <w:rPr>
                <w:rFonts w:hint="eastAsia"/>
                <w:szCs w:val="24"/>
              </w:rPr>
              <w:t>），环境风险潜势为</w:t>
            </w:r>
            <w:r>
              <w:rPr>
                <w:rFonts w:cs="宋体" w:hint="eastAsia"/>
                <w:szCs w:val="24"/>
              </w:rPr>
              <w:t>Ⅰ</w:t>
            </w:r>
            <w:r>
              <w:rPr>
                <w:rFonts w:hint="eastAsia"/>
                <w:szCs w:val="24"/>
              </w:rPr>
              <w:t>，可展开简单分析。因此本报告对本项目开展环境风险简单分析。</w:t>
            </w:r>
          </w:p>
          <w:p w:rsidR="00767198" w:rsidRDefault="00767198" w:rsidP="00767198">
            <w:pPr>
              <w:spacing w:beforeLines="10" w:before="24" w:line="360" w:lineRule="auto"/>
              <w:ind w:firstLineChars="200" w:firstLine="482"/>
              <w:jc w:val="center"/>
              <w:rPr>
                <w:b/>
                <w:color w:val="000000"/>
                <w:kern w:val="0"/>
                <w:szCs w:val="24"/>
              </w:rPr>
            </w:pPr>
            <w:r>
              <w:rPr>
                <w:rFonts w:hint="eastAsia"/>
                <w:b/>
                <w:color w:val="000000"/>
                <w:kern w:val="0"/>
                <w:szCs w:val="24"/>
              </w:rPr>
              <w:t>表</w:t>
            </w:r>
            <w:r>
              <w:rPr>
                <w:b/>
                <w:color w:val="000000"/>
                <w:kern w:val="0"/>
                <w:szCs w:val="24"/>
              </w:rPr>
              <w:t>7-</w:t>
            </w:r>
            <w:r>
              <w:rPr>
                <w:rFonts w:hint="eastAsia"/>
                <w:b/>
                <w:color w:val="000000"/>
                <w:kern w:val="0"/>
                <w:szCs w:val="24"/>
              </w:rPr>
              <w:t>17</w:t>
            </w:r>
            <w:r>
              <w:rPr>
                <w:b/>
                <w:color w:val="000000"/>
                <w:kern w:val="0"/>
                <w:szCs w:val="24"/>
              </w:rPr>
              <w:t xml:space="preserve">  </w:t>
            </w:r>
            <w:r>
              <w:rPr>
                <w:rFonts w:hint="eastAsia"/>
                <w:b/>
                <w:color w:val="000000"/>
                <w:kern w:val="0"/>
                <w:szCs w:val="24"/>
              </w:rPr>
              <w:t>评价工作等级划分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85"/>
              <w:gridCol w:w="1886"/>
              <w:gridCol w:w="1884"/>
              <w:gridCol w:w="1886"/>
              <w:gridCol w:w="1885"/>
            </w:tblGrid>
            <w:tr w:rsidR="00767198" w:rsidTr="00767198">
              <w:trPr>
                <w:jc w:val="center"/>
              </w:trPr>
              <w:tc>
                <w:tcPr>
                  <w:tcW w:w="1885" w:type="dxa"/>
                  <w:tcBorders>
                    <w:top w:val="single" w:sz="8" w:space="0" w:color="auto"/>
                    <w:left w:val="single" w:sz="2" w:space="0" w:color="auto"/>
                    <w:bottom w:val="single" w:sz="8" w:space="0" w:color="auto"/>
                    <w:right w:val="single" w:sz="4" w:space="0" w:color="auto"/>
                  </w:tcBorders>
                  <w:hideMark/>
                </w:tcPr>
                <w:p w:rsidR="00767198" w:rsidRDefault="00767198" w:rsidP="00767198">
                  <w:pPr>
                    <w:spacing w:line="360" w:lineRule="auto"/>
                    <w:ind w:firstLine="0"/>
                    <w:jc w:val="center"/>
                    <w:rPr>
                      <w:color w:val="000000"/>
                      <w:sz w:val="21"/>
                      <w:szCs w:val="21"/>
                    </w:rPr>
                  </w:pPr>
                  <w:r>
                    <w:rPr>
                      <w:rFonts w:hint="eastAsia"/>
                      <w:color w:val="000000"/>
                      <w:sz w:val="21"/>
                      <w:szCs w:val="21"/>
                    </w:rPr>
                    <w:t>环境风险潜势</w:t>
                  </w:r>
                </w:p>
              </w:tc>
              <w:tc>
                <w:tcPr>
                  <w:tcW w:w="1886" w:type="dxa"/>
                  <w:tcBorders>
                    <w:top w:val="single" w:sz="8" w:space="0" w:color="auto"/>
                    <w:left w:val="single" w:sz="4" w:space="0" w:color="auto"/>
                    <w:bottom w:val="single" w:sz="8" w:space="0" w:color="auto"/>
                    <w:right w:val="single" w:sz="4" w:space="0" w:color="auto"/>
                  </w:tcBorders>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Ⅳ</w:t>
                  </w:r>
                  <w:r>
                    <w:rPr>
                      <w:rFonts w:hint="eastAsia"/>
                      <w:color w:val="000000"/>
                      <w:sz w:val="21"/>
                      <w:szCs w:val="21"/>
                    </w:rPr>
                    <w:t>、</w:t>
                  </w:r>
                  <w:r>
                    <w:rPr>
                      <w:rFonts w:cs="宋体" w:hint="eastAsia"/>
                      <w:color w:val="000000"/>
                      <w:sz w:val="21"/>
                      <w:szCs w:val="21"/>
                    </w:rPr>
                    <w:t>Ⅳ</w:t>
                  </w:r>
                  <w:r>
                    <w:rPr>
                      <w:color w:val="000000"/>
                      <w:sz w:val="21"/>
                      <w:szCs w:val="21"/>
                    </w:rPr>
                    <w:t>+</w:t>
                  </w:r>
                </w:p>
              </w:tc>
              <w:tc>
                <w:tcPr>
                  <w:tcW w:w="1884" w:type="dxa"/>
                  <w:tcBorders>
                    <w:top w:val="single" w:sz="8" w:space="0" w:color="auto"/>
                    <w:left w:val="single" w:sz="4" w:space="0" w:color="auto"/>
                    <w:bottom w:val="single" w:sz="8" w:space="0" w:color="auto"/>
                    <w:right w:val="single" w:sz="4" w:space="0" w:color="auto"/>
                  </w:tcBorders>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Ⅲ</w:t>
                  </w:r>
                </w:p>
              </w:tc>
              <w:tc>
                <w:tcPr>
                  <w:tcW w:w="1886" w:type="dxa"/>
                  <w:tcBorders>
                    <w:top w:val="single" w:sz="8" w:space="0" w:color="auto"/>
                    <w:left w:val="single" w:sz="4" w:space="0" w:color="auto"/>
                    <w:bottom w:val="single" w:sz="8" w:space="0" w:color="auto"/>
                    <w:right w:val="single" w:sz="4" w:space="0" w:color="auto"/>
                  </w:tcBorders>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Ⅱ</w:t>
                  </w:r>
                </w:p>
              </w:tc>
              <w:tc>
                <w:tcPr>
                  <w:tcW w:w="1885" w:type="dxa"/>
                  <w:tcBorders>
                    <w:top w:val="single" w:sz="8" w:space="0" w:color="auto"/>
                    <w:left w:val="single" w:sz="4" w:space="0" w:color="auto"/>
                    <w:bottom w:val="single" w:sz="8" w:space="0" w:color="auto"/>
                    <w:right w:val="single" w:sz="8" w:space="0" w:color="auto"/>
                  </w:tcBorders>
                  <w:hideMark/>
                </w:tcPr>
                <w:p w:rsidR="00767198" w:rsidRDefault="00767198" w:rsidP="00767198">
                  <w:pPr>
                    <w:spacing w:line="360" w:lineRule="auto"/>
                    <w:ind w:firstLine="0"/>
                    <w:jc w:val="center"/>
                    <w:rPr>
                      <w:color w:val="000000"/>
                      <w:sz w:val="21"/>
                      <w:szCs w:val="21"/>
                    </w:rPr>
                  </w:pPr>
                  <w:r>
                    <w:rPr>
                      <w:rFonts w:cs="宋体" w:hint="eastAsia"/>
                      <w:color w:val="000000"/>
                      <w:sz w:val="21"/>
                      <w:szCs w:val="21"/>
                    </w:rPr>
                    <w:t>Ⅰ</w:t>
                  </w:r>
                </w:p>
              </w:tc>
            </w:tr>
            <w:tr w:rsidR="00767198" w:rsidTr="00767198">
              <w:trPr>
                <w:jc w:val="center"/>
              </w:trPr>
              <w:tc>
                <w:tcPr>
                  <w:tcW w:w="1885" w:type="dxa"/>
                  <w:tcBorders>
                    <w:top w:val="single" w:sz="8" w:space="0" w:color="auto"/>
                    <w:left w:val="single" w:sz="4" w:space="0" w:color="auto"/>
                    <w:bottom w:val="single" w:sz="8" w:space="0" w:color="auto"/>
                    <w:right w:val="single" w:sz="4" w:space="0" w:color="auto"/>
                  </w:tcBorders>
                  <w:hideMark/>
                </w:tcPr>
                <w:p w:rsidR="00767198" w:rsidRDefault="00767198" w:rsidP="00767198">
                  <w:pPr>
                    <w:spacing w:line="360" w:lineRule="auto"/>
                    <w:ind w:firstLine="0"/>
                    <w:jc w:val="center"/>
                    <w:rPr>
                      <w:color w:val="000000"/>
                      <w:sz w:val="21"/>
                      <w:szCs w:val="21"/>
                    </w:rPr>
                  </w:pPr>
                  <w:r>
                    <w:rPr>
                      <w:rFonts w:hint="eastAsia"/>
                      <w:color w:val="000000"/>
                      <w:sz w:val="21"/>
                      <w:szCs w:val="21"/>
                    </w:rPr>
                    <w:t>评价工作等级</w:t>
                  </w:r>
                </w:p>
              </w:tc>
              <w:tc>
                <w:tcPr>
                  <w:tcW w:w="1886" w:type="dxa"/>
                  <w:tcBorders>
                    <w:top w:val="single" w:sz="8" w:space="0" w:color="auto"/>
                    <w:left w:val="single" w:sz="4" w:space="0" w:color="auto"/>
                    <w:bottom w:val="single" w:sz="8" w:space="0" w:color="auto"/>
                    <w:right w:val="single" w:sz="4" w:space="0" w:color="auto"/>
                  </w:tcBorders>
                  <w:hideMark/>
                </w:tcPr>
                <w:p w:rsidR="00767198" w:rsidRDefault="00767198" w:rsidP="00767198">
                  <w:pPr>
                    <w:spacing w:line="360" w:lineRule="auto"/>
                    <w:ind w:firstLine="0"/>
                    <w:jc w:val="center"/>
                    <w:rPr>
                      <w:color w:val="000000"/>
                      <w:sz w:val="21"/>
                      <w:szCs w:val="21"/>
                    </w:rPr>
                  </w:pPr>
                  <w:proofErr w:type="gramStart"/>
                  <w:r>
                    <w:rPr>
                      <w:rFonts w:hint="eastAsia"/>
                      <w:color w:val="000000"/>
                      <w:sz w:val="21"/>
                      <w:szCs w:val="21"/>
                    </w:rPr>
                    <w:t>一</w:t>
                  </w:r>
                  <w:proofErr w:type="gramEnd"/>
                </w:p>
              </w:tc>
              <w:tc>
                <w:tcPr>
                  <w:tcW w:w="1884" w:type="dxa"/>
                  <w:tcBorders>
                    <w:top w:val="single" w:sz="8" w:space="0" w:color="auto"/>
                    <w:left w:val="single" w:sz="4" w:space="0" w:color="auto"/>
                    <w:bottom w:val="single" w:sz="8" w:space="0" w:color="auto"/>
                    <w:right w:val="single" w:sz="4" w:space="0" w:color="auto"/>
                  </w:tcBorders>
                  <w:hideMark/>
                </w:tcPr>
                <w:p w:rsidR="00767198" w:rsidRDefault="00767198" w:rsidP="00767198">
                  <w:pPr>
                    <w:spacing w:line="360" w:lineRule="auto"/>
                    <w:ind w:firstLine="0"/>
                    <w:jc w:val="center"/>
                    <w:rPr>
                      <w:color w:val="000000"/>
                      <w:sz w:val="21"/>
                      <w:szCs w:val="21"/>
                    </w:rPr>
                  </w:pPr>
                  <w:r>
                    <w:rPr>
                      <w:rFonts w:hint="eastAsia"/>
                      <w:color w:val="000000"/>
                      <w:sz w:val="21"/>
                      <w:szCs w:val="21"/>
                    </w:rPr>
                    <w:t>二</w:t>
                  </w:r>
                </w:p>
              </w:tc>
              <w:tc>
                <w:tcPr>
                  <w:tcW w:w="1886" w:type="dxa"/>
                  <w:tcBorders>
                    <w:top w:val="single" w:sz="8" w:space="0" w:color="auto"/>
                    <w:left w:val="single" w:sz="4" w:space="0" w:color="auto"/>
                    <w:bottom w:val="single" w:sz="8" w:space="0" w:color="auto"/>
                    <w:right w:val="single" w:sz="4" w:space="0" w:color="auto"/>
                  </w:tcBorders>
                  <w:hideMark/>
                </w:tcPr>
                <w:p w:rsidR="00767198" w:rsidRDefault="00767198" w:rsidP="00767198">
                  <w:pPr>
                    <w:spacing w:line="360" w:lineRule="auto"/>
                    <w:ind w:firstLine="0"/>
                    <w:jc w:val="center"/>
                    <w:rPr>
                      <w:color w:val="000000"/>
                      <w:sz w:val="21"/>
                      <w:szCs w:val="21"/>
                    </w:rPr>
                  </w:pPr>
                  <w:r>
                    <w:rPr>
                      <w:rFonts w:hint="eastAsia"/>
                      <w:color w:val="000000"/>
                      <w:sz w:val="21"/>
                      <w:szCs w:val="21"/>
                    </w:rPr>
                    <w:t>三</w:t>
                  </w:r>
                </w:p>
              </w:tc>
              <w:tc>
                <w:tcPr>
                  <w:tcW w:w="1885" w:type="dxa"/>
                  <w:tcBorders>
                    <w:top w:val="single" w:sz="8" w:space="0" w:color="auto"/>
                    <w:left w:val="single" w:sz="4" w:space="0" w:color="auto"/>
                    <w:bottom w:val="single" w:sz="8" w:space="0" w:color="auto"/>
                    <w:right w:val="single" w:sz="8" w:space="0" w:color="auto"/>
                  </w:tcBorders>
                  <w:hideMark/>
                </w:tcPr>
                <w:p w:rsidR="00767198" w:rsidRDefault="00767198" w:rsidP="00767198">
                  <w:pPr>
                    <w:spacing w:line="360" w:lineRule="auto"/>
                    <w:ind w:firstLine="0"/>
                    <w:jc w:val="center"/>
                    <w:rPr>
                      <w:color w:val="000000"/>
                      <w:sz w:val="21"/>
                      <w:szCs w:val="21"/>
                    </w:rPr>
                  </w:pPr>
                  <w:r>
                    <w:rPr>
                      <w:rFonts w:hint="eastAsia"/>
                      <w:color w:val="000000"/>
                      <w:sz w:val="21"/>
                      <w:szCs w:val="21"/>
                    </w:rPr>
                    <w:t>简单分析</w:t>
                  </w:r>
                  <w:r>
                    <w:rPr>
                      <w:color w:val="000000"/>
                      <w:sz w:val="21"/>
                      <w:szCs w:val="21"/>
                    </w:rPr>
                    <w:t>a</w:t>
                  </w:r>
                </w:p>
              </w:tc>
            </w:tr>
            <w:tr w:rsidR="00767198" w:rsidTr="00767198">
              <w:trPr>
                <w:jc w:val="center"/>
              </w:trPr>
              <w:tc>
                <w:tcPr>
                  <w:tcW w:w="9426" w:type="dxa"/>
                  <w:gridSpan w:val="5"/>
                  <w:tcBorders>
                    <w:top w:val="single" w:sz="8" w:space="0" w:color="auto"/>
                    <w:left w:val="single" w:sz="4" w:space="0" w:color="auto"/>
                    <w:bottom w:val="single" w:sz="8" w:space="0" w:color="auto"/>
                    <w:right w:val="single" w:sz="8" w:space="0" w:color="auto"/>
                  </w:tcBorders>
                  <w:hideMark/>
                </w:tcPr>
                <w:p w:rsidR="00767198" w:rsidRDefault="00767198" w:rsidP="00767198">
                  <w:pPr>
                    <w:spacing w:line="360" w:lineRule="auto"/>
                    <w:ind w:firstLine="0"/>
                    <w:jc w:val="left"/>
                    <w:rPr>
                      <w:color w:val="000000"/>
                      <w:sz w:val="21"/>
                      <w:szCs w:val="21"/>
                    </w:rPr>
                  </w:pPr>
                  <w:r>
                    <w:rPr>
                      <w:color w:val="000000"/>
                      <w:sz w:val="21"/>
                      <w:szCs w:val="21"/>
                    </w:rPr>
                    <w:t>a</w:t>
                  </w:r>
                  <w:r>
                    <w:rPr>
                      <w:rFonts w:hint="eastAsia"/>
                      <w:color w:val="000000"/>
                      <w:sz w:val="21"/>
                      <w:szCs w:val="21"/>
                    </w:rPr>
                    <w:t>是相对于详细评价工作内容而言，在描述危险物质、环境影响途径、环境危害后果、风险防范措施等方面给出定性的说明。见附录</w:t>
                  </w:r>
                  <w:r>
                    <w:rPr>
                      <w:color w:val="000000"/>
                      <w:sz w:val="21"/>
                      <w:szCs w:val="21"/>
                    </w:rPr>
                    <w:t xml:space="preserve"> A</w:t>
                  </w:r>
                  <w:r>
                    <w:rPr>
                      <w:rFonts w:hint="eastAsia"/>
                      <w:color w:val="000000"/>
                      <w:sz w:val="21"/>
                      <w:szCs w:val="21"/>
                    </w:rPr>
                    <w:t>。</w:t>
                  </w:r>
                </w:p>
              </w:tc>
            </w:tr>
          </w:tbl>
          <w:p w:rsidR="00767198" w:rsidRDefault="00767198" w:rsidP="00767198">
            <w:pPr>
              <w:spacing w:line="360" w:lineRule="auto"/>
              <w:ind w:firstLineChars="200" w:firstLine="482"/>
              <w:textAlignment w:val="baseline"/>
              <w:rPr>
                <w:b/>
                <w:szCs w:val="22"/>
              </w:rPr>
            </w:pPr>
            <w:r>
              <w:rPr>
                <w:rFonts w:hint="eastAsia"/>
                <w:b/>
                <w:szCs w:val="22"/>
              </w:rPr>
              <w:t>（</w:t>
            </w:r>
            <w:r>
              <w:rPr>
                <w:b/>
                <w:szCs w:val="22"/>
              </w:rPr>
              <w:t>2</w:t>
            </w:r>
            <w:r>
              <w:rPr>
                <w:rFonts w:hint="eastAsia"/>
                <w:b/>
                <w:szCs w:val="22"/>
              </w:rPr>
              <w:t>）环境敏感目标概况</w:t>
            </w:r>
          </w:p>
          <w:p w:rsidR="00767198" w:rsidRDefault="00767198" w:rsidP="00767198">
            <w:pPr>
              <w:spacing w:line="360" w:lineRule="auto"/>
              <w:ind w:firstLineChars="200" w:firstLine="480"/>
              <w:rPr>
                <w:szCs w:val="22"/>
              </w:rPr>
            </w:pPr>
            <w:r>
              <w:rPr>
                <w:rFonts w:hint="eastAsia"/>
                <w:szCs w:val="22"/>
              </w:rPr>
              <w:t>根据风险潜势分析，本项目风险潜势为</w:t>
            </w:r>
            <w:r>
              <w:rPr>
                <w:rFonts w:ascii="宋体" w:hAnsi="宋体" w:cs="宋体" w:hint="eastAsia"/>
                <w:szCs w:val="22"/>
              </w:rPr>
              <w:t>Ⅰ</w:t>
            </w:r>
            <w:r>
              <w:rPr>
                <w:rFonts w:hint="eastAsia"/>
                <w:szCs w:val="22"/>
              </w:rPr>
              <w:t>，评价工作等级低于三级，仅需要进行简单分析。根据危险物质可能的影响途径，本项目周围环境敏感目标主要为周边居民区和地表水，环境敏感目标详细信息详见表</w:t>
            </w:r>
            <w:r>
              <w:rPr>
                <w:szCs w:val="22"/>
              </w:rPr>
              <w:t>3-5</w:t>
            </w:r>
            <w:r>
              <w:rPr>
                <w:rFonts w:hint="eastAsia"/>
                <w:szCs w:val="22"/>
              </w:rPr>
              <w:t>，环境敏感目标区位分布图详见附图</w:t>
            </w:r>
            <w:r>
              <w:rPr>
                <w:szCs w:val="22"/>
              </w:rPr>
              <w:t>3</w:t>
            </w:r>
            <w:r>
              <w:rPr>
                <w:rFonts w:hint="eastAsia"/>
                <w:szCs w:val="22"/>
              </w:rPr>
              <w:t>。</w:t>
            </w:r>
          </w:p>
          <w:p w:rsidR="00767198" w:rsidRDefault="00767198" w:rsidP="00767198">
            <w:pPr>
              <w:spacing w:line="360" w:lineRule="auto"/>
              <w:ind w:firstLineChars="200" w:firstLine="482"/>
              <w:textAlignment w:val="baseline"/>
              <w:rPr>
                <w:b/>
                <w:szCs w:val="22"/>
              </w:rPr>
            </w:pPr>
            <w:r>
              <w:rPr>
                <w:rFonts w:hint="eastAsia"/>
                <w:b/>
                <w:szCs w:val="22"/>
              </w:rPr>
              <w:t>（</w:t>
            </w:r>
            <w:r>
              <w:rPr>
                <w:b/>
                <w:szCs w:val="22"/>
              </w:rPr>
              <w:t>3</w:t>
            </w:r>
            <w:r>
              <w:rPr>
                <w:rFonts w:hint="eastAsia"/>
                <w:b/>
                <w:szCs w:val="22"/>
              </w:rPr>
              <w:t>）环境风险识别</w:t>
            </w:r>
          </w:p>
          <w:p w:rsidR="00767198" w:rsidRDefault="00767198" w:rsidP="00767198">
            <w:pPr>
              <w:widowControl/>
              <w:wordWrap w:val="0"/>
              <w:adjustRightInd w:val="0"/>
              <w:snapToGrid w:val="0"/>
              <w:spacing w:line="360" w:lineRule="auto"/>
              <w:ind w:firstLineChars="200" w:firstLine="480"/>
              <w:rPr>
                <w:szCs w:val="24"/>
              </w:rPr>
            </w:pPr>
            <w:r>
              <w:rPr>
                <w:rFonts w:hint="eastAsia"/>
                <w:szCs w:val="24"/>
              </w:rPr>
              <w:t>本项目主要为危险废物暂存间、废气处理设施存在环境风险，识别如下表所示：</w:t>
            </w:r>
          </w:p>
          <w:p w:rsidR="00767198" w:rsidRDefault="00767198" w:rsidP="00767198">
            <w:pPr>
              <w:autoSpaceDE w:val="0"/>
              <w:autoSpaceDN w:val="0"/>
              <w:adjustRightInd w:val="0"/>
              <w:spacing w:line="360" w:lineRule="auto"/>
              <w:ind w:firstLine="0"/>
              <w:jc w:val="center"/>
              <w:rPr>
                <w:b/>
                <w:bCs/>
                <w:sz w:val="21"/>
                <w:szCs w:val="21"/>
              </w:rPr>
            </w:pPr>
            <w:r>
              <w:rPr>
                <w:rFonts w:hint="eastAsia"/>
                <w:b/>
                <w:bCs/>
                <w:sz w:val="21"/>
                <w:szCs w:val="21"/>
              </w:rPr>
              <w:t>表</w:t>
            </w:r>
            <w:r>
              <w:rPr>
                <w:b/>
                <w:bCs/>
                <w:sz w:val="21"/>
                <w:szCs w:val="21"/>
              </w:rPr>
              <w:t>7-</w:t>
            </w:r>
            <w:r>
              <w:rPr>
                <w:rFonts w:hint="eastAsia"/>
                <w:b/>
                <w:bCs/>
                <w:sz w:val="21"/>
                <w:szCs w:val="21"/>
              </w:rPr>
              <w:t>18</w:t>
            </w:r>
            <w:r>
              <w:rPr>
                <w:b/>
                <w:bCs/>
                <w:sz w:val="21"/>
                <w:szCs w:val="21"/>
              </w:rPr>
              <w:t xml:space="preserve"> </w:t>
            </w:r>
            <w:r>
              <w:rPr>
                <w:rFonts w:hint="eastAsia"/>
                <w:b/>
                <w:bCs/>
                <w:sz w:val="21"/>
                <w:szCs w:val="21"/>
              </w:rPr>
              <w:t>生产过程风险源识别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212"/>
              <w:gridCol w:w="3495"/>
              <w:gridCol w:w="2851"/>
            </w:tblGrid>
            <w:tr w:rsidR="00767198" w:rsidTr="00767198">
              <w:trPr>
                <w:trHeight w:val="271"/>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b/>
                      <w:bCs/>
                      <w:sz w:val="21"/>
                      <w:szCs w:val="21"/>
                    </w:rPr>
                  </w:pPr>
                  <w:r>
                    <w:rPr>
                      <w:rFonts w:hint="eastAsia"/>
                      <w:b/>
                      <w:bCs/>
                      <w:sz w:val="21"/>
                      <w:szCs w:val="21"/>
                    </w:rPr>
                    <w:t>危险目标</w:t>
                  </w:r>
                </w:p>
              </w:tc>
              <w:tc>
                <w:tcPr>
                  <w:tcW w:w="1212"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b/>
                      <w:bCs/>
                      <w:sz w:val="21"/>
                      <w:szCs w:val="21"/>
                    </w:rPr>
                  </w:pPr>
                  <w:r>
                    <w:rPr>
                      <w:rFonts w:hint="eastAsia"/>
                      <w:b/>
                      <w:bCs/>
                      <w:sz w:val="21"/>
                      <w:szCs w:val="21"/>
                    </w:rPr>
                    <w:t>事故类型</w:t>
                  </w:r>
                </w:p>
              </w:tc>
              <w:tc>
                <w:tcPr>
                  <w:tcW w:w="349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b/>
                      <w:bCs/>
                      <w:sz w:val="21"/>
                      <w:szCs w:val="21"/>
                    </w:rPr>
                  </w:pPr>
                  <w:r>
                    <w:rPr>
                      <w:rFonts w:hint="eastAsia"/>
                      <w:b/>
                      <w:bCs/>
                      <w:sz w:val="21"/>
                      <w:szCs w:val="21"/>
                    </w:rPr>
                    <w:t>事故引发可能原因及后果</w:t>
                  </w:r>
                </w:p>
              </w:tc>
              <w:tc>
                <w:tcPr>
                  <w:tcW w:w="285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b/>
                      <w:bCs/>
                      <w:sz w:val="21"/>
                      <w:szCs w:val="21"/>
                    </w:rPr>
                  </w:pPr>
                  <w:r>
                    <w:rPr>
                      <w:rFonts w:hint="eastAsia"/>
                      <w:b/>
                      <w:bCs/>
                      <w:sz w:val="21"/>
                      <w:szCs w:val="21"/>
                    </w:rPr>
                    <w:t>措施</w:t>
                  </w:r>
                </w:p>
              </w:tc>
            </w:tr>
            <w:tr w:rsidR="00767198" w:rsidTr="00767198">
              <w:trPr>
                <w:trHeight w:val="1085"/>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sz w:val="21"/>
                      <w:szCs w:val="21"/>
                    </w:rPr>
                  </w:pPr>
                  <w:r>
                    <w:rPr>
                      <w:rFonts w:hint="eastAsia"/>
                      <w:sz w:val="21"/>
                      <w:szCs w:val="21"/>
                    </w:rPr>
                    <w:t>危险废物暂存间</w:t>
                  </w:r>
                </w:p>
              </w:tc>
              <w:tc>
                <w:tcPr>
                  <w:tcW w:w="1212"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sz w:val="21"/>
                      <w:szCs w:val="21"/>
                    </w:rPr>
                  </w:pPr>
                  <w:r>
                    <w:rPr>
                      <w:rFonts w:hint="eastAsia"/>
                      <w:sz w:val="21"/>
                      <w:szCs w:val="21"/>
                    </w:rPr>
                    <w:t>泄漏</w:t>
                  </w:r>
                </w:p>
              </w:tc>
              <w:tc>
                <w:tcPr>
                  <w:tcW w:w="349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sz w:val="21"/>
                      <w:szCs w:val="21"/>
                    </w:rPr>
                  </w:pPr>
                  <w:r>
                    <w:rPr>
                      <w:rFonts w:hint="eastAsia"/>
                      <w:sz w:val="21"/>
                      <w:szCs w:val="21"/>
                    </w:rPr>
                    <w:t>装卸或存储过程中某些危险废物可能会发生泄漏可能污染地下水，或可能由于恶劣天气影响，导致雨水渗入等</w:t>
                  </w:r>
                </w:p>
              </w:tc>
              <w:tc>
                <w:tcPr>
                  <w:tcW w:w="285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sz w:val="21"/>
                      <w:szCs w:val="21"/>
                    </w:rPr>
                  </w:pPr>
                  <w:r>
                    <w:rPr>
                      <w:rFonts w:hint="eastAsia"/>
                      <w:sz w:val="21"/>
                      <w:szCs w:val="21"/>
                    </w:rPr>
                    <w:t>储存液体危险废物必须严实包装，储存场地硬底化，设置漫坡、围堰，储存场地选择室内或设置遮雨措施</w:t>
                  </w:r>
                </w:p>
              </w:tc>
            </w:tr>
            <w:tr w:rsidR="00767198" w:rsidTr="00767198">
              <w:trPr>
                <w:trHeight w:val="829"/>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sz w:val="21"/>
                      <w:szCs w:val="21"/>
                    </w:rPr>
                  </w:pPr>
                  <w:r>
                    <w:rPr>
                      <w:rFonts w:hint="eastAsia"/>
                      <w:sz w:val="21"/>
                      <w:szCs w:val="21"/>
                    </w:rPr>
                    <w:t>废气处理设施</w:t>
                  </w:r>
                </w:p>
              </w:tc>
              <w:tc>
                <w:tcPr>
                  <w:tcW w:w="1212"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utoSpaceDE w:val="0"/>
                    <w:autoSpaceDN w:val="0"/>
                    <w:adjustRightInd w:val="0"/>
                    <w:ind w:firstLine="0"/>
                    <w:jc w:val="center"/>
                    <w:rPr>
                      <w:sz w:val="21"/>
                      <w:szCs w:val="21"/>
                    </w:rPr>
                  </w:pPr>
                  <w:r>
                    <w:rPr>
                      <w:rFonts w:hint="eastAsia"/>
                      <w:sz w:val="21"/>
                      <w:szCs w:val="21"/>
                    </w:rPr>
                    <w:t>废气事故排放</w:t>
                  </w:r>
                </w:p>
              </w:tc>
              <w:tc>
                <w:tcPr>
                  <w:tcW w:w="3495"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djustRightInd w:val="0"/>
                    <w:snapToGrid w:val="0"/>
                    <w:spacing w:beforeLines="15" w:before="36"/>
                    <w:ind w:firstLine="0"/>
                    <w:jc w:val="center"/>
                    <w:rPr>
                      <w:sz w:val="21"/>
                      <w:szCs w:val="21"/>
                      <w:lang w:val="en-GB" w:eastAsia="zh-TW"/>
                    </w:rPr>
                  </w:pPr>
                  <w:r>
                    <w:rPr>
                      <w:rFonts w:hint="eastAsia"/>
                      <w:sz w:val="21"/>
                      <w:szCs w:val="21"/>
                      <w:lang w:val="en-GB" w:eastAsia="zh-TW"/>
                    </w:rPr>
                    <w:t>设备故障，或管道损坏，会导致</w:t>
                  </w:r>
                </w:p>
                <w:p w:rsidR="00767198" w:rsidRDefault="00767198" w:rsidP="00767198">
                  <w:pPr>
                    <w:adjustRightInd w:val="0"/>
                    <w:snapToGrid w:val="0"/>
                    <w:spacing w:beforeLines="15" w:before="36"/>
                    <w:ind w:firstLine="0"/>
                    <w:jc w:val="center"/>
                    <w:rPr>
                      <w:sz w:val="21"/>
                      <w:szCs w:val="21"/>
                      <w:lang w:val="en-GB" w:eastAsia="zh-TW"/>
                    </w:rPr>
                  </w:pPr>
                  <w:r>
                    <w:rPr>
                      <w:rFonts w:hint="eastAsia"/>
                      <w:sz w:val="21"/>
                      <w:szCs w:val="21"/>
                      <w:lang w:val="en-GB" w:eastAsia="zh-TW"/>
                    </w:rPr>
                    <w:t>废气未经有效收集处理直接排</w:t>
                  </w:r>
                </w:p>
                <w:p w:rsidR="00767198" w:rsidRDefault="00767198" w:rsidP="00767198">
                  <w:pPr>
                    <w:adjustRightInd w:val="0"/>
                    <w:snapToGrid w:val="0"/>
                    <w:spacing w:beforeLines="15" w:before="36"/>
                    <w:ind w:firstLine="0"/>
                    <w:jc w:val="center"/>
                    <w:rPr>
                      <w:sz w:val="21"/>
                      <w:szCs w:val="21"/>
                      <w:lang w:val="en-GB" w:eastAsia="zh-TW"/>
                    </w:rPr>
                  </w:pPr>
                  <w:r>
                    <w:rPr>
                      <w:rFonts w:hint="eastAsia"/>
                      <w:sz w:val="21"/>
                      <w:szCs w:val="21"/>
                      <w:lang w:val="en-GB" w:eastAsia="zh-TW"/>
                    </w:rPr>
                    <w:t>放，影响周边大气环境</w:t>
                  </w:r>
                </w:p>
              </w:tc>
              <w:tc>
                <w:tcPr>
                  <w:tcW w:w="285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adjustRightInd w:val="0"/>
                    <w:snapToGrid w:val="0"/>
                    <w:spacing w:beforeLines="15" w:before="36"/>
                    <w:ind w:firstLine="0"/>
                    <w:jc w:val="center"/>
                    <w:rPr>
                      <w:sz w:val="21"/>
                      <w:szCs w:val="21"/>
                      <w:lang w:val="en-GB" w:eastAsia="zh-TW"/>
                    </w:rPr>
                  </w:pPr>
                  <w:r>
                    <w:rPr>
                      <w:rFonts w:hint="eastAsia"/>
                      <w:sz w:val="21"/>
                      <w:szCs w:val="21"/>
                      <w:lang w:val="en-GB" w:eastAsia="zh-TW"/>
                    </w:rPr>
                    <w:t>加强检修维护，确保废气处理设施正常运行</w:t>
                  </w:r>
                </w:p>
              </w:tc>
            </w:tr>
          </w:tbl>
          <w:p w:rsidR="00767198" w:rsidRDefault="00767198" w:rsidP="00767198">
            <w:pPr>
              <w:spacing w:line="360" w:lineRule="auto"/>
              <w:ind w:firstLineChars="200" w:firstLine="482"/>
              <w:textAlignment w:val="baseline"/>
              <w:rPr>
                <w:b/>
                <w:szCs w:val="22"/>
              </w:rPr>
            </w:pPr>
            <w:r>
              <w:rPr>
                <w:rFonts w:hint="eastAsia"/>
                <w:b/>
                <w:szCs w:val="22"/>
              </w:rPr>
              <w:t>（</w:t>
            </w:r>
            <w:r>
              <w:rPr>
                <w:b/>
                <w:szCs w:val="22"/>
              </w:rPr>
              <w:t>4</w:t>
            </w:r>
            <w:r>
              <w:rPr>
                <w:rFonts w:hint="eastAsia"/>
                <w:b/>
                <w:szCs w:val="22"/>
              </w:rPr>
              <w:t>）环境风险分析</w:t>
            </w:r>
          </w:p>
          <w:p w:rsidR="00767198" w:rsidRDefault="00767198" w:rsidP="00767198">
            <w:pPr>
              <w:spacing w:line="360" w:lineRule="auto"/>
              <w:ind w:firstLineChars="200" w:firstLine="480"/>
              <w:textAlignment w:val="baseline"/>
              <w:rPr>
                <w:szCs w:val="22"/>
              </w:rPr>
            </w:pPr>
            <w:r>
              <w:rPr>
                <w:rFonts w:hint="eastAsia"/>
                <w:szCs w:val="22"/>
              </w:rPr>
              <w:t>①危险废物泄漏</w:t>
            </w:r>
          </w:p>
          <w:p w:rsidR="00767198" w:rsidRDefault="00767198" w:rsidP="00767198">
            <w:pPr>
              <w:spacing w:line="360" w:lineRule="auto"/>
              <w:ind w:firstLineChars="200" w:firstLine="480"/>
              <w:textAlignment w:val="baseline"/>
              <w:rPr>
                <w:szCs w:val="22"/>
              </w:rPr>
            </w:pPr>
            <w:r>
              <w:rPr>
                <w:rFonts w:hint="eastAsia"/>
                <w:szCs w:val="22"/>
              </w:rPr>
              <w:t>危险废物暂存间雨水渗漏，随意堆放或人为操作失误导致装卸或储存过程发生泄漏。</w:t>
            </w:r>
          </w:p>
          <w:p w:rsidR="00767198" w:rsidRDefault="00767198" w:rsidP="00767198">
            <w:pPr>
              <w:spacing w:line="360" w:lineRule="auto"/>
              <w:ind w:firstLineChars="200" w:firstLine="480"/>
              <w:textAlignment w:val="baseline"/>
              <w:rPr>
                <w:szCs w:val="22"/>
              </w:rPr>
            </w:pPr>
            <w:r>
              <w:rPr>
                <w:rFonts w:hint="eastAsia"/>
                <w:szCs w:val="22"/>
              </w:rPr>
              <w:t>公司产生的危险废物量不大，要求企业按相关规定设置专门的危险废物暂存场所，储存场所必须采取硬底化处理以及遮雨、防渗、防漏措施。收集的危险废物必须委托有资质单位专门收运和处置。因此发生泄漏对环境产生污染的可能性不大，其风险可控。</w:t>
            </w:r>
          </w:p>
          <w:p w:rsidR="00767198" w:rsidRDefault="00767198" w:rsidP="00767198">
            <w:pPr>
              <w:spacing w:line="360" w:lineRule="auto"/>
              <w:ind w:firstLineChars="200" w:firstLine="480"/>
              <w:textAlignment w:val="baseline"/>
              <w:rPr>
                <w:szCs w:val="22"/>
              </w:rPr>
            </w:pPr>
            <w:r>
              <w:rPr>
                <w:rFonts w:hint="eastAsia"/>
                <w:szCs w:val="22"/>
              </w:rPr>
              <w:lastRenderedPageBreak/>
              <w:t>②废气处理设施故障</w:t>
            </w:r>
          </w:p>
          <w:p w:rsidR="00767198" w:rsidRDefault="00767198" w:rsidP="00767198">
            <w:pPr>
              <w:spacing w:line="360" w:lineRule="auto"/>
              <w:ind w:firstLineChars="200" w:firstLine="480"/>
              <w:textAlignment w:val="baseline"/>
              <w:rPr>
                <w:szCs w:val="22"/>
              </w:rPr>
            </w:pPr>
            <w:r>
              <w:rPr>
                <w:rFonts w:hint="eastAsia"/>
                <w:szCs w:val="22"/>
              </w:rPr>
              <w:t>建设单位应加强废气处理设备的检修维护，根据设计要求定期检查；当废气处理系统故障时，应立刻停止生产，并加强车间的通风换气。</w:t>
            </w:r>
          </w:p>
          <w:p w:rsidR="00767198" w:rsidRDefault="00767198" w:rsidP="00767198">
            <w:pPr>
              <w:spacing w:line="360" w:lineRule="auto"/>
              <w:ind w:firstLineChars="200" w:firstLine="480"/>
              <w:textAlignment w:val="baseline"/>
              <w:rPr>
                <w:szCs w:val="22"/>
              </w:rPr>
            </w:pPr>
            <w:r>
              <w:rPr>
                <w:rFonts w:hint="eastAsia"/>
                <w:szCs w:val="22"/>
              </w:rPr>
              <w:t>在采取以上措施后可以有效防止出现废气事故排放的可能。因此发生废气故障排放对环境产生污染的可能性低，其风险可控。</w:t>
            </w:r>
          </w:p>
          <w:p w:rsidR="00767198" w:rsidRDefault="00767198" w:rsidP="00767198">
            <w:pPr>
              <w:spacing w:line="360" w:lineRule="auto"/>
              <w:ind w:firstLineChars="200" w:firstLine="482"/>
              <w:textAlignment w:val="baseline"/>
              <w:rPr>
                <w:b/>
                <w:szCs w:val="22"/>
              </w:rPr>
            </w:pPr>
            <w:r>
              <w:rPr>
                <w:rFonts w:hint="eastAsia"/>
                <w:b/>
                <w:szCs w:val="22"/>
              </w:rPr>
              <w:t>（</w:t>
            </w:r>
            <w:r>
              <w:rPr>
                <w:b/>
                <w:szCs w:val="22"/>
              </w:rPr>
              <w:t>5</w:t>
            </w:r>
            <w:r>
              <w:rPr>
                <w:rFonts w:hint="eastAsia"/>
                <w:b/>
                <w:szCs w:val="22"/>
              </w:rPr>
              <w:t>）环境风险防范措施及应急要求</w:t>
            </w:r>
          </w:p>
          <w:p w:rsidR="00767198" w:rsidRDefault="00767198" w:rsidP="00767198">
            <w:pPr>
              <w:adjustRightInd w:val="0"/>
              <w:snapToGrid w:val="0"/>
              <w:spacing w:line="360" w:lineRule="auto"/>
              <w:ind w:firstLine="0"/>
              <w:jc w:val="center"/>
              <w:rPr>
                <w:b/>
                <w:color w:val="000000"/>
                <w:kern w:val="0"/>
                <w:szCs w:val="24"/>
              </w:rPr>
            </w:pPr>
            <w:r>
              <w:rPr>
                <w:rFonts w:hint="eastAsia"/>
                <w:b/>
                <w:color w:val="000000"/>
                <w:kern w:val="0"/>
                <w:szCs w:val="24"/>
              </w:rPr>
              <w:t>表</w:t>
            </w:r>
            <w:r>
              <w:rPr>
                <w:b/>
                <w:color w:val="000000"/>
                <w:kern w:val="0"/>
                <w:szCs w:val="24"/>
              </w:rPr>
              <w:t>7-1</w:t>
            </w:r>
            <w:r>
              <w:rPr>
                <w:rFonts w:hint="eastAsia"/>
                <w:b/>
                <w:color w:val="000000"/>
                <w:kern w:val="0"/>
                <w:szCs w:val="24"/>
              </w:rPr>
              <w:t>9</w:t>
            </w:r>
            <w:r>
              <w:rPr>
                <w:b/>
                <w:color w:val="000000"/>
                <w:kern w:val="0"/>
                <w:szCs w:val="24"/>
              </w:rPr>
              <w:t xml:space="preserve">  </w:t>
            </w:r>
            <w:r>
              <w:rPr>
                <w:rFonts w:hint="eastAsia"/>
                <w:b/>
                <w:color w:val="000000"/>
                <w:kern w:val="0"/>
                <w:szCs w:val="24"/>
              </w:rPr>
              <w:t>环境风险防范措施危险目标</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1349"/>
              <w:gridCol w:w="3231"/>
              <w:gridCol w:w="2941"/>
            </w:tblGrid>
            <w:tr w:rsidR="00767198" w:rsidTr="00767198">
              <w:trPr>
                <w:jc w:val="center"/>
              </w:trPr>
              <w:tc>
                <w:tcPr>
                  <w:tcW w:w="1910" w:type="dxa"/>
                  <w:tcBorders>
                    <w:top w:val="single" w:sz="4" w:space="0" w:color="auto"/>
                    <w:left w:val="single" w:sz="2"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危险单位</w:t>
                  </w:r>
                </w:p>
              </w:tc>
              <w:tc>
                <w:tcPr>
                  <w:tcW w:w="1349"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风险源</w:t>
                  </w:r>
                </w:p>
              </w:tc>
              <w:tc>
                <w:tcPr>
                  <w:tcW w:w="323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环境风险影响途径</w:t>
                  </w:r>
                </w:p>
              </w:tc>
              <w:tc>
                <w:tcPr>
                  <w:tcW w:w="294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防范措施</w:t>
                  </w:r>
                </w:p>
              </w:tc>
            </w:tr>
            <w:tr w:rsidR="00767198" w:rsidTr="00767198">
              <w:trPr>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危险废物暂存点</w:t>
                  </w:r>
                </w:p>
              </w:tc>
              <w:tc>
                <w:tcPr>
                  <w:tcW w:w="1349"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泄漏</w:t>
                  </w:r>
                </w:p>
              </w:tc>
              <w:tc>
                <w:tcPr>
                  <w:tcW w:w="323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危险废物发生泄漏，泄漏污染地下水，或可能由于恶劣天气影响，导致雨水渗入等</w:t>
                  </w:r>
                </w:p>
              </w:tc>
              <w:tc>
                <w:tcPr>
                  <w:tcW w:w="294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储存场地硬底化，设置漫坡围堰，储存场地选择室内或设置遮雨措施</w:t>
                  </w:r>
                </w:p>
              </w:tc>
            </w:tr>
            <w:tr w:rsidR="00767198" w:rsidTr="00767198">
              <w:trPr>
                <w:trHeight w:val="729"/>
                <w:jc w:val="center"/>
              </w:trPr>
              <w:tc>
                <w:tcPr>
                  <w:tcW w:w="1910"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废气处理设施</w:t>
                  </w:r>
                </w:p>
              </w:tc>
              <w:tc>
                <w:tcPr>
                  <w:tcW w:w="1349"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故障</w:t>
                  </w:r>
                </w:p>
              </w:tc>
              <w:tc>
                <w:tcPr>
                  <w:tcW w:w="323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当废气处理系统发生故障时，废气将会未经处理排放，造成周边大气环境的污染。</w:t>
                  </w:r>
                </w:p>
              </w:tc>
              <w:tc>
                <w:tcPr>
                  <w:tcW w:w="2941" w:type="dxa"/>
                  <w:tcBorders>
                    <w:top w:val="single" w:sz="4" w:space="0" w:color="auto"/>
                    <w:left w:val="single" w:sz="4" w:space="0" w:color="auto"/>
                    <w:bottom w:val="single" w:sz="4" w:space="0" w:color="auto"/>
                    <w:right w:val="single" w:sz="4" w:space="0" w:color="auto"/>
                  </w:tcBorders>
                  <w:vAlign w:val="center"/>
                  <w:hideMark/>
                </w:tcPr>
                <w:p w:rsidR="00767198" w:rsidRDefault="00767198" w:rsidP="00767198">
                  <w:pPr>
                    <w:spacing w:line="360" w:lineRule="auto"/>
                    <w:ind w:firstLine="0"/>
                    <w:jc w:val="center"/>
                    <w:rPr>
                      <w:color w:val="000000"/>
                      <w:sz w:val="21"/>
                      <w:szCs w:val="21"/>
                    </w:rPr>
                  </w:pPr>
                  <w:r>
                    <w:rPr>
                      <w:rFonts w:hint="eastAsia"/>
                      <w:color w:val="000000"/>
                      <w:sz w:val="21"/>
                      <w:szCs w:val="21"/>
                    </w:rPr>
                    <w:t>加强废气处理设施的检修维护；当废气处理系统故障时，应立刻停止生产，并加强车间的通风换气。</w:t>
                  </w:r>
                </w:p>
              </w:tc>
            </w:tr>
          </w:tbl>
          <w:p w:rsidR="00767198" w:rsidRDefault="00767198" w:rsidP="00767198">
            <w:pPr>
              <w:spacing w:line="360" w:lineRule="auto"/>
              <w:ind w:firstLineChars="147" w:firstLine="354"/>
              <w:textAlignment w:val="baseline"/>
              <w:rPr>
                <w:b/>
                <w:szCs w:val="22"/>
              </w:rPr>
            </w:pPr>
            <w:r>
              <w:rPr>
                <w:rFonts w:hint="eastAsia"/>
                <w:b/>
                <w:szCs w:val="22"/>
              </w:rPr>
              <w:t>（</w:t>
            </w:r>
            <w:r>
              <w:rPr>
                <w:b/>
                <w:szCs w:val="22"/>
              </w:rPr>
              <w:t>6</w:t>
            </w:r>
            <w:r>
              <w:rPr>
                <w:rFonts w:hint="eastAsia"/>
                <w:b/>
                <w:szCs w:val="22"/>
              </w:rPr>
              <w:t>）分析结论</w:t>
            </w:r>
          </w:p>
          <w:p w:rsidR="0007251A" w:rsidRDefault="00767198" w:rsidP="00315829">
            <w:pPr>
              <w:spacing w:line="360" w:lineRule="auto"/>
              <w:ind w:firstLineChars="200" w:firstLine="480"/>
              <w:textAlignment w:val="baseline"/>
              <w:rPr>
                <w:szCs w:val="22"/>
              </w:rPr>
            </w:pPr>
            <w:r>
              <w:rPr>
                <w:rFonts w:hint="eastAsia"/>
                <w:szCs w:val="22"/>
              </w:rPr>
              <w:t>本项目环境风险潜势为</w:t>
            </w:r>
            <w:r>
              <w:rPr>
                <w:rFonts w:ascii="宋体" w:hAnsi="宋体" w:cs="宋体" w:hint="eastAsia"/>
                <w:szCs w:val="22"/>
              </w:rPr>
              <w:t>Ⅰ</w:t>
            </w:r>
            <w:r>
              <w:rPr>
                <w:rFonts w:hint="eastAsia"/>
                <w:szCs w:val="22"/>
              </w:rPr>
              <w:t>，环境风险等级低于三级，在做好上述各项防范措施后，项目生产过程的环境风险是可控的。</w:t>
            </w:r>
          </w:p>
          <w:p w:rsidR="0007251A" w:rsidRDefault="0007251A" w:rsidP="0007251A">
            <w:pPr>
              <w:autoSpaceDE w:val="0"/>
              <w:autoSpaceDN w:val="0"/>
              <w:adjustRightInd w:val="0"/>
              <w:ind w:firstLine="0"/>
              <w:jc w:val="center"/>
              <w:rPr>
                <w:rFonts w:hAnsiTheme="minorHAnsi"/>
                <w:b/>
                <w:kern w:val="0"/>
                <w:szCs w:val="24"/>
              </w:rPr>
            </w:pPr>
            <w:r>
              <w:rPr>
                <w:rFonts w:hAnsiTheme="minorHAnsi" w:hint="eastAsia"/>
                <w:b/>
                <w:kern w:val="0"/>
                <w:szCs w:val="24"/>
              </w:rPr>
              <w:t>表</w:t>
            </w:r>
            <w:r>
              <w:rPr>
                <w:rFonts w:hAnsiTheme="minorHAnsi"/>
                <w:b/>
                <w:kern w:val="0"/>
                <w:szCs w:val="24"/>
              </w:rPr>
              <w:t xml:space="preserve">7-16 </w:t>
            </w:r>
            <w:r>
              <w:rPr>
                <w:rFonts w:hAnsiTheme="minorHAnsi" w:hint="eastAsia"/>
                <w:b/>
                <w:kern w:val="0"/>
                <w:szCs w:val="24"/>
              </w:rPr>
              <w:t>项目环境风险简单分析内容表</w:t>
            </w:r>
          </w:p>
          <w:tbl>
            <w:tblPr>
              <w:tblStyle w:val="affa"/>
              <w:tblW w:w="9345" w:type="dxa"/>
              <w:tblLayout w:type="fixed"/>
              <w:tblLook w:val="04A0" w:firstRow="1" w:lastRow="0" w:firstColumn="1" w:lastColumn="0" w:noHBand="0" w:noVBand="1"/>
            </w:tblPr>
            <w:tblGrid>
              <w:gridCol w:w="2160"/>
              <w:gridCol w:w="1237"/>
              <w:gridCol w:w="2268"/>
              <w:gridCol w:w="1262"/>
              <w:gridCol w:w="2418"/>
            </w:tblGrid>
            <w:tr w:rsidR="0007251A" w:rsidTr="00315829">
              <w:trPr>
                <w:trHeight w:val="292"/>
              </w:trPr>
              <w:tc>
                <w:tcPr>
                  <w:tcW w:w="2160"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建设项目名称</w:t>
                  </w:r>
                </w:p>
              </w:tc>
              <w:tc>
                <w:tcPr>
                  <w:tcW w:w="7185" w:type="dxa"/>
                  <w:gridSpan w:val="4"/>
                  <w:tcBorders>
                    <w:top w:val="single" w:sz="4" w:space="0" w:color="auto"/>
                    <w:left w:val="single" w:sz="4" w:space="0" w:color="auto"/>
                    <w:bottom w:val="single" w:sz="4" w:space="0" w:color="auto"/>
                    <w:right w:val="single" w:sz="4" w:space="0" w:color="auto"/>
                  </w:tcBorders>
                  <w:vAlign w:val="center"/>
                  <w:hideMark/>
                </w:tcPr>
                <w:p w:rsidR="0007251A" w:rsidRDefault="001C6D14">
                  <w:pPr>
                    <w:autoSpaceDE w:val="0"/>
                    <w:autoSpaceDN w:val="0"/>
                    <w:adjustRightInd w:val="0"/>
                    <w:ind w:firstLine="0"/>
                    <w:jc w:val="center"/>
                    <w:rPr>
                      <w:rFonts w:hAnsiTheme="minorHAnsi"/>
                      <w:kern w:val="0"/>
                      <w:sz w:val="21"/>
                      <w:szCs w:val="21"/>
                    </w:rPr>
                  </w:pPr>
                  <w:r w:rsidRPr="001C6D14">
                    <w:rPr>
                      <w:rFonts w:hAnsiTheme="minorHAnsi" w:hint="eastAsia"/>
                      <w:kern w:val="0"/>
                      <w:sz w:val="21"/>
                      <w:szCs w:val="21"/>
                    </w:rPr>
                    <w:t>开平</w:t>
                  </w:r>
                  <w:proofErr w:type="gramStart"/>
                  <w:r w:rsidRPr="001C6D14">
                    <w:rPr>
                      <w:rFonts w:hAnsiTheme="minorHAnsi" w:hint="eastAsia"/>
                      <w:kern w:val="0"/>
                      <w:sz w:val="21"/>
                      <w:szCs w:val="21"/>
                    </w:rPr>
                    <w:t>市兄联</w:t>
                  </w:r>
                  <w:proofErr w:type="gramEnd"/>
                  <w:r w:rsidRPr="001C6D14">
                    <w:rPr>
                      <w:rFonts w:hAnsiTheme="minorHAnsi" w:hint="eastAsia"/>
                      <w:kern w:val="0"/>
                      <w:sz w:val="21"/>
                      <w:szCs w:val="21"/>
                    </w:rPr>
                    <w:t>印刷厂年加工</w:t>
                  </w:r>
                  <w:r w:rsidRPr="001C6D14">
                    <w:rPr>
                      <w:rFonts w:hAnsiTheme="minorHAnsi" w:hint="eastAsia"/>
                      <w:kern w:val="0"/>
                      <w:sz w:val="21"/>
                      <w:szCs w:val="21"/>
                    </w:rPr>
                    <w:t>500</w:t>
                  </w:r>
                  <w:r w:rsidRPr="001C6D14">
                    <w:rPr>
                      <w:rFonts w:hAnsiTheme="minorHAnsi" w:hint="eastAsia"/>
                      <w:kern w:val="0"/>
                      <w:sz w:val="21"/>
                      <w:szCs w:val="21"/>
                    </w:rPr>
                    <w:t>万块纸板建设项目</w:t>
                  </w:r>
                </w:p>
              </w:tc>
            </w:tr>
            <w:tr w:rsidR="0007251A" w:rsidTr="00315829">
              <w:trPr>
                <w:trHeight w:val="307"/>
              </w:trPr>
              <w:tc>
                <w:tcPr>
                  <w:tcW w:w="2160"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建设地点</w:t>
                  </w:r>
                </w:p>
              </w:tc>
              <w:tc>
                <w:tcPr>
                  <w:tcW w:w="7185" w:type="dxa"/>
                  <w:gridSpan w:val="4"/>
                  <w:tcBorders>
                    <w:top w:val="single" w:sz="4" w:space="0" w:color="auto"/>
                    <w:left w:val="single" w:sz="4" w:space="0" w:color="auto"/>
                    <w:bottom w:val="single" w:sz="4" w:space="0" w:color="auto"/>
                    <w:right w:val="single" w:sz="4" w:space="0" w:color="auto"/>
                  </w:tcBorders>
                  <w:vAlign w:val="center"/>
                  <w:hideMark/>
                </w:tcPr>
                <w:p w:rsidR="0007251A" w:rsidRDefault="001C6D14">
                  <w:pPr>
                    <w:autoSpaceDE w:val="0"/>
                    <w:autoSpaceDN w:val="0"/>
                    <w:adjustRightInd w:val="0"/>
                    <w:ind w:firstLine="0"/>
                    <w:jc w:val="center"/>
                    <w:rPr>
                      <w:rFonts w:hAnsiTheme="minorHAnsi"/>
                      <w:kern w:val="0"/>
                      <w:sz w:val="21"/>
                      <w:szCs w:val="21"/>
                    </w:rPr>
                  </w:pPr>
                  <w:r w:rsidRPr="001C6D14">
                    <w:rPr>
                      <w:rFonts w:hAnsiTheme="minorHAnsi" w:hint="eastAsia"/>
                      <w:kern w:val="0"/>
                      <w:sz w:val="21"/>
                      <w:szCs w:val="21"/>
                    </w:rPr>
                    <w:t>开平市月山镇天湖村委会</w:t>
                  </w:r>
                  <w:proofErr w:type="gramStart"/>
                  <w:r w:rsidRPr="001C6D14">
                    <w:rPr>
                      <w:rFonts w:hAnsiTheme="minorHAnsi" w:hint="eastAsia"/>
                      <w:kern w:val="0"/>
                      <w:sz w:val="21"/>
                      <w:szCs w:val="21"/>
                    </w:rPr>
                    <w:t>谷品山</w:t>
                  </w:r>
                  <w:proofErr w:type="gramEnd"/>
                  <w:r w:rsidRPr="001C6D14">
                    <w:rPr>
                      <w:rFonts w:hAnsiTheme="minorHAnsi" w:hint="eastAsia"/>
                      <w:kern w:val="0"/>
                      <w:sz w:val="21"/>
                      <w:szCs w:val="21"/>
                    </w:rPr>
                    <w:t>1</w:t>
                  </w:r>
                  <w:r w:rsidRPr="001C6D14">
                    <w:rPr>
                      <w:rFonts w:hAnsiTheme="minorHAnsi" w:hint="eastAsia"/>
                      <w:kern w:val="0"/>
                      <w:sz w:val="21"/>
                      <w:szCs w:val="21"/>
                    </w:rPr>
                    <w:t>号</w:t>
                  </w:r>
                </w:p>
              </w:tc>
            </w:tr>
            <w:tr w:rsidR="0007251A" w:rsidTr="00315829">
              <w:trPr>
                <w:trHeight w:val="292"/>
              </w:trPr>
              <w:tc>
                <w:tcPr>
                  <w:tcW w:w="2160"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地理坐标</w:t>
                  </w:r>
                </w:p>
              </w:tc>
              <w:tc>
                <w:tcPr>
                  <w:tcW w:w="1237"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经度</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251A" w:rsidRDefault="00315829">
                  <w:pPr>
                    <w:autoSpaceDE w:val="0"/>
                    <w:autoSpaceDN w:val="0"/>
                    <w:adjustRightInd w:val="0"/>
                    <w:ind w:firstLine="0"/>
                    <w:jc w:val="center"/>
                    <w:rPr>
                      <w:rFonts w:hAnsiTheme="minorHAnsi"/>
                      <w:kern w:val="0"/>
                      <w:sz w:val="21"/>
                      <w:szCs w:val="21"/>
                    </w:rPr>
                  </w:pPr>
                  <w:r w:rsidRPr="00315829">
                    <w:rPr>
                      <w:rFonts w:hAnsiTheme="minorHAnsi" w:hint="eastAsia"/>
                      <w:kern w:val="0"/>
                      <w:sz w:val="21"/>
                      <w:szCs w:val="21"/>
                    </w:rPr>
                    <w:t>E112</w:t>
                  </w:r>
                  <w:r w:rsidRPr="00315829">
                    <w:rPr>
                      <w:rFonts w:hAnsiTheme="minorHAnsi" w:hint="eastAsia"/>
                      <w:kern w:val="0"/>
                      <w:sz w:val="21"/>
                      <w:szCs w:val="21"/>
                    </w:rPr>
                    <w:t>°</w:t>
                  </w:r>
                  <w:r w:rsidRPr="00315829">
                    <w:rPr>
                      <w:rFonts w:hAnsiTheme="minorHAnsi" w:hint="eastAsia"/>
                      <w:kern w:val="0"/>
                      <w:sz w:val="21"/>
                      <w:szCs w:val="21"/>
                    </w:rPr>
                    <w:t>43</w:t>
                  </w:r>
                  <w:r w:rsidRPr="00315829">
                    <w:rPr>
                      <w:rFonts w:hAnsiTheme="minorHAnsi" w:hint="eastAsia"/>
                      <w:kern w:val="0"/>
                      <w:sz w:val="21"/>
                      <w:szCs w:val="21"/>
                    </w:rPr>
                    <w:t>′</w:t>
                  </w:r>
                  <w:r w:rsidRPr="00315829">
                    <w:rPr>
                      <w:rFonts w:hAnsiTheme="minorHAnsi" w:hint="eastAsia"/>
                      <w:kern w:val="0"/>
                      <w:sz w:val="21"/>
                      <w:szCs w:val="21"/>
                    </w:rPr>
                    <w:t>22.21</w:t>
                  </w:r>
                  <w:r w:rsidRPr="00315829">
                    <w:rPr>
                      <w:rFonts w:hAnsiTheme="minorHAnsi" w:hint="eastAsia"/>
                      <w:kern w:val="0"/>
                      <w:sz w:val="21"/>
                      <w:szCs w:val="21"/>
                    </w:rPr>
                    <w:t>″</w:t>
                  </w:r>
                </w:p>
              </w:tc>
              <w:tc>
                <w:tcPr>
                  <w:tcW w:w="1262"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纬度</w:t>
                  </w:r>
                </w:p>
              </w:tc>
              <w:tc>
                <w:tcPr>
                  <w:tcW w:w="2418" w:type="dxa"/>
                  <w:tcBorders>
                    <w:top w:val="single" w:sz="4" w:space="0" w:color="auto"/>
                    <w:left w:val="single" w:sz="4" w:space="0" w:color="auto"/>
                    <w:bottom w:val="single" w:sz="4" w:space="0" w:color="auto"/>
                    <w:right w:val="single" w:sz="4" w:space="0" w:color="auto"/>
                  </w:tcBorders>
                  <w:vAlign w:val="center"/>
                  <w:hideMark/>
                </w:tcPr>
                <w:p w:rsidR="0007251A" w:rsidRDefault="00315829">
                  <w:pPr>
                    <w:autoSpaceDE w:val="0"/>
                    <w:autoSpaceDN w:val="0"/>
                    <w:adjustRightInd w:val="0"/>
                    <w:ind w:firstLine="0"/>
                    <w:jc w:val="center"/>
                    <w:rPr>
                      <w:rFonts w:hAnsiTheme="minorHAnsi"/>
                      <w:kern w:val="0"/>
                      <w:sz w:val="21"/>
                      <w:szCs w:val="21"/>
                    </w:rPr>
                  </w:pPr>
                  <w:r w:rsidRPr="00315829">
                    <w:rPr>
                      <w:rFonts w:hAnsiTheme="minorHAnsi" w:hint="eastAsia"/>
                      <w:kern w:val="0"/>
                      <w:sz w:val="21"/>
                      <w:szCs w:val="21"/>
                    </w:rPr>
                    <w:t>N22</w:t>
                  </w:r>
                  <w:r w:rsidRPr="00315829">
                    <w:rPr>
                      <w:rFonts w:hAnsiTheme="minorHAnsi" w:hint="eastAsia"/>
                      <w:kern w:val="0"/>
                      <w:sz w:val="21"/>
                      <w:szCs w:val="21"/>
                    </w:rPr>
                    <w:t>°</w:t>
                  </w:r>
                  <w:r w:rsidRPr="00315829">
                    <w:rPr>
                      <w:rFonts w:hAnsiTheme="minorHAnsi" w:hint="eastAsia"/>
                      <w:kern w:val="0"/>
                      <w:sz w:val="21"/>
                      <w:szCs w:val="21"/>
                    </w:rPr>
                    <w:t>31</w:t>
                  </w:r>
                  <w:r w:rsidRPr="00315829">
                    <w:rPr>
                      <w:rFonts w:hAnsiTheme="minorHAnsi" w:hint="eastAsia"/>
                      <w:kern w:val="0"/>
                      <w:sz w:val="21"/>
                      <w:szCs w:val="21"/>
                    </w:rPr>
                    <w:t>′</w:t>
                  </w:r>
                  <w:r w:rsidRPr="00315829">
                    <w:rPr>
                      <w:rFonts w:hAnsiTheme="minorHAnsi" w:hint="eastAsia"/>
                      <w:kern w:val="0"/>
                      <w:sz w:val="21"/>
                      <w:szCs w:val="21"/>
                    </w:rPr>
                    <w:t>3.32</w:t>
                  </w:r>
                  <w:r w:rsidRPr="00315829">
                    <w:rPr>
                      <w:rFonts w:hAnsiTheme="minorHAnsi" w:hint="eastAsia"/>
                      <w:kern w:val="0"/>
                      <w:sz w:val="21"/>
                      <w:szCs w:val="21"/>
                    </w:rPr>
                    <w:t>″</w:t>
                  </w:r>
                </w:p>
              </w:tc>
            </w:tr>
            <w:tr w:rsidR="0007251A" w:rsidTr="00315829">
              <w:trPr>
                <w:trHeight w:val="1213"/>
              </w:trPr>
              <w:tc>
                <w:tcPr>
                  <w:tcW w:w="2160"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主要危险物质分布</w:t>
                  </w:r>
                </w:p>
              </w:tc>
              <w:tc>
                <w:tcPr>
                  <w:tcW w:w="7185" w:type="dxa"/>
                  <w:gridSpan w:val="4"/>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left"/>
                    <w:rPr>
                      <w:rFonts w:hAnsiTheme="minorHAnsi"/>
                      <w:kern w:val="0"/>
                      <w:sz w:val="21"/>
                      <w:szCs w:val="21"/>
                    </w:rPr>
                  </w:pPr>
                  <w:r>
                    <w:rPr>
                      <w:rFonts w:hAnsiTheme="minorHAnsi" w:hint="eastAsia"/>
                      <w:kern w:val="0"/>
                      <w:sz w:val="21"/>
                      <w:szCs w:val="21"/>
                    </w:rPr>
                    <w:t>危险废物储存在车间的危险废物暂存区。</w:t>
                  </w:r>
                </w:p>
              </w:tc>
            </w:tr>
            <w:tr w:rsidR="0007251A" w:rsidTr="00315829">
              <w:trPr>
                <w:trHeight w:val="1828"/>
              </w:trPr>
              <w:tc>
                <w:tcPr>
                  <w:tcW w:w="2160"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风险防范措施要求</w:t>
                  </w:r>
                </w:p>
              </w:tc>
              <w:tc>
                <w:tcPr>
                  <w:tcW w:w="7185" w:type="dxa"/>
                  <w:gridSpan w:val="4"/>
                  <w:tcBorders>
                    <w:top w:val="single" w:sz="4" w:space="0" w:color="auto"/>
                    <w:left w:val="single" w:sz="4" w:space="0" w:color="auto"/>
                    <w:bottom w:val="single" w:sz="4" w:space="0" w:color="auto"/>
                    <w:right w:val="single" w:sz="4" w:space="0" w:color="auto"/>
                  </w:tcBorders>
                  <w:vAlign w:val="center"/>
                  <w:hideMark/>
                </w:tcPr>
                <w:p w:rsidR="0007251A" w:rsidRDefault="00315829">
                  <w:pPr>
                    <w:autoSpaceDE w:val="0"/>
                    <w:autoSpaceDN w:val="0"/>
                    <w:adjustRightInd w:val="0"/>
                    <w:ind w:firstLine="0"/>
                    <w:jc w:val="left"/>
                    <w:rPr>
                      <w:color w:val="000000"/>
                      <w:sz w:val="21"/>
                      <w:szCs w:val="21"/>
                    </w:rPr>
                  </w:pPr>
                  <w:r>
                    <w:rPr>
                      <w:rFonts w:hint="eastAsia"/>
                      <w:color w:val="000000"/>
                      <w:sz w:val="21"/>
                      <w:szCs w:val="21"/>
                    </w:rPr>
                    <w:t>危险废物暂存间设置在生产车间内、地面硬化处理、并在周围设置围堰，做到防淋、防渗、防泄漏，防止泄漏下渗污染地下水；根据化学品安全技术说明书中化学品的性质及注意事项进行操作；定期维护各类设备，维持良好运行。</w:t>
                  </w:r>
                </w:p>
              </w:tc>
            </w:tr>
            <w:tr w:rsidR="0007251A" w:rsidTr="00315829">
              <w:trPr>
                <w:trHeight w:val="614"/>
              </w:trPr>
              <w:tc>
                <w:tcPr>
                  <w:tcW w:w="2160" w:type="dxa"/>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hint="eastAsia"/>
                      <w:kern w:val="0"/>
                      <w:sz w:val="21"/>
                      <w:szCs w:val="21"/>
                    </w:rPr>
                    <w:t>填表说明（列出项目相关信息及评价说明）</w:t>
                  </w:r>
                </w:p>
              </w:tc>
              <w:tc>
                <w:tcPr>
                  <w:tcW w:w="7185" w:type="dxa"/>
                  <w:gridSpan w:val="4"/>
                  <w:tcBorders>
                    <w:top w:val="single" w:sz="4" w:space="0" w:color="auto"/>
                    <w:left w:val="single" w:sz="4" w:space="0" w:color="auto"/>
                    <w:bottom w:val="single" w:sz="4" w:space="0" w:color="auto"/>
                    <w:right w:val="single" w:sz="4" w:space="0" w:color="auto"/>
                  </w:tcBorders>
                  <w:vAlign w:val="center"/>
                  <w:hideMark/>
                </w:tcPr>
                <w:p w:rsidR="0007251A" w:rsidRDefault="0007251A">
                  <w:pPr>
                    <w:autoSpaceDE w:val="0"/>
                    <w:autoSpaceDN w:val="0"/>
                    <w:adjustRightInd w:val="0"/>
                    <w:ind w:firstLine="0"/>
                    <w:jc w:val="center"/>
                    <w:rPr>
                      <w:rFonts w:hAnsiTheme="minorHAnsi"/>
                      <w:kern w:val="0"/>
                      <w:sz w:val="21"/>
                      <w:szCs w:val="21"/>
                    </w:rPr>
                  </w:pPr>
                  <w:r>
                    <w:rPr>
                      <w:rFonts w:hAnsiTheme="minorHAnsi"/>
                      <w:kern w:val="0"/>
                      <w:sz w:val="21"/>
                      <w:szCs w:val="21"/>
                    </w:rPr>
                    <w:t>/</w:t>
                  </w:r>
                </w:p>
              </w:tc>
            </w:tr>
          </w:tbl>
          <w:p w:rsidR="002B52BE" w:rsidRPr="00AA2803" w:rsidRDefault="0010432D">
            <w:pPr>
              <w:pStyle w:val="34"/>
              <w:snapToGrid w:val="0"/>
              <w:spacing w:line="360" w:lineRule="auto"/>
              <w:ind w:firstLine="0"/>
              <w:rPr>
                <w:b/>
                <w:bCs/>
              </w:rPr>
            </w:pPr>
            <w:r>
              <w:rPr>
                <w:rFonts w:hint="eastAsia"/>
                <w:b/>
                <w:bCs/>
              </w:rPr>
              <w:t>8</w:t>
            </w:r>
            <w:r w:rsidR="00417061" w:rsidRPr="00AA2803">
              <w:rPr>
                <w:rFonts w:hint="eastAsia"/>
                <w:b/>
                <w:bCs/>
              </w:rPr>
              <w:t>、项目环保投资估算</w:t>
            </w:r>
          </w:p>
          <w:p w:rsidR="00D95193" w:rsidRPr="00AA2803" w:rsidRDefault="00417061" w:rsidP="006652DA">
            <w:pPr>
              <w:pStyle w:val="17"/>
              <w:snapToGrid w:val="0"/>
              <w:spacing w:line="360" w:lineRule="auto"/>
              <w:ind w:firstLineChars="200" w:firstLine="480"/>
              <w:rPr>
                <w:rFonts w:eastAsia="宋体"/>
                <w:bCs/>
              </w:rPr>
            </w:pPr>
            <w:r w:rsidRPr="00AA2803">
              <w:rPr>
                <w:rFonts w:eastAsia="宋体" w:hint="eastAsia"/>
                <w:bCs/>
              </w:rPr>
              <w:t>项目名称</w:t>
            </w:r>
            <w:r w:rsidR="003A5475" w:rsidRPr="00AA2803">
              <w:rPr>
                <w:rFonts w:eastAsia="宋体" w:hint="eastAsia"/>
                <w:bCs/>
              </w:rPr>
              <w:t>总投资</w:t>
            </w:r>
            <w:r w:rsidR="003A5475" w:rsidRPr="00AA2803">
              <w:rPr>
                <w:rFonts w:eastAsia="宋体" w:hint="eastAsia"/>
                <w:bCs/>
              </w:rPr>
              <w:t>200</w:t>
            </w:r>
            <w:r w:rsidRPr="00AA2803">
              <w:rPr>
                <w:rFonts w:eastAsia="宋体" w:hint="eastAsia"/>
                <w:bCs/>
              </w:rPr>
              <w:t>万元，其中环保投资</w:t>
            </w:r>
            <w:r w:rsidR="00782B74" w:rsidRPr="00AA2803">
              <w:rPr>
                <w:rFonts w:eastAsia="宋体" w:hint="eastAsia"/>
                <w:bCs/>
              </w:rPr>
              <w:t>20</w:t>
            </w:r>
            <w:r w:rsidRPr="00AA2803">
              <w:rPr>
                <w:rFonts w:eastAsia="宋体" w:hint="eastAsia"/>
                <w:bCs/>
              </w:rPr>
              <w:t>万元，约占总投资的</w:t>
            </w:r>
            <w:r w:rsidR="00782B74" w:rsidRPr="00AA2803">
              <w:rPr>
                <w:rFonts w:eastAsia="宋体" w:hint="eastAsia"/>
                <w:bCs/>
              </w:rPr>
              <w:t>1</w:t>
            </w:r>
            <w:r w:rsidRPr="00AA2803">
              <w:rPr>
                <w:rFonts w:eastAsia="宋体" w:hint="eastAsia"/>
                <w:bCs/>
              </w:rPr>
              <w:t>0%</w:t>
            </w:r>
            <w:r w:rsidRPr="00AA2803">
              <w:rPr>
                <w:rFonts w:eastAsia="宋体" w:hint="eastAsia"/>
                <w:bCs/>
              </w:rPr>
              <w:t>，环保投资估</w:t>
            </w:r>
            <w:r w:rsidRPr="00AA2803">
              <w:rPr>
                <w:rFonts w:eastAsia="宋体" w:hint="eastAsia"/>
                <w:bCs/>
              </w:rPr>
              <w:lastRenderedPageBreak/>
              <w:t>算见下表所示。</w:t>
            </w:r>
          </w:p>
          <w:p w:rsidR="002B52BE" w:rsidRPr="00AA2803" w:rsidRDefault="00417061">
            <w:pPr>
              <w:pStyle w:val="17"/>
              <w:snapToGrid w:val="0"/>
              <w:spacing w:line="360" w:lineRule="auto"/>
              <w:jc w:val="center"/>
              <w:rPr>
                <w:rFonts w:eastAsia="宋体"/>
                <w:b/>
                <w:bCs/>
              </w:rPr>
            </w:pPr>
            <w:r w:rsidRPr="00AA2803">
              <w:rPr>
                <w:rFonts w:eastAsia="宋体" w:hint="eastAsia"/>
                <w:b/>
                <w:bCs/>
              </w:rPr>
              <w:t>表</w:t>
            </w:r>
            <w:r w:rsidRPr="00AA2803">
              <w:rPr>
                <w:rFonts w:eastAsia="宋体" w:hint="eastAsia"/>
                <w:b/>
                <w:bCs/>
              </w:rPr>
              <w:t>7-</w:t>
            </w:r>
            <w:r w:rsidR="001D72E8" w:rsidRPr="00AA2803">
              <w:rPr>
                <w:rFonts w:eastAsia="宋体" w:hint="eastAsia"/>
                <w:b/>
                <w:bCs/>
              </w:rPr>
              <w:t>2</w:t>
            </w:r>
            <w:r w:rsidRPr="00AA2803">
              <w:rPr>
                <w:rFonts w:eastAsia="宋体" w:hint="eastAsia"/>
                <w:b/>
                <w:bCs/>
              </w:rPr>
              <w:t>环保投资估算表</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068"/>
              <w:gridCol w:w="5361"/>
              <w:gridCol w:w="1222"/>
            </w:tblGrid>
            <w:tr w:rsidR="00315829" w:rsidRPr="00AA2803" w:rsidTr="00DB08B4">
              <w:tc>
                <w:tcPr>
                  <w:tcW w:w="2762" w:type="dxa"/>
                  <w:gridSpan w:val="2"/>
                  <w:vAlign w:val="center"/>
                </w:tcPr>
                <w:p w:rsidR="00315829" w:rsidRPr="00AA2803" w:rsidRDefault="00315829">
                  <w:pPr>
                    <w:pStyle w:val="17"/>
                    <w:snapToGrid w:val="0"/>
                    <w:jc w:val="center"/>
                    <w:rPr>
                      <w:rFonts w:eastAsia="宋体"/>
                      <w:b/>
                      <w:bCs/>
                      <w:sz w:val="21"/>
                      <w:szCs w:val="21"/>
                    </w:rPr>
                  </w:pPr>
                  <w:r w:rsidRPr="00AA2803">
                    <w:rPr>
                      <w:rFonts w:eastAsia="宋体" w:hint="eastAsia"/>
                      <w:b/>
                      <w:bCs/>
                      <w:sz w:val="21"/>
                      <w:szCs w:val="21"/>
                    </w:rPr>
                    <w:t>项目</w:t>
                  </w:r>
                </w:p>
              </w:tc>
              <w:tc>
                <w:tcPr>
                  <w:tcW w:w="5361" w:type="dxa"/>
                  <w:vAlign w:val="center"/>
                </w:tcPr>
                <w:p w:rsidR="00315829" w:rsidRPr="00AA2803" w:rsidRDefault="00315829">
                  <w:pPr>
                    <w:pStyle w:val="17"/>
                    <w:snapToGrid w:val="0"/>
                    <w:jc w:val="center"/>
                    <w:rPr>
                      <w:rFonts w:eastAsia="宋体"/>
                      <w:b/>
                      <w:bCs/>
                      <w:sz w:val="21"/>
                      <w:szCs w:val="21"/>
                    </w:rPr>
                  </w:pPr>
                  <w:r w:rsidRPr="00AA2803">
                    <w:rPr>
                      <w:rFonts w:eastAsia="宋体" w:hint="eastAsia"/>
                      <w:b/>
                      <w:bCs/>
                      <w:sz w:val="21"/>
                      <w:szCs w:val="21"/>
                    </w:rPr>
                    <w:t>防治措施</w:t>
                  </w:r>
                </w:p>
              </w:tc>
              <w:tc>
                <w:tcPr>
                  <w:tcW w:w="1222" w:type="dxa"/>
                  <w:vAlign w:val="center"/>
                </w:tcPr>
                <w:p w:rsidR="00315829" w:rsidRPr="00AA2803" w:rsidRDefault="00315829">
                  <w:pPr>
                    <w:pStyle w:val="17"/>
                    <w:snapToGrid w:val="0"/>
                    <w:jc w:val="center"/>
                    <w:rPr>
                      <w:rFonts w:eastAsia="宋体"/>
                      <w:b/>
                      <w:bCs/>
                      <w:sz w:val="21"/>
                      <w:szCs w:val="21"/>
                    </w:rPr>
                  </w:pPr>
                  <w:r w:rsidRPr="00AA2803">
                    <w:rPr>
                      <w:rFonts w:eastAsia="宋体" w:hint="eastAsia"/>
                      <w:b/>
                      <w:bCs/>
                      <w:sz w:val="21"/>
                      <w:szCs w:val="21"/>
                    </w:rPr>
                    <w:t>费用估算（万元）</w:t>
                  </w:r>
                </w:p>
              </w:tc>
            </w:tr>
            <w:tr w:rsidR="00315829" w:rsidRPr="00AA2803">
              <w:tc>
                <w:tcPr>
                  <w:tcW w:w="694" w:type="dxa"/>
                  <w:vMerge w:val="restart"/>
                  <w:vAlign w:val="center"/>
                </w:tcPr>
                <w:p w:rsidR="00315829" w:rsidRPr="00AA2803" w:rsidRDefault="00315829">
                  <w:pPr>
                    <w:pStyle w:val="17"/>
                    <w:snapToGrid w:val="0"/>
                    <w:jc w:val="center"/>
                    <w:rPr>
                      <w:rFonts w:eastAsia="宋体"/>
                      <w:bCs/>
                      <w:sz w:val="21"/>
                      <w:szCs w:val="21"/>
                    </w:rPr>
                  </w:pPr>
                  <w:r>
                    <w:rPr>
                      <w:rFonts w:eastAsia="宋体" w:hint="eastAsia"/>
                      <w:bCs/>
                      <w:sz w:val="21"/>
                      <w:szCs w:val="21"/>
                    </w:rPr>
                    <w:t>废水</w:t>
                  </w:r>
                </w:p>
              </w:tc>
              <w:tc>
                <w:tcPr>
                  <w:tcW w:w="2068" w:type="dxa"/>
                  <w:vAlign w:val="center"/>
                </w:tcPr>
                <w:p w:rsidR="00315829" w:rsidRPr="00AA2803" w:rsidRDefault="00315829">
                  <w:pPr>
                    <w:pStyle w:val="17"/>
                    <w:snapToGrid w:val="0"/>
                    <w:jc w:val="center"/>
                    <w:rPr>
                      <w:rFonts w:eastAsia="宋体"/>
                      <w:bCs/>
                      <w:sz w:val="21"/>
                      <w:szCs w:val="21"/>
                    </w:rPr>
                  </w:pPr>
                  <w:r w:rsidRPr="00AA2803">
                    <w:rPr>
                      <w:rFonts w:eastAsia="宋体" w:hint="eastAsia"/>
                      <w:bCs/>
                      <w:sz w:val="21"/>
                      <w:szCs w:val="21"/>
                    </w:rPr>
                    <w:t>生活污水</w:t>
                  </w:r>
                </w:p>
              </w:tc>
              <w:tc>
                <w:tcPr>
                  <w:tcW w:w="5361" w:type="dxa"/>
                  <w:vAlign w:val="center"/>
                </w:tcPr>
                <w:p w:rsidR="00315829" w:rsidRPr="00AA2803" w:rsidRDefault="00315829">
                  <w:pPr>
                    <w:pStyle w:val="17"/>
                    <w:snapToGrid w:val="0"/>
                    <w:jc w:val="center"/>
                    <w:rPr>
                      <w:rFonts w:eastAsia="宋体"/>
                      <w:b/>
                      <w:bCs/>
                      <w:sz w:val="21"/>
                      <w:szCs w:val="21"/>
                    </w:rPr>
                  </w:pPr>
                  <w:r w:rsidRPr="00AA2803">
                    <w:rPr>
                      <w:rFonts w:eastAsia="宋体" w:hint="eastAsia"/>
                      <w:sz w:val="21"/>
                      <w:szCs w:val="21"/>
                    </w:rPr>
                    <w:t>利用原有</w:t>
                  </w:r>
                  <w:r w:rsidRPr="00AA2803">
                    <w:rPr>
                      <w:rFonts w:eastAsia="宋体" w:cs="宋体" w:hint="eastAsia"/>
                      <w:sz w:val="21"/>
                      <w:szCs w:val="21"/>
                    </w:rPr>
                    <w:t>化粪池</w:t>
                  </w:r>
                </w:p>
              </w:tc>
              <w:tc>
                <w:tcPr>
                  <w:tcW w:w="1222" w:type="dxa"/>
                  <w:vAlign w:val="center"/>
                </w:tcPr>
                <w:p w:rsidR="00315829" w:rsidRPr="00AA2803" w:rsidRDefault="00315829">
                  <w:pPr>
                    <w:pStyle w:val="17"/>
                    <w:snapToGrid w:val="0"/>
                    <w:jc w:val="center"/>
                    <w:rPr>
                      <w:rFonts w:eastAsia="宋体"/>
                      <w:bCs/>
                      <w:sz w:val="21"/>
                      <w:szCs w:val="21"/>
                    </w:rPr>
                  </w:pPr>
                  <w:r>
                    <w:rPr>
                      <w:rFonts w:eastAsia="宋体"/>
                      <w:bCs/>
                      <w:sz w:val="21"/>
                      <w:szCs w:val="21"/>
                    </w:rPr>
                    <w:t>0.5</w:t>
                  </w:r>
                </w:p>
              </w:tc>
            </w:tr>
            <w:tr w:rsidR="00315829" w:rsidRPr="00AA2803">
              <w:tc>
                <w:tcPr>
                  <w:tcW w:w="694" w:type="dxa"/>
                  <w:vMerge/>
                  <w:vAlign w:val="center"/>
                </w:tcPr>
                <w:p w:rsidR="00315829" w:rsidRPr="00AA2803" w:rsidRDefault="00315829">
                  <w:pPr>
                    <w:pStyle w:val="17"/>
                    <w:snapToGrid w:val="0"/>
                    <w:jc w:val="center"/>
                    <w:rPr>
                      <w:rFonts w:eastAsia="宋体"/>
                      <w:bCs/>
                      <w:sz w:val="21"/>
                      <w:szCs w:val="21"/>
                    </w:rPr>
                  </w:pPr>
                </w:p>
              </w:tc>
              <w:tc>
                <w:tcPr>
                  <w:tcW w:w="2068" w:type="dxa"/>
                  <w:vAlign w:val="center"/>
                </w:tcPr>
                <w:p w:rsidR="00315829" w:rsidRPr="00AA2803" w:rsidRDefault="00315829">
                  <w:pPr>
                    <w:pStyle w:val="17"/>
                    <w:snapToGrid w:val="0"/>
                    <w:jc w:val="center"/>
                    <w:rPr>
                      <w:rFonts w:eastAsia="宋体"/>
                      <w:bCs/>
                      <w:sz w:val="21"/>
                      <w:szCs w:val="21"/>
                    </w:rPr>
                  </w:pPr>
                  <w:r w:rsidRPr="00AA2803">
                    <w:rPr>
                      <w:rFonts w:eastAsia="宋体" w:hint="eastAsia"/>
                      <w:bCs/>
                      <w:sz w:val="21"/>
                      <w:szCs w:val="21"/>
                    </w:rPr>
                    <w:t>清洗废水</w:t>
                  </w:r>
                </w:p>
              </w:tc>
              <w:tc>
                <w:tcPr>
                  <w:tcW w:w="5361" w:type="dxa"/>
                  <w:vAlign w:val="center"/>
                </w:tcPr>
                <w:p w:rsidR="00315829" w:rsidRPr="00AA2803" w:rsidRDefault="00315829">
                  <w:pPr>
                    <w:pStyle w:val="17"/>
                    <w:snapToGrid w:val="0"/>
                    <w:jc w:val="center"/>
                    <w:rPr>
                      <w:rFonts w:eastAsia="宋体"/>
                      <w:sz w:val="21"/>
                      <w:szCs w:val="21"/>
                    </w:rPr>
                  </w:pPr>
                  <w:r>
                    <w:rPr>
                      <w:rFonts w:eastAsia="宋体" w:hint="eastAsia"/>
                      <w:sz w:val="21"/>
                      <w:szCs w:val="21"/>
                    </w:rPr>
                    <w:t>生产废水处理设备</w:t>
                  </w:r>
                </w:p>
              </w:tc>
              <w:tc>
                <w:tcPr>
                  <w:tcW w:w="1222" w:type="dxa"/>
                  <w:vAlign w:val="center"/>
                </w:tcPr>
                <w:p w:rsidR="00315829" w:rsidRPr="00AA2803" w:rsidRDefault="00315829">
                  <w:pPr>
                    <w:pStyle w:val="17"/>
                    <w:snapToGrid w:val="0"/>
                    <w:jc w:val="center"/>
                    <w:rPr>
                      <w:rFonts w:eastAsia="宋体"/>
                      <w:bCs/>
                      <w:sz w:val="21"/>
                      <w:szCs w:val="21"/>
                    </w:rPr>
                  </w:pPr>
                  <w:r>
                    <w:rPr>
                      <w:rFonts w:eastAsia="宋体" w:hint="eastAsia"/>
                      <w:bCs/>
                      <w:sz w:val="21"/>
                      <w:szCs w:val="21"/>
                    </w:rPr>
                    <w:t>5.5</w:t>
                  </w:r>
                </w:p>
              </w:tc>
            </w:tr>
            <w:tr w:rsidR="00AB6C91" w:rsidRPr="00AA2803">
              <w:tc>
                <w:tcPr>
                  <w:tcW w:w="694" w:type="dxa"/>
                  <w:vAlign w:val="center"/>
                </w:tcPr>
                <w:p w:rsidR="00AB6C91" w:rsidRPr="00AA2803" w:rsidRDefault="00315829">
                  <w:pPr>
                    <w:pStyle w:val="17"/>
                    <w:snapToGrid w:val="0"/>
                    <w:jc w:val="center"/>
                    <w:rPr>
                      <w:rFonts w:eastAsia="宋体"/>
                      <w:bCs/>
                      <w:sz w:val="21"/>
                      <w:szCs w:val="21"/>
                    </w:rPr>
                  </w:pPr>
                  <w:r>
                    <w:rPr>
                      <w:rFonts w:eastAsia="宋体" w:hint="eastAsia"/>
                      <w:bCs/>
                      <w:sz w:val="21"/>
                      <w:szCs w:val="21"/>
                    </w:rPr>
                    <w:t>废气</w:t>
                  </w:r>
                </w:p>
              </w:tc>
              <w:tc>
                <w:tcPr>
                  <w:tcW w:w="2068" w:type="dxa"/>
                  <w:vAlign w:val="center"/>
                </w:tcPr>
                <w:p w:rsidR="00AB6C91" w:rsidRPr="00AA2803" w:rsidRDefault="00AB6C91">
                  <w:pPr>
                    <w:pStyle w:val="17"/>
                    <w:snapToGrid w:val="0"/>
                    <w:jc w:val="center"/>
                    <w:rPr>
                      <w:rFonts w:eastAsia="宋体"/>
                      <w:bCs/>
                      <w:sz w:val="21"/>
                      <w:szCs w:val="21"/>
                    </w:rPr>
                  </w:pPr>
                  <w:r w:rsidRPr="00AA2803">
                    <w:rPr>
                      <w:rFonts w:eastAsia="宋体" w:hint="eastAsia"/>
                      <w:bCs/>
                      <w:sz w:val="21"/>
                      <w:szCs w:val="21"/>
                    </w:rPr>
                    <w:t>有机废气</w:t>
                  </w:r>
                </w:p>
              </w:tc>
              <w:tc>
                <w:tcPr>
                  <w:tcW w:w="5361" w:type="dxa"/>
                  <w:vAlign w:val="center"/>
                </w:tcPr>
                <w:p w:rsidR="00AB6C91" w:rsidRPr="00AA2803" w:rsidRDefault="00AB6C91" w:rsidP="00AA2803">
                  <w:pPr>
                    <w:pStyle w:val="17"/>
                    <w:snapToGrid w:val="0"/>
                    <w:jc w:val="center"/>
                    <w:rPr>
                      <w:rFonts w:eastAsia="宋体"/>
                      <w:bCs/>
                      <w:sz w:val="21"/>
                      <w:szCs w:val="21"/>
                    </w:rPr>
                  </w:pPr>
                  <w:r w:rsidRPr="00AA2803">
                    <w:rPr>
                      <w:rFonts w:eastAsia="宋体" w:hint="eastAsia"/>
                      <w:sz w:val="21"/>
                      <w:szCs w:val="21"/>
                    </w:rPr>
                    <w:t>1</w:t>
                  </w:r>
                  <w:r w:rsidRPr="00AA2803">
                    <w:rPr>
                      <w:rFonts w:eastAsia="宋体" w:hint="eastAsia"/>
                      <w:sz w:val="21"/>
                      <w:szCs w:val="21"/>
                    </w:rPr>
                    <w:t>套，集气罩</w:t>
                  </w:r>
                  <w:r w:rsidRPr="00AA2803">
                    <w:rPr>
                      <w:rFonts w:eastAsia="宋体" w:hint="eastAsia"/>
                      <w:sz w:val="21"/>
                      <w:szCs w:val="21"/>
                    </w:rPr>
                    <w:t>+</w:t>
                  </w:r>
                  <w:r w:rsidRPr="00AA2803">
                    <w:rPr>
                      <w:rFonts w:eastAsia="宋体" w:hint="eastAsia"/>
                      <w:sz w:val="21"/>
                      <w:szCs w:val="21"/>
                    </w:rPr>
                    <w:t>“</w:t>
                  </w:r>
                  <w:r w:rsidRPr="00AA2803">
                    <w:rPr>
                      <w:rFonts w:eastAsia="宋体" w:hint="eastAsia"/>
                      <w:sz w:val="21"/>
                      <w:szCs w:val="21"/>
                    </w:rPr>
                    <w:t xml:space="preserve">UV </w:t>
                  </w:r>
                  <w:r w:rsidRPr="00AA2803">
                    <w:rPr>
                      <w:rFonts w:eastAsia="宋体" w:hint="eastAsia"/>
                      <w:sz w:val="21"/>
                      <w:szCs w:val="21"/>
                    </w:rPr>
                    <w:t>光解”</w:t>
                  </w:r>
                  <w:r w:rsidRPr="00AA2803">
                    <w:rPr>
                      <w:rFonts w:eastAsia="宋体" w:hint="eastAsia"/>
                      <w:sz w:val="21"/>
                      <w:szCs w:val="21"/>
                    </w:rPr>
                    <w:t>+15m</w:t>
                  </w:r>
                  <w:r w:rsidRPr="00AA2803">
                    <w:rPr>
                      <w:rFonts w:eastAsia="宋体" w:hint="eastAsia"/>
                      <w:sz w:val="21"/>
                      <w:szCs w:val="21"/>
                    </w:rPr>
                    <w:t>排气筒</w:t>
                  </w:r>
                </w:p>
              </w:tc>
              <w:tc>
                <w:tcPr>
                  <w:tcW w:w="1222" w:type="dxa"/>
                  <w:vAlign w:val="center"/>
                </w:tcPr>
                <w:p w:rsidR="00AB6C91" w:rsidRPr="00AA2803" w:rsidRDefault="00315829">
                  <w:pPr>
                    <w:pStyle w:val="17"/>
                    <w:snapToGrid w:val="0"/>
                    <w:jc w:val="center"/>
                    <w:rPr>
                      <w:rFonts w:eastAsia="宋体"/>
                      <w:bCs/>
                      <w:sz w:val="21"/>
                      <w:szCs w:val="21"/>
                    </w:rPr>
                  </w:pPr>
                  <w:r>
                    <w:rPr>
                      <w:rFonts w:eastAsia="宋体"/>
                      <w:bCs/>
                      <w:sz w:val="21"/>
                      <w:szCs w:val="21"/>
                    </w:rPr>
                    <w:t>8</w:t>
                  </w:r>
                </w:p>
              </w:tc>
            </w:tr>
            <w:tr w:rsidR="002B52BE" w:rsidRPr="00AA2803">
              <w:tc>
                <w:tcPr>
                  <w:tcW w:w="694" w:type="dxa"/>
                  <w:vAlign w:val="center"/>
                </w:tcPr>
                <w:p w:rsidR="002B52BE" w:rsidRPr="00AA2803" w:rsidRDefault="00315829">
                  <w:pPr>
                    <w:pStyle w:val="17"/>
                    <w:snapToGrid w:val="0"/>
                    <w:jc w:val="center"/>
                    <w:rPr>
                      <w:rFonts w:eastAsia="宋体"/>
                      <w:bCs/>
                      <w:sz w:val="21"/>
                      <w:szCs w:val="21"/>
                    </w:rPr>
                  </w:pPr>
                  <w:r>
                    <w:rPr>
                      <w:rFonts w:eastAsia="宋体" w:hint="eastAsia"/>
                      <w:bCs/>
                      <w:sz w:val="21"/>
                      <w:szCs w:val="21"/>
                    </w:rPr>
                    <w:t>噪声</w:t>
                  </w:r>
                </w:p>
              </w:tc>
              <w:tc>
                <w:tcPr>
                  <w:tcW w:w="2068" w:type="dxa"/>
                  <w:vAlign w:val="center"/>
                </w:tcPr>
                <w:p w:rsidR="002B52BE" w:rsidRPr="00AA2803" w:rsidRDefault="00417061">
                  <w:pPr>
                    <w:pStyle w:val="17"/>
                    <w:snapToGrid w:val="0"/>
                    <w:jc w:val="center"/>
                    <w:rPr>
                      <w:rFonts w:eastAsia="宋体"/>
                      <w:bCs/>
                      <w:sz w:val="21"/>
                      <w:szCs w:val="21"/>
                    </w:rPr>
                  </w:pPr>
                  <w:r w:rsidRPr="00AA2803">
                    <w:rPr>
                      <w:rFonts w:eastAsia="宋体" w:hint="eastAsia"/>
                      <w:bCs/>
                      <w:sz w:val="21"/>
                      <w:szCs w:val="21"/>
                    </w:rPr>
                    <w:t>噪声</w:t>
                  </w:r>
                </w:p>
              </w:tc>
              <w:tc>
                <w:tcPr>
                  <w:tcW w:w="5361" w:type="dxa"/>
                  <w:vAlign w:val="center"/>
                </w:tcPr>
                <w:p w:rsidR="002B52BE" w:rsidRPr="00AA2803" w:rsidRDefault="00417061">
                  <w:pPr>
                    <w:pStyle w:val="17"/>
                    <w:snapToGrid w:val="0"/>
                    <w:jc w:val="center"/>
                    <w:rPr>
                      <w:rFonts w:eastAsia="宋体"/>
                      <w:bCs/>
                      <w:sz w:val="21"/>
                      <w:szCs w:val="21"/>
                    </w:rPr>
                  </w:pPr>
                  <w:r w:rsidRPr="00AA2803">
                    <w:rPr>
                      <w:rFonts w:eastAsia="宋体" w:hint="eastAsia"/>
                      <w:bCs/>
                      <w:sz w:val="21"/>
                      <w:szCs w:val="21"/>
                    </w:rPr>
                    <w:t>减振、隔声、密闭等措施</w:t>
                  </w:r>
                </w:p>
              </w:tc>
              <w:tc>
                <w:tcPr>
                  <w:tcW w:w="1222" w:type="dxa"/>
                  <w:vAlign w:val="center"/>
                </w:tcPr>
                <w:p w:rsidR="002B52BE" w:rsidRPr="00AA2803" w:rsidRDefault="001C6D14">
                  <w:pPr>
                    <w:pStyle w:val="17"/>
                    <w:snapToGrid w:val="0"/>
                    <w:jc w:val="center"/>
                    <w:rPr>
                      <w:rFonts w:eastAsia="宋体"/>
                      <w:bCs/>
                      <w:sz w:val="21"/>
                      <w:szCs w:val="21"/>
                    </w:rPr>
                  </w:pPr>
                  <w:r>
                    <w:rPr>
                      <w:rFonts w:eastAsia="宋体" w:hint="eastAsia"/>
                      <w:bCs/>
                      <w:sz w:val="21"/>
                      <w:szCs w:val="21"/>
                    </w:rPr>
                    <w:t>2</w:t>
                  </w:r>
                </w:p>
              </w:tc>
            </w:tr>
            <w:tr w:rsidR="00315829" w:rsidRPr="00AA2803" w:rsidTr="00DB08B4">
              <w:tc>
                <w:tcPr>
                  <w:tcW w:w="694" w:type="dxa"/>
                  <w:vMerge w:val="restart"/>
                  <w:vAlign w:val="center"/>
                </w:tcPr>
                <w:p w:rsidR="00315829" w:rsidRPr="00AA2803" w:rsidRDefault="00315829" w:rsidP="00315829">
                  <w:pPr>
                    <w:pStyle w:val="17"/>
                    <w:snapToGrid w:val="0"/>
                    <w:jc w:val="center"/>
                    <w:rPr>
                      <w:rFonts w:eastAsia="宋体"/>
                      <w:bCs/>
                      <w:sz w:val="21"/>
                      <w:szCs w:val="21"/>
                    </w:rPr>
                  </w:pPr>
                  <w:r>
                    <w:rPr>
                      <w:rFonts w:eastAsia="宋体" w:hint="eastAsia"/>
                      <w:bCs/>
                      <w:sz w:val="21"/>
                      <w:szCs w:val="21"/>
                    </w:rPr>
                    <w:t>固体废物</w:t>
                  </w:r>
                </w:p>
              </w:tc>
              <w:tc>
                <w:tcPr>
                  <w:tcW w:w="2068" w:type="dxa"/>
                  <w:tcBorders>
                    <w:top w:val="single" w:sz="4" w:space="0" w:color="auto"/>
                    <w:left w:val="single" w:sz="4" w:space="0" w:color="auto"/>
                    <w:bottom w:val="single" w:sz="4" w:space="0" w:color="auto"/>
                    <w:right w:val="single" w:sz="4" w:space="0" w:color="auto"/>
                  </w:tcBorders>
                  <w:vAlign w:val="center"/>
                </w:tcPr>
                <w:p w:rsidR="00315829" w:rsidRPr="00315829" w:rsidRDefault="00315829" w:rsidP="00315829">
                  <w:pPr>
                    <w:pStyle w:val="17"/>
                    <w:snapToGrid w:val="0"/>
                    <w:jc w:val="center"/>
                    <w:rPr>
                      <w:rFonts w:eastAsia="宋体"/>
                      <w:bCs/>
                      <w:sz w:val="21"/>
                      <w:szCs w:val="21"/>
                    </w:rPr>
                  </w:pPr>
                  <w:r w:rsidRPr="00315829">
                    <w:rPr>
                      <w:rFonts w:eastAsia="宋体" w:hint="eastAsia"/>
                      <w:bCs/>
                      <w:sz w:val="21"/>
                      <w:szCs w:val="21"/>
                    </w:rPr>
                    <w:t>一般固体废物</w:t>
                  </w:r>
                </w:p>
              </w:tc>
              <w:tc>
                <w:tcPr>
                  <w:tcW w:w="5361" w:type="dxa"/>
                  <w:tcBorders>
                    <w:top w:val="single" w:sz="4" w:space="0" w:color="auto"/>
                    <w:left w:val="single" w:sz="4" w:space="0" w:color="auto"/>
                    <w:bottom w:val="single" w:sz="4" w:space="0" w:color="auto"/>
                    <w:right w:val="single" w:sz="4" w:space="0" w:color="auto"/>
                  </w:tcBorders>
                  <w:vAlign w:val="center"/>
                </w:tcPr>
                <w:p w:rsidR="00315829" w:rsidRPr="00315829" w:rsidRDefault="00315829" w:rsidP="00315829">
                  <w:pPr>
                    <w:pStyle w:val="17"/>
                    <w:snapToGrid w:val="0"/>
                    <w:jc w:val="center"/>
                    <w:rPr>
                      <w:rFonts w:eastAsia="宋体"/>
                      <w:bCs/>
                      <w:sz w:val="21"/>
                      <w:szCs w:val="21"/>
                    </w:rPr>
                  </w:pPr>
                  <w:r w:rsidRPr="00315829">
                    <w:rPr>
                      <w:rFonts w:eastAsia="宋体" w:hint="eastAsia"/>
                      <w:bCs/>
                      <w:sz w:val="21"/>
                      <w:szCs w:val="21"/>
                    </w:rPr>
                    <w:t>一般固体废物储存场所，</w:t>
                  </w:r>
                  <w:proofErr w:type="gramStart"/>
                  <w:r w:rsidRPr="00315829">
                    <w:rPr>
                      <w:rFonts w:eastAsia="宋体" w:hint="eastAsia"/>
                      <w:bCs/>
                      <w:sz w:val="21"/>
                      <w:szCs w:val="21"/>
                    </w:rPr>
                    <w:t>交专业</w:t>
                  </w:r>
                  <w:proofErr w:type="gramEnd"/>
                  <w:r w:rsidRPr="00315829">
                    <w:rPr>
                      <w:rFonts w:eastAsia="宋体" w:hint="eastAsia"/>
                      <w:bCs/>
                      <w:sz w:val="21"/>
                      <w:szCs w:val="21"/>
                    </w:rPr>
                    <w:t>回收公司回收处理</w:t>
                  </w:r>
                </w:p>
              </w:tc>
              <w:tc>
                <w:tcPr>
                  <w:tcW w:w="1222" w:type="dxa"/>
                  <w:vAlign w:val="center"/>
                </w:tcPr>
                <w:p w:rsidR="00315829" w:rsidRPr="00AA2803" w:rsidRDefault="00315829" w:rsidP="00315829">
                  <w:pPr>
                    <w:pStyle w:val="17"/>
                    <w:snapToGrid w:val="0"/>
                    <w:jc w:val="center"/>
                    <w:rPr>
                      <w:rFonts w:eastAsia="宋体"/>
                      <w:bCs/>
                      <w:sz w:val="21"/>
                      <w:szCs w:val="21"/>
                    </w:rPr>
                  </w:pPr>
                  <w:r>
                    <w:rPr>
                      <w:rFonts w:eastAsia="宋体"/>
                      <w:bCs/>
                      <w:sz w:val="21"/>
                      <w:szCs w:val="21"/>
                    </w:rPr>
                    <w:t>1</w:t>
                  </w:r>
                </w:p>
              </w:tc>
            </w:tr>
            <w:tr w:rsidR="00315829" w:rsidRPr="00AA2803" w:rsidTr="00DB08B4">
              <w:tc>
                <w:tcPr>
                  <w:tcW w:w="694" w:type="dxa"/>
                  <w:vMerge/>
                  <w:vAlign w:val="center"/>
                </w:tcPr>
                <w:p w:rsidR="00315829" w:rsidRDefault="00315829" w:rsidP="00315829">
                  <w:pPr>
                    <w:pStyle w:val="17"/>
                    <w:snapToGrid w:val="0"/>
                    <w:jc w:val="center"/>
                    <w:rPr>
                      <w:rFonts w:eastAsia="宋体"/>
                      <w:bCs/>
                      <w:sz w:val="21"/>
                      <w:szCs w:val="21"/>
                    </w:rPr>
                  </w:pPr>
                </w:p>
              </w:tc>
              <w:tc>
                <w:tcPr>
                  <w:tcW w:w="2068" w:type="dxa"/>
                  <w:tcBorders>
                    <w:top w:val="single" w:sz="4" w:space="0" w:color="auto"/>
                    <w:left w:val="single" w:sz="4" w:space="0" w:color="auto"/>
                    <w:bottom w:val="single" w:sz="4" w:space="0" w:color="auto"/>
                    <w:right w:val="single" w:sz="4" w:space="0" w:color="auto"/>
                  </w:tcBorders>
                  <w:vAlign w:val="center"/>
                </w:tcPr>
                <w:p w:rsidR="00315829" w:rsidRPr="00315829" w:rsidRDefault="00315829" w:rsidP="00315829">
                  <w:pPr>
                    <w:pStyle w:val="17"/>
                    <w:snapToGrid w:val="0"/>
                    <w:jc w:val="center"/>
                    <w:rPr>
                      <w:rFonts w:eastAsia="宋体"/>
                      <w:bCs/>
                      <w:sz w:val="21"/>
                      <w:szCs w:val="21"/>
                    </w:rPr>
                  </w:pPr>
                  <w:r w:rsidRPr="00315829">
                    <w:rPr>
                      <w:rFonts w:eastAsia="宋体" w:hint="eastAsia"/>
                      <w:bCs/>
                      <w:sz w:val="21"/>
                      <w:szCs w:val="21"/>
                    </w:rPr>
                    <w:t>生活垃圾</w:t>
                  </w:r>
                </w:p>
              </w:tc>
              <w:tc>
                <w:tcPr>
                  <w:tcW w:w="5361" w:type="dxa"/>
                  <w:tcBorders>
                    <w:top w:val="single" w:sz="4" w:space="0" w:color="auto"/>
                    <w:left w:val="single" w:sz="4" w:space="0" w:color="auto"/>
                    <w:bottom w:val="single" w:sz="4" w:space="0" w:color="auto"/>
                    <w:right w:val="single" w:sz="4" w:space="0" w:color="auto"/>
                  </w:tcBorders>
                  <w:vAlign w:val="center"/>
                </w:tcPr>
                <w:p w:rsidR="00315829" w:rsidRPr="00315829" w:rsidRDefault="00315829" w:rsidP="00315829">
                  <w:pPr>
                    <w:pStyle w:val="17"/>
                    <w:snapToGrid w:val="0"/>
                    <w:jc w:val="center"/>
                    <w:rPr>
                      <w:rFonts w:eastAsia="宋体"/>
                      <w:bCs/>
                      <w:sz w:val="21"/>
                      <w:szCs w:val="21"/>
                    </w:rPr>
                  </w:pPr>
                  <w:r w:rsidRPr="00315829">
                    <w:rPr>
                      <w:rFonts w:eastAsia="宋体" w:hint="eastAsia"/>
                      <w:bCs/>
                      <w:sz w:val="21"/>
                      <w:szCs w:val="21"/>
                    </w:rPr>
                    <w:t>交环卫部门清运处理</w:t>
                  </w:r>
                </w:p>
              </w:tc>
              <w:tc>
                <w:tcPr>
                  <w:tcW w:w="1222" w:type="dxa"/>
                  <w:vAlign w:val="center"/>
                </w:tcPr>
                <w:p w:rsidR="00315829" w:rsidRDefault="00315829" w:rsidP="00315829">
                  <w:pPr>
                    <w:pStyle w:val="17"/>
                    <w:snapToGrid w:val="0"/>
                    <w:jc w:val="center"/>
                    <w:rPr>
                      <w:rFonts w:eastAsia="宋体"/>
                      <w:bCs/>
                      <w:sz w:val="21"/>
                      <w:szCs w:val="21"/>
                    </w:rPr>
                  </w:pPr>
                  <w:r>
                    <w:rPr>
                      <w:rFonts w:eastAsia="宋体" w:hint="eastAsia"/>
                      <w:bCs/>
                      <w:sz w:val="21"/>
                      <w:szCs w:val="21"/>
                    </w:rPr>
                    <w:t>1</w:t>
                  </w:r>
                </w:p>
              </w:tc>
            </w:tr>
            <w:tr w:rsidR="00315829" w:rsidRPr="00AA2803" w:rsidTr="00DB08B4">
              <w:tc>
                <w:tcPr>
                  <w:tcW w:w="694" w:type="dxa"/>
                  <w:vMerge/>
                  <w:vAlign w:val="center"/>
                </w:tcPr>
                <w:p w:rsidR="00315829" w:rsidRPr="00AA2803" w:rsidRDefault="00315829" w:rsidP="00315829">
                  <w:pPr>
                    <w:pStyle w:val="17"/>
                    <w:snapToGrid w:val="0"/>
                    <w:jc w:val="center"/>
                    <w:rPr>
                      <w:rFonts w:eastAsia="宋体"/>
                      <w:bCs/>
                      <w:sz w:val="21"/>
                      <w:szCs w:val="21"/>
                    </w:rPr>
                  </w:pPr>
                </w:p>
              </w:tc>
              <w:tc>
                <w:tcPr>
                  <w:tcW w:w="2068" w:type="dxa"/>
                  <w:tcBorders>
                    <w:top w:val="single" w:sz="4" w:space="0" w:color="auto"/>
                    <w:left w:val="single" w:sz="4" w:space="0" w:color="auto"/>
                    <w:bottom w:val="single" w:sz="4" w:space="0" w:color="auto"/>
                    <w:right w:val="single" w:sz="4" w:space="0" w:color="auto"/>
                  </w:tcBorders>
                  <w:vAlign w:val="center"/>
                </w:tcPr>
                <w:p w:rsidR="00315829" w:rsidRPr="00315829" w:rsidRDefault="00315829" w:rsidP="00315829">
                  <w:pPr>
                    <w:pStyle w:val="17"/>
                    <w:snapToGrid w:val="0"/>
                    <w:jc w:val="center"/>
                    <w:rPr>
                      <w:rFonts w:eastAsia="宋体"/>
                      <w:bCs/>
                      <w:sz w:val="21"/>
                      <w:szCs w:val="21"/>
                    </w:rPr>
                  </w:pPr>
                  <w:r w:rsidRPr="00315829">
                    <w:rPr>
                      <w:rFonts w:eastAsia="宋体" w:hint="eastAsia"/>
                      <w:bCs/>
                      <w:sz w:val="21"/>
                      <w:szCs w:val="21"/>
                    </w:rPr>
                    <w:t>危险废物</w:t>
                  </w:r>
                </w:p>
              </w:tc>
              <w:tc>
                <w:tcPr>
                  <w:tcW w:w="5361" w:type="dxa"/>
                  <w:tcBorders>
                    <w:top w:val="single" w:sz="4" w:space="0" w:color="auto"/>
                    <w:left w:val="single" w:sz="4" w:space="0" w:color="auto"/>
                    <w:bottom w:val="single" w:sz="4" w:space="0" w:color="auto"/>
                    <w:right w:val="single" w:sz="4" w:space="0" w:color="auto"/>
                  </w:tcBorders>
                  <w:vAlign w:val="center"/>
                </w:tcPr>
                <w:p w:rsidR="00315829" w:rsidRPr="00315829" w:rsidRDefault="00315829" w:rsidP="00315829">
                  <w:pPr>
                    <w:pStyle w:val="17"/>
                    <w:snapToGrid w:val="0"/>
                    <w:jc w:val="center"/>
                    <w:rPr>
                      <w:rFonts w:eastAsia="宋体"/>
                      <w:bCs/>
                      <w:sz w:val="21"/>
                      <w:szCs w:val="21"/>
                    </w:rPr>
                  </w:pPr>
                  <w:r w:rsidRPr="00315829">
                    <w:rPr>
                      <w:rFonts w:eastAsia="宋体" w:hint="eastAsia"/>
                      <w:bCs/>
                      <w:sz w:val="21"/>
                      <w:szCs w:val="21"/>
                    </w:rPr>
                    <w:t>设置</w:t>
                  </w:r>
                  <w:proofErr w:type="gramStart"/>
                  <w:r w:rsidRPr="00315829">
                    <w:rPr>
                      <w:rFonts w:eastAsia="宋体" w:hint="eastAsia"/>
                      <w:bCs/>
                      <w:sz w:val="21"/>
                      <w:szCs w:val="21"/>
                    </w:rPr>
                    <w:t>危废间</w:t>
                  </w:r>
                  <w:proofErr w:type="gramEnd"/>
                  <w:r w:rsidRPr="00315829">
                    <w:rPr>
                      <w:rFonts w:eastAsia="宋体" w:hint="eastAsia"/>
                      <w:bCs/>
                      <w:sz w:val="21"/>
                      <w:szCs w:val="21"/>
                    </w:rPr>
                    <w:t>，定期交由有危险废物资质公司回收处理</w:t>
                  </w:r>
                </w:p>
              </w:tc>
              <w:tc>
                <w:tcPr>
                  <w:tcW w:w="1222" w:type="dxa"/>
                  <w:vAlign w:val="center"/>
                </w:tcPr>
                <w:p w:rsidR="00315829" w:rsidRPr="00AA2803" w:rsidRDefault="00315829" w:rsidP="00315829">
                  <w:pPr>
                    <w:pStyle w:val="17"/>
                    <w:snapToGrid w:val="0"/>
                    <w:jc w:val="center"/>
                    <w:rPr>
                      <w:rFonts w:eastAsia="宋体"/>
                      <w:bCs/>
                      <w:sz w:val="21"/>
                      <w:szCs w:val="21"/>
                    </w:rPr>
                  </w:pPr>
                  <w:r>
                    <w:rPr>
                      <w:rFonts w:eastAsia="宋体"/>
                      <w:bCs/>
                      <w:sz w:val="21"/>
                      <w:szCs w:val="21"/>
                    </w:rPr>
                    <w:t>2</w:t>
                  </w:r>
                </w:p>
              </w:tc>
            </w:tr>
            <w:tr w:rsidR="00315829" w:rsidRPr="00AA2803">
              <w:trPr>
                <w:trHeight w:val="384"/>
              </w:trPr>
              <w:tc>
                <w:tcPr>
                  <w:tcW w:w="8123" w:type="dxa"/>
                  <w:gridSpan w:val="3"/>
                  <w:vAlign w:val="center"/>
                </w:tcPr>
                <w:p w:rsidR="00315829" w:rsidRPr="00AA2803" w:rsidRDefault="00315829" w:rsidP="00315829">
                  <w:pPr>
                    <w:pStyle w:val="17"/>
                    <w:snapToGrid w:val="0"/>
                    <w:jc w:val="center"/>
                    <w:rPr>
                      <w:rFonts w:eastAsia="宋体"/>
                      <w:bCs/>
                      <w:sz w:val="21"/>
                      <w:szCs w:val="21"/>
                    </w:rPr>
                  </w:pPr>
                  <w:r w:rsidRPr="00AA2803">
                    <w:rPr>
                      <w:rFonts w:eastAsia="宋体" w:hint="eastAsia"/>
                      <w:bCs/>
                      <w:sz w:val="21"/>
                      <w:szCs w:val="21"/>
                    </w:rPr>
                    <w:t>合计</w:t>
                  </w:r>
                </w:p>
              </w:tc>
              <w:tc>
                <w:tcPr>
                  <w:tcW w:w="1222" w:type="dxa"/>
                  <w:vAlign w:val="center"/>
                </w:tcPr>
                <w:p w:rsidR="00315829" w:rsidRPr="00AA2803" w:rsidRDefault="00315829" w:rsidP="00315829">
                  <w:pPr>
                    <w:pStyle w:val="17"/>
                    <w:snapToGrid w:val="0"/>
                    <w:jc w:val="center"/>
                    <w:rPr>
                      <w:rFonts w:eastAsia="宋体"/>
                      <w:bCs/>
                      <w:sz w:val="21"/>
                      <w:szCs w:val="21"/>
                    </w:rPr>
                  </w:pPr>
                  <w:r w:rsidRPr="00AA2803">
                    <w:rPr>
                      <w:rFonts w:eastAsia="宋体" w:hint="eastAsia"/>
                      <w:bCs/>
                      <w:sz w:val="21"/>
                      <w:szCs w:val="21"/>
                    </w:rPr>
                    <w:t>20</w:t>
                  </w:r>
                </w:p>
              </w:tc>
            </w:tr>
          </w:tbl>
          <w:p w:rsidR="002B52BE" w:rsidRDefault="002B52BE" w:rsidP="0010432D">
            <w:pPr>
              <w:pStyle w:val="34"/>
              <w:snapToGrid w:val="0"/>
              <w:spacing w:line="360" w:lineRule="auto"/>
              <w:ind w:firstLine="0"/>
              <w:rPr>
                <w:szCs w:val="24"/>
              </w:rPr>
            </w:pPr>
          </w:p>
          <w:p w:rsidR="0010432D" w:rsidRDefault="0010432D" w:rsidP="0010432D">
            <w:pPr>
              <w:pStyle w:val="34"/>
              <w:spacing w:line="360" w:lineRule="auto"/>
              <w:ind w:firstLine="0"/>
              <w:jc w:val="left"/>
              <w:rPr>
                <w:b/>
              </w:rPr>
            </w:pPr>
            <w:r>
              <w:rPr>
                <w:rFonts w:hint="eastAsia"/>
                <w:b/>
              </w:rPr>
              <w:t>9</w:t>
            </w:r>
            <w:r>
              <w:rPr>
                <w:b/>
              </w:rPr>
              <w:t>、环保验收</w:t>
            </w:r>
            <w:r>
              <w:rPr>
                <w:b/>
              </w:rPr>
              <w:t>“</w:t>
            </w:r>
            <w:r>
              <w:rPr>
                <w:b/>
              </w:rPr>
              <w:t>三同时</w:t>
            </w:r>
            <w:r>
              <w:rPr>
                <w:b/>
              </w:rPr>
              <w:t>”</w:t>
            </w:r>
            <w:r w:rsidR="00C37DAF" w:rsidRPr="00EE4FA5">
              <w:rPr>
                <w:rFonts w:hint="eastAsia"/>
                <w:b/>
                <w:bCs/>
              </w:rPr>
              <w:t>和污染物排放清单</w:t>
            </w:r>
          </w:p>
          <w:p w:rsidR="0010432D" w:rsidRDefault="0010432D" w:rsidP="0010432D">
            <w:pPr>
              <w:pStyle w:val="34"/>
              <w:adjustRightInd w:val="0"/>
              <w:snapToGrid w:val="0"/>
              <w:spacing w:line="360" w:lineRule="auto"/>
              <w:ind w:firstLine="0"/>
              <w:jc w:val="center"/>
            </w:pPr>
            <w:r>
              <w:rPr>
                <w:b/>
              </w:rPr>
              <w:t>表</w:t>
            </w:r>
            <w:r>
              <w:rPr>
                <w:rFonts w:hint="eastAsia"/>
                <w:b/>
              </w:rPr>
              <w:t>7</w:t>
            </w:r>
            <w:r>
              <w:rPr>
                <w:b/>
              </w:rPr>
              <w:t>-</w:t>
            </w:r>
            <w:r>
              <w:rPr>
                <w:rFonts w:hint="eastAsia"/>
                <w:b/>
              </w:rPr>
              <w:t xml:space="preserve">16 </w:t>
            </w:r>
            <w:r>
              <w:rPr>
                <w:b/>
              </w:rPr>
              <w:t>项目</w:t>
            </w:r>
            <w:r>
              <w:rPr>
                <w:b/>
              </w:rPr>
              <w:t>“</w:t>
            </w:r>
            <w:r>
              <w:rPr>
                <w:b/>
              </w:rPr>
              <w:t>三同时</w:t>
            </w:r>
            <w:r>
              <w:rPr>
                <w:b/>
              </w:rPr>
              <w:t>”</w:t>
            </w:r>
            <w:r>
              <w:rPr>
                <w:b/>
              </w:rPr>
              <w:t>环境保护验收情况一览表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418"/>
              <w:gridCol w:w="2126"/>
              <w:gridCol w:w="5097"/>
            </w:tblGrid>
            <w:tr w:rsidR="0010432D" w:rsidTr="00312774">
              <w:trPr>
                <w:trHeight w:val="340"/>
                <w:jc w:val="center"/>
              </w:trPr>
              <w:tc>
                <w:tcPr>
                  <w:tcW w:w="704" w:type="dxa"/>
                  <w:vAlign w:val="center"/>
                </w:tcPr>
                <w:p w:rsidR="0010432D" w:rsidRDefault="0010432D" w:rsidP="00312774">
                  <w:pPr>
                    <w:adjustRightInd w:val="0"/>
                    <w:snapToGrid w:val="0"/>
                    <w:ind w:firstLine="0"/>
                    <w:jc w:val="center"/>
                    <w:rPr>
                      <w:b/>
                      <w:sz w:val="21"/>
                      <w:szCs w:val="21"/>
                    </w:rPr>
                  </w:pPr>
                  <w:r>
                    <w:rPr>
                      <w:b/>
                      <w:sz w:val="21"/>
                      <w:szCs w:val="21"/>
                    </w:rPr>
                    <w:t>类别</w:t>
                  </w:r>
                </w:p>
              </w:tc>
              <w:tc>
                <w:tcPr>
                  <w:tcW w:w="1418" w:type="dxa"/>
                  <w:vAlign w:val="center"/>
                </w:tcPr>
                <w:p w:rsidR="0010432D" w:rsidRDefault="0010432D" w:rsidP="00312774">
                  <w:pPr>
                    <w:adjustRightInd w:val="0"/>
                    <w:snapToGrid w:val="0"/>
                    <w:ind w:firstLine="0"/>
                    <w:jc w:val="center"/>
                    <w:rPr>
                      <w:b/>
                      <w:sz w:val="21"/>
                      <w:szCs w:val="21"/>
                    </w:rPr>
                  </w:pPr>
                  <w:r>
                    <w:rPr>
                      <w:b/>
                      <w:sz w:val="21"/>
                      <w:szCs w:val="21"/>
                    </w:rPr>
                    <w:t>污染物</w:t>
                  </w:r>
                </w:p>
              </w:tc>
              <w:tc>
                <w:tcPr>
                  <w:tcW w:w="2126" w:type="dxa"/>
                  <w:vAlign w:val="center"/>
                </w:tcPr>
                <w:p w:rsidR="0010432D" w:rsidRDefault="0010432D" w:rsidP="00312774">
                  <w:pPr>
                    <w:adjustRightInd w:val="0"/>
                    <w:snapToGrid w:val="0"/>
                    <w:ind w:firstLine="0"/>
                    <w:jc w:val="center"/>
                    <w:rPr>
                      <w:b/>
                      <w:sz w:val="21"/>
                      <w:szCs w:val="21"/>
                    </w:rPr>
                  </w:pPr>
                  <w:r>
                    <w:rPr>
                      <w:b/>
                      <w:sz w:val="21"/>
                      <w:szCs w:val="21"/>
                    </w:rPr>
                    <w:t>环保设施内容</w:t>
                  </w:r>
                </w:p>
              </w:tc>
              <w:tc>
                <w:tcPr>
                  <w:tcW w:w="5097" w:type="dxa"/>
                  <w:vAlign w:val="center"/>
                </w:tcPr>
                <w:p w:rsidR="0010432D" w:rsidRDefault="0010432D" w:rsidP="00312774">
                  <w:pPr>
                    <w:adjustRightInd w:val="0"/>
                    <w:snapToGrid w:val="0"/>
                    <w:ind w:firstLine="0"/>
                    <w:jc w:val="center"/>
                    <w:rPr>
                      <w:b/>
                      <w:sz w:val="21"/>
                      <w:szCs w:val="21"/>
                    </w:rPr>
                  </w:pPr>
                  <w:r>
                    <w:rPr>
                      <w:b/>
                      <w:sz w:val="21"/>
                      <w:szCs w:val="21"/>
                    </w:rPr>
                    <w:t>验收标准</w:t>
                  </w:r>
                </w:p>
              </w:tc>
            </w:tr>
            <w:tr w:rsidR="0010432D" w:rsidTr="00312774">
              <w:trPr>
                <w:trHeight w:val="340"/>
                <w:jc w:val="center"/>
              </w:trPr>
              <w:tc>
                <w:tcPr>
                  <w:tcW w:w="704" w:type="dxa"/>
                  <w:vMerge w:val="restart"/>
                  <w:vAlign w:val="center"/>
                </w:tcPr>
                <w:p w:rsidR="0010432D" w:rsidRDefault="0010432D" w:rsidP="00312774">
                  <w:pPr>
                    <w:adjustRightInd w:val="0"/>
                    <w:snapToGrid w:val="0"/>
                    <w:ind w:firstLine="0"/>
                    <w:jc w:val="center"/>
                    <w:rPr>
                      <w:sz w:val="21"/>
                      <w:szCs w:val="21"/>
                    </w:rPr>
                  </w:pPr>
                  <w:r>
                    <w:rPr>
                      <w:sz w:val="21"/>
                      <w:szCs w:val="21"/>
                    </w:rPr>
                    <w:t>水污染物</w:t>
                  </w:r>
                </w:p>
              </w:tc>
              <w:tc>
                <w:tcPr>
                  <w:tcW w:w="1418" w:type="dxa"/>
                  <w:vAlign w:val="center"/>
                </w:tcPr>
                <w:p w:rsidR="0010432D" w:rsidRDefault="0010432D" w:rsidP="00312774">
                  <w:pPr>
                    <w:adjustRightInd w:val="0"/>
                    <w:snapToGrid w:val="0"/>
                    <w:ind w:firstLine="0"/>
                    <w:jc w:val="center"/>
                    <w:rPr>
                      <w:sz w:val="21"/>
                      <w:szCs w:val="21"/>
                    </w:rPr>
                  </w:pPr>
                  <w:r>
                    <w:rPr>
                      <w:sz w:val="21"/>
                      <w:szCs w:val="21"/>
                    </w:rPr>
                    <w:t>生活污水</w:t>
                  </w:r>
                </w:p>
              </w:tc>
              <w:tc>
                <w:tcPr>
                  <w:tcW w:w="2126" w:type="dxa"/>
                  <w:vAlign w:val="center"/>
                </w:tcPr>
                <w:p w:rsidR="0010432D" w:rsidRDefault="0010432D" w:rsidP="00312774">
                  <w:pPr>
                    <w:pStyle w:val="17"/>
                    <w:snapToGrid w:val="0"/>
                    <w:jc w:val="center"/>
                    <w:rPr>
                      <w:rFonts w:eastAsia="宋体"/>
                      <w:bCs/>
                      <w:sz w:val="21"/>
                      <w:szCs w:val="21"/>
                    </w:rPr>
                  </w:pPr>
                  <w:r>
                    <w:rPr>
                      <w:rFonts w:eastAsia="宋体" w:hint="eastAsia"/>
                      <w:bCs/>
                      <w:sz w:val="21"/>
                      <w:szCs w:val="21"/>
                    </w:rPr>
                    <w:t>生活污水经三级化粪池预处理后经月山污水处理厂处理后排放</w:t>
                  </w:r>
                </w:p>
              </w:tc>
              <w:tc>
                <w:tcPr>
                  <w:tcW w:w="5097" w:type="dxa"/>
                  <w:vAlign w:val="center"/>
                </w:tcPr>
                <w:p w:rsidR="0010432D" w:rsidRDefault="0010432D" w:rsidP="00312774">
                  <w:pPr>
                    <w:adjustRightInd w:val="0"/>
                    <w:snapToGrid w:val="0"/>
                    <w:ind w:firstLine="0"/>
                    <w:jc w:val="center"/>
                    <w:rPr>
                      <w:bCs/>
                      <w:sz w:val="21"/>
                      <w:szCs w:val="21"/>
                    </w:rPr>
                  </w:pPr>
                  <w:r>
                    <w:rPr>
                      <w:rFonts w:hint="eastAsia"/>
                      <w:bCs/>
                      <w:sz w:val="21"/>
                      <w:szCs w:val="21"/>
                    </w:rPr>
                    <w:t>广东省地方标准《水污染物排放限值》</w:t>
                  </w:r>
                  <w:r>
                    <w:rPr>
                      <w:rFonts w:hint="eastAsia"/>
                      <w:bCs/>
                      <w:sz w:val="21"/>
                      <w:szCs w:val="21"/>
                    </w:rPr>
                    <w:t>(DB44/26-2001)</w:t>
                  </w:r>
                  <w:r>
                    <w:rPr>
                      <w:rFonts w:hint="eastAsia"/>
                      <w:bCs/>
                      <w:sz w:val="21"/>
                      <w:szCs w:val="21"/>
                    </w:rPr>
                    <w:t>中的第二时段三级标准</w:t>
                  </w:r>
                </w:p>
              </w:tc>
            </w:tr>
            <w:tr w:rsidR="0010432D" w:rsidTr="00312774">
              <w:trPr>
                <w:trHeight w:val="340"/>
                <w:jc w:val="center"/>
              </w:trPr>
              <w:tc>
                <w:tcPr>
                  <w:tcW w:w="704" w:type="dxa"/>
                  <w:vMerge/>
                  <w:vAlign w:val="center"/>
                </w:tcPr>
                <w:p w:rsidR="0010432D" w:rsidRDefault="0010432D" w:rsidP="00312774">
                  <w:pPr>
                    <w:adjustRightInd w:val="0"/>
                    <w:snapToGrid w:val="0"/>
                    <w:ind w:firstLine="0"/>
                    <w:jc w:val="center"/>
                    <w:rPr>
                      <w:sz w:val="21"/>
                      <w:szCs w:val="21"/>
                    </w:rPr>
                  </w:pPr>
                </w:p>
              </w:tc>
              <w:tc>
                <w:tcPr>
                  <w:tcW w:w="1418" w:type="dxa"/>
                  <w:vAlign w:val="center"/>
                </w:tcPr>
                <w:p w:rsidR="0010432D" w:rsidRDefault="0010432D" w:rsidP="00312774">
                  <w:pPr>
                    <w:adjustRightInd w:val="0"/>
                    <w:snapToGrid w:val="0"/>
                    <w:ind w:firstLine="0"/>
                    <w:jc w:val="center"/>
                    <w:rPr>
                      <w:sz w:val="21"/>
                      <w:szCs w:val="21"/>
                    </w:rPr>
                  </w:pPr>
                  <w:r>
                    <w:rPr>
                      <w:rFonts w:hint="eastAsia"/>
                      <w:sz w:val="21"/>
                      <w:szCs w:val="21"/>
                    </w:rPr>
                    <w:t>生产废水</w:t>
                  </w:r>
                </w:p>
              </w:tc>
              <w:tc>
                <w:tcPr>
                  <w:tcW w:w="2126" w:type="dxa"/>
                  <w:vAlign w:val="center"/>
                </w:tcPr>
                <w:p w:rsidR="0010432D" w:rsidRDefault="0010432D" w:rsidP="00312774">
                  <w:pPr>
                    <w:pStyle w:val="17"/>
                    <w:snapToGrid w:val="0"/>
                    <w:jc w:val="center"/>
                    <w:rPr>
                      <w:rFonts w:eastAsia="宋体"/>
                      <w:bCs/>
                      <w:sz w:val="21"/>
                      <w:szCs w:val="21"/>
                    </w:rPr>
                  </w:pPr>
                  <w:r>
                    <w:rPr>
                      <w:rFonts w:eastAsia="宋体" w:hint="eastAsia"/>
                      <w:bCs/>
                      <w:sz w:val="21"/>
                      <w:szCs w:val="21"/>
                    </w:rPr>
                    <w:t>水墨污水净化设备处理后循环使用</w:t>
                  </w:r>
                </w:p>
              </w:tc>
              <w:tc>
                <w:tcPr>
                  <w:tcW w:w="5097" w:type="dxa"/>
                  <w:vAlign w:val="center"/>
                </w:tcPr>
                <w:p w:rsidR="0010432D" w:rsidRPr="002439F4" w:rsidRDefault="0010432D" w:rsidP="00312774">
                  <w:pPr>
                    <w:adjustRightInd w:val="0"/>
                    <w:snapToGrid w:val="0"/>
                    <w:ind w:firstLine="0"/>
                    <w:jc w:val="center"/>
                    <w:rPr>
                      <w:bCs/>
                      <w:sz w:val="21"/>
                      <w:szCs w:val="21"/>
                    </w:rPr>
                  </w:pPr>
                  <w:r>
                    <w:rPr>
                      <w:rFonts w:hAnsi="宋体" w:hint="eastAsia"/>
                      <w:bCs/>
                      <w:sz w:val="21"/>
                      <w:szCs w:val="21"/>
                    </w:rPr>
                    <w:t>《</w:t>
                  </w:r>
                  <w:r w:rsidRPr="002439F4">
                    <w:rPr>
                      <w:rFonts w:hAnsi="宋体" w:hint="eastAsia"/>
                      <w:bCs/>
                      <w:sz w:val="21"/>
                      <w:szCs w:val="21"/>
                    </w:rPr>
                    <w:t>城市污水再生利用</w:t>
                  </w:r>
                  <w:r w:rsidRPr="002439F4">
                    <w:rPr>
                      <w:rFonts w:hAnsi="宋体" w:hint="eastAsia"/>
                      <w:bCs/>
                      <w:sz w:val="21"/>
                      <w:szCs w:val="21"/>
                    </w:rPr>
                    <w:t xml:space="preserve"> </w:t>
                  </w:r>
                  <w:r w:rsidRPr="002439F4">
                    <w:rPr>
                      <w:rFonts w:hAnsi="宋体" w:hint="eastAsia"/>
                      <w:bCs/>
                      <w:sz w:val="21"/>
                      <w:szCs w:val="21"/>
                    </w:rPr>
                    <w:t>工业用水水质》</w:t>
                  </w:r>
                  <w:r w:rsidRPr="002439F4">
                    <w:rPr>
                      <w:rFonts w:hAnsi="宋体" w:hint="eastAsia"/>
                      <w:bCs/>
                      <w:sz w:val="21"/>
                      <w:szCs w:val="21"/>
                    </w:rPr>
                    <w:t xml:space="preserve"> </w:t>
                  </w:r>
                  <w:r w:rsidRPr="002439F4">
                    <w:rPr>
                      <w:rFonts w:hAnsi="宋体" w:hint="eastAsia"/>
                      <w:sz w:val="21"/>
                      <w:szCs w:val="21"/>
                    </w:rPr>
                    <w:t>(GB/T19923-2005)</w:t>
                  </w:r>
                </w:p>
              </w:tc>
            </w:tr>
            <w:tr w:rsidR="0010432D" w:rsidTr="00312774">
              <w:trPr>
                <w:trHeight w:val="899"/>
                <w:jc w:val="center"/>
              </w:trPr>
              <w:tc>
                <w:tcPr>
                  <w:tcW w:w="704" w:type="dxa"/>
                  <w:vAlign w:val="center"/>
                </w:tcPr>
                <w:p w:rsidR="0010432D" w:rsidRDefault="0010432D" w:rsidP="00312774">
                  <w:pPr>
                    <w:adjustRightInd w:val="0"/>
                    <w:snapToGrid w:val="0"/>
                    <w:ind w:firstLine="0"/>
                    <w:jc w:val="center"/>
                    <w:rPr>
                      <w:sz w:val="21"/>
                      <w:szCs w:val="21"/>
                    </w:rPr>
                  </w:pPr>
                  <w:r>
                    <w:rPr>
                      <w:rFonts w:hint="eastAsia"/>
                      <w:sz w:val="21"/>
                      <w:szCs w:val="21"/>
                    </w:rPr>
                    <w:t>大气污染物</w:t>
                  </w:r>
                </w:p>
              </w:tc>
              <w:tc>
                <w:tcPr>
                  <w:tcW w:w="1418" w:type="dxa"/>
                  <w:vAlign w:val="center"/>
                </w:tcPr>
                <w:p w:rsidR="0010432D" w:rsidRDefault="00C37DAF" w:rsidP="00312774">
                  <w:pPr>
                    <w:adjustRightInd w:val="0"/>
                    <w:snapToGrid w:val="0"/>
                    <w:ind w:firstLine="0"/>
                    <w:jc w:val="center"/>
                    <w:rPr>
                      <w:sz w:val="21"/>
                      <w:szCs w:val="21"/>
                    </w:rPr>
                  </w:pPr>
                  <w:r>
                    <w:rPr>
                      <w:rFonts w:hint="eastAsia"/>
                      <w:sz w:val="21"/>
                      <w:szCs w:val="21"/>
                    </w:rPr>
                    <w:t>VOCs</w:t>
                  </w:r>
                </w:p>
              </w:tc>
              <w:tc>
                <w:tcPr>
                  <w:tcW w:w="2126" w:type="dxa"/>
                  <w:vAlign w:val="center"/>
                </w:tcPr>
                <w:p w:rsidR="0010432D" w:rsidRDefault="0010432D" w:rsidP="00312774">
                  <w:pPr>
                    <w:adjustRightInd w:val="0"/>
                    <w:snapToGrid w:val="0"/>
                    <w:ind w:firstLine="0"/>
                    <w:jc w:val="center"/>
                    <w:rPr>
                      <w:sz w:val="21"/>
                      <w:szCs w:val="21"/>
                    </w:rPr>
                  </w:pPr>
                  <w:r>
                    <w:rPr>
                      <w:rFonts w:hint="eastAsia"/>
                      <w:sz w:val="21"/>
                      <w:szCs w:val="21"/>
                    </w:rPr>
                    <w:t>有组织：集气罩</w:t>
                  </w:r>
                  <w:r>
                    <w:rPr>
                      <w:rFonts w:hint="eastAsia"/>
                      <w:sz w:val="21"/>
                      <w:szCs w:val="21"/>
                    </w:rPr>
                    <w:t>+UV</w:t>
                  </w:r>
                  <w:r>
                    <w:rPr>
                      <w:rFonts w:hint="eastAsia"/>
                      <w:sz w:val="21"/>
                      <w:szCs w:val="21"/>
                    </w:rPr>
                    <w:t>光解</w:t>
                  </w:r>
                  <w:r>
                    <w:rPr>
                      <w:rFonts w:hint="eastAsia"/>
                      <w:sz w:val="21"/>
                      <w:szCs w:val="21"/>
                    </w:rPr>
                    <w:t>+15m</w:t>
                  </w:r>
                  <w:r>
                    <w:rPr>
                      <w:rFonts w:hint="eastAsia"/>
                      <w:sz w:val="21"/>
                      <w:szCs w:val="21"/>
                    </w:rPr>
                    <w:t>排气筒排放</w:t>
                  </w:r>
                </w:p>
              </w:tc>
              <w:tc>
                <w:tcPr>
                  <w:tcW w:w="5097" w:type="dxa"/>
                  <w:vAlign w:val="center"/>
                </w:tcPr>
                <w:p w:rsidR="00C37DAF" w:rsidRPr="00C37DAF" w:rsidRDefault="00C37DAF" w:rsidP="00C37DAF">
                  <w:pPr>
                    <w:adjustRightInd w:val="0"/>
                    <w:snapToGrid w:val="0"/>
                    <w:ind w:firstLine="0"/>
                    <w:rPr>
                      <w:spacing w:val="-3"/>
                      <w:sz w:val="21"/>
                      <w:szCs w:val="21"/>
                    </w:rPr>
                  </w:pPr>
                  <w:r w:rsidRPr="00C37DAF">
                    <w:rPr>
                      <w:rFonts w:hint="eastAsia"/>
                      <w:spacing w:val="-3"/>
                      <w:sz w:val="21"/>
                      <w:szCs w:val="21"/>
                    </w:rPr>
                    <w:t>有组织：</w:t>
                  </w:r>
                  <w:r w:rsidRPr="00C37DAF">
                    <w:rPr>
                      <w:rFonts w:hint="eastAsia"/>
                      <w:spacing w:val="-3"/>
                      <w:sz w:val="21"/>
                      <w:szCs w:val="21"/>
                    </w:rPr>
                    <w:t>VOCs</w:t>
                  </w:r>
                  <w:r w:rsidRPr="00C37DAF">
                    <w:rPr>
                      <w:rFonts w:hint="eastAsia"/>
                      <w:spacing w:val="-3"/>
                      <w:sz w:val="21"/>
                      <w:szCs w:val="21"/>
                    </w:rPr>
                    <w:t>排放执行《印刷行业挥发性有机化合物排放标准》（</w:t>
                  </w:r>
                  <w:r w:rsidRPr="00C37DAF">
                    <w:rPr>
                      <w:rFonts w:hint="eastAsia"/>
                      <w:spacing w:val="-3"/>
                      <w:sz w:val="21"/>
                      <w:szCs w:val="21"/>
                    </w:rPr>
                    <w:t>DB44/815-2010</w:t>
                  </w:r>
                  <w:r w:rsidRPr="00C37DAF">
                    <w:rPr>
                      <w:rFonts w:hint="eastAsia"/>
                      <w:spacing w:val="-3"/>
                      <w:sz w:val="21"/>
                      <w:szCs w:val="21"/>
                    </w:rPr>
                    <w:t>）表</w:t>
                  </w:r>
                  <w:r w:rsidRPr="00C37DAF">
                    <w:rPr>
                      <w:rFonts w:hint="eastAsia"/>
                      <w:spacing w:val="-3"/>
                      <w:sz w:val="21"/>
                      <w:szCs w:val="21"/>
                    </w:rPr>
                    <w:t xml:space="preserve"> 2</w:t>
                  </w:r>
                  <w:r w:rsidRPr="00C37DAF">
                    <w:rPr>
                      <w:rFonts w:hint="eastAsia"/>
                      <w:spacing w:val="-3"/>
                      <w:sz w:val="21"/>
                      <w:szCs w:val="21"/>
                    </w:rPr>
                    <w:t>平板印刷方式（第Ⅱ时段）排放限值；</w:t>
                  </w:r>
                  <w:r w:rsidRPr="00C37DAF">
                    <w:rPr>
                      <w:rFonts w:hint="eastAsia"/>
                      <w:spacing w:val="-3"/>
                      <w:sz w:val="21"/>
                      <w:szCs w:val="21"/>
                    </w:rPr>
                    <w:t xml:space="preserve"> </w:t>
                  </w:r>
                </w:p>
                <w:p w:rsidR="0010432D" w:rsidRPr="00C37DAF" w:rsidRDefault="00C37DAF" w:rsidP="00C37DAF">
                  <w:pPr>
                    <w:adjustRightInd w:val="0"/>
                    <w:snapToGrid w:val="0"/>
                    <w:ind w:firstLine="0"/>
                    <w:rPr>
                      <w:sz w:val="21"/>
                      <w:szCs w:val="21"/>
                    </w:rPr>
                  </w:pPr>
                  <w:r w:rsidRPr="00C37DAF">
                    <w:rPr>
                      <w:rFonts w:hint="eastAsia"/>
                      <w:spacing w:val="-3"/>
                      <w:sz w:val="21"/>
                      <w:szCs w:val="21"/>
                    </w:rPr>
                    <w:t>无组织：</w:t>
                  </w:r>
                  <w:r w:rsidRPr="00C37DAF">
                    <w:rPr>
                      <w:rFonts w:hint="eastAsia"/>
                      <w:spacing w:val="-3"/>
                      <w:sz w:val="21"/>
                      <w:szCs w:val="21"/>
                    </w:rPr>
                    <w:t>VOCs</w:t>
                  </w:r>
                  <w:r w:rsidRPr="00C37DAF">
                    <w:rPr>
                      <w:rFonts w:hint="eastAsia"/>
                      <w:spacing w:val="-3"/>
                      <w:sz w:val="21"/>
                      <w:szCs w:val="21"/>
                    </w:rPr>
                    <w:t>排放执行《印刷行业挥发性有机化合物排放标准》（</w:t>
                  </w:r>
                  <w:r w:rsidRPr="00C37DAF">
                    <w:rPr>
                      <w:rFonts w:hint="eastAsia"/>
                      <w:spacing w:val="-3"/>
                      <w:sz w:val="21"/>
                      <w:szCs w:val="21"/>
                    </w:rPr>
                    <w:t>DB44/815-2010</w:t>
                  </w:r>
                  <w:r w:rsidRPr="00C37DAF">
                    <w:rPr>
                      <w:rFonts w:hint="eastAsia"/>
                      <w:spacing w:val="-3"/>
                      <w:sz w:val="21"/>
                      <w:szCs w:val="21"/>
                    </w:rPr>
                    <w:t>）表</w:t>
                  </w:r>
                  <w:r w:rsidRPr="00C37DAF">
                    <w:rPr>
                      <w:rFonts w:hint="eastAsia"/>
                      <w:spacing w:val="-3"/>
                      <w:sz w:val="21"/>
                      <w:szCs w:val="21"/>
                    </w:rPr>
                    <w:t>3</w:t>
                  </w:r>
                  <w:r w:rsidRPr="00C37DAF">
                    <w:rPr>
                      <w:rFonts w:hint="eastAsia"/>
                      <w:spacing w:val="-3"/>
                      <w:sz w:val="21"/>
                      <w:szCs w:val="21"/>
                    </w:rPr>
                    <w:t>的无组织排放监控点浓度限值。</w:t>
                  </w:r>
                </w:p>
              </w:tc>
            </w:tr>
            <w:tr w:rsidR="0010432D" w:rsidTr="00312774">
              <w:trPr>
                <w:trHeight w:val="340"/>
                <w:jc w:val="center"/>
              </w:trPr>
              <w:tc>
                <w:tcPr>
                  <w:tcW w:w="704" w:type="dxa"/>
                  <w:vAlign w:val="center"/>
                </w:tcPr>
                <w:p w:rsidR="0010432D" w:rsidRDefault="0010432D" w:rsidP="00312774">
                  <w:pPr>
                    <w:adjustRightInd w:val="0"/>
                    <w:snapToGrid w:val="0"/>
                    <w:ind w:firstLine="0"/>
                    <w:jc w:val="center"/>
                    <w:rPr>
                      <w:sz w:val="21"/>
                      <w:szCs w:val="21"/>
                    </w:rPr>
                  </w:pPr>
                  <w:r>
                    <w:rPr>
                      <w:sz w:val="21"/>
                      <w:szCs w:val="21"/>
                    </w:rPr>
                    <w:t>噪声</w:t>
                  </w:r>
                </w:p>
              </w:tc>
              <w:tc>
                <w:tcPr>
                  <w:tcW w:w="1418" w:type="dxa"/>
                  <w:vAlign w:val="center"/>
                </w:tcPr>
                <w:p w:rsidR="0010432D" w:rsidRDefault="0010432D" w:rsidP="00312774">
                  <w:pPr>
                    <w:adjustRightInd w:val="0"/>
                    <w:snapToGrid w:val="0"/>
                    <w:ind w:firstLine="0"/>
                    <w:jc w:val="center"/>
                    <w:rPr>
                      <w:sz w:val="21"/>
                      <w:szCs w:val="21"/>
                    </w:rPr>
                  </w:pPr>
                  <w:r>
                    <w:rPr>
                      <w:sz w:val="21"/>
                      <w:szCs w:val="21"/>
                    </w:rPr>
                    <w:t>生产设备</w:t>
                  </w:r>
                </w:p>
              </w:tc>
              <w:tc>
                <w:tcPr>
                  <w:tcW w:w="2126" w:type="dxa"/>
                  <w:vAlign w:val="center"/>
                </w:tcPr>
                <w:p w:rsidR="0010432D" w:rsidRDefault="0010432D" w:rsidP="00312774">
                  <w:pPr>
                    <w:adjustRightInd w:val="0"/>
                    <w:snapToGrid w:val="0"/>
                    <w:ind w:firstLine="0"/>
                    <w:jc w:val="center"/>
                    <w:rPr>
                      <w:sz w:val="21"/>
                      <w:szCs w:val="21"/>
                    </w:rPr>
                  </w:pPr>
                  <w:r>
                    <w:rPr>
                      <w:sz w:val="21"/>
                      <w:szCs w:val="21"/>
                    </w:rPr>
                    <w:t>消声、减振、隔声等措施</w:t>
                  </w:r>
                </w:p>
              </w:tc>
              <w:tc>
                <w:tcPr>
                  <w:tcW w:w="5097" w:type="dxa"/>
                  <w:vAlign w:val="center"/>
                </w:tcPr>
                <w:p w:rsidR="0010432D" w:rsidRDefault="0010432D" w:rsidP="00312774">
                  <w:pPr>
                    <w:adjustRightInd w:val="0"/>
                    <w:snapToGrid w:val="0"/>
                    <w:ind w:firstLine="0"/>
                    <w:jc w:val="center"/>
                    <w:rPr>
                      <w:sz w:val="21"/>
                      <w:szCs w:val="21"/>
                    </w:rPr>
                  </w:pPr>
                  <w:r>
                    <w:rPr>
                      <w:sz w:val="21"/>
                      <w:szCs w:val="21"/>
                    </w:rPr>
                    <w:t>符合《工业企业厂界环境噪声排放标准》</w:t>
                  </w:r>
                  <w:r>
                    <w:rPr>
                      <w:sz w:val="21"/>
                      <w:szCs w:val="21"/>
                    </w:rPr>
                    <w:t xml:space="preserve">(GB12348-2008) </w:t>
                  </w:r>
                  <w:r>
                    <w:rPr>
                      <w:rFonts w:hint="eastAsia"/>
                      <w:sz w:val="21"/>
                      <w:szCs w:val="21"/>
                    </w:rPr>
                    <w:t>2</w:t>
                  </w:r>
                  <w:r>
                    <w:rPr>
                      <w:sz w:val="21"/>
                      <w:szCs w:val="21"/>
                    </w:rPr>
                    <w:t>类标准</w:t>
                  </w:r>
                </w:p>
              </w:tc>
            </w:tr>
            <w:tr w:rsidR="00C37DAF" w:rsidTr="00312774">
              <w:trPr>
                <w:trHeight w:val="340"/>
                <w:jc w:val="center"/>
              </w:trPr>
              <w:tc>
                <w:tcPr>
                  <w:tcW w:w="704" w:type="dxa"/>
                  <w:vMerge w:val="restart"/>
                  <w:vAlign w:val="center"/>
                </w:tcPr>
                <w:p w:rsidR="00C37DAF" w:rsidRDefault="00C37DAF" w:rsidP="00C37DAF">
                  <w:pPr>
                    <w:adjustRightInd w:val="0"/>
                    <w:snapToGrid w:val="0"/>
                    <w:ind w:firstLine="0"/>
                    <w:jc w:val="center"/>
                    <w:rPr>
                      <w:sz w:val="21"/>
                      <w:szCs w:val="21"/>
                    </w:rPr>
                  </w:pPr>
                  <w:r>
                    <w:rPr>
                      <w:sz w:val="21"/>
                      <w:szCs w:val="21"/>
                    </w:rPr>
                    <w:t>固体废物</w:t>
                  </w:r>
                </w:p>
              </w:tc>
              <w:tc>
                <w:tcPr>
                  <w:tcW w:w="1418" w:type="dxa"/>
                  <w:vAlign w:val="center"/>
                </w:tcPr>
                <w:p w:rsidR="00C37DAF" w:rsidRDefault="00C37DAF" w:rsidP="00C37DAF">
                  <w:pPr>
                    <w:adjustRightInd w:val="0"/>
                    <w:snapToGrid w:val="0"/>
                    <w:ind w:firstLine="0"/>
                    <w:jc w:val="center"/>
                    <w:rPr>
                      <w:sz w:val="21"/>
                      <w:szCs w:val="21"/>
                    </w:rPr>
                  </w:pPr>
                  <w:r>
                    <w:rPr>
                      <w:sz w:val="21"/>
                      <w:szCs w:val="21"/>
                    </w:rPr>
                    <w:t>生活垃圾</w:t>
                  </w:r>
                </w:p>
              </w:tc>
              <w:tc>
                <w:tcPr>
                  <w:tcW w:w="2126" w:type="dxa"/>
                  <w:vAlign w:val="center"/>
                </w:tcPr>
                <w:p w:rsidR="00C37DAF" w:rsidRDefault="00C37DAF" w:rsidP="00C37DAF">
                  <w:pPr>
                    <w:adjustRightInd w:val="0"/>
                    <w:snapToGrid w:val="0"/>
                    <w:ind w:firstLine="0"/>
                    <w:jc w:val="center"/>
                    <w:rPr>
                      <w:sz w:val="21"/>
                      <w:szCs w:val="21"/>
                    </w:rPr>
                  </w:pPr>
                  <w:r>
                    <w:rPr>
                      <w:rFonts w:hint="eastAsia"/>
                      <w:sz w:val="21"/>
                      <w:szCs w:val="21"/>
                    </w:rPr>
                    <w:t>分类收集暂存</w:t>
                  </w:r>
                </w:p>
              </w:tc>
              <w:tc>
                <w:tcPr>
                  <w:tcW w:w="5097" w:type="dxa"/>
                  <w:vAlign w:val="center"/>
                </w:tcPr>
                <w:p w:rsidR="00C37DAF" w:rsidRDefault="00C37DAF" w:rsidP="00C37DAF">
                  <w:pPr>
                    <w:adjustRightInd w:val="0"/>
                    <w:snapToGrid w:val="0"/>
                    <w:ind w:firstLine="0"/>
                    <w:jc w:val="center"/>
                    <w:rPr>
                      <w:sz w:val="21"/>
                      <w:szCs w:val="21"/>
                    </w:rPr>
                  </w:pPr>
                  <w:r>
                    <w:rPr>
                      <w:sz w:val="21"/>
                      <w:szCs w:val="21"/>
                    </w:rPr>
                    <w:t>环卫部门定期清理</w:t>
                  </w:r>
                </w:p>
              </w:tc>
            </w:tr>
            <w:tr w:rsidR="00C37DAF" w:rsidTr="00312774">
              <w:trPr>
                <w:trHeight w:val="340"/>
                <w:jc w:val="center"/>
              </w:trPr>
              <w:tc>
                <w:tcPr>
                  <w:tcW w:w="704" w:type="dxa"/>
                  <w:vMerge/>
                  <w:vAlign w:val="center"/>
                </w:tcPr>
                <w:p w:rsidR="00C37DAF" w:rsidRDefault="00C37DAF" w:rsidP="00C37DAF">
                  <w:pPr>
                    <w:adjustRightInd w:val="0"/>
                    <w:snapToGrid w:val="0"/>
                    <w:ind w:firstLine="0"/>
                    <w:jc w:val="center"/>
                    <w:rPr>
                      <w:sz w:val="21"/>
                      <w:szCs w:val="21"/>
                    </w:rPr>
                  </w:pPr>
                </w:p>
              </w:tc>
              <w:tc>
                <w:tcPr>
                  <w:tcW w:w="1418" w:type="dxa"/>
                  <w:vAlign w:val="center"/>
                </w:tcPr>
                <w:p w:rsidR="00C37DAF" w:rsidRDefault="00C37DAF" w:rsidP="00C37DAF">
                  <w:pPr>
                    <w:adjustRightInd w:val="0"/>
                    <w:snapToGrid w:val="0"/>
                    <w:ind w:firstLine="0"/>
                    <w:jc w:val="center"/>
                    <w:rPr>
                      <w:sz w:val="21"/>
                      <w:szCs w:val="21"/>
                    </w:rPr>
                  </w:pPr>
                  <w:r>
                    <w:rPr>
                      <w:rFonts w:hint="eastAsia"/>
                      <w:sz w:val="21"/>
                      <w:szCs w:val="21"/>
                    </w:rPr>
                    <w:t>一般固废</w:t>
                  </w:r>
                </w:p>
              </w:tc>
              <w:tc>
                <w:tcPr>
                  <w:tcW w:w="2126" w:type="dxa"/>
                  <w:vAlign w:val="center"/>
                </w:tcPr>
                <w:p w:rsidR="00C37DAF" w:rsidRDefault="00C37DAF" w:rsidP="00C37DAF">
                  <w:pPr>
                    <w:adjustRightInd w:val="0"/>
                    <w:snapToGrid w:val="0"/>
                    <w:ind w:firstLine="0"/>
                    <w:rPr>
                      <w:sz w:val="21"/>
                      <w:szCs w:val="21"/>
                    </w:rPr>
                  </w:pPr>
                  <w:r w:rsidRPr="00000C14">
                    <w:rPr>
                      <w:rFonts w:hint="eastAsia"/>
                      <w:sz w:val="21"/>
                      <w:szCs w:val="21"/>
                    </w:rPr>
                    <w:t>交专业公司回收处理</w:t>
                  </w:r>
                </w:p>
              </w:tc>
              <w:tc>
                <w:tcPr>
                  <w:tcW w:w="5097" w:type="dxa"/>
                  <w:vAlign w:val="center"/>
                </w:tcPr>
                <w:p w:rsidR="00C37DAF" w:rsidRDefault="00C37DAF" w:rsidP="00C37DAF">
                  <w:pPr>
                    <w:adjustRightInd w:val="0"/>
                    <w:snapToGrid w:val="0"/>
                    <w:ind w:firstLine="0"/>
                    <w:jc w:val="center"/>
                    <w:rPr>
                      <w:sz w:val="21"/>
                      <w:szCs w:val="21"/>
                    </w:rPr>
                  </w:pPr>
                  <w:r>
                    <w:rPr>
                      <w:rFonts w:hint="eastAsia"/>
                      <w:bCs/>
                      <w:sz w:val="21"/>
                      <w:szCs w:val="21"/>
                    </w:rPr>
                    <w:t>符合《一般工业固体废物贮存、处置场污染控制标准》（</w:t>
                  </w:r>
                  <w:r>
                    <w:rPr>
                      <w:rFonts w:hint="eastAsia"/>
                      <w:bCs/>
                      <w:sz w:val="21"/>
                      <w:szCs w:val="21"/>
                    </w:rPr>
                    <w:t>GB18599-2001</w:t>
                  </w:r>
                  <w:r>
                    <w:rPr>
                      <w:rFonts w:hint="eastAsia"/>
                      <w:bCs/>
                      <w:sz w:val="21"/>
                      <w:szCs w:val="21"/>
                    </w:rPr>
                    <w:t>）及修改</w:t>
                  </w:r>
                  <w:proofErr w:type="gramStart"/>
                  <w:r>
                    <w:rPr>
                      <w:rFonts w:hint="eastAsia"/>
                      <w:bCs/>
                      <w:sz w:val="21"/>
                      <w:szCs w:val="21"/>
                    </w:rPr>
                    <w:t>单要求</w:t>
                  </w:r>
                  <w:proofErr w:type="gramEnd"/>
                </w:p>
              </w:tc>
            </w:tr>
            <w:tr w:rsidR="00C37DAF" w:rsidTr="00312774">
              <w:trPr>
                <w:trHeight w:val="340"/>
                <w:jc w:val="center"/>
              </w:trPr>
              <w:tc>
                <w:tcPr>
                  <w:tcW w:w="704" w:type="dxa"/>
                  <w:vMerge/>
                  <w:vAlign w:val="center"/>
                </w:tcPr>
                <w:p w:rsidR="00C37DAF" w:rsidRDefault="00C37DAF" w:rsidP="00C37DAF">
                  <w:pPr>
                    <w:adjustRightInd w:val="0"/>
                    <w:snapToGrid w:val="0"/>
                    <w:ind w:firstLine="0"/>
                    <w:jc w:val="center"/>
                    <w:rPr>
                      <w:sz w:val="21"/>
                      <w:szCs w:val="21"/>
                    </w:rPr>
                  </w:pPr>
                </w:p>
              </w:tc>
              <w:tc>
                <w:tcPr>
                  <w:tcW w:w="1418" w:type="dxa"/>
                  <w:vAlign w:val="center"/>
                </w:tcPr>
                <w:p w:rsidR="00C37DAF" w:rsidRDefault="00C37DAF" w:rsidP="00C37DAF">
                  <w:pPr>
                    <w:adjustRightInd w:val="0"/>
                    <w:snapToGrid w:val="0"/>
                    <w:ind w:firstLine="0"/>
                    <w:jc w:val="center"/>
                    <w:rPr>
                      <w:sz w:val="21"/>
                      <w:szCs w:val="21"/>
                    </w:rPr>
                  </w:pPr>
                  <w:r>
                    <w:rPr>
                      <w:rFonts w:hint="eastAsia"/>
                      <w:sz w:val="21"/>
                      <w:szCs w:val="21"/>
                    </w:rPr>
                    <w:t>危险废物</w:t>
                  </w:r>
                </w:p>
              </w:tc>
              <w:tc>
                <w:tcPr>
                  <w:tcW w:w="2126" w:type="dxa"/>
                  <w:vAlign w:val="center"/>
                </w:tcPr>
                <w:p w:rsidR="00C37DAF" w:rsidRPr="00EB72A3" w:rsidRDefault="00C37DAF" w:rsidP="00C37DAF">
                  <w:pPr>
                    <w:adjustRightInd w:val="0"/>
                    <w:snapToGrid w:val="0"/>
                    <w:ind w:firstLine="0"/>
                    <w:rPr>
                      <w:sz w:val="21"/>
                      <w:szCs w:val="21"/>
                    </w:rPr>
                  </w:pPr>
                  <w:proofErr w:type="gramStart"/>
                  <w:r>
                    <w:rPr>
                      <w:rFonts w:hint="eastAsia"/>
                      <w:sz w:val="21"/>
                      <w:szCs w:val="21"/>
                    </w:rPr>
                    <w:t>暂存危废暂存</w:t>
                  </w:r>
                  <w:proofErr w:type="gramEnd"/>
                  <w:r>
                    <w:rPr>
                      <w:rFonts w:hint="eastAsia"/>
                      <w:sz w:val="21"/>
                      <w:szCs w:val="21"/>
                    </w:rPr>
                    <w:t>间，</w:t>
                  </w:r>
                  <w:proofErr w:type="gramStart"/>
                  <w:r>
                    <w:rPr>
                      <w:rFonts w:hint="eastAsia"/>
                      <w:sz w:val="21"/>
                      <w:szCs w:val="21"/>
                    </w:rPr>
                    <w:t>有危废资质</w:t>
                  </w:r>
                  <w:proofErr w:type="gramEnd"/>
                  <w:r>
                    <w:rPr>
                      <w:rFonts w:hint="eastAsia"/>
                      <w:sz w:val="21"/>
                      <w:szCs w:val="21"/>
                    </w:rPr>
                    <w:t>单位回收处理</w:t>
                  </w:r>
                </w:p>
              </w:tc>
              <w:tc>
                <w:tcPr>
                  <w:tcW w:w="5097" w:type="dxa"/>
                  <w:vAlign w:val="center"/>
                </w:tcPr>
                <w:p w:rsidR="00C37DAF" w:rsidRDefault="00C37DAF" w:rsidP="00C37DAF">
                  <w:pPr>
                    <w:adjustRightInd w:val="0"/>
                    <w:snapToGrid w:val="0"/>
                    <w:ind w:firstLine="0"/>
                    <w:jc w:val="center"/>
                    <w:rPr>
                      <w:bCs/>
                      <w:sz w:val="21"/>
                      <w:szCs w:val="21"/>
                    </w:rPr>
                  </w:pPr>
                  <w:r>
                    <w:rPr>
                      <w:rFonts w:hint="eastAsia"/>
                      <w:bCs/>
                      <w:sz w:val="21"/>
                      <w:szCs w:val="21"/>
                    </w:rPr>
                    <w:t>危险废物委托具有危险废物处理资质的单位进行处置，并签订</w:t>
                  </w:r>
                  <w:proofErr w:type="gramStart"/>
                  <w:r>
                    <w:rPr>
                      <w:rFonts w:hint="eastAsia"/>
                      <w:bCs/>
                      <w:sz w:val="21"/>
                      <w:szCs w:val="21"/>
                    </w:rPr>
                    <w:t>危废处理</w:t>
                  </w:r>
                  <w:proofErr w:type="gramEnd"/>
                  <w:r>
                    <w:rPr>
                      <w:rFonts w:hint="eastAsia"/>
                      <w:bCs/>
                      <w:sz w:val="21"/>
                      <w:szCs w:val="21"/>
                    </w:rPr>
                    <w:t>协议，满足《危险废物贮存污染控制标准》（</w:t>
                  </w:r>
                  <w:r>
                    <w:rPr>
                      <w:bCs/>
                      <w:sz w:val="21"/>
                      <w:szCs w:val="21"/>
                    </w:rPr>
                    <w:t>GB18597-2001</w:t>
                  </w:r>
                  <w:r>
                    <w:rPr>
                      <w:rFonts w:hint="eastAsia"/>
                      <w:bCs/>
                      <w:sz w:val="21"/>
                      <w:szCs w:val="21"/>
                    </w:rPr>
                    <w:t>）（</w:t>
                  </w:r>
                  <w:r>
                    <w:rPr>
                      <w:bCs/>
                      <w:sz w:val="21"/>
                      <w:szCs w:val="21"/>
                    </w:rPr>
                    <w:t>2013</w:t>
                  </w:r>
                  <w:r>
                    <w:rPr>
                      <w:rFonts w:hint="eastAsia"/>
                      <w:bCs/>
                      <w:sz w:val="21"/>
                      <w:szCs w:val="21"/>
                    </w:rPr>
                    <w:t>年修订）的要求</w:t>
                  </w:r>
                </w:p>
              </w:tc>
            </w:tr>
          </w:tbl>
          <w:p w:rsidR="0010432D" w:rsidRPr="0010432D" w:rsidRDefault="0010432D" w:rsidP="0010432D">
            <w:pPr>
              <w:pStyle w:val="34"/>
              <w:snapToGrid w:val="0"/>
              <w:spacing w:line="360" w:lineRule="auto"/>
              <w:ind w:firstLine="0"/>
              <w:rPr>
                <w:szCs w:val="24"/>
              </w:rPr>
            </w:pPr>
          </w:p>
          <w:p w:rsidR="002B52BE" w:rsidRPr="001C6D14" w:rsidRDefault="002B52BE" w:rsidP="001C6D14">
            <w:pPr>
              <w:pStyle w:val="34"/>
              <w:snapToGrid w:val="0"/>
              <w:spacing w:line="360" w:lineRule="auto"/>
              <w:ind w:firstLine="0"/>
              <w:rPr>
                <w:szCs w:val="24"/>
              </w:rPr>
            </w:pPr>
          </w:p>
        </w:tc>
      </w:tr>
    </w:tbl>
    <w:p w:rsidR="00A34A0D" w:rsidRDefault="00A34A0D">
      <w:pPr>
        <w:tabs>
          <w:tab w:val="left" w:pos="5775"/>
        </w:tabs>
        <w:adjustRightInd w:val="0"/>
        <w:snapToGrid w:val="0"/>
        <w:spacing w:line="360" w:lineRule="auto"/>
        <w:ind w:firstLine="0"/>
        <w:rPr>
          <w:b/>
          <w:szCs w:val="24"/>
        </w:rPr>
        <w:sectPr w:rsidR="00A34A0D">
          <w:footerReference w:type="default" r:id="rId56"/>
          <w:pgSz w:w="11907" w:h="16840"/>
          <w:pgMar w:top="1531" w:right="1134" w:bottom="1134" w:left="1418" w:header="0" w:footer="898" w:gutter="0"/>
          <w:cols w:space="720"/>
          <w:docGrid w:linePitch="326" w:charSpace="-4916"/>
        </w:sect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391"/>
      </w:tblGrid>
      <w:tr w:rsidR="00A34A0D" w:rsidTr="00A34A0D">
        <w:trPr>
          <w:trHeight w:val="13173"/>
        </w:trPr>
        <w:tc>
          <w:tcPr>
            <w:tcW w:w="9571" w:type="dxa"/>
            <w:tcBorders>
              <w:top w:val="single" w:sz="4" w:space="0" w:color="auto"/>
              <w:bottom w:val="single" w:sz="4" w:space="0" w:color="auto"/>
            </w:tcBorders>
          </w:tcPr>
          <w:p w:rsidR="00A34A0D" w:rsidRPr="00A34A0D" w:rsidRDefault="00A34A0D" w:rsidP="00A34A0D">
            <w:pPr>
              <w:spacing w:line="360" w:lineRule="auto"/>
              <w:ind w:firstLineChars="200" w:firstLine="482"/>
              <w:jc w:val="center"/>
              <w:rPr>
                <w:b/>
                <w:bCs/>
                <w:szCs w:val="24"/>
              </w:rPr>
            </w:pPr>
            <w:r w:rsidRPr="00A34A0D">
              <w:rPr>
                <w:rFonts w:hint="eastAsia"/>
                <w:b/>
                <w:bCs/>
                <w:szCs w:val="24"/>
              </w:rPr>
              <w:lastRenderedPageBreak/>
              <w:t>表</w:t>
            </w:r>
            <w:r w:rsidRPr="00A34A0D">
              <w:rPr>
                <w:rFonts w:hint="eastAsia"/>
                <w:b/>
                <w:bCs/>
                <w:szCs w:val="24"/>
              </w:rPr>
              <w:t>7-</w:t>
            </w:r>
            <w:r w:rsidRPr="00A34A0D">
              <w:rPr>
                <w:b/>
                <w:bCs/>
                <w:szCs w:val="24"/>
              </w:rPr>
              <w:t>30</w:t>
            </w:r>
            <w:r w:rsidRPr="00A34A0D">
              <w:rPr>
                <w:rFonts w:hint="eastAsia"/>
                <w:b/>
                <w:bCs/>
                <w:szCs w:val="24"/>
              </w:rPr>
              <w:t xml:space="preserve"> </w:t>
            </w:r>
            <w:r w:rsidRPr="00A34A0D">
              <w:rPr>
                <w:rFonts w:hint="eastAsia"/>
                <w:b/>
                <w:bCs/>
                <w:szCs w:val="24"/>
              </w:rPr>
              <w:t>项目污染物排放量清单</w:t>
            </w:r>
          </w:p>
          <w:p w:rsidR="00A34A0D" w:rsidRPr="00A34A0D" w:rsidRDefault="00A34A0D" w:rsidP="00A34A0D">
            <w:pPr>
              <w:ind w:firstLine="0"/>
              <w:jc w:val="center"/>
              <w:rPr>
                <w:rFonts w:ascii="等线" w:eastAsia="等线" w:hAnsi="等线"/>
                <w:sz w:val="21"/>
                <w:szCs w:val="22"/>
              </w:rPr>
            </w:pPr>
            <w:r w:rsidRPr="00A34A0D">
              <w:rPr>
                <w:rFonts w:ascii="等线" w:eastAsia="等线" w:hAnsi="等线"/>
                <w:sz w:val="21"/>
                <w:szCs w:val="22"/>
              </w:rPr>
              <w:t>表A.1 废气污染源源强核算结果及相关参数一览表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818"/>
              <w:gridCol w:w="818"/>
              <w:gridCol w:w="819"/>
              <w:gridCol w:w="819"/>
              <w:gridCol w:w="1083"/>
              <w:gridCol w:w="1267"/>
              <w:gridCol w:w="1067"/>
              <w:gridCol w:w="805"/>
              <w:gridCol w:w="864"/>
              <w:gridCol w:w="805"/>
              <w:gridCol w:w="1083"/>
              <w:gridCol w:w="1267"/>
              <w:gridCol w:w="1067"/>
              <w:gridCol w:w="768"/>
            </w:tblGrid>
            <w:tr w:rsidR="00A34A0D" w:rsidRPr="00A34A0D" w:rsidTr="00A34A0D">
              <w:trPr>
                <w:jc w:val="center"/>
              </w:trPr>
              <w:tc>
                <w:tcPr>
                  <w:tcW w:w="815"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工序</w:t>
                  </w:r>
                </w:p>
              </w:tc>
              <w:tc>
                <w:tcPr>
                  <w:tcW w:w="818"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装置</w:t>
                  </w:r>
                </w:p>
              </w:tc>
              <w:tc>
                <w:tcPr>
                  <w:tcW w:w="818"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污染源</w:t>
                  </w:r>
                </w:p>
              </w:tc>
              <w:tc>
                <w:tcPr>
                  <w:tcW w:w="819"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污染物</w:t>
                  </w:r>
                </w:p>
              </w:tc>
              <w:tc>
                <w:tcPr>
                  <w:tcW w:w="4236" w:type="dxa"/>
                  <w:gridSpan w:val="4"/>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污染物产生</w:t>
                  </w:r>
                </w:p>
              </w:tc>
              <w:tc>
                <w:tcPr>
                  <w:tcW w:w="1669" w:type="dxa"/>
                  <w:gridSpan w:val="2"/>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治理措施</w:t>
                  </w:r>
                </w:p>
              </w:tc>
              <w:tc>
                <w:tcPr>
                  <w:tcW w:w="4222" w:type="dxa"/>
                  <w:gridSpan w:val="4"/>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污染物</w:t>
                  </w:r>
                  <w:r w:rsidRPr="00A34A0D">
                    <w:rPr>
                      <w:rFonts w:ascii="等线" w:eastAsia="等线" w:hAnsi="等线" w:hint="eastAsia"/>
                      <w:sz w:val="21"/>
                      <w:szCs w:val="22"/>
                    </w:rPr>
                    <w:t>排放</w:t>
                  </w:r>
                </w:p>
              </w:tc>
              <w:tc>
                <w:tcPr>
                  <w:tcW w:w="768"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排放时间</w:t>
                  </w:r>
                  <w:r w:rsidRPr="00A34A0D">
                    <w:rPr>
                      <w:rFonts w:ascii="等线" w:eastAsia="等线" w:hAnsi="等线" w:hint="eastAsia"/>
                      <w:sz w:val="21"/>
                      <w:szCs w:val="22"/>
                    </w:rPr>
                    <w:t>（h）</w:t>
                  </w:r>
                </w:p>
              </w:tc>
            </w:tr>
            <w:tr w:rsidR="00A34A0D" w:rsidRPr="00A34A0D" w:rsidTr="00A34A0D">
              <w:trPr>
                <w:jc w:val="center"/>
              </w:trPr>
              <w:tc>
                <w:tcPr>
                  <w:tcW w:w="815"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18"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18"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19"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19"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核算方法</w:t>
                  </w:r>
                </w:p>
              </w:tc>
              <w:tc>
                <w:tcPr>
                  <w:tcW w:w="1083"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废气产生量（</w:t>
                  </w:r>
                  <w:r w:rsidRPr="00A34A0D">
                    <w:rPr>
                      <w:rFonts w:ascii="等线" w:eastAsia="等线" w:hAnsi="等线" w:hint="eastAsia"/>
                      <w:sz w:val="21"/>
                      <w:szCs w:val="22"/>
                    </w:rPr>
                    <w:t>m</w:t>
                  </w:r>
                  <w:r w:rsidRPr="00A34A0D">
                    <w:rPr>
                      <w:rFonts w:ascii="等线" w:eastAsia="等线" w:hAnsi="等线"/>
                      <w:sz w:val="21"/>
                      <w:szCs w:val="22"/>
                      <w:vertAlign w:val="superscript"/>
                    </w:rPr>
                    <w:t>3</w:t>
                  </w:r>
                  <w:r w:rsidRPr="00A34A0D">
                    <w:rPr>
                      <w:rFonts w:ascii="等线" w:eastAsia="等线" w:hAnsi="等线"/>
                      <w:sz w:val="21"/>
                      <w:szCs w:val="22"/>
                    </w:rPr>
                    <w:t>/h）</w:t>
                  </w:r>
                </w:p>
              </w:tc>
              <w:tc>
                <w:tcPr>
                  <w:tcW w:w="1267"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产生浓度（</w:t>
                  </w:r>
                  <w:r w:rsidRPr="00A34A0D">
                    <w:rPr>
                      <w:rFonts w:ascii="等线" w:eastAsia="等线" w:hAnsi="等线" w:hint="eastAsia"/>
                      <w:sz w:val="21"/>
                      <w:szCs w:val="22"/>
                    </w:rPr>
                    <w:t>mg</w:t>
                  </w:r>
                  <w:r w:rsidRPr="00A34A0D">
                    <w:rPr>
                      <w:rFonts w:ascii="等线" w:eastAsia="等线" w:hAnsi="等线"/>
                      <w:sz w:val="21"/>
                      <w:szCs w:val="22"/>
                    </w:rPr>
                    <w:t>/m</w:t>
                  </w:r>
                  <w:r w:rsidRPr="00A34A0D">
                    <w:rPr>
                      <w:rFonts w:ascii="等线" w:eastAsia="等线" w:hAnsi="等线"/>
                      <w:sz w:val="21"/>
                      <w:szCs w:val="22"/>
                      <w:vertAlign w:val="superscript"/>
                    </w:rPr>
                    <w:t>3</w:t>
                  </w:r>
                  <w:r w:rsidRPr="00A34A0D">
                    <w:rPr>
                      <w:rFonts w:ascii="等线" w:eastAsia="等线" w:hAnsi="等线"/>
                      <w:sz w:val="21"/>
                      <w:szCs w:val="22"/>
                    </w:rPr>
                    <w:t>）</w:t>
                  </w:r>
                </w:p>
              </w:tc>
              <w:tc>
                <w:tcPr>
                  <w:tcW w:w="1067"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产生量（</w:t>
                  </w:r>
                  <w:r w:rsidRPr="00A34A0D">
                    <w:rPr>
                      <w:rFonts w:ascii="等线" w:eastAsia="等线" w:hAnsi="等线" w:hint="eastAsia"/>
                      <w:sz w:val="21"/>
                      <w:szCs w:val="22"/>
                    </w:rPr>
                    <w:t>kg/h</w:t>
                  </w:r>
                  <w:r w:rsidRPr="00A34A0D">
                    <w:rPr>
                      <w:rFonts w:ascii="等线" w:eastAsia="等线" w:hAnsi="等线"/>
                      <w:sz w:val="21"/>
                      <w:szCs w:val="22"/>
                    </w:rPr>
                    <w:t>）</w:t>
                  </w:r>
                </w:p>
              </w:tc>
              <w:tc>
                <w:tcPr>
                  <w:tcW w:w="805"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工艺</w:t>
                  </w:r>
                </w:p>
              </w:tc>
              <w:tc>
                <w:tcPr>
                  <w:tcW w:w="864"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效率（</w:t>
                  </w:r>
                  <w:r w:rsidRPr="00A34A0D">
                    <w:rPr>
                      <w:rFonts w:ascii="等线" w:eastAsia="等线" w:hAnsi="等线" w:hint="eastAsia"/>
                      <w:sz w:val="21"/>
                      <w:szCs w:val="22"/>
                    </w:rPr>
                    <w:t>%</w:t>
                  </w:r>
                  <w:r w:rsidRPr="00A34A0D">
                    <w:rPr>
                      <w:rFonts w:ascii="等线" w:eastAsia="等线" w:hAnsi="等线"/>
                      <w:sz w:val="21"/>
                      <w:szCs w:val="22"/>
                    </w:rPr>
                    <w:t>）</w:t>
                  </w:r>
                </w:p>
              </w:tc>
              <w:tc>
                <w:tcPr>
                  <w:tcW w:w="805"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核算方法</w:t>
                  </w:r>
                </w:p>
              </w:tc>
              <w:tc>
                <w:tcPr>
                  <w:tcW w:w="1083"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废气产生量（</w:t>
                  </w:r>
                  <w:r w:rsidRPr="00A34A0D">
                    <w:rPr>
                      <w:rFonts w:ascii="等线" w:eastAsia="等线" w:hAnsi="等线" w:hint="eastAsia"/>
                      <w:sz w:val="21"/>
                      <w:szCs w:val="22"/>
                    </w:rPr>
                    <w:t>m</w:t>
                  </w:r>
                  <w:r w:rsidRPr="00A34A0D">
                    <w:rPr>
                      <w:rFonts w:ascii="等线" w:eastAsia="等线" w:hAnsi="等线"/>
                      <w:sz w:val="21"/>
                      <w:szCs w:val="22"/>
                      <w:vertAlign w:val="superscript"/>
                    </w:rPr>
                    <w:t>3</w:t>
                  </w:r>
                  <w:r w:rsidRPr="00A34A0D">
                    <w:rPr>
                      <w:rFonts w:ascii="等线" w:eastAsia="等线" w:hAnsi="等线"/>
                      <w:sz w:val="21"/>
                      <w:szCs w:val="22"/>
                    </w:rPr>
                    <w:t>/h）</w:t>
                  </w:r>
                </w:p>
              </w:tc>
              <w:tc>
                <w:tcPr>
                  <w:tcW w:w="1267"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产生浓度（</w:t>
                  </w:r>
                  <w:r w:rsidRPr="00A34A0D">
                    <w:rPr>
                      <w:rFonts w:ascii="等线" w:eastAsia="等线" w:hAnsi="等线" w:hint="eastAsia"/>
                      <w:sz w:val="21"/>
                      <w:szCs w:val="22"/>
                    </w:rPr>
                    <w:t>mg</w:t>
                  </w:r>
                  <w:r w:rsidRPr="00A34A0D">
                    <w:rPr>
                      <w:rFonts w:ascii="等线" w:eastAsia="等线" w:hAnsi="等线"/>
                      <w:sz w:val="21"/>
                      <w:szCs w:val="22"/>
                    </w:rPr>
                    <w:t>/m</w:t>
                  </w:r>
                  <w:r w:rsidRPr="00A34A0D">
                    <w:rPr>
                      <w:rFonts w:ascii="等线" w:eastAsia="等线" w:hAnsi="等线"/>
                      <w:sz w:val="21"/>
                      <w:szCs w:val="22"/>
                      <w:vertAlign w:val="superscript"/>
                    </w:rPr>
                    <w:t>3</w:t>
                  </w:r>
                  <w:r w:rsidRPr="00A34A0D">
                    <w:rPr>
                      <w:rFonts w:ascii="等线" w:eastAsia="等线" w:hAnsi="等线"/>
                      <w:sz w:val="21"/>
                      <w:szCs w:val="22"/>
                    </w:rPr>
                    <w:t>）</w:t>
                  </w:r>
                </w:p>
              </w:tc>
              <w:tc>
                <w:tcPr>
                  <w:tcW w:w="1067"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产生量（</w:t>
                  </w:r>
                  <w:r w:rsidRPr="00A34A0D">
                    <w:rPr>
                      <w:rFonts w:ascii="等线" w:eastAsia="等线" w:hAnsi="等线" w:hint="eastAsia"/>
                      <w:sz w:val="21"/>
                      <w:szCs w:val="22"/>
                    </w:rPr>
                    <w:t>kg/h</w:t>
                  </w:r>
                  <w:r w:rsidRPr="00A34A0D">
                    <w:rPr>
                      <w:rFonts w:ascii="等线" w:eastAsia="等线" w:hAnsi="等线"/>
                      <w:sz w:val="21"/>
                      <w:szCs w:val="22"/>
                    </w:rPr>
                    <w:t>）</w:t>
                  </w:r>
                </w:p>
              </w:tc>
              <w:tc>
                <w:tcPr>
                  <w:tcW w:w="768" w:type="dxa"/>
                  <w:vMerge/>
                  <w:shd w:val="clear" w:color="auto" w:fill="auto"/>
                  <w:vAlign w:val="center"/>
                </w:tcPr>
                <w:p w:rsidR="00A34A0D" w:rsidRPr="00A34A0D" w:rsidRDefault="00A34A0D" w:rsidP="00A34A0D">
                  <w:pPr>
                    <w:ind w:firstLine="0"/>
                    <w:rPr>
                      <w:rFonts w:ascii="等线" w:eastAsia="等线" w:hAnsi="等线"/>
                      <w:sz w:val="21"/>
                      <w:szCs w:val="22"/>
                    </w:rPr>
                  </w:pPr>
                </w:p>
              </w:tc>
            </w:tr>
            <w:tr w:rsidR="00A34A0D" w:rsidRPr="00A34A0D" w:rsidTr="00A34A0D">
              <w:trPr>
                <w:jc w:val="center"/>
              </w:trPr>
              <w:tc>
                <w:tcPr>
                  <w:tcW w:w="815"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hint="eastAsia"/>
                      <w:sz w:val="21"/>
                      <w:szCs w:val="22"/>
                    </w:rPr>
                    <w:t>印刷</w:t>
                  </w:r>
                </w:p>
              </w:tc>
              <w:tc>
                <w:tcPr>
                  <w:tcW w:w="818"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印刷模切一体机</w:t>
                  </w:r>
                </w:p>
              </w:tc>
              <w:tc>
                <w:tcPr>
                  <w:tcW w:w="818"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排气筒1</w:t>
                  </w:r>
                  <w:r w:rsidRPr="00A34A0D">
                    <w:rPr>
                      <w:rFonts w:ascii="等线" w:eastAsia="等线" w:hAnsi="等线"/>
                      <w:sz w:val="21"/>
                      <w:szCs w:val="22"/>
                    </w:rPr>
                    <w:t>#</w:t>
                  </w:r>
                </w:p>
              </w:tc>
              <w:tc>
                <w:tcPr>
                  <w:tcW w:w="819"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hint="eastAsia"/>
                      <w:sz w:val="21"/>
                      <w:szCs w:val="22"/>
                    </w:rPr>
                    <w:t>VOCs</w:t>
                  </w:r>
                </w:p>
              </w:tc>
              <w:tc>
                <w:tcPr>
                  <w:tcW w:w="819"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83"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sz w:val="21"/>
                      <w:szCs w:val="22"/>
                    </w:rPr>
                    <w:t>5</w:t>
                  </w:r>
                  <w:r w:rsidRPr="00A34A0D">
                    <w:rPr>
                      <w:rFonts w:ascii="等线" w:eastAsia="等线" w:hAnsi="等线"/>
                      <w:sz w:val="21"/>
                      <w:szCs w:val="22"/>
                    </w:rPr>
                    <w:t>000</w:t>
                  </w:r>
                </w:p>
              </w:tc>
              <w:tc>
                <w:tcPr>
                  <w:tcW w:w="1267"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sz w:val="21"/>
                      <w:szCs w:val="22"/>
                    </w:rPr>
                    <w:t>3.73</w:t>
                  </w:r>
                </w:p>
              </w:tc>
              <w:tc>
                <w:tcPr>
                  <w:tcW w:w="1067"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sz w:val="21"/>
                      <w:szCs w:val="22"/>
                    </w:rPr>
                    <w:t>0.0187</w:t>
                  </w:r>
                </w:p>
              </w:tc>
              <w:tc>
                <w:tcPr>
                  <w:tcW w:w="805"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UV光解</w:t>
                  </w:r>
                </w:p>
              </w:tc>
              <w:tc>
                <w:tcPr>
                  <w:tcW w:w="864"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sz w:val="21"/>
                      <w:szCs w:val="22"/>
                    </w:rPr>
                    <w:t>30</w:t>
                  </w:r>
                </w:p>
              </w:tc>
              <w:tc>
                <w:tcPr>
                  <w:tcW w:w="805"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83"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sz w:val="21"/>
                      <w:szCs w:val="22"/>
                    </w:rPr>
                    <w:t>5</w:t>
                  </w:r>
                  <w:r w:rsidRPr="00A34A0D">
                    <w:rPr>
                      <w:rFonts w:ascii="等线" w:eastAsia="等线" w:hAnsi="等线"/>
                      <w:sz w:val="21"/>
                      <w:szCs w:val="22"/>
                    </w:rPr>
                    <w:t>000</w:t>
                  </w:r>
                </w:p>
              </w:tc>
              <w:tc>
                <w:tcPr>
                  <w:tcW w:w="1267"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sz w:val="21"/>
                      <w:szCs w:val="22"/>
                    </w:rPr>
                    <w:t>2.61</w:t>
                  </w:r>
                </w:p>
              </w:tc>
              <w:tc>
                <w:tcPr>
                  <w:tcW w:w="1067"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sz w:val="21"/>
                      <w:szCs w:val="22"/>
                    </w:rPr>
                    <w:t>0.0131</w:t>
                  </w:r>
                </w:p>
              </w:tc>
              <w:tc>
                <w:tcPr>
                  <w:tcW w:w="768"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2</w:t>
                  </w:r>
                  <w:r w:rsidRPr="00A34A0D">
                    <w:rPr>
                      <w:rFonts w:ascii="等线" w:eastAsia="等线" w:hAnsi="等线"/>
                      <w:sz w:val="21"/>
                      <w:szCs w:val="22"/>
                    </w:rPr>
                    <w:t>400</w:t>
                  </w:r>
                </w:p>
              </w:tc>
            </w:tr>
          </w:tbl>
          <w:p w:rsidR="00A34A0D" w:rsidRPr="00A34A0D" w:rsidRDefault="00A34A0D" w:rsidP="00A34A0D">
            <w:pPr>
              <w:ind w:firstLine="0"/>
              <w:jc w:val="center"/>
              <w:rPr>
                <w:rFonts w:ascii="等线" w:eastAsia="等线" w:hAnsi="等线"/>
                <w:sz w:val="21"/>
                <w:szCs w:val="22"/>
              </w:rPr>
            </w:pPr>
          </w:p>
          <w:p w:rsidR="00A34A0D" w:rsidRPr="00A34A0D" w:rsidRDefault="00A34A0D" w:rsidP="00A34A0D">
            <w:pPr>
              <w:ind w:firstLine="0"/>
              <w:jc w:val="center"/>
              <w:rPr>
                <w:rFonts w:ascii="等线" w:eastAsia="等线" w:hAnsi="等线"/>
                <w:sz w:val="21"/>
                <w:szCs w:val="22"/>
              </w:rPr>
            </w:pPr>
            <w:r w:rsidRPr="00A34A0D">
              <w:rPr>
                <w:rFonts w:ascii="等线" w:eastAsia="等线" w:hAnsi="等线"/>
                <w:sz w:val="21"/>
                <w:szCs w:val="22"/>
              </w:rPr>
              <w:t>表A.2-1 工序产生废</w:t>
            </w:r>
            <w:r w:rsidRPr="00A34A0D">
              <w:rPr>
                <w:rFonts w:ascii="等线" w:eastAsia="等线" w:hAnsi="等线" w:hint="eastAsia"/>
                <w:sz w:val="21"/>
                <w:szCs w:val="22"/>
              </w:rPr>
              <w:t>水</w:t>
            </w:r>
            <w:r w:rsidRPr="00A34A0D">
              <w:rPr>
                <w:rFonts w:ascii="等线" w:eastAsia="等线" w:hAnsi="等线"/>
                <w:sz w:val="21"/>
                <w:szCs w:val="22"/>
              </w:rPr>
              <w:t>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818"/>
              <w:gridCol w:w="818"/>
              <w:gridCol w:w="819"/>
              <w:gridCol w:w="819"/>
              <w:gridCol w:w="1083"/>
              <w:gridCol w:w="1267"/>
              <w:gridCol w:w="1067"/>
              <w:gridCol w:w="805"/>
              <w:gridCol w:w="864"/>
              <w:gridCol w:w="805"/>
              <w:gridCol w:w="1083"/>
              <w:gridCol w:w="1267"/>
              <w:gridCol w:w="1067"/>
              <w:gridCol w:w="768"/>
            </w:tblGrid>
            <w:tr w:rsidR="00A34A0D" w:rsidRPr="00A34A0D" w:rsidTr="00DB08B4">
              <w:trPr>
                <w:jc w:val="center"/>
              </w:trPr>
              <w:tc>
                <w:tcPr>
                  <w:tcW w:w="803"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工序</w:t>
                  </w:r>
                </w:p>
              </w:tc>
              <w:tc>
                <w:tcPr>
                  <w:tcW w:w="805"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装置</w:t>
                  </w:r>
                </w:p>
              </w:tc>
              <w:tc>
                <w:tcPr>
                  <w:tcW w:w="805"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污染源</w:t>
                  </w:r>
                </w:p>
              </w:tc>
              <w:tc>
                <w:tcPr>
                  <w:tcW w:w="806"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污染物</w:t>
                  </w:r>
                </w:p>
              </w:tc>
              <w:tc>
                <w:tcPr>
                  <w:tcW w:w="4171" w:type="dxa"/>
                  <w:gridSpan w:val="4"/>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污染物产生</w:t>
                  </w:r>
                </w:p>
              </w:tc>
              <w:tc>
                <w:tcPr>
                  <w:tcW w:w="1644" w:type="dxa"/>
                  <w:gridSpan w:val="2"/>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治理措施</w:t>
                  </w:r>
                </w:p>
              </w:tc>
              <w:tc>
                <w:tcPr>
                  <w:tcW w:w="4158" w:type="dxa"/>
                  <w:gridSpan w:val="4"/>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污染物</w:t>
                  </w:r>
                  <w:r w:rsidRPr="00A34A0D">
                    <w:rPr>
                      <w:rFonts w:ascii="等线" w:eastAsia="等线" w:hAnsi="等线" w:hint="eastAsia"/>
                      <w:sz w:val="21"/>
                      <w:szCs w:val="22"/>
                    </w:rPr>
                    <w:t>排放</w:t>
                  </w:r>
                </w:p>
              </w:tc>
              <w:tc>
                <w:tcPr>
                  <w:tcW w:w="756"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排放时间</w:t>
                  </w:r>
                  <w:r w:rsidRPr="00A34A0D">
                    <w:rPr>
                      <w:rFonts w:ascii="等线" w:eastAsia="等线" w:hAnsi="等线" w:hint="eastAsia"/>
                      <w:sz w:val="21"/>
                      <w:szCs w:val="22"/>
                    </w:rPr>
                    <w:t>（h）</w:t>
                  </w:r>
                </w:p>
              </w:tc>
            </w:tr>
            <w:tr w:rsidR="00A34A0D" w:rsidRPr="00A34A0D" w:rsidTr="00DB08B4">
              <w:trPr>
                <w:jc w:val="center"/>
              </w:trPr>
              <w:tc>
                <w:tcPr>
                  <w:tcW w:w="803"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5"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5"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6"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6"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核算方法</w:t>
                  </w:r>
                </w:p>
              </w:tc>
              <w:tc>
                <w:tcPr>
                  <w:tcW w:w="1066"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废水产生量</w:t>
                  </w:r>
                  <w:r w:rsidRPr="00A34A0D">
                    <w:rPr>
                      <w:rFonts w:ascii="等线" w:eastAsia="等线" w:hAnsi="等线"/>
                      <w:sz w:val="21"/>
                      <w:szCs w:val="22"/>
                    </w:rPr>
                    <w:t>（</w:t>
                  </w:r>
                  <w:r w:rsidRPr="00A34A0D">
                    <w:rPr>
                      <w:rFonts w:ascii="等线" w:eastAsia="等线" w:hAnsi="等线" w:hint="eastAsia"/>
                      <w:sz w:val="21"/>
                      <w:szCs w:val="22"/>
                    </w:rPr>
                    <w:t>t/a</w:t>
                  </w:r>
                  <w:r w:rsidRPr="00A34A0D">
                    <w:rPr>
                      <w:rFonts w:ascii="等线" w:eastAsia="等线" w:hAnsi="等线"/>
                      <w:sz w:val="21"/>
                      <w:szCs w:val="22"/>
                    </w:rPr>
                    <w:t>）</w:t>
                  </w:r>
                </w:p>
              </w:tc>
              <w:tc>
                <w:tcPr>
                  <w:tcW w:w="1248"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产生浓度（</w:t>
                  </w:r>
                  <w:r w:rsidRPr="00A34A0D">
                    <w:rPr>
                      <w:rFonts w:ascii="等线" w:eastAsia="等线" w:hAnsi="等线" w:hint="eastAsia"/>
                      <w:sz w:val="21"/>
                      <w:szCs w:val="22"/>
                    </w:rPr>
                    <w:t>mg</w:t>
                  </w:r>
                  <w:r w:rsidRPr="00A34A0D">
                    <w:rPr>
                      <w:rFonts w:ascii="等线" w:eastAsia="等线" w:hAnsi="等线"/>
                      <w:sz w:val="21"/>
                      <w:szCs w:val="22"/>
                    </w:rPr>
                    <w:t>/L）</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产生量（</w:t>
                  </w:r>
                  <w:r w:rsidRPr="00A34A0D">
                    <w:rPr>
                      <w:rFonts w:ascii="等线" w:eastAsia="等线" w:hAnsi="等线" w:hint="eastAsia"/>
                      <w:sz w:val="21"/>
                      <w:szCs w:val="22"/>
                    </w:rPr>
                    <w:t>kg/h</w:t>
                  </w:r>
                  <w:r w:rsidRPr="00A34A0D">
                    <w:rPr>
                      <w:rFonts w:ascii="等线" w:eastAsia="等线" w:hAnsi="等线"/>
                      <w:sz w:val="21"/>
                      <w:szCs w:val="22"/>
                    </w:rPr>
                    <w:t>）</w:t>
                  </w:r>
                </w:p>
              </w:tc>
              <w:tc>
                <w:tcPr>
                  <w:tcW w:w="793"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工艺</w:t>
                  </w:r>
                </w:p>
              </w:tc>
              <w:tc>
                <w:tcPr>
                  <w:tcW w:w="8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效率（</w:t>
                  </w:r>
                  <w:r w:rsidRPr="00A34A0D">
                    <w:rPr>
                      <w:rFonts w:ascii="等线" w:eastAsia="等线" w:hAnsi="等线" w:hint="eastAsia"/>
                      <w:sz w:val="21"/>
                      <w:szCs w:val="22"/>
                    </w:rPr>
                    <w:t>%</w:t>
                  </w:r>
                  <w:r w:rsidRPr="00A34A0D">
                    <w:rPr>
                      <w:rFonts w:ascii="等线" w:eastAsia="等线" w:hAnsi="等线"/>
                      <w:sz w:val="21"/>
                      <w:szCs w:val="22"/>
                    </w:rPr>
                    <w:t>）</w:t>
                  </w:r>
                </w:p>
              </w:tc>
              <w:tc>
                <w:tcPr>
                  <w:tcW w:w="793"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核算方法</w:t>
                  </w:r>
                </w:p>
              </w:tc>
              <w:tc>
                <w:tcPr>
                  <w:tcW w:w="1066"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废水</w:t>
                  </w:r>
                  <w:r w:rsidRPr="00A34A0D">
                    <w:rPr>
                      <w:rFonts w:ascii="等线" w:eastAsia="等线" w:hAnsi="等线"/>
                      <w:sz w:val="21"/>
                      <w:szCs w:val="22"/>
                    </w:rPr>
                    <w:t>产生量（t/a）</w:t>
                  </w:r>
                </w:p>
              </w:tc>
              <w:tc>
                <w:tcPr>
                  <w:tcW w:w="1248"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产生浓度（</w:t>
                  </w:r>
                  <w:r w:rsidRPr="00A34A0D">
                    <w:rPr>
                      <w:rFonts w:ascii="等线" w:eastAsia="等线" w:hAnsi="等线" w:hint="eastAsia"/>
                      <w:sz w:val="21"/>
                      <w:szCs w:val="22"/>
                    </w:rPr>
                    <w:t>mg</w:t>
                  </w:r>
                  <w:r w:rsidRPr="00A34A0D">
                    <w:rPr>
                      <w:rFonts w:ascii="等线" w:eastAsia="等线" w:hAnsi="等线"/>
                      <w:sz w:val="21"/>
                      <w:szCs w:val="22"/>
                    </w:rPr>
                    <w:t>/L）</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产生量（</w:t>
                  </w:r>
                  <w:r w:rsidRPr="00A34A0D">
                    <w:rPr>
                      <w:rFonts w:ascii="等线" w:eastAsia="等线" w:hAnsi="等线" w:hint="eastAsia"/>
                      <w:sz w:val="21"/>
                      <w:szCs w:val="22"/>
                    </w:rPr>
                    <w:t>kg/h</w:t>
                  </w:r>
                  <w:r w:rsidRPr="00A34A0D">
                    <w:rPr>
                      <w:rFonts w:ascii="等线" w:eastAsia="等线" w:hAnsi="等线"/>
                      <w:sz w:val="21"/>
                      <w:szCs w:val="22"/>
                    </w:rPr>
                    <w:t>）</w:t>
                  </w:r>
                </w:p>
              </w:tc>
              <w:tc>
                <w:tcPr>
                  <w:tcW w:w="756" w:type="dxa"/>
                  <w:vMerge/>
                  <w:shd w:val="clear" w:color="auto" w:fill="auto"/>
                  <w:vAlign w:val="center"/>
                </w:tcPr>
                <w:p w:rsidR="00A34A0D" w:rsidRPr="00A34A0D" w:rsidRDefault="00A34A0D" w:rsidP="00A34A0D">
                  <w:pPr>
                    <w:ind w:firstLine="0"/>
                    <w:rPr>
                      <w:rFonts w:ascii="等线" w:eastAsia="等线" w:hAnsi="等线"/>
                      <w:sz w:val="21"/>
                      <w:szCs w:val="22"/>
                    </w:rPr>
                  </w:pPr>
                </w:p>
              </w:tc>
            </w:tr>
            <w:tr w:rsidR="00A34A0D" w:rsidRPr="00A34A0D" w:rsidTr="00DB08B4">
              <w:trPr>
                <w:jc w:val="center"/>
              </w:trPr>
              <w:tc>
                <w:tcPr>
                  <w:tcW w:w="803"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生活污水</w:t>
                  </w:r>
                </w:p>
              </w:tc>
              <w:tc>
                <w:tcPr>
                  <w:tcW w:w="805"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805"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806" w:type="dxa"/>
                  <w:shd w:val="clear" w:color="auto" w:fill="auto"/>
                  <w:vAlign w:val="center"/>
                </w:tcPr>
                <w:p w:rsidR="00A34A0D" w:rsidRPr="00A34A0D" w:rsidRDefault="00A34A0D" w:rsidP="00A34A0D">
                  <w:pPr>
                    <w:adjustRightInd w:val="0"/>
                    <w:snapToGrid w:val="0"/>
                    <w:ind w:firstLine="0"/>
                    <w:jc w:val="center"/>
                    <w:rPr>
                      <w:rFonts w:ascii="Calibri" w:eastAsia="等线" w:hAnsi="Calibri"/>
                      <w:bCs/>
                      <w:sz w:val="22"/>
                      <w:szCs w:val="22"/>
                    </w:rPr>
                  </w:pPr>
                  <w:proofErr w:type="spellStart"/>
                  <w:r w:rsidRPr="00A34A0D">
                    <w:rPr>
                      <w:rFonts w:ascii="Calibri" w:eastAsia="等线" w:hAnsi="Calibri"/>
                      <w:sz w:val="22"/>
                      <w:szCs w:val="22"/>
                    </w:rPr>
                    <w:t>COD</w:t>
                  </w:r>
                  <w:r w:rsidRPr="00A34A0D">
                    <w:rPr>
                      <w:rFonts w:ascii="Calibri" w:eastAsia="等线" w:hAnsi="Calibri"/>
                      <w:sz w:val="22"/>
                      <w:szCs w:val="22"/>
                      <w:vertAlign w:val="subscript"/>
                    </w:rPr>
                    <w:t>cr</w:t>
                  </w:r>
                  <w:proofErr w:type="spellEnd"/>
                </w:p>
              </w:tc>
              <w:tc>
                <w:tcPr>
                  <w:tcW w:w="806"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66"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Pr>
                      <w:rFonts w:ascii="Calibri" w:hAnsi="Calibri" w:hint="eastAsia"/>
                      <w:sz w:val="22"/>
                      <w:szCs w:val="24"/>
                    </w:rPr>
                    <w:t>0</w:t>
                  </w:r>
                  <w:r>
                    <w:rPr>
                      <w:rFonts w:ascii="Calibri" w:hAnsi="Calibri"/>
                      <w:sz w:val="22"/>
                      <w:szCs w:val="24"/>
                    </w:rPr>
                    <w:t>.0227</w:t>
                  </w:r>
                </w:p>
              </w:tc>
              <w:tc>
                <w:tcPr>
                  <w:tcW w:w="1248"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sidRPr="00A34A0D">
                    <w:rPr>
                      <w:rFonts w:ascii="Calibri" w:hAnsi="Calibri" w:hint="eastAsia"/>
                      <w:sz w:val="22"/>
                      <w:szCs w:val="24"/>
                    </w:rPr>
                    <w:t>300</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93"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sz w:val="21"/>
                      <w:szCs w:val="22"/>
                    </w:rPr>
                    <w:t>三级化粪池</w:t>
                  </w:r>
                </w:p>
              </w:tc>
              <w:tc>
                <w:tcPr>
                  <w:tcW w:w="8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93"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66"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Pr>
                      <w:rFonts w:ascii="Calibri" w:hAnsi="Calibri" w:hint="eastAsia"/>
                      <w:sz w:val="22"/>
                      <w:szCs w:val="24"/>
                    </w:rPr>
                    <w:t>0</w:t>
                  </w:r>
                  <w:r>
                    <w:rPr>
                      <w:rFonts w:ascii="Calibri" w:hAnsi="Calibri"/>
                      <w:sz w:val="22"/>
                      <w:szCs w:val="24"/>
                    </w:rPr>
                    <w:t>.0189</w:t>
                  </w:r>
                </w:p>
              </w:tc>
              <w:tc>
                <w:tcPr>
                  <w:tcW w:w="1248" w:type="dxa"/>
                  <w:tcBorders>
                    <w:top w:val="single" w:sz="6" w:space="0" w:color="000000"/>
                    <w:left w:val="single" w:sz="4" w:space="0" w:color="auto"/>
                    <w:bottom w:val="single" w:sz="6" w:space="0" w:color="000000"/>
                    <w:right w:val="single" w:sz="6" w:space="0" w:color="000000"/>
                  </w:tcBorders>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sidRPr="00A34A0D">
                    <w:rPr>
                      <w:rFonts w:ascii="Calibri" w:hAnsi="Calibri" w:hint="eastAsia"/>
                      <w:sz w:val="22"/>
                      <w:szCs w:val="24"/>
                    </w:rPr>
                    <w:t>250</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56" w:type="dxa"/>
                  <w:vMerge w:val="restart"/>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2</w:t>
                  </w:r>
                  <w:r w:rsidRPr="00A34A0D">
                    <w:rPr>
                      <w:rFonts w:ascii="等线" w:eastAsia="等线" w:hAnsi="等线"/>
                      <w:sz w:val="21"/>
                      <w:szCs w:val="22"/>
                    </w:rPr>
                    <w:t>400</w:t>
                  </w:r>
                </w:p>
              </w:tc>
            </w:tr>
            <w:tr w:rsidR="00A34A0D" w:rsidRPr="00A34A0D" w:rsidTr="00DB08B4">
              <w:trPr>
                <w:jc w:val="center"/>
              </w:trPr>
              <w:tc>
                <w:tcPr>
                  <w:tcW w:w="803"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5"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5"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6" w:type="dxa"/>
                  <w:shd w:val="clear" w:color="auto" w:fill="auto"/>
                  <w:vAlign w:val="center"/>
                </w:tcPr>
                <w:p w:rsidR="00A34A0D" w:rsidRPr="00A34A0D" w:rsidRDefault="00A34A0D" w:rsidP="00A34A0D">
                  <w:pPr>
                    <w:adjustRightInd w:val="0"/>
                    <w:snapToGrid w:val="0"/>
                    <w:ind w:firstLine="0"/>
                    <w:jc w:val="center"/>
                    <w:rPr>
                      <w:rFonts w:ascii="Calibri" w:eastAsia="等线" w:hAnsi="Calibri"/>
                      <w:bCs/>
                      <w:sz w:val="22"/>
                      <w:szCs w:val="22"/>
                    </w:rPr>
                  </w:pPr>
                  <w:r w:rsidRPr="00A34A0D">
                    <w:rPr>
                      <w:rFonts w:ascii="Calibri" w:eastAsia="等线" w:hAnsi="Calibri"/>
                      <w:sz w:val="22"/>
                      <w:szCs w:val="22"/>
                    </w:rPr>
                    <w:t>BOD</w:t>
                  </w:r>
                  <w:r w:rsidRPr="00A34A0D">
                    <w:rPr>
                      <w:rFonts w:ascii="Calibri" w:eastAsia="等线" w:hAnsi="Calibri"/>
                      <w:sz w:val="22"/>
                      <w:szCs w:val="22"/>
                      <w:vertAlign w:val="subscript"/>
                    </w:rPr>
                    <w:t>5</w:t>
                  </w:r>
                </w:p>
              </w:tc>
              <w:tc>
                <w:tcPr>
                  <w:tcW w:w="806"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66"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Pr>
                      <w:rFonts w:ascii="Calibri" w:hAnsi="Calibri" w:hint="eastAsia"/>
                      <w:sz w:val="22"/>
                      <w:szCs w:val="24"/>
                    </w:rPr>
                    <w:t>0</w:t>
                  </w:r>
                  <w:r>
                    <w:rPr>
                      <w:rFonts w:ascii="Calibri" w:hAnsi="Calibri"/>
                      <w:sz w:val="22"/>
                      <w:szCs w:val="24"/>
                    </w:rPr>
                    <w:t>.0151</w:t>
                  </w:r>
                </w:p>
              </w:tc>
              <w:tc>
                <w:tcPr>
                  <w:tcW w:w="1248"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sidRPr="00A34A0D">
                    <w:rPr>
                      <w:rFonts w:ascii="Calibri" w:hAnsi="Calibri" w:hint="eastAsia"/>
                      <w:sz w:val="22"/>
                      <w:szCs w:val="24"/>
                    </w:rPr>
                    <w:t>200</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93"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93"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66"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Pr>
                      <w:rFonts w:ascii="Calibri" w:hAnsi="Calibri" w:hint="eastAsia"/>
                      <w:sz w:val="22"/>
                      <w:szCs w:val="24"/>
                    </w:rPr>
                    <w:t>0</w:t>
                  </w:r>
                  <w:r>
                    <w:rPr>
                      <w:rFonts w:ascii="Calibri" w:hAnsi="Calibri"/>
                      <w:sz w:val="22"/>
                      <w:szCs w:val="24"/>
                    </w:rPr>
                    <w:t>.0113</w:t>
                  </w:r>
                </w:p>
              </w:tc>
              <w:tc>
                <w:tcPr>
                  <w:tcW w:w="1248" w:type="dxa"/>
                  <w:tcBorders>
                    <w:top w:val="single" w:sz="6" w:space="0" w:color="000000"/>
                    <w:left w:val="single" w:sz="4" w:space="0" w:color="auto"/>
                    <w:bottom w:val="single" w:sz="6" w:space="0" w:color="000000"/>
                    <w:right w:val="single" w:sz="4" w:space="0" w:color="auto"/>
                  </w:tcBorders>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sidRPr="00A34A0D">
                    <w:rPr>
                      <w:rFonts w:ascii="Calibri" w:hAnsi="Calibri" w:hint="eastAsia"/>
                      <w:sz w:val="22"/>
                      <w:szCs w:val="24"/>
                    </w:rPr>
                    <w:t>150</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56" w:type="dxa"/>
                  <w:vMerge/>
                  <w:shd w:val="clear" w:color="auto" w:fill="auto"/>
                  <w:vAlign w:val="center"/>
                </w:tcPr>
                <w:p w:rsidR="00A34A0D" w:rsidRPr="00A34A0D" w:rsidRDefault="00A34A0D" w:rsidP="00A34A0D">
                  <w:pPr>
                    <w:ind w:firstLine="0"/>
                    <w:rPr>
                      <w:rFonts w:ascii="等线" w:eastAsia="等线" w:hAnsi="等线"/>
                      <w:sz w:val="21"/>
                      <w:szCs w:val="22"/>
                    </w:rPr>
                  </w:pPr>
                </w:p>
              </w:tc>
            </w:tr>
            <w:tr w:rsidR="00A34A0D" w:rsidRPr="00A34A0D" w:rsidTr="00DB08B4">
              <w:trPr>
                <w:jc w:val="center"/>
              </w:trPr>
              <w:tc>
                <w:tcPr>
                  <w:tcW w:w="803"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5"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5"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6" w:type="dxa"/>
                  <w:shd w:val="clear" w:color="auto" w:fill="auto"/>
                  <w:vAlign w:val="center"/>
                </w:tcPr>
                <w:p w:rsidR="00A34A0D" w:rsidRPr="00A34A0D" w:rsidRDefault="00A34A0D" w:rsidP="00A34A0D">
                  <w:pPr>
                    <w:adjustRightInd w:val="0"/>
                    <w:snapToGrid w:val="0"/>
                    <w:ind w:firstLine="0"/>
                    <w:jc w:val="center"/>
                    <w:rPr>
                      <w:rFonts w:ascii="Calibri" w:eastAsia="等线" w:hAnsi="Calibri"/>
                      <w:bCs/>
                      <w:sz w:val="22"/>
                      <w:szCs w:val="22"/>
                    </w:rPr>
                  </w:pPr>
                  <w:r w:rsidRPr="00A34A0D">
                    <w:rPr>
                      <w:rFonts w:ascii="Calibri" w:eastAsia="等线" w:hAnsi="Calibri"/>
                      <w:sz w:val="22"/>
                      <w:szCs w:val="22"/>
                    </w:rPr>
                    <w:t>SS</w:t>
                  </w:r>
                </w:p>
              </w:tc>
              <w:tc>
                <w:tcPr>
                  <w:tcW w:w="806"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66"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Pr>
                      <w:rFonts w:ascii="Calibri" w:hAnsi="Calibri" w:hint="eastAsia"/>
                      <w:sz w:val="22"/>
                      <w:szCs w:val="24"/>
                    </w:rPr>
                    <w:t>0</w:t>
                  </w:r>
                  <w:r>
                    <w:rPr>
                      <w:rFonts w:ascii="Calibri" w:hAnsi="Calibri"/>
                      <w:sz w:val="22"/>
                      <w:szCs w:val="24"/>
                    </w:rPr>
                    <w:t>.0151</w:t>
                  </w:r>
                </w:p>
              </w:tc>
              <w:tc>
                <w:tcPr>
                  <w:tcW w:w="1248"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sidRPr="00A34A0D">
                    <w:rPr>
                      <w:rFonts w:ascii="Calibri" w:hAnsi="Calibri"/>
                      <w:sz w:val="22"/>
                      <w:szCs w:val="24"/>
                    </w:rPr>
                    <w:t>2</w:t>
                  </w:r>
                  <w:r w:rsidRPr="00A34A0D">
                    <w:rPr>
                      <w:rFonts w:ascii="Calibri" w:hAnsi="Calibri" w:hint="eastAsia"/>
                      <w:sz w:val="22"/>
                      <w:szCs w:val="24"/>
                    </w:rPr>
                    <w:t>00</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93"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93"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66"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Pr>
                      <w:rFonts w:ascii="Calibri" w:hAnsi="Calibri" w:hint="eastAsia"/>
                      <w:sz w:val="22"/>
                      <w:szCs w:val="24"/>
                    </w:rPr>
                    <w:t>0</w:t>
                  </w:r>
                  <w:r>
                    <w:rPr>
                      <w:rFonts w:ascii="Calibri" w:hAnsi="Calibri"/>
                      <w:sz w:val="22"/>
                      <w:szCs w:val="24"/>
                    </w:rPr>
                    <w:t>.0113</w:t>
                  </w:r>
                </w:p>
              </w:tc>
              <w:tc>
                <w:tcPr>
                  <w:tcW w:w="1248" w:type="dxa"/>
                  <w:tcBorders>
                    <w:top w:val="single" w:sz="6" w:space="0" w:color="000000"/>
                    <w:left w:val="single" w:sz="4" w:space="0" w:color="auto"/>
                    <w:bottom w:val="single" w:sz="6" w:space="0" w:color="000000"/>
                    <w:right w:val="single" w:sz="4" w:space="0" w:color="auto"/>
                  </w:tcBorders>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sidRPr="00A34A0D">
                    <w:rPr>
                      <w:rFonts w:ascii="Calibri" w:hAnsi="Calibri" w:hint="eastAsia"/>
                      <w:sz w:val="22"/>
                      <w:szCs w:val="24"/>
                    </w:rPr>
                    <w:t>150</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56" w:type="dxa"/>
                  <w:vMerge/>
                  <w:shd w:val="clear" w:color="auto" w:fill="auto"/>
                  <w:vAlign w:val="center"/>
                </w:tcPr>
                <w:p w:rsidR="00A34A0D" w:rsidRPr="00A34A0D" w:rsidRDefault="00A34A0D" w:rsidP="00A34A0D">
                  <w:pPr>
                    <w:ind w:firstLine="0"/>
                    <w:rPr>
                      <w:rFonts w:ascii="等线" w:eastAsia="等线" w:hAnsi="等线"/>
                      <w:sz w:val="21"/>
                      <w:szCs w:val="22"/>
                    </w:rPr>
                  </w:pPr>
                </w:p>
              </w:tc>
            </w:tr>
            <w:tr w:rsidR="00A34A0D" w:rsidRPr="00A34A0D" w:rsidTr="00DB08B4">
              <w:trPr>
                <w:jc w:val="center"/>
              </w:trPr>
              <w:tc>
                <w:tcPr>
                  <w:tcW w:w="803"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5"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5"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06" w:type="dxa"/>
                  <w:shd w:val="clear" w:color="auto" w:fill="auto"/>
                  <w:vAlign w:val="center"/>
                </w:tcPr>
                <w:p w:rsidR="00A34A0D" w:rsidRPr="00A34A0D" w:rsidRDefault="00A34A0D" w:rsidP="00A34A0D">
                  <w:pPr>
                    <w:adjustRightInd w:val="0"/>
                    <w:snapToGrid w:val="0"/>
                    <w:ind w:firstLine="0"/>
                    <w:jc w:val="center"/>
                    <w:rPr>
                      <w:rFonts w:ascii="Calibri" w:eastAsia="等线" w:hAnsi="Calibri"/>
                      <w:bCs/>
                      <w:sz w:val="22"/>
                      <w:szCs w:val="22"/>
                    </w:rPr>
                  </w:pPr>
                  <w:r w:rsidRPr="00A34A0D">
                    <w:rPr>
                      <w:rFonts w:ascii="Calibri" w:eastAsia="等线" w:hAnsi="Calibri"/>
                      <w:sz w:val="22"/>
                      <w:szCs w:val="22"/>
                    </w:rPr>
                    <w:t>NH</w:t>
                  </w:r>
                  <w:r w:rsidRPr="00A34A0D">
                    <w:rPr>
                      <w:rFonts w:ascii="Calibri" w:eastAsia="等线" w:hAnsi="Calibri"/>
                      <w:sz w:val="22"/>
                      <w:szCs w:val="22"/>
                      <w:vertAlign w:val="subscript"/>
                    </w:rPr>
                    <w:t>3</w:t>
                  </w:r>
                  <w:r w:rsidRPr="00A34A0D">
                    <w:rPr>
                      <w:rFonts w:ascii="Calibri" w:eastAsia="等线" w:hAnsi="Calibri"/>
                      <w:sz w:val="22"/>
                      <w:szCs w:val="22"/>
                    </w:rPr>
                    <w:t>-N</w:t>
                  </w:r>
                </w:p>
              </w:tc>
              <w:tc>
                <w:tcPr>
                  <w:tcW w:w="806"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66"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Pr>
                      <w:rFonts w:ascii="Calibri" w:hAnsi="Calibri" w:hint="eastAsia"/>
                      <w:sz w:val="22"/>
                      <w:szCs w:val="24"/>
                    </w:rPr>
                    <w:t>0</w:t>
                  </w:r>
                  <w:r>
                    <w:rPr>
                      <w:rFonts w:ascii="Calibri" w:hAnsi="Calibri"/>
                      <w:sz w:val="22"/>
                      <w:szCs w:val="24"/>
                    </w:rPr>
                    <w:t>.0023</w:t>
                  </w:r>
                </w:p>
              </w:tc>
              <w:tc>
                <w:tcPr>
                  <w:tcW w:w="1248"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sidRPr="00A34A0D">
                    <w:rPr>
                      <w:rFonts w:ascii="Calibri" w:hAnsi="Calibri"/>
                      <w:sz w:val="22"/>
                      <w:szCs w:val="24"/>
                    </w:rPr>
                    <w:t>30</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93" w:type="dxa"/>
                  <w:vMerge/>
                  <w:shd w:val="clear" w:color="auto" w:fill="auto"/>
                  <w:vAlign w:val="center"/>
                </w:tcPr>
                <w:p w:rsidR="00A34A0D" w:rsidRPr="00A34A0D" w:rsidRDefault="00A34A0D" w:rsidP="00A34A0D">
                  <w:pPr>
                    <w:ind w:firstLine="0"/>
                    <w:rPr>
                      <w:rFonts w:ascii="等线" w:eastAsia="等线" w:hAnsi="等线"/>
                      <w:sz w:val="21"/>
                      <w:szCs w:val="22"/>
                    </w:rPr>
                  </w:pPr>
                </w:p>
              </w:tc>
              <w:tc>
                <w:tcPr>
                  <w:tcW w:w="8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93"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66" w:type="dxa"/>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Pr>
                      <w:rFonts w:ascii="Calibri" w:hAnsi="Calibri" w:hint="eastAsia"/>
                      <w:sz w:val="22"/>
                      <w:szCs w:val="24"/>
                    </w:rPr>
                    <w:t>0</w:t>
                  </w:r>
                  <w:r>
                    <w:rPr>
                      <w:rFonts w:ascii="Calibri" w:hAnsi="Calibri"/>
                      <w:sz w:val="22"/>
                      <w:szCs w:val="24"/>
                    </w:rPr>
                    <w:t>.0015</w:t>
                  </w:r>
                </w:p>
              </w:tc>
              <w:tc>
                <w:tcPr>
                  <w:tcW w:w="1248" w:type="dxa"/>
                  <w:tcBorders>
                    <w:top w:val="single" w:sz="6" w:space="0" w:color="000000"/>
                    <w:left w:val="single" w:sz="4" w:space="0" w:color="auto"/>
                    <w:bottom w:val="single" w:sz="6" w:space="0" w:color="000000"/>
                    <w:right w:val="single" w:sz="4" w:space="0" w:color="auto"/>
                  </w:tcBorders>
                  <w:shd w:val="clear" w:color="auto" w:fill="auto"/>
                  <w:vAlign w:val="center"/>
                </w:tcPr>
                <w:p w:rsidR="00A34A0D" w:rsidRPr="00A34A0D" w:rsidRDefault="00A34A0D" w:rsidP="00A34A0D">
                  <w:pPr>
                    <w:topLinePunct/>
                    <w:autoSpaceDE w:val="0"/>
                    <w:autoSpaceDN w:val="0"/>
                    <w:adjustRightInd w:val="0"/>
                    <w:ind w:firstLine="0"/>
                    <w:jc w:val="center"/>
                    <w:textAlignment w:val="baseline"/>
                    <w:rPr>
                      <w:rFonts w:ascii="Calibri" w:hAnsi="Calibri"/>
                      <w:sz w:val="22"/>
                      <w:szCs w:val="24"/>
                    </w:rPr>
                  </w:pPr>
                  <w:r w:rsidRPr="00A34A0D">
                    <w:rPr>
                      <w:rFonts w:ascii="Calibri" w:hAnsi="Calibri" w:hint="eastAsia"/>
                      <w:sz w:val="22"/>
                      <w:szCs w:val="24"/>
                    </w:rPr>
                    <w:t>20</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56" w:type="dxa"/>
                  <w:vMerge/>
                  <w:shd w:val="clear" w:color="auto" w:fill="auto"/>
                  <w:vAlign w:val="center"/>
                </w:tcPr>
                <w:p w:rsidR="00A34A0D" w:rsidRPr="00A34A0D" w:rsidRDefault="00A34A0D" w:rsidP="00A34A0D">
                  <w:pPr>
                    <w:ind w:firstLine="0"/>
                    <w:rPr>
                      <w:rFonts w:ascii="等线" w:eastAsia="等线" w:hAnsi="等线"/>
                      <w:sz w:val="21"/>
                      <w:szCs w:val="22"/>
                    </w:rPr>
                  </w:pPr>
                </w:p>
              </w:tc>
            </w:tr>
            <w:tr w:rsidR="00A34A0D" w:rsidRPr="00A34A0D" w:rsidTr="00DB08B4">
              <w:trPr>
                <w:jc w:val="center"/>
              </w:trPr>
              <w:tc>
                <w:tcPr>
                  <w:tcW w:w="803"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hint="eastAsia"/>
                      <w:sz w:val="21"/>
                      <w:szCs w:val="22"/>
                    </w:rPr>
                    <w:t>生产废水</w:t>
                  </w:r>
                </w:p>
              </w:tc>
              <w:tc>
                <w:tcPr>
                  <w:tcW w:w="805"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生产废水处理设备</w:t>
                  </w:r>
                </w:p>
              </w:tc>
              <w:tc>
                <w:tcPr>
                  <w:tcW w:w="805"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806"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806"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66"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sz w:val="21"/>
                      <w:szCs w:val="22"/>
                    </w:rPr>
                    <w:t>3</w:t>
                  </w:r>
                </w:p>
              </w:tc>
              <w:tc>
                <w:tcPr>
                  <w:tcW w:w="1248"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93"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8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93"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66"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sz w:val="21"/>
                      <w:szCs w:val="22"/>
                    </w:rPr>
                    <w:t>3</w:t>
                  </w:r>
                </w:p>
              </w:tc>
              <w:tc>
                <w:tcPr>
                  <w:tcW w:w="1248"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1051" w:type="dxa"/>
                  <w:shd w:val="clear" w:color="auto" w:fill="auto"/>
                  <w:vAlign w:val="center"/>
                </w:tcPr>
                <w:p w:rsidR="00A34A0D" w:rsidRPr="00A34A0D" w:rsidRDefault="00A34A0D" w:rsidP="00A34A0D">
                  <w:pPr>
                    <w:ind w:firstLine="0"/>
                    <w:rPr>
                      <w:rFonts w:ascii="等线" w:eastAsia="等线" w:hAnsi="等线"/>
                      <w:sz w:val="21"/>
                      <w:szCs w:val="22"/>
                    </w:rPr>
                  </w:pPr>
                  <w:r w:rsidRPr="00A34A0D">
                    <w:rPr>
                      <w:rFonts w:ascii="等线" w:eastAsia="等线" w:hAnsi="等线" w:hint="eastAsia"/>
                      <w:sz w:val="21"/>
                      <w:szCs w:val="22"/>
                    </w:rPr>
                    <w:t>/</w:t>
                  </w:r>
                </w:p>
              </w:tc>
              <w:tc>
                <w:tcPr>
                  <w:tcW w:w="756" w:type="dxa"/>
                  <w:shd w:val="clear" w:color="auto" w:fill="auto"/>
                  <w:vAlign w:val="center"/>
                </w:tcPr>
                <w:p w:rsidR="00A34A0D" w:rsidRPr="00A34A0D" w:rsidRDefault="00A34A0D" w:rsidP="00A34A0D">
                  <w:pPr>
                    <w:ind w:firstLine="0"/>
                    <w:rPr>
                      <w:rFonts w:ascii="等线" w:eastAsia="等线" w:hAnsi="等线"/>
                      <w:sz w:val="21"/>
                      <w:szCs w:val="22"/>
                    </w:rPr>
                  </w:pPr>
                  <w:r>
                    <w:rPr>
                      <w:rFonts w:ascii="等线" w:eastAsia="等线" w:hAnsi="等线"/>
                      <w:sz w:val="21"/>
                      <w:szCs w:val="22"/>
                    </w:rPr>
                    <w:t>/</w:t>
                  </w:r>
                </w:p>
              </w:tc>
            </w:tr>
          </w:tbl>
          <w:p w:rsidR="00A34A0D" w:rsidRDefault="00A34A0D" w:rsidP="00A34A0D">
            <w:pPr>
              <w:ind w:firstLine="0"/>
              <w:jc w:val="center"/>
              <w:rPr>
                <w:rFonts w:ascii="等线" w:eastAsia="等线" w:hAnsi="等线"/>
                <w:sz w:val="21"/>
                <w:szCs w:val="22"/>
              </w:rPr>
            </w:pPr>
          </w:p>
          <w:p w:rsidR="00A34A0D" w:rsidRDefault="00A34A0D" w:rsidP="00A34A0D">
            <w:pPr>
              <w:ind w:firstLine="0"/>
              <w:jc w:val="center"/>
              <w:rPr>
                <w:rFonts w:ascii="等线" w:eastAsia="等线" w:hAnsi="等线"/>
                <w:sz w:val="21"/>
                <w:szCs w:val="22"/>
              </w:rPr>
            </w:pPr>
          </w:p>
          <w:p w:rsidR="00A34A0D" w:rsidRDefault="00A34A0D" w:rsidP="00A34A0D">
            <w:pPr>
              <w:ind w:firstLine="0"/>
              <w:jc w:val="center"/>
              <w:rPr>
                <w:rFonts w:ascii="等线" w:eastAsia="等线" w:hAnsi="等线"/>
                <w:sz w:val="21"/>
                <w:szCs w:val="22"/>
              </w:rPr>
            </w:pPr>
          </w:p>
          <w:p w:rsidR="00A34A0D" w:rsidRDefault="00A34A0D" w:rsidP="00A34A0D">
            <w:pPr>
              <w:ind w:firstLine="0"/>
              <w:jc w:val="center"/>
              <w:rPr>
                <w:rFonts w:ascii="等线" w:eastAsia="等线" w:hAnsi="等线"/>
                <w:sz w:val="21"/>
                <w:szCs w:val="22"/>
              </w:rPr>
            </w:pPr>
          </w:p>
          <w:p w:rsidR="00A34A0D" w:rsidRDefault="00A34A0D" w:rsidP="00A34A0D">
            <w:pPr>
              <w:ind w:firstLine="0"/>
              <w:jc w:val="center"/>
              <w:rPr>
                <w:rFonts w:ascii="等线" w:eastAsia="等线" w:hAnsi="等线"/>
                <w:sz w:val="21"/>
                <w:szCs w:val="22"/>
              </w:rPr>
            </w:pPr>
          </w:p>
          <w:p w:rsidR="00A34A0D" w:rsidRDefault="00A34A0D" w:rsidP="00A34A0D">
            <w:pPr>
              <w:ind w:firstLine="0"/>
              <w:jc w:val="center"/>
              <w:rPr>
                <w:rFonts w:ascii="等线" w:eastAsia="等线" w:hAnsi="等线"/>
                <w:sz w:val="21"/>
                <w:szCs w:val="22"/>
              </w:rPr>
            </w:pPr>
          </w:p>
          <w:p w:rsidR="00A34A0D" w:rsidRDefault="00A34A0D" w:rsidP="00A34A0D">
            <w:pPr>
              <w:ind w:firstLine="0"/>
              <w:jc w:val="center"/>
              <w:rPr>
                <w:rFonts w:ascii="等线" w:eastAsia="等线" w:hAnsi="等线"/>
                <w:sz w:val="21"/>
                <w:szCs w:val="22"/>
              </w:rPr>
            </w:pPr>
          </w:p>
          <w:p w:rsidR="00A34A0D" w:rsidRDefault="00A34A0D" w:rsidP="00A34A0D">
            <w:pPr>
              <w:ind w:firstLine="0"/>
              <w:jc w:val="center"/>
              <w:rPr>
                <w:rFonts w:ascii="等线" w:eastAsia="等线" w:hAnsi="等线"/>
                <w:sz w:val="21"/>
                <w:szCs w:val="22"/>
              </w:rPr>
            </w:pPr>
          </w:p>
          <w:p w:rsidR="00A34A0D" w:rsidRDefault="00A34A0D" w:rsidP="00A34A0D">
            <w:pPr>
              <w:ind w:firstLine="0"/>
              <w:jc w:val="center"/>
              <w:rPr>
                <w:rFonts w:ascii="等线" w:eastAsia="等线" w:hAnsi="等线"/>
                <w:sz w:val="21"/>
                <w:szCs w:val="22"/>
              </w:rPr>
            </w:pPr>
          </w:p>
          <w:p w:rsidR="00A34A0D" w:rsidRPr="00A34A0D" w:rsidRDefault="00A34A0D" w:rsidP="00A34A0D">
            <w:pPr>
              <w:ind w:firstLine="0"/>
              <w:jc w:val="center"/>
              <w:rPr>
                <w:rFonts w:ascii="等线" w:eastAsia="等线" w:hAnsi="等线"/>
                <w:sz w:val="21"/>
                <w:szCs w:val="22"/>
              </w:rPr>
            </w:pPr>
            <w:r w:rsidRPr="00A34A0D">
              <w:rPr>
                <w:rFonts w:ascii="等线" w:eastAsia="等线" w:hAnsi="等线"/>
                <w:sz w:val="21"/>
                <w:szCs w:val="22"/>
              </w:rPr>
              <w:lastRenderedPageBreak/>
              <w:t>表A.3 噪声污染源源强核算结果及相关参数一览表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1287"/>
              <w:gridCol w:w="1287"/>
              <w:gridCol w:w="1288"/>
              <w:gridCol w:w="1288"/>
              <w:gridCol w:w="1288"/>
              <w:gridCol w:w="1288"/>
              <w:gridCol w:w="1288"/>
              <w:gridCol w:w="1288"/>
              <w:gridCol w:w="1288"/>
              <w:gridCol w:w="1288"/>
            </w:tblGrid>
            <w:tr w:rsidR="00A34A0D" w:rsidRPr="00A34A0D" w:rsidTr="00A34A0D">
              <w:trPr>
                <w:jc w:val="center"/>
              </w:trPr>
              <w:tc>
                <w:tcPr>
                  <w:tcW w:w="1287"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工序</w:t>
                  </w:r>
                </w:p>
              </w:tc>
              <w:tc>
                <w:tcPr>
                  <w:tcW w:w="1287"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装置</w:t>
                  </w:r>
                </w:p>
              </w:tc>
              <w:tc>
                <w:tcPr>
                  <w:tcW w:w="1287"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噪声源</w:t>
                  </w:r>
                </w:p>
              </w:tc>
              <w:tc>
                <w:tcPr>
                  <w:tcW w:w="1288"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声源类型（频发、偶发等）</w:t>
                  </w:r>
                </w:p>
              </w:tc>
              <w:tc>
                <w:tcPr>
                  <w:tcW w:w="2576" w:type="dxa"/>
                  <w:gridSpan w:val="2"/>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噪声源强</w:t>
                  </w:r>
                </w:p>
              </w:tc>
              <w:tc>
                <w:tcPr>
                  <w:tcW w:w="2576" w:type="dxa"/>
                  <w:gridSpan w:val="2"/>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降噪措施</w:t>
                  </w:r>
                </w:p>
              </w:tc>
              <w:tc>
                <w:tcPr>
                  <w:tcW w:w="2576" w:type="dxa"/>
                  <w:gridSpan w:val="2"/>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噪声</w:t>
                  </w:r>
                  <w:proofErr w:type="gramStart"/>
                  <w:r w:rsidRPr="00A34A0D">
                    <w:rPr>
                      <w:rFonts w:ascii="等线" w:eastAsia="等线" w:hAnsi="等线" w:hint="eastAsia"/>
                      <w:sz w:val="21"/>
                      <w:szCs w:val="22"/>
                    </w:rPr>
                    <w:t>排放值</w:t>
                  </w:r>
                  <w:proofErr w:type="gramEnd"/>
                </w:p>
              </w:tc>
              <w:tc>
                <w:tcPr>
                  <w:tcW w:w="1288"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持续时间（h）</w:t>
                  </w:r>
                </w:p>
              </w:tc>
            </w:tr>
            <w:tr w:rsidR="00A34A0D" w:rsidRPr="00A34A0D" w:rsidTr="00A34A0D">
              <w:trPr>
                <w:jc w:val="center"/>
              </w:trPr>
              <w:tc>
                <w:tcPr>
                  <w:tcW w:w="1287"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c>
                <w:tcPr>
                  <w:tcW w:w="1287"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c>
                <w:tcPr>
                  <w:tcW w:w="1287"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c>
                <w:tcPr>
                  <w:tcW w:w="1288"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核算方法</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噪声值</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工艺</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降噪效果</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核算方法</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噪声值</w:t>
                  </w:r>
                </w:p>
              </w:tc>
              <w:tc>
                <w:tcPr>
                  <w:tcW w:w="1288"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r>
            <w:tr w:rsidR="00A34A0D" w:rsidRPr="00A34A0D" w:rsidTr="00DB08B4">
              <w:trPr>
                <w:jc w:val="center"/>
              </w:trPr>
              <w:tc>
                <w:tcPr>
                  <w:tcW w:w="1287" w:type="dxa"/>
                  <w:shd w:val="clear" w:color="auto" w:fill="auto"/>
                  <w:vAlign w:val="center"/>
                </w:tcPr>
                <w:p w:rsidR="00A34A0D" w:rsidRPr="00A34A0D" w:rsidRDefault="00A34A0D" w:rsidP="00A34A0D">
                  <w:pPr>
                    <w:ind w:firstLine="0"/>
                    <w:jc w:val="center"/>
                    <w:rPr>
                      <w:rFonts w:ascii="等线" w:eastAsia="等线" w:hAnsi="等线"/>
                      <w:sz w:val="21"/>
                      <w:szCs w:val="22"/>
                    </w:rPr>
                  </w:pPr>
                  <w:r>
                    <w:rPr>
                      <w:rFonts w:ascii="等线" w:eastAsia="等线" w:hAnsi="等线" w:hint="eastAsia"/>
                      <w:sz w:val="21"/>
                      <w:szCs w:val="22"/>
                    </w:rPr>
                    <w:t>模切、印刷</w:t>
                  </w:r>
                </w:p>
              </w:tc>
              <w:tc>
                <w:tcPr>
                  <w:tcW w:w="1287" w:type="dxa"/>
                  <w:tcBorders>
                    <w:top w:val="single" w:sz="4" w:space="0" w:color="000000"/>
                    <w:left w:val="single" w:sz="4" w:space="0" w:color="000000"/>
                    <w:bottom w:val="single" w:sz="4" w:space="0" w:color="000000"/>
                    <w:right w:val="single" w:sz="4" w:space="0" w:color="000000"/>
                  </w:tcBorders>
                  <w:vAlign w:val="center"/>
                </w:tcPr>
                <w:p w:rsidR="00A34A0D" w:rsidRDefault="00A34A0D" w:rsidP="00A34A0D">
                  <w:pPr>
                    <w:pStyle w:val="321"/>
                    <w:spacing w:before="0" w:line="240" w:lineRule="auto"/>
                    <w:ind w:firstLine="0"/>
                    <w:jc w:val="center"/>
                    <w:rPr>
                      <w:sz w:val="21"/>
                      <w:szCs w:val="21"/>
                    </w:rPr>
                  </w:pPr>
                  <w:r>
                    <w:rPr>
                      <w:rFonts w:hint="eastAsia"/>
                      <w:sz w:val="21"/>
                      <w:szCs w:val="21"/>
                    </w:rPr>
                    <w:t>印刷模切一体机</w:t>
                  </w:r>
                </w:p>
              </w:tc>
              <w:tc>
                <w:tcPr>
                  <w:tcW w:w="1287" w:type="dxa"/>
                  <w:tcBorders>
                    <w:top w:val="single" w:sz="4" w:space="0" w:color="000000"/>
                    <w:left w:val="single" w:sz="4" w:space="0" w:color="000000"/>
                    <w:bottom w:val="single" w:sz="4" w:space="0" w:color="000000"/>
                    <w:right w:val="single" w:sz="4" w:space="0" w:color="000000"/>
                  </w:tcBorders>
                  <w:vAlign w:val="center"/>
                </w:tcPr>
                <w:p w:rsidR="00A34A0D" w:rsidRDefault="00A34A0D" w:rsidP="00A34A0D">
                  <w:pPr>
                    <w:kinsoku w:val="0"/>
                    <w:overflowPunct w:val="0"/>
                    <w:autoSpaceDE w:val="0"/>
                    <w:autoSpaceDN w:val="0"/>
                    <w:adjustRightInd w:val="0"/>
                    <w:spacing w:before="111"/>
                    <w:ind w:firstLine="0"/>
                    <w:jc w:val="center"/>
                    <w:rPr>
                      <w:rFonts w:eastAsiaTheme="minorEastAsia"/>
                      <w:kern w:val="0"/>
                      <w:szCs w:val="24"/>
                    </w:rPr>
                  </w:pPr>
                  <w:r>
                    <w:rPr>
                      <w:rFonts w:eastAsiaTheme="minorEastAsia"/>
                      <w:kern w:val="0"/>
                      <w:sz w:val="21"/>
                      <w:szCs w:val="21"/>
                    </w:rPr>
                    <w:t>80-85</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频发</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288" w:type="dxa"/>
                  <w:shd w:val="clear" w:color="auto" w:fill="auto"/>
                  <w:vAlign w:val="center"/>
                </w:tcPr>
                <w:p w:rsidR="00A34A0D" w:rsidRDefault="00A34A0D" w:rsidP="00A34A0D">
                  <w:pPr>
                    <w:kinsoku w:val="0"/>
                    <w:overflowPunct w:val="0"/>
                    <w:autoSpaceDE w:val="0"/>
                    <w:autoSpaceDN w:val="0"/>
                    <w:adjustRightInd w:val="0"/>
                    <w:spacing w:before="111"/>
                    <w:ind w:firstLine="0"/>
                    <w:jc w:val="center"/>
                    <w:rPr>
                      <w:rFonts w:eastAsiaTheme="minorEastAsia"/>
                      <w:kern w:val="0"/>
                      <w:szCs w:val="24"/>
                    </w:rPr>
                  </w:pPr>
                  <w:r>
                    <w:rPr>
                      <w:rFonts w:eastAsiaTheme="minorEastAsia"/>
                      <w:kern w:val="0"/>
                      <w:sz w:val="21"/>
                      <w:szCs w:val="21"/>
                    </w:rPr>
                    <w:t>80-85</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减振、隔声</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sz w:val="21"/>
                      <w:szCs w:val="21"/>
                    </w:rPr>
                    <w:t>昼间≤6</w:t>
                  </w:r>
                  <w:r w:rsidRPr="00A34A0D">
                    <w:rPr>
                      <w:rFonts w:ascii="等线" w:eastAsia="等线" w:hAnsi="等线" w:hint="eastAsia"/>
                      <w:sz w:val="21"/>
                      <w:szCs w:val="21"/>
                    </w:rPr>
                    <w:t>0</w:t>
                  </w:r>
                  <w:r w:rsidRPr="00A34A0D">
                    <w:rPr>
                      <w:rFonts w:ascii="等线" w:eastAsia="等线" w:hAnsi="等线"/>
                      <w:sz w:val="21"/>
                      <w:szCs w:val="21"/>
                    </w:rPr>
                    <w:t>dB</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2</w:t>
                  </w:r>
                  <w:r w:rsidRPr="00A34A0D">
                    <w:rPr>
                      <w:rFonts w:ascii="等线" w:eastAsia="等线" w:hAnsi="等线"/>
                      <w:sz w:val="21"/>
                      <w:szCs w:val="22"/>
                    </w:rPr>
                    <w:t>400</w:t>
                  </w:r>
                </w:p>
              </w:tc>
            </w:tr>
            <w:tr w:rsidR="00A34A0D" w:rsidRPr="00A34A0D" w:rsidTr="00DB08B4">
              <w:trPr>
                <w:jc w:val="center"/>
              </w:trPr>
              <w:tc>
                <w:tcPr>
                  <w:tcW w:w="1287" w:type="dxa"/>
                  <w:shd w:val="clear" w:color="auto" w:fill="auto"/>
                  <w:vAlign w:val="center"/>
                </w:tcPr>
                <w:p w:rsidR="00A34A0D" w:rsidRPr="00A34A0D" w:rsidRDefault="00A34A0D" w:rsidP="00A34A0D">
                  <w:pPr>
                    <w:ind w:firstLine="0"/>
                    <w:jc w:val="center"/>
                    <w:rPr>
                      <w:rFonts w:ascii="等线" w:eastAsia="等线" w:hAnsi="等线"/>
                      <w:sz w:val="21"/>
                      <w:szCs w:val="22"/>
                    </w:rPr>
                  </w:pPr>
                  <w:proofErr w:type="gramStart"/>
                  <w:r>
                    <w:rPr>
                      <w:rFonts w:ascii="等线" w:eastAsia="等线" w:hAnsi="等线" w:hint="eastAsia"/>
                      <w:sz w:val="21"/>
                      <w:szCs w:val="22"/>
                    </w:rPr>
                    <w:t>打钉</w:t>
                  </w:r>
                  <w:proofErr w:type="gramEnd"/>
                </w:p>
              </w:tc>
              <w:tc>
                <w:tcPr>
                  <w:tcW w:w="1287" w:type="dxa"/>
                  <w:tcBorders>
                    <w:top w:val="single" w:sz="4" w:space="0" w:color="000000"/>
                    <w:left w:val="single" w:sz="4" w:space="0" w:color="000000"/>
                    <w:bottom w:val="single" w:sz="4" w:space="0" w:color="000000"/>
                    <w:right w:val="single" w:sz="4" w:space="0" w:color="000000"/>
                  </w:tcBorders>
                  <w:vAlign w:val="center"/>
                </w:tcPr>
                <w:p w:rsidR="00A34A0D" w:rsidRDefault="00A34A0D" w:rsidP="00A34A0D">
                  <w:pPr>
                    <w:pStyle w:val="321"/>
                    <w:spacing w:before="0" w:line="240" w:lineRule="auto"/>
                    <w:ind w:firstLine="0"/>
                    <w:jc w:val="center"/>
                    <w:rPr>
                      <w:sz w:val="21"/>
                      <w:szCs w:val="21"/>
                    </w:rPr>
                  </w:pPr>
                  <w:proofErr w:type="gramStart"/>
                  <w:r>
                    <w:rPr>
                      <w:rFonts w:hint="eastAsia"/>
                      <w:sz w:val="21"/>
                      <w:szCs w:val="21"/>
                    </w:rPr>
                    <w:t>打钉机</w:t>
                  </w:r>
                  <w:proofErr w:type="gramEnd"/>
                </w:p>
              </w:tc>
              <w:tc>
                <w:tcPr>
                  <w:tcW w:w="1287" w:type="dxa"/>
                  <w:tcBorders>
                    <w:top w:val="single" w:sz="4" w:space="0" w:color="000000"/>
                    <w:left w:val="single" w:sz="4" w:space="0" w:color="000000"/>
                    <w:bottom w:val="single" w:sz="4" w:space="0" w:color="000000"/>
                    <w:right w:val="single" w:sz="4" w:space="0" w:color="000000"/>
                  </w:tcBorders>
                  <w:vAlign w:val="center"/>
                </w:tcPr>
                <w:p w:rsidR="00A34A0D" w:rsidRDefault="00A34A0D" w:rsidP="00A34A0D">
                  <w:pPr>
                    <w:kinsoku w:val="0"/>
                    <w:overflowPunct w:val="0"/>
                    <w:autoSpaceDE w:val="0"/>
                    <w:autoSpaceDN w:val="0"/>
                    <w:adjustRightInd w:val="0"/>
                    <w:spacing w:before="111"/>
                    <w:ind w:firstLine="0"/>
                    <w:jc w:val="center"/>
                    <w:rPr>
                      <w:rFonts w:eastAsiaTheme="minorEastAsia"/>
                      <w:kern w:val="0"/>
                      <w:szCs w:val="24"/>
                    </w:rPr>
                  </w:pPr>
                  <w:r>
                    <w:rPr>
                      <w:rFonts w:eastAsiaTheme="minorEastAsia" w:hint="eastAsia"/>
                      <w:kern w:val="0"/>
                      <w:sz w:val="21"/>
                      <w:szCs w:val="21"/>
                    </w:rPr>
                    <w:t>70-85</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偶发</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288" w:type="dxa"/>
                  <w:shd w:val="clear" w:color="auto" w:fill="auto"/>
                  <w:vAlign w:val="center"/>
                </w:tcPr>
                <w:p w:rsidR="00A34A0D" w:rsidRDefault="00A34A0D" w:rsidP="00A34A0D">
                  <w:pPr>
                    <w:kinsoku w:val="0"/>
                    <w:overflowPunct w:val="0"/>
                    <w:autoSpaceDE w:val="0"/>
                    <w:autoSpaceDN w:val="0"/>
                    <w:adjustRightInd w:val="0"/>
                    <w:spacing w:before="111"/>
                    <w:ind w:firstLine="0"/>
                    <w:jc w:val="center"/>
                    <w:rPr>
                      <w:rFonts w:eastAsiaTheme="minorEastAsia"/>
                      <w:kern w:val="0"/>
                      <w:szCs w:val="24"/>
                    </w:rPr>
                  </w:pPr>
                  <w:r>
                    <w:rPr>
                      <w:rFonts w:eastAsiaTheme="minorEastAsia" w:hint="eastAsia"/>
                      <w:kern w:val="0"/>
                      <w:sz w:val="21"/>
                      <w:szCs w:val="21"/>
                    </w:rPr>
                    <w:t>70-85</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减振、隔声</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sz w:val="21"/>
                      <w:szCs w:val="21"/>
                    </w:rPr>
                    <w:t>昼间≤6</w:t>
                  </w:r>
                  <w:r w:rsidRPr="00A34A0D">
                    <w:rPr>
                      <w:rFonts w:ascii="等线" w:eastAsia="等线" w:hAnsi="等线" w:hint="eastAsia"/>
                      <w:sz w:val="21"/>
                      <w:szCs w:val="21"/>
                    </w:rPr>
                    <w:t>0</w:t>
                  </w:r>
                  <w:r w:rsidRPr="00A34A0D">
                    <w:rPr>
                      <w:rFonts w:ascii="等线" w:eastAsia="等线" w:hAnsi="等线"/>
                      <w:sz w:val="21"/>
                      <w:szCs w:val="21"/>
                    </w:rPr>
                    <w:t>dB</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Pr>
                      <w:rFonts w:ascii="等线" w:eastAsia="等线" w:hAnsi="等线"/>
                      <w:sz w:val="21"/>
                      <w:szCs w:val="22"/>
                    </w:rPr>
                    <w:t>2400</w:t>
                  </w:r>
                </w:p>
              </w:tc>
            </w:tr>
            <w:tr w:rsidR="00A34A0D" w:rsidRPr="00A34A0D" w:rsidTr="00DB08B4">
              <w:trPr>
                <w:jc w:val="center"/>
              </w:trPr>
              <w:tc>
                <w:tcPr>
                  <w:tcW w:w="1287" w:type="dxa"/>
                  <w:shd w:val="clear" w:color="auto" w:fill="auto"/>
                  <w:vAlign w:val="center"/>
                </w:tcPr>
                <w:p w:rsidR="00A34A0D" w:rsidRPr="00A34A0D" w:rsidRDefault="00A34A0D" w:rsidP="00A34A0D">
                  <w:pPr>
                    <w:ind w:firstLine="0"/>
                    <w:jc w:val="center"/>
                    <w:rPr>
                      <w:rFonts w:ascii="等线" w:eastAsia="等线" w:hAnsi="等线"/>
                      <w:sz w:val="21"/>
                      <w:szCs w:val="22"/>
                    </w:rPr>
                  </w:pPr>
                  <w:r>
                    <w:rPr>
                      <w:rFonts w:ascii="等线" w:eastAsia="等线" w:hAnsi="等线" w:hint="eastAsia"/>
                      <w:sz w:val="21"/>
                      <w:szCs w:val="22"/>
                    </w:rPr>
                    <w:t>包装</w:t>
                  </w:r>
                </w:p>
              </w:tc>
              <w:tc>
                <w:tcPr>
                  <w:tcW w:w="1287" w:type="dxa"/>
                  <w:tcBorders>
                    <w:top w:val="single" w:sz="4" w:space="0" w:color="000000"/>
                    <w:left w:val="single" w:sz="4" w:space="0" w:color="000000"/>
                    <w:bottom w:val="single" w:sz="4" w:space="0" w:color="000000"/>
                    <w:right w:val="single" w:sz="4" w:space="0" w:color="000000"/>
                  </w:tcBorders>
                  <w:vAlign w:val="center"/>
                </w:tcPr>
                <w:p w:rsidR="00A34A0D" w:rsidRDefault="00A34A0D" w:rsidP="00A34A0D">
                  <w:pPr>
                    <w:ind w:firstLine="0"/>
                    <w:jc w:val="center"/>
                    <w:rPr>
                      <w:rFonts w:cs="Arial"/>
                      <w:sz w:val="21"/>
                      <w:szCs w:val="21"/>
                    </w:rPr>
                  </w:pPr>
                  <w:r>
                    <w:rPr>
                      <w:rFonts w:cs="Arial" w:hint="eastAsia"/>
                      <w:sz w:val="21"/>
                      <w:szCs w:val="21"/>
                    </w:rPr>
                    <w:t>包装机</w:t>
                  </w:r>
                </w:p>
              </w:tc>
              <w:tc>
                <w:tcPr>
                  <w:tcW w:w="1287" w:type="dxa"/>
                  <w:tcBorders>
                    <w:top w:val="single" w:sz="4" w:space="0" w:color="000000"/>
                    <w:left w:val="single" w:sz="4" w:space="0" w:color="000000"/>
                    <w:bottom w:val="single" w:sz="4" w:space="0" w:color="000000"/>
                    <w:right w:val="single" w:sz="4" w:space="0" w:color="000000"/>
                  </w:tcBorders>
                  <w:vAlign w:val="center"/>
                </w:tcPr>
                <w:p w:rsidR="00A34A0D" w:rsidRDefault="00A34A0D" w:rsidP="00A34A0D">
                  <w:pPr>
                    <w:kinsoku w:val="0"/>
                    <w:overflowPunct w:val="0"/>
                    <w:autoSpaceDE w:val="0"/>
                    <w:autoSpaceDN w:val="0"/>
                    <w:adjustRightInd w:val="0"/>
                    <w:spacing w:before="113"/>
                    <w:ind w:firstLine="0"/>
                    <w:jc w:val="center"/>
                    <w:rPr>
                      <w:rFonts w:eastAsiaTheme="minorEastAsia"/>
                      <w:kern w:val="0"/>
                      <w:szCs w:val="24"/>
                    </w:rPr>
                  </w:pPr>
                  <w:r>
                    <w:rPr>
                      <w:rFonts w:eastAsiaTheme="minorEastAsia" w:hint="eastAsia"/>
                      <w:kern w:val="0"/>
                      <w:sz w:val="21"/>
                      <w:szCs w:val="21"/>
                    </w:rPr>
                    <w:t>70-80</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偶发</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288" w:type="dxa"/>
                  <w:shd w:val="clear" w:color="auto" w:fill="auto"/>
                  <w:vAlign w:val="center"/>
                </w:tcPr>
                <w:p w:rsidR="00A34A0D" w:rsidRDefault="00A34A0D" w:rsidP="00A34A0D">
                  <w:pPr>
                    <w:kinsoku w:val="0"/>
                    <w:overflowPunct w:val="0"/>
                    <w:autoSpaceDE w:val="0"/>
                    <w:autoSpaceDN w:val="0"/>
                    <w:adjustRightInd w:val="0"/>
                    <w:spacing w:before="113"/>
                    <w:ind w:firstLine="0"/>
                    <w:jc w:val="center"/>
                    <w:rPr>
                      <w:rFonts w:eastAsiaTheme="minorEastAsia"/>
                      <w:kern w:val="0"/>
                      <w:szCs w:val="24"/>
                    </w:rPr>
                  </w:pPr>
                  <w:r>
                    <w:rPr>
                      <w:rFonts w:eastAsiaTheme="minorEastAsia" w:hint="eastAsia"/>
                      <w:kern w:val="0"/>
                      <w:sz w:val="21"/>
                      <w:szCs w:val="21"/>
                    </w:rPr>
                    <w:t>70-80</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减振、隔声</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sz w:val="21"/>
                      <w:szCs w:val="21"/>
                    </w:rPr>
                    <w:t>昼间≤6</w:t>
                  </w:r>
                  <w:r w:rsidRPr="00A34A0D">
                    <w:rPr>
                      <w:rFonts w:ascii="等线" w:eastAsia="等线" w:hAnsi="等线" w:hint="eastAsia"/>
                      <w:sz w:val="21"/>
                      <w:szCs w:val="21"/>
                    </w:rPr>
                    <w:t>0</w:t>
                  </w:r>
                  <w:r w:rsidRPr="00A34A0D">
                    <w:rPr>
                      <w:rFonts w:ascii="等线" w:eastAsia="等线" w:hAnsi="等线"/>
                      <w:sz w:val="21"/>
                      <w:szCs w:val="21"/>
                    </w:rPr>
                    <w:t>dB</w:t>
                  </w:r>
                </w:p>
              </w:tc>
              <w:tc>
                <w:tcPr>
                  <w:tcW w:w="1288" w:type="dxa"/>
                  <w:shd w:val="clear" w:color="auto" w:fill="auto"/>
                  <w:vAlign w:val="center"/>
                </w:tcPr>
                <w:p w:rsidR="00A34A0D" w:rsidRPr="00A34A0D" w:rsidRDefault="00A34A0D" w:rsidP="00A34A0D">
                  <w:pPr>
                    <w:ind w:firstLine="0"/>
                    <w:jc w:val="center"/>
                    <w:rPr>
                      <w:rFonts w:ascii="等线" w:eastAsia="等线" w:hAnsi="等线"/>
                      <w:sz w:val="21"/>
                      <w:szCs w:val="22"/>
                    </w:rPr>
                  </w:pPr>
                  <w:r>
                    <w:rPr>
                      <w:rFonts w:ascii="等线" w:eastAsia="等线" w:hAnsi="等线"/>
                      <w:sz w:val="21"/>
                      <w:szCs w:val="22"/>
                    </w:rPr>
                    <w:t>2400</w:t>
                  </w:r>
                </w:p>
              </w:tc>
            </w:tr>
          </w:tbl>
          <w:p w:rsidR="00A34A0D" w:rsidRPr="00A34A0D" w:rsidRDefault="00A34A0D" w:rsidP="00A34A0D">
            <w:pPr>
              <w:ind w:firstLine="0"/>
              <w:jc w:val="center"/>
              <w:rPr>
                <w:rFonts w:ascii="等线" w:eastAsia="等线" w:hAnsi="等线"/>
                <w:sz w:val="21"/>
                <w:szCs w:val="22"/>
              </w:rPr>
            </w:pPr>
          </w:p>
          <w:p w:rsidR="00A34A0D" w:rsidRPr="00A34A0D" w:rsidRDefault="00A34A0D" w:rsidP="00A34A0D">
            <w:pPr>
              <w:ind w:firstLine="0"/>
              <w:jc w:val="center"/>
              <w:rPr>
                <w:rFonts w:ascii="等线" w:eastAsia="等线" w:hAnsi="等线"/>
                <w:sz w:val="21"/>
                <w:szCs w:val="22"/>
              </w:rPr>
            </w:pPr>
            <w:r w:rsidRPr="00A34A0D">
              <w:rPr>
                <w:rFonts w:ascii="等线" w:eastAsia="等线" w:hAnsi="等线"/>
                <w:sz w:val="21"/>
                <w:szCs w:val="22"/>
              </w:rPr>
              <w:t>表A.5 固体废物污染源源强核算结果及相关参数一览表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573"/>
              <w:gridCol w:w="1574"/>
              <w:gridCol w:w="1574"/>
              <w:gridCol w:w="1574"/>
              <w:gridCol w:w="1574"/>
              <w:gridCol w:w="1574"/>
              <w:gridCol w:w="1574"/>
              <w:gridCol w:w="1574"/>
            </w:tblGrid>
            <w:tr w:rsidR="00A34A0D" w:rsidRPr="00A34A0D" w:rsidTr="00A34A0D">
              <w:trPr>
                <w:jc w:val="center"/>
              </w:trPr>
              <w:tc>
                <w:tcPr>
                  <w:tcW w:w="1574"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工序</w:t>
                  </w:r>
                </w:p>
              </w:tc>
              <w:tc>
                <w:tcPr>
                  <w:tcW w:w="1573"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装置</w:t>
                  </w:r>
                </w:p>
              </w:tc>
              <w:tc>
                <w:tcPr>
                  <w:tcW w:w="1574"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固体废物名称</w:t>
                  </w:r>
                </w:p>
              </w:tc>
              <w:tc>
                <w:tcPr>
                  <w:tcW w:w="1574"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固废属性</w:t>
                  </w:r>
                </w:p>
              </w:tc>
              <w:tc>
                <w:tcPr>
                  <w:tcW w:w="3148" w:type="dxa"/>
                  <w:gridSpan w:val="2"/>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产生情况</w:t>
                  </w:r>
                </w:p>
              </w:tc>
              <w:tc>
                <w:tcPr>
                  <w:tcW w:w="3148" w:type="dxa"/>
                  <w:gridSpan w:val="2"/>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处置措施</w:t>
                  </w:r>
                </w:p>
              </w:tc>
              <w:tc>
                <w:tcPr>
                  <w:tcW w:w="1574"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最终去向</w:t>
                  </w:r>
                </w:p>
              </w:tc>
            </w:tr>
            <w:tr w:rsidR="00A34A0D" w:rsidRPr="00A34A0D" w:rsidTr="00A34A0D">
              <w:trPr>
                <w:jc w:val="center"/>
              </w:trPr>
              <w:tc>
                <w:tcPr>
                  <w:tcW w:w="1574"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c>
                <w:tcPr>
                  <w:tcW w:w="1573"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c>
                <w:tcPr>
                  <w:tcW w:w="1574"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c>
                <w:tcPr>
                  <w:tcW w:w="1574"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核算方法</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产生量（t/a）</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工艺</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处置量（t/a）</w:t>
                  </w:r>
                </w:p>
              </w:tc>
              <w:tc>
                <w:tcPr>
                  <w:tcW w:w="1574"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r>
            <w:tr w:rsidR="00A34A0D" w:rsidRPr="00A34A0D" w:rsidTr="00A34A0D">
              <w:trPr>
                <w:jc w:val="center"/>
              </w:trPr>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生活垃圾</w:t>
                  </w:r>
                </w:p>
              </w:tc>
              <w:tc>
                <w:tcPr>
                  <w:tcW w:w="1573"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生活垃圾</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一般固废</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A34A0D" w:rsidRDefault="00A34A0D" w:rsidP="00A34A0D">
                  <w:pPr>
                    <w:adjustRightInd w:val="0"/>
                    <w:snapToGrid w:val="0"/>
                    <w:ind w:firstLine="0"/>
                    <w:jc w:val="center"/>
                    <w:rPr>
                      <w:rFonts w:ascii="Calibri" w:eastAsia="等线" w:hAnsi="Calibri"/>
                      <w:sz w:val="21"/>
                      <w:szCs w:val="21"/>
                    </w:rPr>
                  </w:pPr>
                  <w:r>
                    <w:rPr>
                      <w:rFonts w:ascii="Calibri" w:eastAsia="等线" w:hAnsi="Calibri"/>
                      <w:sz w:val="21"/>
                      <w:szCs w:val="21"/>
                    </w:rPr>
                    <w:t>1.05</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A34A0D" w:rsidRDefault="00A34A0D" w:rsidP="00A34A0D">
                  <w:pPr>
                    <w:adjustRightInd w:val="0"/>
                    <w:snapToGrid w:val="0"/>
                    <w:ind w:firstLine="0"/>
                    <w:jc w:val="center"/>
                    <w:rPr>
                      <w:rFonts w:ascii="Calibri" w:eastAsia="等线" w:hAnsi="Calibri"/>
                      <w:sz w:val="21"/>
                      <w:szCs w:val="21"/>
                    </w:rPr>
                  </w:pPr>
                  <w:r>
                    <w:rPr>
                      <w:rFonts w:ascii="Calibri" w:eastAsia="等线" w:hAnsi="Calibri"/>
                      <w:sz w:val="21"/>
                      <w:szCs w:val="21"/>
                    </w:rPr>
                    <w:t>1.05</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Calibri" w:eastAsia="等线" w:hAnsi="Calibri" w:hint="eastAsia"/>
                      <w:sz w:val="21"/>
                      <w:szCs w:val="22"/>
                    </w:rPr>
                    <w:t>由环卫部门定期清运</w:t>
                  </w:r>
                </w:p>
              </w:tc>
            </w:tr>
            <w:tr w:rsidR="00A34A0D" w:rsidRPr="00A34A0D" w:rsidTr="00A34A0D">
              <w:trPr>
                <w:jc w:val="center"/>
              </w:trPr>
              <w:tc>
                <w:tcPr>
                  <w:tcW w:w="1574" w:type="dxa"/>
                  <w:vMerge w:val="restart"/>
                  <w:shd w:val="clear" w:color="auto" w:fill="auto"/>
                  <w:vAlign w:val="center"/>
                </w:tcPr>
                <w:p w:rsidR="00A34A0D" w:rsidRPr="00A34A0D" w:rsidRDefault="00A34A0D" w:rsidP="00A34A0D">
                  <w:pPr>
                    <w:adjustRightInd w:val="0"/>
                    <w:snapToGrid w:val="0"/>
                    <w:ind w:firstLine="0"/>
                    <w:jc w:val="center"/>
                    <w:rPr>
                      <w:rFonts w:ascii="Calibri" w:eastAsia="等线" w:hAnsi="Calibri"/>
                      <w:sz w:val="21"/>
                      <w:szCs w:val="21"/>
                    </w:rPr>
                  </w:pPr>
                  <w:r w:rsidRPr="00A34A0D">
                    <w:rPr>
                      <w:rFonts w:ascii="Calibri" w:eastAsia="等线" w:hAnsi="Calibri"/>
                      <w:sz w:val="21"/>
                      <w:szCs w:val="21"/>
                    </w:rPr>
                    <w:t>生产废料</w:t>
                  </w:r>
                </w:p>
              </w:tc>
              <w:tc>
                <w:tcPr>
                  <w:tcW w:w="1573"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A34A0D" w:rsidRDefault="00A34A0D" w:rsidP="00A34A0D">
                  <w:pPr>
                    <w:adjustRightInd w:val="0"/>
                    <w:snapToGrid w:val="0"/>
                    <w:ind w:firstLine="0"/>
                    <w:jc w:val="center"/>
                    <w:rPr>
                      <w:rFonts w:ascii="Calibri" w:eastAsia="等线" w:hAnsi="Calibri"/>
                      <w:sz w:val="21"/>
                      <w:szCs w:val="21"/>
                    </w:rPr>
                  </w:pPr>
                  <w:r>
                    <w:rPr>
                      <w:rFonts w:ascii="Calibri" w:eastAsia="等线" w:hAnsi="Calibri" w:hint="eastAsia"/>
                      <w:sz w:val="21"/>
                      <w:szCs w:val="21"/>
                    </w:rPr>
                    <w:t>纸板边角料</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一般固废</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A34A0D" w:rsidRDefault="00A34A0D" w:rsidP="00A34A0D">
                  <w:pPr>
                    <w:adjustRightInd w:val="0"/>
                    <w:snapToGrid w:val="0"/>
                    <w:ind w:firstLine="0"/>
                    <w:jc w:val="center"/>
                    <w:rPr>
                      <w:rFonts w:ascii="Calibri" w:eastAsia="等线" w:hAnsi="Calibri"/>
                      <w:sz w:val="21"/>
                      <w:szCs w:val="21"/>
                    </w:rPr>
                  </w:pPr>
                  <w:r>
                    <w:rPr>
                      <w:rFonts w:ascii="Calibri" w:eastAsia="等线" w:hAnsi="Calibri"/>
                      <w:sz w:val="21"/>
                      <w:szCs w:val="21"/>
                    </w:rPr>
                    <w:t>1</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A34A0D" w:rsidRDefault="00A34A0D" w:rsidP="00A34A0D">
                  <w:pPr>
                    <w:adjustRightInd w:val="0"/>
                    <w:snapToGrid w:val="0"/>
                    <w:ind w:firstLine="0"/>
                    <w:jc w:val="center"/>
                    <w:rPr>
                      <w:rFonts w:ascii="Calibri" w:eastAsia="等线" w:hAnsi="Calibri"/>
                      <w:sz w:val="21"/>
                      <w:szCs w:val="21"/>
                    </w:rPr>
                  </w:pPr>
                  <w:r>
                    <w:rPr>
                      <w:rFonts w:ascii="Calibri" w:eastAsia="等线" w:hAnsi="Calibri"/>
                      <w:sz w:val="21"/>
                      <w:szCs w:val="21"/>
                    </w:rPr>
                    <w:t>1</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Calibri" w:eastAsia="等线" w:hAnsi="Calibri" w:hint="eastAsia"/>
                      <w:sz w:val="21"/>
                      <w:szCs w:val="22"/>
                    </w:rPr>
                    <w:t>经破碎机破碎回收利用</w:t>
                  </w:r>
                </w:p>
              </w:tc>
            </w:tr>
            <w:tr w:rsidR="00A34A0D" w:rsidRPr="00A34A0D" w:rsidTr="00DB08B4">
              <w:trPr>
                <w:trHeight w:val="700"/>
                <w:jc w:val="center"/>
              </w:trPr>
              <w:tc>
                <w:tcPr>
                  <w:tcW w:w="1574" w:type="dxa"/>
                  <w:vMerge/>
                  <w:tcBorders>
                    <w:bottom w:val="single" w:sz="4" w:space="0" w:color="auto"/>
                  </w:tcBorders>
                  <w:shd w:val="clear" w:color="auto" w:fill="auto"/>
                  <w:vAlign w:val="center"/>
                </w:tcPr>
                <w:p w:rsidR="00A34A0D" w:rsidRPr="00A34A0D" w:rsidRDefault="00A34A0D" w:rsidP="00A34A0D">
                  <w:pPr>
                    <w:snapToGrid w:val="0"/>
                    <w:ind w:firstLine="0"/>
                    <w:jc w:val="center"/>
                    <w:rPr>
                      <w:rFonts w:ascii="Calibri" w:eastAsia="等线" w:hAnsi="Calibri"/>
                      <w:sz w:val="21"/>
                      <w:szCs w:val="21"/>
                    </w:rPr>
                  </w:pPr>
                </w:p>
              </w:tc>
              <w:tc>
                <w:tcPr>
                  <w:tcW w:w="1573" w:type="dxa"/>
                  <w:shd w:val="clear" w:color="auto" w:fill="auto"/>
                  <w:vAlign w:val="center"/>
                </w:tcPr>
                <w:p w:rsidR="00A34A0D" w:rsidRPr="00A34A0D" w:rsidRDefault="00A34A0D" w:rsidP="00A34A0D">
                  <w:pPr>
                    <w:ind w:firstLine="0"/>
                    <w:jc w:val="center"/>
                    <w:rPr>
                      <w:rFonts w:ascii="等线" w:eastAsia="等线" w:hAnsi="等线"/>
                      <w:sz w:val="21"/>
                      <w:szCs w:val="22"/>
                    </w:rPr>
                  </w:pPr>
                  <w:r>
                    <w:rPr>
                      <w:rFonts w:ascii="等线" w:eastAsia="等线" w:hAnsi="等线" w:hint="eastAsia"/>
                      <w:sz w:val="21"/>
                      <w:szCs w:val="22"/>
                    </w:rPr>
                    <w:t>/</w:t>
                  </w:r>
                </w:p>
              </w:tc>
              <w:tc>
                <w:tcPr>
                  <w:tcW w:w="1574" w:type="dxa"/>
                  <w:tcBorders>
                    <w:top w:val="single" w:sz="4" w:space="0" w:color="auto"/>
                    <w:left w:val="single" w:sz="4" w:space="0" w:color="auto"/>
                    <w:bottom w:val="single" w:sz="4" w:space="0" w:color="auto"/>
                    <w:right w:val="single" w:sz="4" w:space="0" w:color="auto"/>
                  </w:tcBorders>
                  <w:vAlign w:val="center"/>
                </w:tcPr>
                <w:p w:rsidR="00A34A0D" w:rsidRPr="003946BB" w:rsidRDefault="00A34A0D" w:rsidP="00A34A0D">
                  <w:pPr>
                    <w:adjustRightInd w:val="0"/>
                    <w:snapToGrid w:val="0"/>
                    <w:ind w:firstLine="0"/>
                    <w:jc w:val="center"/>
                    <w:rPr>
                      <w:sz w:val="21"/>
                      <w:szCs w:val="21"/>
                    </w:rPr>
                  </w:pPr>
                  <w:r w:rsidRPr="003946BB">
                    <w:rPr>
                      <w:rFonts w:hint="eastAsia"/>
                      <w:sz w:val="21"/>
                      <w:szCs w:val="21"/>
                    </w:rPr>
                    <w:t>废油墨桶</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危险废物</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3946BB" w:rsidRDefault="00A34A0D" w:rsidP="00A34A0D">
                  <w:pPr>
                    <w:adjustRightInd w:val="0"/>
                    <w:snapToGrid w:val="0"/>
                    <w:ind w:firstLine="0"/>
                    <w:jc w:val="center"/>
                    <w:rPr>
                      <w:sz w:val="21"/>
                      <w:szCs w:val="21"/>
                    </w:rPr>
                  </w:pPr>
                  <w:r w:rsidRPr="003946BB">
                    <w:rPr>
                      <w:sz w:val="21"/>
                      <w:szCs w:val="21"/>
                    </w:rPr>
                    <w:t>0.1</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3946BB" w:rsidRDefault="00A34A0D" w:rsidP="00A34A0D">
                  <w:pPr>
                    <w:adjustRightInd w:val="0"/>
                    <w:snapToGrid w:val="0"/>
                    <w:ind w:firstLine="0"/>
                    <w:jc w:val="center"/>
                    <w:rPr>
                      <w:sz w:val="21"/>
                      <w:szCs w:val="21"/>
                    </w:rPr>
                  </w:pPr>
                  <w:r w:rsidRPr="003946BB">
                    <w:rPr>
                      <w:sz w:val="21"/>
                      <w:szCs w:val="21"/>
                    </w:rPr>
                    <w:t>0.1</w:t>
                  </w:r>
                </w:p>
              </w:tc>
              <w:tc>
                <w:tcPr>
                  <w:tcW w:w="1574" w:type="dxa"/>
                  <w:vMerge w:val="restart"/>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不同</w:t>
                  </w:r>
                  <w:proofErr w:type="gramStart"/>
                  <w:r w:rsidRPr="00A34A0D">
                    <w:rPr>
                      <w:rFonts w:ascii="等线" w:eastAsia="等线" w:hAnsi="等线" w:hint="eastAsia"/>
                      <w:sz w:val="21"/>
                      <w:szCs w:val="22"/>
                    </w:rPr>
                    <w:t>类型危废分类</w:t>
                  </w:r>
                  <w:proofErr w:type="gramEnd"/>
                  <w:r w:rsidRPr="00A34A0D">
                    <w:rPr>
                      <w:rFonts w:ascii="等线" w:eastAsia="等线" w:hAnsi="等线" w:hint="eastAsia"/>
                      <w:sz w:val="21"/>
                      <w:szCs w:val="22"/>
                    </w:rPr>
                    <w:t>存放，定期交由取得危险废物经营许可证的单位进行处理</w:t>
                  </w:r>
                </w:p>
              </w:tc>
            </w:tr>
            <w:tr w:rsidR="00A34A0D" w:rsidRPr="00A34A0D" w:rsidTr="00DB08B4">
              <w:trPr>
                <w:trHeight w:val="700"/>
                <w:jc w:val="center"/>
              </w:trPr>
              <w:tc>
                <w:tcPr>
                  <w:tcW w:w="1574" w:type="dxa"/>
                  <w:vMerge w:val="restart"/>
                  <w:tcBorders>
                    <w:top w:val="single" w:sz="4" w:space="0" w:color="auto"/>
                    <w:left w:val="single" w:sz="4" w:space="0" w:color="auto"/>
                    <w:right w:val="single" w:sz="4" w:space="0" w:color="auto"/>
                  </w:tcBorders>
                  <w:shd w:val="clear" w:color="auto" w:fill="auto"/>
                  <w:vAlign w:val="center"/>
                </w:tcPr>
                <w:p w:rsidR="00A34A0D" w:rsidRPr="00A34A0D" w:rsidRDefault="00A34A0D" w:rsidP="00A34A0D">
                  <w:pPr>
                    <w:snapToGrid w:val="0"/>
                    <w:ind w:firstLine="0"/>
                    <w:jc w:val="center"/>
                    <w:rPr>
                      <w:rFonts w:ascii="Calibri" w:eastAsia="等线" w:hAnsi="Calibri"/>
                      <w:sz w:val="21"/>
                      <w:szCs w:val="21"/>
                    </w:rPr>
                  </w:pPr>
                  <w:r>
                    <w:rPr>
                      <w:rFonts w:ascii="Calibri" w:eastAsia="等线" w:hAnsi="Calibri" w:hint="eastAsia"/>
                      <w:sz w:val="21"/>
                      <w:szCs w:val="21"/>
                    </w:rPr>
                    <w:t>废水处理</w:t>
                  </w:r>
                </w:p>
              </w:tc>
              <w:tc>
                <w:tcPr>
                  <w:tcW w:w="1573" w:type="dxa"/>
                  <w:shd w:val="clear" w:color="auto" w:fill="auto"/>
                  <w:vAlign w:val="center"/>
                </w:tcPr>
                <w:p w:rsidR="00A34A0D" w:rsidRPr="00A34A0D" w:rsidRDefault="00A34A0D" w:rsidP="00A34A0D">
                  <w:pPr>
                    <w:ind w:firstLine="0"/>
                    <w:jc w:val="center"/>
                    <w:rPr>
                      <w:rFonts w:ascii="等线" w:eastAsia="等线" w:hAnsi="等线"/>
                      <w:sz w:val="21"/>
                      <w:szCs w:val="22"/>
                    </w:rPr>
                  </w:pPr>
                  <w:r>
                    <w:rPr>
                      <w:rFonts w:ascii="等线" w:eastAsia="等线" w:hAnsi="等线" w:hint="eastAsia"/>
                      <w:sz w:val="21"/>
                      <w:szCs w:val="22"/>
                    </w:rPr>
                    <w:t>/</w:t>
                  </w:r>
                </w:p>
              </w:tc>
              <w:tc>
                <w:tcPr>
                  <w:tcW w:w="1574" w:type="dxa"/>
                  <w:tcBorders>
                    <w:top w:val="single" w:sz="4" w:space="0" w:color="auto"/>
                    <w:left w:val="single" w:sz="4" w:space="0" w:color="auto"/>
                    <w:bottom w:val="single" w:sz="4" w:space="0" w:color="auto"/>
                    <w:right w:val="single" w:sz="4" w:space="0" w:color="auto"/>
                  </w:tcBorders>
                  <w:vAlign w:val="center"/>
                </w:tcPr>
                <w:p w:rsidR="00A34A0D" w:rsidRPr="003946BB" w:rsidRDefault="00A34A0D" w:rsidP="00A34A0D">
                  <w:pPr>
                    <w:adjustRightInd w:val="0"/>
                    <w:snapToGrid w:val="0"/>
                    <w:ind w:firstLine="0"/>
                    <w:jc w:val="center"/>
                    <w:rPr>
                      <w:sz w:val="21"/>
                      <w:szCs w:val="21"/>
                    </w:rPr>
                  </w:pPr>
                  <w:r w:rsidRPr="003946BB">
                    <w:rPr>
                      <w:rFonts w:hint="eastAsia"/>
                      <w:bCs/>
                      <w:sz w:val="21"/>
                      <w:szCs w:val="21"/>
                    </w:rPr>
                    <w:t>废水处理污泥</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危险废物</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3946BB" w:rsidRDefault="00A34A0D" w:rsidP="00A34A0D">
                  <w:pPr>
                    <w:adjustRightInd w:val="0"/>
                    <w:snapToGrid w:val="0"/>
                    <w:ind w:firstLine="0"/>
                    <w:jc w:val="center"/>
                    <w:rPr>
                      <w:sz w:val="21"/>
                      <w:szCs w:val="21"/>
                    </w:rPr>
                  </w:pPr>
                  <w:r>
                    <w:rPr>
                      <w:sz w:val="21"/>
                      <w:szCs w:val="21"/>
                    </w:rPr>
                    <w:t>0.1</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3946BB" w:rsidRDefault="00A34A0D" w:rsidP="00A34A0D">
                  <w:pPr>
                    <w:adjustRightInd w:val="0"/>
                    <w:snapToGrid w:val="0"/>
                    <w:ind w:firstLine="0"/>
                    <w:jc w:val="center"/>
                    <w:rPr>
                      <w:sz w:val="21"/>
                      <w:szCs w:val="21"/>
                    </w:rPr>
                  </w:pPr>
                  <w:r>
                    <w:rPr>
                      <w:sz w:val="21"/>
                      <w:szCs w:val="21"/>
                    </w:rPr>
                    <w:t>0.1</w:t>
                  </w:r>
                </w:p>
              </w:tc>
              <w:tc>
                <w:tcPr>
                  <w:tcW w:w="1574"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r>
            <w:tr w:rsidR="00A34A0D" w:rsidRPr="00A34A0D" w:rsidTr="00DB08B4">
              <w:trPr>
                <w:trHeight w:val="700"/>
                <w:jc w:val="center"/>
              </w:trPr>
              <w:tc>
                <w:tcPr>
                  <w:tcW w:w="1574" w:type="dxa"/>
                  <w:vMerge/>
                  <w:tcBorders>
                    <w:left w:val="single" w:sz="4" w:space="0" w:color="auto"/>
                    <w:bottom w:val="single" w:sz="4" w:space="0" w:color="auto"/>
                    <w:right w:val="single" w:sz="4" w:space="0" w:color="auto"/>
                  </w:tcBorders>
                  <w:shd w:val="clear" w:color="auto" w:fill="auto"/>
                  <w:vAlign w:val="center"/>
                </w:tcPr>
                <w:p w:rsidR="00A34A0D" w:rsidRPr="00A34A0D" w:rsidRDefault="00A34A0D" w:rsidP="00A34A0D">
                  <w:pPr>
                    <w:snapToGrid w:val="0"/>
                    <w:ind w:firstLine="0"/>
                    <w:jc w:val="center"/>
                    <w:rPr>
                      <w:rFonts w:ascii="Calibri" w:eastAsia="等线" w:hAnsi="Calibri"/>
                      <w:sz w:val="21"/>
                      <w:szCs w:val="21"/>
                    </w:rPr>
                  </w:pPr>
                </w:p>
              </w:tc>
              <w:tc>
                <w:tcPr>
                  <w:tcW w:w="1573" w:type="dxa"/>
                  <w:shd w:val="clear" w:color="auto" w:fill="auto"/>
                  <w:vAlign w:val="center"/>
                </w:tcPr>
                <w:p w:rsidR="00A34A0D" w:rsidRPr="00A34A0D" w:rsidRDefault="00A34A0D" w:rsidP="00A34A0D">
                  <w:pPr>
                    <w:ind w:firstLine="0"/>
                    <w:jc w:val="center"/>
                    <w:rPr>
                      <w:rFonts w:ascii="等线" w:eastAsia="等线" w:hAnsi="等线"/>
                      <w:sz w:val="21"/>
                      <w:szCs w:val="22"/>
                    </w:rPr>
                  </w:pPr>
                  <w:r>
                    <w:rPr>
                      <w:rFonts w:ascii="等线" w:eastAsia="等线" w:hAnsi="等线" w:hint="eastAsia"/>
                      <w:sz w:val="21"/>
                      <w:szCs w:val="22"/>
                    </w:rPr>
                    <w:t>/</w:t>
                  </w:r>
                </w:p>
              </w:tc>
              <w:tc>
                <w:tcPr>
                  <w:tcW w:w="1574" w:type="dxa"/>
                  <w:tcBorders>
                    <w:top w:val="single" w:sz="4" w:space="0" w:color="auto"/>
                    <w:left w:val="single" w:sz="4" w:space="0" w:color="auto"/>
                    <w:bottom w:val="single" w:sz="4" w:space="0" w:color="auto"/>
                    <w:right w:val="single" w:sz="4" w:space="0" w:color="auto"/>
                  </w:tcBorders>
                  <w:vAlign w:val="center"/>
                </w:tcPr>
                <w:p w:rsidR="00A34A0D" w:rsidRPr="00B455EB" w:rsidRDefault="00A34A0D" w:rsidP="00A34A0D">
                  <w:pPr>
                    <w:autoSpaceDE w:val="0"/>
                    <w:autoSpaceDN w:val="0"/>
                    <w:adjustRightInd w:val="0"/>
                    <w:snapToGrid w:val="0"/>
                    <w:ind w:firstLine="0"/>
                    <w:jc w:val="center"/>
                    <w:rPr>
                      <w:sz w:val="21"/>
                      <w:szCs w:val="21"/>
                    </w:rPr>
                  </w:pPr>
                  <w:r w:rsidRPr="00B455EB">
                    <w:rPr>
                      <w:sz w:val="21"/>
                      <w:szCs w:val="21"/>
                    </w:rPr>
                    <w:t>废抹布</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危险废物</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Pr>
                      <w:rFonts w:ascii="等线" w:eastAsia="等线" w:hAnsi="等线" w:hint="eastAsia"/>
                      <w:sz w:val="21"/>
                      <w:szCs w:val="22"/>
                    </w:rPr>
                    <w:t>/</w:t>
                  </w:r>
                </w:p>
              </w:tc>
              <w:tc>
                <w:tcPr>
                  <w:tcW w:w="1574" w:type="dxa"/>
                  <w:shd w:val="clear" w:color="auto" w:fill="auto"/>
                  <w:vAlign w:val="center"/>
                </w:tcPr>
                <w:p w:rsidR="00A34A0D" w:rsidRPr="00B455EB" w:rsidRDefault="00A34A0D" w:rsidP="00A34A0D">
                  <w:pPr>
                    <w:autoSpaceDE w:val="0"/>
                    <w:autoSpaceDN w:val="0"/>
                    <w:adjustRightInd w:val="0"/>
                    <w:snapToGrid w:val="0"/>
                    <w:ind w:firstLine="0"/>
                    <w:jc w:val="center"/>
                    <w:rPr>
                      <w:kern w:val="0"/>
                      <w:sz w:val="21"/>
                      <w:szCs w:val="21"/>
                    </w:rPr>
                  </w:pPr>
                  <w:r>
                    <w:rPr>
                      <w:kern w:val="0"/>
                      <w:sz w:val="21"/>
                      <w:szCs w:val="21"/>
                    </w:rPr>
                    <w:t>0.05</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B455EB" w:rsidRDefault="00A34A0D" w:rsidP="00A34A0D">
                  <w:pPr>
                    <w:autoSpaceDE w:val="0"/>
                    <w:autoSpaceDN w:val="0"/>
                    <w:adjustRightInd w:val="0"/>
                    <w:snapToGrid w:val="0"/>
                    <w:ind w:firstLine="0"/>
                    <w:jc w:val="center"/>
                    <w:rPr>
                      <w:kern w:val="0"/>
                      <w:sz w:val="21"/>
                      <w:szCs w:val="21"/>
                    </w:rPr>
                  </w:pPr>
                  <w:r>
                    <w:rPr>
                      <w:kern w:val="0"/>
                      <w:sz w:val="21"/>
                      <w:szCs w:val="21"/>
                    </w:rPr>
                    <w:t>0.05</w:t>
                  </w:r>
                </w:p>
              </w:tc>
              <w:tc>
                <w:tcPr>
                  <w:tcW w:w="1574"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r>
            <w:tr w:rsidR="00A34A0D" w:rsidRPr="00A34A0D" w:rsidTr="00DB08B4">
              <w:trPr>
                <w:trHeight w:val="700"/>
                <w:jc w:val="center"/>
              </w:trPr>
              <w:tc>
                <w:tcPr>
                  <w:tcW w:w="1574" w:type="dxa"/>
                  <w:tcBorders>
                    <w:top w:val="single" w:sz="4" w:space="0" w:color="auto"/>
                    <w:left w:val="single" w:sz="4" w:space="0" w:color="auto"/>
                    <w:right w:val="single" w:sz="4" w:space="0" w:color="auto"/>
                  </w:tcBorders>
                  <w:shd w:val="clear" w:color="auto" w:fill="auto"/>
                  <w:vAlign w:val="center"/>
                </w:tcPr>
                <w:p w:rsidR="00A34A0D" w:rsidRPr="00A34A0D" w:rsidRDefault="00A34A0D" w:rsidP="00A34A0D">
                  <w:pPr>
                    <w:snapToGrid w:val="0"/>
                    <w:ind w:firstLine="0"/>
                    <w:jc w:val="center"/>
                    <w:rPr>
                      <w:rFonts w:ascii="Calibri" w:eastAsia="等线" w:hAnsi="Calibri"/>
                      <w:sz w:val="21"/>
                      <w:szCs w:val="21"/>
                    </w:rPr>
                  </w:pPr>
                  <w:r w:rsidRPr="00A34A0D">
                    <w:rPr>
                      <w:rFonts w:ascii="Calibri" w:eastAsia="等线" w:hAnsi="Calibri"/>
                      <w:sz w:val="21"/>
                      <w:szCs w:val="21"/>
                    </w:rPr>
                    <w:t>废气处理</w:t>
                  </w:r>
                </w:p>
              </w:tc>
              <w:tc>
                <w:tcPr>
                  <w:tcW w:w="1573"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tcBorders>
                    <w:top w:val="single" w:sz="4" w:space="0" w:color="auto"/>
                    <w:left w:val="single" w:sz="4" w:space="0" w:color="auto"/>
                    <w:bottom w:val="single" w:sz="4" w:space="0" w:color="auto"/>
                    <w:right w:val="single" w:sz="4" w:space="0" w:color="auto"/>
                  </w:tcBorders>
                  <w:vAlign w:val="center"/>
                </w:tcPr>
                <w:p w:rsidR="00A34A0D" w:rsidRPr="003946BB" w:rsidRDefault="00A34A0D" w:rsidP="00A34A0D">
                  <w:pPr>
                    <w:adjustRightInd w:val="0"/>
                    <w:snapToGrid w:val="0"/>
                    <w:ind w:firstLine="0"/>
                    <w:jc w:val="center"/>
                    <w:rPr>
                      <w:sz w:val="21"/>
                      <w:szCs w:val="21"/>
                    </w:rPr>
                  </w:pPr>
                  <w:r w:rsidRPr="003946BB">
                    <w:rPr>
                      <w:rFonts w:hint="eastAsia"/>
                      <w:sz w:val="21"/>
                      <w:szCs w:val="21"/>
                    </w:rPr>
                    <w:t>废</w:t>
                  </w:r>
                  <w:r w:rsidRPr="003946BB">
                    <w:rPr>
                      <w:sz w:val="21"/>
                      <w:szCs w:val="21"/>
                    </w:rPr>
                    <w:t>UV</w:t>
                  </w:r>
                  <w:r w:rsidRPr="003946BB">
                    <w:rPr>
                      <w:rFonts w:hint="eastAsia"/>
                      <w:sz w:val="21"/>
                      <w:szCs w:val="21"/>
                    </w:rPr>
                    <w:t>灯管</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危险废物</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3946BB" w:rsidRDefault="00A34A0D" w:rsidP="00A34A0D">
                  <w:pPr>
                    <w:adjustRightInd w:val="0"/>
                    <w:snapToGrid w:val="0"/>
                    <w:ind w:firstLine="0"/>
                    <w:jc w:val="center"/>
                    <w:rPr>
                      <w:sz w:val="21"/>
                      <w:szCs w:val="21"/>
                    </w:rPr>
                  </w:pPr>
                  <w:r w:rsidRPr="003946BB">
                    <w:rPr>
                      <w:sz w:val="21"/>
                      <w:szCs w:val="21"/>
                    </w:rPr>
                    <w:t>0.01</w:t>
                  </w:r>
                </w:p>
              </w:tc>
              <w:tc>
                <w:tcPr>
                  <w:tcW w:w="1574" w:type="dxa"/>
                  <w:shd w:val="clear" w:color="auto" w:fill="auto"/>
                  <w:vAlign w:val="center"/>
                </w:tcPr>
                <w:p w:rsidR="00A34A0D" w:rsidRPr="00A34A0D" w:rsidRDefault="00A34A0D" w:rsidP="00A34A0D">
                  <w:pPr>
                    <w:ind w:firstLine="0"/>
                    <w:jc w:val="center"/>
                    <w:rPr>
                      <w:rFonts w:ascii="等线" w:eastAsia="等线" w:hAnsi="等线"/>
                      <w:sz w:val="21"/>
                      <w:szCs w:val="22"/>
                    </w:rPr>
                  </w:pPr>
                  <w:r w:rsidRPr="00A34A0D">
                    <w:rPr>
                      <w:rFonts w:ascii="等线" w:eastAsia="等线" w:hAnsi="等线" w:hint="eastAsia"/>
                      <w:sz w:val="21"/>
                      <w:szCs w:val="22"/>
                    </w:rPr>
                    <w:t>/</w:t>
                  </w:r>
                </w:p>
              </w:tc>
              <w:tc>
                <w:tcPr>
                  <w:tcW w:w="1574" w:type="dxa"/>
                  <w:shd w:val="clear" w:color="auto" w:fill="auto"/>
                  <w:vAlign w:val="center"/>
                </w:tcPr>
                <w:p w:rsidR="00A34A0D" w:rsidRPr="003946BB" w:rsidRDefault="00A34A0D" w:rsidP="00A34A0D">
                  <w:pPr>
                    <w:adjustRightInd w:val="0"/>
                    <w:snapToGrid w:val="0"/>
                    <w:ind w:firstLine="0"/>
                    <w:jc w:val="center"/>
                    <w:rPr>
                      <w:sz w:val="21"/>
                      <w:szCs w:val="21"/>
                    </w:rPr>
                  </w:pPr>
                  <w:r w:rsidRPr="003946BB">
                    <w:rPr>
                      <w:sz w:val="21"/>
                      <w:szCs w:val="21"/>
                    </w:rPr>
                    <w:t>0.01</w:t>
                  </w:r>
                </w:p>
              </w:tc>
              <w:tc>
                <w:tcPr>
                  <w:tcW w:w="1574" w:type="dxa"/>
                  <w:vMerge/>
                  <w:shd w:val="clear" w:color="auto" w:fill="auto"/>
                  <w:vAlign w:val="center"/>
                </w:tcPr>
                <w:p w:rsidR="00A34A0D" w:rsidRPr="00A34A0D" w:rsidRDefault="00A34A0D" w:rsidP="00A34A0D">
                  <w:pPr>
                    <w:ind w:firstLine="0"/>
                    <w:jc w:val="center"/>
                    <w:rPr>
                      <w:rFonts w:ascii="等线" w:eastAsia="等线" w:hAnsi="等线"/>
                      <w:sz w:val="21"/>
                      <w:szCs w:val="22"/>
                    </w:rPr>
                  </w:pPr>
                </w:p>
              </w:tc>
            </w:tr>
          </w:tbl>
          <w:p w:rsidR="00A34A0D" w:rsidRPr="00A34A0D" w:rsidRDefault="00A34A0D">
            <w:pPr>
              <w:tabs>
                <w:tab w:val="left" w:pos="5775"/>
              </w:tabs>
              <w:adjustRightInd w:val="0"/>
              <w:snapToGrid w:val="0"/>
              <w:spacing w:line="360" w:lineRule="auto"/>
              <w:ind w:firstLine="0"/>
              <w:rPr>
                <w:b/>
                <w:szCs w:val="24"/>
              </w:rPr>
            </w:pPr>
          </w:p>
        </w:tc>
      </w:tr>
    </w:tbl>
    <w:p w:rsidR="00A34A0D" w:rsidRDefault="00A34A0D" w:rsidP="00C37DAF">
      <w:pPr>
        <w:spacing w:line="360" w:lineRule="auto"/>
        <w:ind w:firstLineChars="200" w:firstLine="482"/>
        <w:rPr>
          <w:b/>
          <w:bCs/>
          <w:szCs w:val="24"/>
        </w:rPr>
        <w:sectPr w:rsidR="00A34A0D" w:rsidSect="00A34A0D">
          <w:pgSz w:w="16840" w:h="11907" w:orient="landscape"/>
          <w:pgMar w:top="1418" w:right="1531" w:bottom="1134" w:left="1134" w:header="0" w:footer="898" w:gutter="0"/>
          <w:cols w:space="720"/>
          <w:docGrid w:linePitch="326" w:charSpace="-4916"/>
        </w:sectPr>
      </w:pP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571"/>
      </w:tblGrid>
      <w:tr w:rsidR="00C37DAF">
        <w:trPr>
          <w:trHeight w:val="13173"/>
        </w:trPr>
        <w:tc>
          <w:tcPr>
            <w:tcW w:w="9571" w:type="dxa"/>
            <w:tcBorders>
              <w:top w:val="single" w:sz="4" w:space="0" w:color="auto"/>
              <w:bottom w:val="single" w:sz="4" w:space="0" w:color="auto"/>
            </w:tcBorders>
          </w:tcPr>
          <w:p w:rsidR="00C37DAF" w:rsidRPr="00C37DAF" w:rsidRDefault="00C37DAF" w:rsidP="00C37DAF">
            <w:pPr>
              <w:spacing w:line="360" w:lineRule="auto"/>
              <w:ind w:firstLineChars="200" w:firstLine="482"/>
              <w:rPr>
                <w:b/>
                <w:bCs/>
                <w:szCs w:val="24"/>
              </w:rPr>
            </w:pPr>
            <w:r w:rsidRPr="00C37DAF">
              <w:rPr>
                <w:rFonts w:hint="eastAsia"/>
                <w:b/>
                <w:bCs/>
                <w:szCs w:val="24"/>
              </w:rPr>
              <w:lastRenderedPageBreak/>
              <w:t>十</w:t>
            </w:r>
            <w:r w:rsidRPr="00C37DAF">
              <w:rPr>
                <w:b/>
                <w:bCs/>
                <w:szCs w:val="24"/>
              </w:rPr>
              <w:t>、环境管理与监测计划</w:t>
            </w:r>
          </w:p>
          <w:p w:rsidR="00C37DAF" w:rsidRPr="00C37DAF" w:rsidRDefault="00C37DAF" w:rsidP="00C37DAF">
            <w:pPr>
              <w:spacing w:line="360" w:lineRule="auto"/>
              <w:ind w:firstLineChars="200" w:firstLine="480"/>
              <w:rPr>
                <w:szCs w:val="24"/>
              </w:rPr>
            </w:pPr>
            <w:r w:rsidRPr="00C37DAF">
              <w:rPr>
                <w:rFonts w:hint="eastAsia"/>
                <w:szCs w:val="24"/>
              </w:rPr>
              <w:t>（</w:t>
            </w:r>
            <w:r w:rsidRPr="00C37DAF">
              <w:rPr>
                <w:rFonts w:hint="eastAsia"/>
                <w:szCs w:val="24"/>
              </w:rPr>
              <w:t>1</w:t>
            </w:r>
            <w:r w:rsidRPr="00C37DAF">
              <w:rPr>
                <w:rFonts w:hint="eastAsia"/>
                <w:szCs w:val="24"/>
              </w:rPr>
              <w:t>）环境管理</w:t>
            </w:r>
          </w:p>
          <w:p w:rsidR="00C37DAF" w:rsidRPr="00C37DAF" w:rsidRDefault="00C37DAF" w:rsidP="00C37DAF">
            <w:pPr>
              <w:spacing w:line="360" w:lineRule="auto"/>
              <w:ind w:firstLineChars="200" w:firstLine="480"/>
              <w:rPr>
                <w:szCs w:val="24"/>
              </w:rPr>
            </w:pPr>
            <w:r w:rsidRPr="00C37DAF">
              <w:rPr>
                <w:rFonts w:hint="eastAsia"/>
                <w:szCs w:val="24"/>
              </w:rPr>
              <w:t>项目投入运行后，其环境管理是一项长期的管理工作，必须建立完善的管理机构和体系，并在此基础上建立健全各项环境监督和管理制度。为了贯彻执行有关环境保护法规，及时了解项目及其周围环境质量、社会因子的变化情况，掌握环境保护措施实施的效果，保证该区域良好的环境质量，在项目区需要进行相应的环境管理。建议建设单位设立相关人员负责对项目内环境管理和监督，并负责有关措施的落实，在运行期对项目污水、废气、噪声、固体废物等的处理、排放及环保设施运行状况进行监督。</w:t>
            </w:r>
          </w:p>
          <w:p w:rsidR="00C37DAF" w:rsidRPr="00C37DAF" w:rsidRDefault="00C37DAF" w:rsidP="00C37DAF">
            <w:pPr>
              <w:spacing w:line="360" w:lineRule="auto"/>
              <w:ind w:firstLineChars="200" w:firstLine="480"/>
              <w:rPr>
                <w:szCs w:val="24"/>
              </w:rPr>
            </w:pPr>
            <w:r w:rsidRPr="00C37DAF">
              <w:rPr>
                <w:rFonts w:hint="eastAsia"/>
                <w:szCs w:val="24"/>
              </w:rPr>
              <w:t>（</w:t>
            </w:r>
            <w:r w:rsidRPr="00C37DAF">
              <w:rPr>
                <w:szCs w:val="24"/>
              </w:rPr>
              <w:t>2</w:t>
            </w:r>
            <w:r w:rsidRPr="00C37DAF">
              <w:rPr>
                <w:rFonts w:hint="eastAsia"/>
                <w:szCs w:val="24"/>
              </w:rPr>
              <w:t>）监测计划</w:t>
            </w:r>
          </w:p>
          <w:p w:rsidR="00C37DAF" w:rsidRPr="00C37DAF" w:rsidRDefault="00C37DAF" w:rsidP="00C37DAF">
            <w:pPr>
              <w:spacing w:line="360" w:lineRule="auto"/>
              <w:ind w:firstLineChars="200" w:firstLine="480"/>
              <w:rPr>
                <w:szCs w:val="24"/>
              </w:rPr>
            </w:pPr>
            <w:r w:rsidRPr="00C37DAF">
              <w:rPr>
                <w:rFonts w:hint="eastAsia"/>
                <w:szCs w:val="24"/>
              </w:rPr>
              <w:t>根据《排污单位自行监测技术指南</w:t>
            </w:r>
            <w:r w:rsidRPr="00C37DAF">
              <w:rPr>
                <w:szCs w:val="24"/>
              </w:rPr>
              <w:t xml:space="preserve"> </w:t>
            </w:r>
            <w:r w:rsidRPr="00C37DAF">
              <w:rPr>
                <w:rFonts w:hint="eastAsia"/>
                <w:szCs w:val="24"/>
              </w:rPr>
              <w:t>总则》（</w:t>
            </w:r>
            <w:r w:rsidRPr="00C37DAF">
              <w:rPr>
                <w:szCs w:val="24"/>
              </w:rPr>
              <w:t>HJ819-2017</w:t>
            </w:r>
            <w:r w:rsidRPr="00C37DAF">
              <w:rPr>
                <w:rFonts w:hint="eastAsia"/>
                <w:szCs w:val="24"/>
              </w:rPr>
              <w:t>），建设单位可根据自身条件和能力，利用自有人员、场所和设备自行监测；也可委托其他有资质的检（监）</w:t>
            </w:r>
            <w:proofErr w:type="gramStart"/>
            <w:r w:rsidRPr="00C37DAF">
              <w:rPr>
                <w:rFonts w:hint="eastAsia"/>
                <w:szCs w:val="24"/>
              </w:rPr>
              <w:t>测机构</w:t>
            </w:r>
            <w:proofErr w:type="gramEnd"/>
            <w:r w:rsidRPr="00C37DAF">
              <w:rPr>
                <w:rFonts w:hint="eastAsia"/>
                <w:szCs w:val="24"/>
              </w:rPr>
              <w:t>代其开展自行监测，所有监测方法与分析方法采用现行国家或行业的有关标准或规范进行。本项目生产运行阶段的污染源监测计划如下：</w:t>
            </w:r>
          </w:p>
          <w:p w:rsidR="00C37DAF" w:rsidRPr="00C37DAF" w:rsidRDefault="00C37DAF" w:rsidP="00C37DAF">
            <w:pPr>
              <w:spacing w:line="360" w:lineRule="auto"/>
              <w:ind w:firstLineChars="200" w:firstLine="480"/>
            </w:pPr>
            <w:r w:rsidRPr="00C37DAF">
              <w:rPr>
                <w:rFonts w:hint="eastAsia"/>
              </w:rPr>
              <w:t>①水污染源监测</w:t>
            </w:r>
          </w:p>
          <w:p w:rsidR="00C37DAF" w:rsidRPr="00C37DAF" w:rsidRDefault="00C37DAF" w:rsidP="00C37DAF">
            <w:pPr>
              <w:spacing w:line="360" w:lineRule="auto"/>
              <w:ind w:firstLineChars="200" w:firstLine="480"/>
            </w:pPr>
            <w:r w:rsidRPr="00C37DAF">
              <w:rPr>
                <w:rFonts w:hint="eastAsia"/>
              </w:rPr>
              <w:t>本项目水污染源监测点位、监测指标、监测频次及执行排放标准见下表。</w:t>
            </w:r>
          </w:p>
          <w:p w:rsidR="00C37DAF" w:rsidRPr="00C37DAF" w:rsidRDefault="00C37DAF" w:rsidP="00C37DAF">
            <w:pPr>
              <w:spacing w:line="360" w:lineRule="auto"/>
              <w:ind w:firstLine="482"/>
              <w:jc w:val="center"/>
              <w:rPr>
                <w:b/>
              </w:rPr>
            </w:pPr>
            <w:r w:rsidRPr="00C37DAF">
              <w:rPr>
                <w:rFonts w:hint="eastAsia"/>
                <w:b/>
              </w:rPr>
              <w:t>表</w:t>
            </w:r>
            <w:r w:rsidRPr="00C37DAF">
              <w:rPr>
                <w:rFonts w:hint="eastAsia"/>
                <w:b/>
              </w:rPr>
              <w:t>7-</w:t>
            </w:r>
            <w:r w:rsidRPr="00C37DAF">
              <w:rPr>
                <w:b/>
              </w:rPr>
              <w:t>31</w:t>
            </w:r>
            <w:r w:rsidRPr="00C37DAF">
              <w:rPr>
                <w:rFonts w:hint="eastAsia"/>
                <w:b/>
              </w:rPr>
              <w:t xml:space="preserve"> </w:t>
            </w:r>
            <w:r w:rsidRPr="00C37DAF">
              <w:rPr>
                <w:rFonts w:hint="eastAsia"/>
                <w:b/>
              </w:rPr>
              <w:t>水污染源监测方案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2331"/>
              <w:gridCol w:w="2476"/>
              <w:gridCol w:w="2650"/>
            </w:tblGrid>
            <w:tr w:rsidR="00C37DAF" w:rsidRPr="00C37DAF" w:rsidTr="00DB08B4">
              <w:tc>
                <w:tcPr>
                  <w:tcW w:w="1010" w:type="pct"/>
                  <w:shd w:val="clear" w:color="auto" w:fill="auto"/>
                  <w:vAlign w:val="center"/>
                </w:tcPr>
                <w:p w:rsidR="00C37DAF" w:rsidRPr="00C37DAF" w:rsidRDefault="00C37DAF" w:rsidP="00C37DAF">
                  <w:pPr>
                    <w:adjustRightInd w:val="0"/>
                    <w:snapToGrid w:val="0"/>
                    <w:ind w:firstLine="0"/>
                    <w:jc w:val="center"/>
                    <w:rPr>
                      <w:b/>
                      <w:sz w:val="21"/>
                      <w:szCs w:val="21"/>
                    </w:rPr>
                  </w:pPr>
                  <w:r w:rsidRPr="00C37DAF">
                    <w:rPr>
                      <w:rFonts w:hint="eastAsia"/>
                      <w:b/>
                      <w:sz w:val="21"/>
                      <w:szCs w:val="21"/>
                    </w:rPr>
                    <w:t>监测点位</w:t>
                  </w:r>
                </w:p>
              </w:tc>
              <w:tc>
                <w:tcPr>
                  <w:tcW w:w="1247" w:type="pct"/>
                  <w:shd w:val="clear" w:color="auto" w:fill="auto"/>
                  <w:vAlign w:val="center"/>
                </w:tcPr>
                <w:p w:rsidR="00C37DAF" w:rsidRPr="00C37DAF" w:rsidRDefault="00C37DAF" w:rsidP="00C37DAF">
                  <w:pPr>
                    <w:adjustRightInd w:val="0"/>
                    <w:snapToGrid w:val="0"/>
                    <w:ind w:firstLine="0"/>
                    <w:jc w:val="center"/>
                    <w:rPr>
                      <w:b/>
                      <w:sz w:val="21"/>
                      <w:szCs w:val="21"/>
                    </w:rPr>
                  </w:pPr>
                  <w:r w:rsidRPr="00C37DAF">
                    <w:rPr>
                      <w:rFonts w:hint="eastAsia"/>
                      <w:b/>
                      <w:sz w:val="21"/>
                      <w:szCs w:val="21"/>
                    </w:rPr>
                    <w:t>监测指标</w:t>
                  </w:r>
                </w:p>
              </w:tc>
              <w:tc>
                <w:tcPr>
                  <w:tcW w:w="1325" w:type="pct"/>
                  <w:shd w:val="clear" w:color="auto" w:fill="auto"/>
                  <w:vAlign w:val="center"/>
                </w:tcPr>
                <w:p w:rsidR="00C37DAF" w:rsidRPr="00C37DAF" w:rsidRDefault="00C37DAF" w:rsidP="00C37DAF">
                  <w:pPr>
                    <w:adjustRightInd w:val="0"/>
                    <w:snapToGrid w:val="0"/>
                    <w:ind w:firstLine="0"/>
                    <w:jc w:val="center"/>
                    <w:rPr>
                      <w:b/>
                      <w:sz w:val="21"/>
                      <w:szCs w:val="21"/>
                    </w:rPr>
                  </w:pPr>
                  <w:r w:rsidRPr="00C37DAF">
                    <w:rPr>
                      <w:rFonts w:hint="eastAsia"/>
                      <w:b/>
                      <w:sz w:val="21"/>
                      <w:szCs w:val="21"/>
                    </w:rPr>
                    <w:t>监测频率</w:t>
                  </w:r>
                </w:p>
              </w:tc>
              <w:tc>
                <w:tcPr>
                  <w:tcW w:w="1418" w:type="pct"/>
                  <w:shd w:val="clear" w:color="auto" w:fill="auto"/>
                  <w:vAlign w:val="center"/>
                </w:tcPr>
                <w:p w:rsidR="00C37DAF" w:rsidRPr="00C37DAF" w:rsidRDefault="00C37DAF" w:rsidP="00C37DAF">
                  <w:pPr>
                    <w:adjustRightInd w:val="0"/>
                    <w:snapToGrid w:val="0"/>
                    <w:ind w:firstLine="0"/>
                    <w:jc w:val="center"/>
                    <w:rPr>
                      <w:b/>
                      <w:sz w:val="21"/>
                      <w:szCs w:val="21"/>
                    </w:rPr>
                  </w:pPr>
                  <w:r w:rsidRPr="00C37DAF">
                    <w:rPr>
                      <w:rFonts w:hint="eastAsia"/>
                      <w:b/>
                      <w:sz w:val="21"/>
                      <w:szCs w:val="21"/>
                    </w:rPr>
                    <w:t>执行排放标准</w:t>
                  </w:r>
                </w:p>
              </w:tc>
            </w:tr>
            <w:tr w:rsidR="00C37DAF" w:rsidRPr="00C37DAF" w:rsidTr="00DB08B4">
              <w:trPr>
                <w:trHeight w:val="317"/>
              </w:trPr>
              <w:tc>
                <w:tcPr>
                  <w:tcW w:w="1010" w:type="pct"/>
                  <w:vMerge w:val="restart"/>
                  <w:shd w:val="clear" w:color="auto" w:fill="auto"/>
                  <w:vAlign w:val="center"/>
                </w:tcPr>
                <w:p w:rsidR="00C37DAF" w:rsidRPr="00C37DAF" w:rsidRDefault="00C37DAF" w:rsidP="00C37DAF">
                  <w:pPr>
                    <w:adjustRightInd w:val="0"/>
                    <w:snapToGrid w:val="0"/>
                    <w:ind w:firstLine="0"/>
                    <w:jc w:val="center"/>
                    <w:rPr>
                      <w:sz w:val="21"/>
                      <w:szCs w:val="21"/>
                    </w:rPr>
                  </w:pPr>
                  <w:r w:rsidRPr="00C37DAF">
                    <w:rPr>
                      <w:rFonts w:hint="eastAsia"/>
                      <w:sz w:val="21"/>
                      <w:szCs w:val="21"/>
                    </w:rPr>
                    <w:t>厂区生活污水排放口</w:t>
                  </w:r>
                </w:p>
              </w:tc>
              <w:tc>
                <w:tcPr>
                  <w:tcW w:w="1247" w:type="pct"/>
                  <w:shd w:val="clear" w:color="auto" w:fill="auto"/>
                  <w:vAlign w:val="center"/>
                </w:tcPr>
                <w:p w:rsidR="00C37DAF" w:rsidRPr="00C37DAF" w:rsidRDefault="00C37DAF" w:rsidP="00C37DAF">
                  <w:pPr>
                    <w:adjustRightInd w:val="0"/>
                    <w:snapToGrid w:val="0"/>
                    <w:ind w:firstLine="0"/>
                    <w:jc w:val="center"/>
                    <w:rPr>
                      <w:sz w:val="21"/>
                      <w:szCs w:val="21"/>
                    </w:rPr>
                  </w:pPr>
                  <w:proofErr w:type="spellStart"/>
                  <w:r w:rsidRPr="00C37DAF">
                    <w:rPr>
                      <w:rFonts w:hint="eastAsia"/>
                      <w:sz w:val="21"/>
                      <w:szCs w:val="21"/>
                    </w:rPr>
                    <w:t>CODcr</w:t>
                  </w:r>
                  <w:proofErr w:type="spellEnd"/>
                  <w:r w:rsidRPr="00C37DAF">
                    <w:rPr>
                      <w:rFonts w:hint="eastAsia"/>
                      <w:sz w:val="21"/>
                      <w:szCs w:val="21"/>
                    </w:rPr>
                    <w:t>、</w:t>
                  </w:r>
                  <w:r w:rsidRPr="00C37DAF">
                    <w:rPr>
                      <w:rFonts w:hint="eastAsia"/>
                      <w:sz w:val="21"/>
                      <w:szCs w:val="21"/>
                    </w:rPr>
                    <w:t>SS</w:t>
                  </w:r>
                </w:p>
              </w:tc>
              <w:tc>
                <w:tcPr>
                  <w:tcW w:w="1325" w:type="pct"/>
                  <w:shd w:val="clear" w:color="auto" w:fill="auto"/>
                  <w:vAlign w:val="center"/>
                </w:tcPr>
                <w:p w:rsidR="00C37DAF" w:rsidRPr="00C37DAF" w:rsidRDefault="00C37DAF" w:rsidP="00C37DAF">
                  <w:pPr>
                    <w:adjustRightInd w:val="0"/>
                    <w:snapToGrid w:val="0"/>
                    <w:ind w:firstLine="0"/>
                    <w:jc w:val="center"/>
                    <w:rPr>
                      <w:sz w:val="21"/>
                      <w:szCs w:val="21"/>
                    </w:rPr>
                  </w:pPr>
                  <w:r w:rsidRPr="00C37DAF">
                    <w:rPr>
                      <w:rFonts w:hint="eastAsia"/>
                      <w:sz w:val="21"/>
                      <w:szCs w:val="21"/>
                    </w:rPr>
                    <w:t>每半年一次，全年</w:t>
                  </w:r>
                  <w:r w:rsidRPr="00C37DAF">
                    <w:rPr>
                      <w:rFonts w:hint="eastAsia"/>
                      <w:sz w:val="21"/>
                      <w:szCs w:val="21"/>
                    </w:rPr>
                    <w:t>2</w:t>
                  </w:r>
                  <w:r w:rsidRPr="00C37DAF">
                    <w:rPr>
                      <w:rFonts w:hint="eastAsia"/>
                      <w:sz w:val="21"/>
                      <w:szCs w:val="21"/>
                    </w:rPr>
                    <w:t>次</w:t>
                  </w:r>
                </w:p>
              </w:tc>
              <w:tc>
                <w:tcPr>
                  <w:tcW w:w="1418" w:type="pct"/>
                  <w:vMerge w:val="restart"/>
                  <w:shd w:val="clear" w:color="auto" w:fill="auto"/>
                  <w:vAlign w:val="center"/>
                </w:tcPr>
                <w:p w:rsidR="00C37DAF" w:rsidRPr="00C37DAF" w:rsidRDefault="00C37DAF" w:rsidP="00C37DAF">
                  <w:pPr>
                    <w:adjustRightInd w:val="0"/>
                    <w:snapToGrid w:val="0"/>
                    <w:ind w:firstLine="0"/>
                    <w:jc w:val="center"/>
                    <w:rPr>
                      <w:sz w:val="21"/>
                      <w:szCs w:val="21"/>
                    </w:rPr>
                  </w:pPr>
                  <w:r w:rsidRPr="00C37DAF">
                    <w:rPr>
                      <w:bCs/>
                      <w:sz w:val="21"/>
                      <w:szCs w:val="21"/>
                    </w:rPr>
                    <w:t>广东省《水污染物排放限值》</w:t>
                  </w:r>
                  <w:r w:rsidRPr="00C37DAF">
                    <w:rPr>
                      <w:bCs/>
                      <w:sz w:val="21"/>
                      <w:szCs w:val="21"/>
                    </w:rPr>
                    <w:t xml:space="preserve"> (DB44/26-2001) </w:t>
                  </w:r>
                  <w:r w:rsidRPr="00C37DAF">
                    <w:rPr>
                      <w:bCs/>
                      <w:sz w:val="21"/>
                      <w:szCs w:val="21"/>
                    </w:rPr>
                    <w:t>第二时段三级标准</w:t>
                  </w:r>
                </w:p>
              </w:tc>
            </w:tr>
            <w:tr w:rsidR="00C37DAF" w:rsidRPr="00C37DAF" w:rsidTr="00DB08B4">
              <w:tc>
                <w:tcPr>
                  <w:tcW w:w="1010" w:type="pct"/>
                  <w:vMerge/>
                  <w:shd w:val="clear" w:color="auto" w:fill="auto"/>
                  <w:vAlign w:val="center"/>
                </w:tcPr>
                <w:p w:rsidR="00C37DAF" w:rsidRPr="00C37DAF" w:rsidRDefault="00C37DAF" w:rsidP="00C37DAF">
                  <w:pPr>
                    <w:adjustRightInd w:val="0"/>
                    <w:snapToGrid w:val="0"/>
                    <w:jc w:val="center"/>
                    <w:rPr>
                      <w:sz w:val="21"/>
                      <w:szCs w:val="21"/>
                    </w:rPr>
                  </w:pPr>
                </w:p>
              </w:tc>
              <w:tc>
                <w:tcPr>
                  <w:tcW w:w="1247" w:type="pct"/>
                  <w:shd w:val="clear" w:color="auto" w:fill="auto"/>
                  <w:vAlign w:val="center"/>
                </w:tcPr>
                <w:p w:rsidR="00C37DAF" w:rsidRPr="00C37DAF" w:rsidRDefault="00C37DAF" w:rsidP="00C37DAF">
                  <w:pPr>
                    <w:adjustRightInd w:val="0"/>
                    <w:snapToGrid w:val="0"/>
                    <w:jc w:val="center"/>
                    <w:rPr>
                      <w:sz w:val="21"/>
                      <w:szCs w:val="21"/>
                    </w:rPr>
                  </w:pPr>
                  <w:r w:rsidRPr="00C37DAF">
                    <w:rPr>
                      <w:rFonts w:hint="eastAsia"/>
                      <w:sz w:val="21"/>
                      <w:szCs w:val="21"/>
                    </w:rPr>
                    <w:t>pH</w:t>
                  </w:r>
                  <w:r w:rsidRPr="00C37DAF">
                    <w:rPr>
                      <w:rFonts w:hint="eastAsia"/>
                      <w:sz w:val="21"/>
                      <w:szCs w:val="21"/>
                    </w:rPr>
                    <w:t>、</w:t>
                  </w:r>
                  <w:r w:rsidRPr="00C37DAF">
                    <w:rPr>
                      <w:rFonts w:hint="eastAsia"/>
                      <w:sz w:val="21"/>
                      <w:szCs w:val="21"/>
                    </w:rPr>
                    <w:t>BOD</w:t>
                  </w:r>
                  <w:r w:rsidRPr="00C37DAF">
                    <w:rPr>
                      <w:rFonts w:hint="eastAsia"/>
                      <w:sz w:val="21"/>
                      <w:szCs w:val="21"/>
                      <w:vertAlign w:val="subscript"/>
                    </w:rPr>
                    <w:t>5</w:t>
                  </w:r>
                  <w:r w:rsidRPr="00C37DAF">
                    <w:rPr>
                      <w:rFonts w:hint="eastAsia"/>
                      <w:sz w:val="21"/>
                      <w:szCs w:val="21"/>
                    </w:rPr>
                    <w:t>、</w:t>
                  </w:r>
                  <w:r w:rsidRPr="00C37DAF">
                    <w:rPr>
                      <w:rFonts w:hint="eastAsia"/>
                      <w:sz w:val="21"/>
                      <w:szCs w:val="21"/>
                    </w:rPr>
                    <w:t>NH</w:t>
                  </w:r>
                  <w:r w:rsidRPr="00C37DAF">
                    <w:rPr>
                      <w:rFonts w:hint="eastAsia"/>
                      <w:sz w:val="21"/>
                      <w:szCs w:val="21"/>
                      <w:vertAlign w:val="subscript"/>
                    </w:rPr>
                    <w:t>3</w:t>
                  </w:r>
                  <w:r w:rsidRPr="00C37DAF">
                    <w:rPr>
                      <w:rFonts w:hint="eastAsia"/>
                      <w:sz w:val="21"/>
                      <w:szCs w:val="21"/>
                    </w:rPr>
                    <w:t>-N</w:t>
                  </w:r>
                </w:p>
              </w:tc>
              <w:tc>
                <w:tcPr>
                  <w:tcW w:w="1325" w:type="pct"/>
                  <w:shd w:val="clear" w:color="auto" w:fill="auto"/>
                  <w:vAlign w:val="center"/>
                </w:tcPr>
                <w:p w:rsidR="00C37DAF" w:rsidRPr="00C37DAF" w:rsidRDefault="00C37DAF" w:rsidP="00C37DAF">
                  <w:pPr>
                    <w:adjustRightInd w:val="0"/>
                    <w:snapToGrid w:val="0"/>
                    <w:jc w:val="center"/>
                    <w:rPr>
                      <w:sz w:val="21"/>
                      <w:szCs w:val="21"/>
                    </w:rPr>
                  </w:pPr>
                  <w:r w:rsidRPr="00C37DAF">
                    <w:rPr>
                      <w:rFonts w:hint="eastAsia"/>
                      <w:sz w:val="21"/>
                      <w:szCs w:val="21"/>
                    </w:rPr>
                    <w:t>每年一次</w:t>
                  </w:r>
                </w:p>
              </w:tc>
              <w:tc>
                <w:tcPr>
                  <w:tcW w:w="1418" w:type="pct"/>
                  <w:vMerge/>
                  <w:shd w:val="clear" w:color="auto" w:fill="auto"/>
                  <w:vAlign w:val="center"/>
                </w:tcPr>
                <w:p w:rsidR="00C37DAF" w:rsidRPr="00C37DAF" w:rsidRDefault="00C37DAF" w:rsidP="00C37DAF">
                  <w:pPr>
                    <w:adjustRightInd w:val="0"/>
                    <w:snapToGrid w:val="0"/>
                    <w:jc w:val="center"/>
                    <w:rPr>
                      <w:sz w:val="21"/>
                      <w:szCs w:val="21"/>
                    </w:rPr>
                  </w:pPr>
                </w:p>
              </w:tc>
            </w:tr>
            <w:tr w:rsidR="00C37DAF" w:rsidRPr="00C37DAF" w:rsidTr="00DB08B4">
              <w:tc>
                <w:tcPr>
                  <w:tcW w:w="5000" w:type="pct"/>
                  <w:gridSpan w:val="4"/>
                  <w:shd w:val="clear" w:color="auto" w:fill="auto"/>
                  <w:vAlign w:val="center"/>
                </w:tcPr>
                <w:p w:rsidR="00C37DAF" w:rsidRPr="00C37DAF" w:rsidRDefault="00C37DAF" w:rsidP="00C37DAF">
                  <w:pPr>
                    <w:adjustRightInd w:val="0"/>
                    <w:snapToGrid w:val="0"/>
                    <w:jc w:val="center"/>
                    <w:rPr>
                      <w:sz w:val="21"/>
                      <w:szCs w:val="21"/>
                    </w:rPr>
                  </w:pPr>
                  <w:r w:rsidRPr="00C37DAF">
                    <w:rPr>
                      <w:rFonts w:hint="eastAsia"/>
                      <w:sz w:val="21"/>
                      <w:szCs w:val="21"/>
                    </w:rPr>
                    <w:t>监测采样和分析方法按照《环境监测技术规范》、《地表水和污水监测技术规范》中规定的技术规范和方法执行。</w:t>
                  </w:r>
                </w:p>
              </w:tc>
            </w:tr>
          </w:tbl>
          <w:p w:rsidR="00C37DAF" w:rsidRPr="00C37DAF" w:rsidRDefault="00C37DAF" w:rsidP="00C37DAF">
            <w:pPr>
              <w:spacing w:line="360" w:lineRule="auto"/>
              <w:ind w:firstLine="0"/>
              <w:rPr>
                <w:szCs w:val="24"/>
              </w:rPr>
            </w:pPr>
          </w:p>
          <w:p w:rsidR="00C37DAF" w:rsidRPr="00C37DAF" w:rsidRDefault="00C37DAF" w:rsidP="00C37DAF">
            <w:pPr>
              <w:spacing w:line="360" w:lineRule="auto"/>
              <w:ind w:firstLineChars="200" w:firstLine="480"/>
              <w:rPr>
                <w:szCs w:val="24"/>
              </w:rPr>
            </w:pPr>
            <w:r w:rsidRPr="00C37DAF">
              <w:rPr>
                <w:rFonts w:hint="eastAsia"/>
                <w:szCs w:val="24"/>
              </w:rPr>
              <w:t>②大气污染源监测</w:t>
            </w:r>
          </w:p>
          <w:p w:rsidR="00C37DAF" w:rsidRPr="00C37DAF" w:rsidRDefault="00C37DAF" w:rsidP="00C37DAF">
            <w:pPr>
              <w:spacing w:line="360" w:lineRule="auto"/>
              <w:ind w:firstLineChars="200" w:firstLine="480"/>
              <w:rPr>
                <w:szCs w:val="24"/>
              </w:rPr>
            </w:pPr>
            <w:r w:rsidRPr="00C37DAF">
              <w:rPr>
                <w:rFonts w:hint="eastAsia"/>
                <w:szCs w:val="24"/>
              </w:rPr>
              <w:t>本项目大气污染源监测点位、监测指标、监测频次及执行排放标准见下表。</w:t>
            </w:r>
          </w:p>
          <w:p w:rsidR="00C37DAF" w:rsidRPr="00C37DAF" w:rsidRDefault="00C37DAF" w:rsidP="00C37DAF">
            <w:pPr>
              <w:spacing w:line="360" w:lineRule="auto"/>
              <w:ind w:firstLine="482"/>
              <w:jc w:val="center"/>
              <w:rPr>
                <w:b/>
                <w:szCs w:val="24"/>
              </w:rPr>
            </w:pPr>
            <w:r w:rsidRPr="00C37DAF">
              <w:rPr>
                <w:rFonts w:hint="eastAsia"/>
                <w:b/>
                <w:szCs w:val="24"/>
              </w:rPr>
              <w:t>表</w:t>
            </w:r>
            <w:r w:rsidRPr="00C37DAF">
              <w:rPr>
                <w:b/>
                <w:szCs w:val="24"/>
              </w:rPr>
              <w:t xml:space="preserve">7-32 </w:t>
            </w:r>
            <w:r w:rsidRPr="00C37DAF">
              <w:rPr>
                <w:rFonts w:hint="eastAsia"/>
                <w:b/>
                <w:szCs w:val="24"/>
              </w:rPr>
              <w:t>大气污染源监测方案</w:t>
            </w:r>
          </w:p>
          <w:tbl>
            <w:tblPr>
              <w:tblW w:w="5000" w:type="pct"/>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05"/>
              <w:gridCol w:w="2333"/>
              <w:gridCol w:w="2159"/>
              <w:gridCol w:w="2958"/>
            </w:tblGrid>
            <w:tr w:rsidR="00C37DAF" w:rsidRPr="00C37DAF" w:rsidTr="00C37DAF">
              <w:tc>
                <w:tcPr>
                  <w:tcW w:w="1905" w:type="dxa"/>
                  <w:tcBorders>
                    <w:top w:val="single" w:sz="12" w:space="0" w:color="000000"/>
                    <w:left w:val="nil"/>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b/>
                      <w:sz w:val="21"/>
                      <w:szCs w:val="21"/>
                    </w:rPr>
                  </w:pPr>
                  <w:r w:rsidRPr="00C37DAF">
                    <w:rPr>
                      <w:rFonts w:hint="eastAsia"/>
                      <w:b/>
                      <w:sz w:val="21"/>
                      <w:szCs w:val="21"/>
                    </w:rPr>
                    <w:t>监测点位</w:t>
                  </w:r>
                </w:p>
              </w:tc>
              <w:tc>
                <w:tcPr>
                  <w:tcW w:w="2333" w:type="dxa"/>
                  <w:tcBorders>
                    <w:top w:val="single" w:sz="12" w:space="0" w:color="000000"/>
                    <w:left w:val="single" w:sz="4" w:space="0" w:color="000000"/>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b/>
                      <w:sz w:val="21"/>
                      <w:szCs w:val="21"/>
                    </w:rPr>
                  </w:pPr>
                  <w:r w:rsidRPr="00C37DAF">
                    <w:rPr>
                      <w:rFonts w:hint="eastAsia"/>
                      <w:b/>
                      <w:sz w:val="21"/>
                      <w:szCs w:val="21"/>
                    </w:rPr>
                    <w:t>监测指标</w:t>
                  </w:r>
                </w:p>
              </w:tc>
              <w:tc>
                <w:tcPr>
                  <w:tcW w:w="2159" w:type="dxa"/>
                  <w:tcBorders>
                    <w:top w:val="single" w:sz="12" w:space="0" w:color="000000"/>
                    <w:left w:val="single" w:sz="4" w:space="0" w:color="000000"/>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b/>
                      <w:sz w:val="21"/>
                      <w:szCs w:val="21"/>
                    </w:rPr>
                  </w:pPr>
                  <w:r w:rsidRPr="00C37DAF">
                    <w:rPr>
                      <w:rFonts w:hint="eastAsia"/>
                      <w:b/>
                      <w:sz w:val="21"/>
                      <w:szCs w:val="21"/>
                    </w:rPr>
                    <w:t>监测频率</w:t>
                  </w:r>
                </w:p>
              </w:tc>
              <w:tc>
                <w:tcPr>
                  <w:tcW w:w="2958" w:type="dxa"/>
                  <w:tcBorders>
                    <w:top w:val="single" w:sz="12" w:space="0" w:color="000000"/>
                    <w:left w:val="single" w:sz="4" w:space="0" w:color="000000"/>
                    <w:bottom w:val="single" w:sz="4" w:space="0" w:color="000000"/>
                    <w:right w:val="nil"/>
                  </w:tcBorders>
                  <w:vAlign w:val="center"/>
                  <w:hideMark/>
                </w:tcPr>
                <w:p w:rsidR="00C37DAF" w:rsidRPr="00C37DAF" w:rsidRDefault="00C37DAF" w:rsidP="00C37DAF">
                  <w:pPr>
                    <w:spacing w:line="360" w:lineRule="auto"/>
                    <w:ind w:firstLine="0"/>
                    <w:jc w:val="center"/>
                    <w:rPr>
                      <w:b/>
                      <w:sz w:val="21"/>
                      <w:szCs w:val="21"/>
                    </w:rPr>
                  </w:pPr>
                  <w:r w:rsidRPr="00C37DAF">
                    <w:rPr>
                      <w:rFonts w:hint="eastAsia"/>
                      <w:b/>
                      <w:sz w:val="21"/>
                      <w:szCs w:val="21"/>
                    </w:rPr>
                    <w:t>执行排放标准</w:t>
                  </w:r>
                </w:p>
              </w:tc>
            </w:tr>
            <w:tr w:rsidR="00C37DAF" w:rsidRPr="00C37DAF" w:rsidTr="00C37DAF">
              <w:trPr>
                <w:trHeight w:val="661"/>
              </w:trPr>
              <w:tc>
                <w:tcPr>
                  <w:tcW w:w="1905" w:type="dxa"/>
                  <w:tcBorders>
                    <w:top w:val="single" w:sz="4" w:space="0" w:color="000000"/>
                    <w:left w:val="nil"/>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sz w:val="21"/>
                      <w:szCs w:val="21"/>
                    </w:rPr>
                  </w:pPr>
                  <w:r w:rsidRPr="00C37DAF">
                    <w:rPr>
                      <w:rFonts w:hint="eastAsia"/>
                      <w:sz w:val="21"/>
                      <w:szCs w:val="21"/>
                    </w:rPr>
                    <w:t>排气筒</w:t>
                  </w:r>
                  <w:r w:rsidRPr="00C37DAF">
                    <w:rPr>
                      <w:sz w:val="21"/>
                      <w:szCs w:val="21"/>
                    </w:rPr>
                    <w:t>1#</w:t>
                  </w:r>
                </w:p>
              </w:tc>
              <w:tc>
                <w:tcPr>
                  <w:tcW w:w="2333" w:type="dxa"/>
                  <w:tcBorders>
                    <w:top w:val="single" w:sz="4" w:space="0" w:color="000000"/>
                    <w:left w:val="single" w:sz="4" w:space="0" w:color="000000"/>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sz w:val="21"/>
                      <w:szCs w:val="21"/>
                    </w:rPr>
                  </w:pPr>
                  <w:r>
                    <w:rPr>
                      <w:rFonts w:hint="eastAsia"/>
                      <w:sz w:val="21"/>
                      <w:szCs w:val="21"/>
                    </w:rPr>
                    <w:t>V</w:t>
                  </w:r>
                  <w:r>
                    <w:rPr>
                      <w:sz w:val="21"/>
                      <w:szCs w:val="21"/>
                    </w:rPr>
                    <w:t>OCs</w:t>
                  </w:r>
                </w:p>
              </w:tc>
              <w:tc>
                <w:tcPr>
                  <w:tcW w:w="2159" w:type="dxa"/>
                  <w:tcBorders>
                    <w:top w:val="single" w:sz="4" w:space="0" w:color="000000"/>
                    <w:left w:val="single" w:sz="4" w:space="0" w:color="000000"/>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sz w:val="21"/>
                      <w:szCs w:val="21"/>
                    </w:rPr>
                  </w:pPr>
                  <w:r w:rsidRPr="00C37DAF">
                    <w:rPr>
                      <w:rFonts w:hint="eastAsia"/>
                      <w:sz w:val="21"/>
                      <w:szCs w:val="21"/>
                    </w:rPr>
                    <w:t>每半年一次</w:t>
                  </w:r>
                </w:p>
              </w:tc>
              <w:tc>
                <w:tcPr>
                  <w:tcW w:w="2958" w:type="dxa"/>
                  <w:tcBorders>
                    <w:top w:val="single" w:sz="4" w:space="0" w:color="000000"/>
                    <w:left w:val="single" w:sz="4" w:space="0" w:color="000000"/>
                    <w:bottom w:val="single" w:sz="4" w:space="0" w:color="000000"/>
                    <w:right w:val="nil"/>
                  </w:tcBorders>
                  <w:vAlign w:val="center"/>
                  <w:hideMark/>
                </w:tcPr>
                <w:p w:rsidR="00C37DAF" w:rsidRPr="00C37DAF" w:rsidRDefault="00C37DAF" w:rsidP="00C37DAF">
                  <w:pPr>
                    <w:spacing w:line="360" w:lineRule="auto"/>
                    <w:ind w:firstLine="0"/>
                    <w:jc w:val="center"/>
                    <w:rPr>
                      <w:sz w:val="21"/>
                      <w:szCs w:val="21"/>
                    </w:rPr>
                  </w:pPr>
                  <w:r w:rsidRPr="00C37DAF">
                    <w:rPr>
                      <w:rFonts w:hint="eastAsia"/>
                      <w:bCs/>
                      <w:sz w:val="21"/>
                      <w:szCs w:val="21"/>
                    </w:rPr>
                    <w:t>《印刷行业挥发性有机化合物排放标准》（</w:t>
                  </w:r>
                  <w:r w:rsidRPr="00C37DAF">
                    <w:rPr>
                      <w:rFonts w:hint="eastAsia"/>
                      <w:bCs/>
                      <w:sz w:val="21"/>
                      <w:szCs w:val="21"/>
                    </w:rPr>
                    <w:t>DB44/815-2010</w:t>
                  </w:r>
                  <w:r w:rsidRPr="00C37DAF">
                    <w:rPr>
                      <w:rFonts w:hint="eastAsia"/>
                      <w:bCs/>
                      <w:sz w:val="21"/>
                      <w:szCs w:val="21"/>
                    </w:rPr>
                    <w:t>）表</w:t>
                  </w:r>
                  <w:r w:rsidRPr="00C37DAF">
                    <w:rPr>
                      <w:rFonts w:hint="eastAsia"/>
                      <w:bCs/>
                      <w:sz w:val="21"/>
                      <w:szCs w:val="21"/>
                    </w:rPr>
                    <w:t xml:space="preserve"> 2</w:t>
                  </w:r>
                  <w:r w:rsidRPr="00C37DAF">
                    <w:rPr>
                      <w:rFonts w:hint="eastAsia"/>
                      <w:bCs/>
                      <w:sz w:val="21"/>
                      <w:szCs w:val="21"/>
                    </w:rPr>
                    <w:t>平板印刷方式（第Ⅱ时段）排放限值</w:t>
                  </w:r>
                </w:p>
              </w:tc>
            </w:tr>
            <w:tr w:rsidR="00C37DAF" w:rsidRPr="00C37DAF" w:rsidTr="00C37DAF">
              <w:tc>
                <w:tcPr>
                  <w:tcW w:w="1905" w:type="dxa"/>
                  <w:tcBorders>
                    <w:top w:val="single" w:sz="4" w:space="0" w:color="000000"/>
                    <w:left w:val="nil"/>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sz w:val="21"/>
                      <w:szCs w:val="21"/>
                    </w:rPr>
                  </w:pPr>
                  <w:r w:rsidRPr="00C37DAF">
                    <w:rPr>
                      <w:rFonts w:hint="eastAsia"/>
                      <w:sz w:val="21"/>
                      <w:szCs w:val="21"/>
                    </w:rPr>
                    <w:t>厂界上风向</w:t>
                  </w:r>
                  <w:r w:rsidRPr="00C37DAF">
                    <w:rPr>
                      <w:sz w:val="21"/>
                      <w:szCs w:val="21"/>
                    </w:rPr>
                    <w:t>1</w:t>
                  </w:r>
                  <w:r w:rsidRPr="00C37DAF">
                    <w:rPr>
                      <w:rFonts w:hint="eastAsia"/>
                      <w:sz w:val="21"/>
                      <w:szCs w:val="21"/>
                    </w:rPr>
                    <w:t>个，下风向</w:t>
                  </w:r>
                  <w:r w:rsidRPr="00C37DAF">
                    <w:rPr>
                      <w:sz w:val="21"/>
                      <w:szCs w:val="21"/>
                    </w:rPr>
                    <w:t>3</w:t>
                  </w:r>
                  <w:r w:rsidRPr="00C37DAF">
                    <w:rPr>
                      <w:rFonts w:hint="eastAsia"/>
                      <w:sz w:val="21"/>
                      <w:szCs w:val="21"/>
                    </w:rPr>
                    <w:t>个</w:t>
                  </w:r>
                </w:p>
              </w:tc>
              <w:tc>
                <w:tcPr>
                  <w:tcW w:w="2333" w:type="dxa"/>
                  <w:tcBorders>
                    <w:top w:val="single" w:sz="4" w:space="0" w:color="000000"/>
                    <w:left w:val="single" w:sz="4" w:space="0" w:color="000000"/>
                    <w:bottom w:val="single" w:sz="4" w:space="0" w:color="000000"/>
                    <w:right w:val="single" w:sz="4" w:space="0" w:color="000000"/>
                  </w:tcBorders>
                  <w:vAlign w:val="center"/>
                </w:tcPr>
                <w:p w:rsidR="00C37DAF" w:rsidRPr="00C37DAF" w:rsidRDefault="00C37DAF" w:rsidP="00C37DAF">
                  <w:pPr>
                    <w:spacing w:line="360" w:lineRule="auto"/>
                    <w:ind w:firstLine="0"/>
                    <w:jc w:val="center"/>
                    <w:rPr>
                      <w:sz w:val="21"/>
                      <w:szCs w:val="21"/>
                    </w:rPr>
                  </w:pPr>
                  <w:r>
                    <w:rPr>
                      <w:rFonts w:hint="eastAsia"/>
                      <w:sz w:val="21"/>
                      <w:szCs w:val="21"/>
                    </w:rPr>
                    <w:t>VOCs</w:t>
                  </w:r>
                </w:p>
              </w:tc>
              <w:tc>
                <w:tcPr>
                  <w:tcW w:w="2159" w:type="dxa"/>
                  <w:tcBorders>
                    <w:top w:val="single" w:sz="4" w:space="0" w:color="000000"/>
                    <w:left w:val="single" w:sz="4" w:space="0" w:color="000000"/>
                    <w:bottom w:val="single" w:sz="4" w:space="0" w:color="000000"/>
                    <w:right w:val="single" w:sz="4" w:space="0" w:color="000000"/>
                  </w:tcBorders>
                  <w:vAlign w:val="center"/>
                  <w:hideMark/>
                </w:tcPr>
                <w:p w:rsidR="00C37DAF" w:rsidRPr="00C37DAF" w:rsidRDefault="00C37DAF" w:rsidP="00C37DAF">
                  <w:pPr>
                    <w:spacing w:line="360" w:lineRule="auto"/>
                    <w:ind w:firstLineChars="350" w:firstLine="735"/>
                    <w:rPr>
                      <w:sz w:val="21"/>
                      <w:szCs w:val="21"/>
                    </w:rPr>
                  </w:pPr>
                  <w:r w:rsidRPr="00C37DAF">
                    <w:rPr>
                      <w:rFonts w:hint="eastAsia"/>
                      <w:sz w:val="21"/>
                      <w:szCs w:val="21"/>
                    </w:rPr>
                    <w:t>每年一次</w:t>
                  </w:r>
                </w:p>
              </w:tc>
              <w:tc>
                <w:tcPr>
                  <w:tcW w:w="2958" w:type="dxa"/>
                  <w:tcBorders>
                    <w:top w:val="single" w:sz="4" w:space="0" w:color="000000"/>
                    <w:left w:val="single" w:sz="4" w:space="0" w:color="000000"/>
                    <w:bottom w:val="single" w:sz="4" w:space="0" w:color="000000"/>
                    <w:right w:val="nil"/>
                  </w:tcBorders>
                  <w:vAlign w:val="center"/>
                </w:tcPr>
                <w:p w:rsidR="00C37DAF" w:rsidRPr="00C37DAF" w:rsidRDefault="00C37DAF" w:rsidP="00C37DAF">
                  <w:pPr>
                    <w:spacing w:line="360" w:lineRule="auto"/>
                    <w:ind w:firstLine="0"/>
                    <w:jc w:val="center"/>
                    <w:rPr>
                      <w:sz w:val="21"/>
                      <w:szCs w:val="21"/>
                    </w:rPr>
                  </w:pPr>
                  <w:r w:rsidRPr="00C37DAF">
                    <w:rPr>
                      <w:rFonts w:hint="eastAsia"/>
                      <w:sz w:val="21"/>
                      <w:szCs w:val="21"/>
                    </w:rPr>
                    <w:t>《印刷行业挥发性有机化合物排放标准》（</w:t>
                  </w:r>
                  <w:r w:rsidRPr="00C37DAF">
                    <w:rPr>
                      <w:rFonts w:hint="eastAsia"/>
                      <w:sz w:val="21"/>
                      <w:szCs w:val="21"/>
                    </w:rPr>
                    <w:t>DB44/815-2010</w:t>
                  </w:r>
                  <w:r w:rsidRPr="00C37DAF">
                    <w:rPr>
                      <w:rFonts w:hint="eastAsia"/>
                      <w:sz w:val="21"/>
                      <w:szCs w:val="21"/>
                    </w:rPr>
                    <w:t>）</w:t>
                  </w:r>
                  <w:r w:rsidRPr="00C37DAF">
                    <w:rPr>
                      <w:rFonts w:hint="eastAsia"/>
                      <w:sz w:val="21"/>
                      <w:szCs w:val="21"/>
                    </w:rPr>
                    <w:lastRenderedPageBreak/>
                    <w:t>表</w:t>
                  </w:r>
                  <w:r w:rsidRPr="00C37DAF">
                    <w:rPr>
                      <w:rFonts w:hint="eastAsia"/>
                      <w:sz w:val="21"/>
                      <w:szCs w:val="21"/>
                    </w:rPr>
                    <w:t>3</w:t>
                  </w:r>
                  <w:r w:rsidRPr="00C37DAF">
                    <w:rPr>
                      <w:rFonts w:hint="eastAsia"/>
                      <w:sz w:val="21"/>
                      <w:szCs w:val="21"/>
                    </w:rPr>
                    <w:t>的无组织排放监控点浓度限值</w:t>
                  </w:r>
                </w:p>
              </w:tc>
            </w:tr>
          </w:tbl>
          <w:p w:rsidR="00C37DAF" w:rsidRPr="00C37DAF" w:rsidRDefault="00C37DAF" w:rsidP="00C37DAF">
            <w:pPr>
              <w:spacing w:line="360" w:lineRule="auto"/>
              <w:ind w:firstLine="0"/>
              <w:rPr>
                <w:szCs w:val="24"/>
              </w:rPr>
            </w:pPr>
          </w:p>
          <w:p w:rsidR="00C37DAF" w:rsidRPr="00C37DAF" w:rsidRDefault="00C37DAF" w:rsidP="00C37DAF">
            <w:pPr>
              <w:spacing w:line="360" w:lineRule="auto"/>
              <w:ind w:firstLineChars="200" w:firstLine="480"/>
              <w:rPr>
                <w:szCs w:val="24"/>
              </w:rPr>
            </w:pPr>
            <w:r w:rsidRPr="00C37DAF">
              <w:rPr>
                <w:rFonts w:hint="eastAsia"/>
                <w:szCs w:val="24"/>
              </w:rPr>
              <w:t>③噪声污染源监测</w:t>
            </w:r>
          </w:p>
          <w:p w:rsidR="00C37DAF" w:rsidRPr="00C37DAF" w:rsidRDefault="00C37DAF" w:rsidP="00C37DAF">
            <w:pPr>
              <w:spacing w:line="360" w:lineRule="auto"/>
              <w:ind w:firstLineChars="200" w:firstLine="480"/>
              <w:rPr>
                <w:szCs w:val="24"/>
              </w:rPr>
            </w:pPr>
            <w:r w:rsidRPr="00C37DAF">
              <w:rPr>
                <w:rFonts w:hint="eastAsia"/>
                <w:szCs w:val="24"/>
              </w:rPr>
              <w:t>本项目噪声监测点位、监测指标、监测</w:t>
            </w:r>
            <w:proofErr w:type="gramStart"/>
            <w:r w:rsidRPr="00C37DAF">
              <w:rPr>
                <w:rFonts w:hint="eastAsia"/>
                <w:szCs w:val="24"/>
              </w:rPr>
              <w:t>频次见</w:t>
            </w:r>
            <w:proofErr w:type="gramEnd"/>
            <w:r w:rsidRPr="00C37DAF">
              <w:rPr>
                <w:rFonts w:hint="eastAsia"/>
                <w:szCs w:val="24"/>
              </w:rPr>
              <w:t>下表。</w:t>
            </w:r>
          </w:p>
          <w:p w:rsidR="00C37DAF" w:rsidRPr="00C37DAF" w:rsidRDefault="00C37DAF" w:rsidP="00C37DAF">
            <w:pPr>
              <w:spacing w:line="360" w:lineRule="auto"/>
              <w:ind w:firstLine="0"/>
              <w:jc w:val="center"/>
              <w:rPr>
                <w:b/>
                <w:szCs w:val="24"/>
              </w:rPr>
            </w:pPr>
            <w:r w:rsidRPr="00C37DAF">
              <w:rPr>
                <w:rFonts w:hint="eastAsia"/>
                <w:b/>
                <w:szCs w:val="24"/>
              </w:rPr>
              <w:t>表</w:t>
            </w:r>
            <w:r w:rsidRPr="00C37DAF">
              <w:rPr>
                <w:b/>
                <w:szCs w:val="24"/>
              </w:rPr>
              <w:t xml:space="preserve">7-33 </w:t>
            </w:r>
            <w:r w:rsidRPr="00C37DAF">
              <w:rPr>
                <w:rFonts w:hint="eastAsia"/>
                <w:b/>
                <w:szCs w:val="24"/>
              </w:rPr>
              <w:t>项目噪声监测方案</w:t>
            </w:r>
          </w:p>
          <w:tbl>
            <w:tblPr>
              <w:tblW w:w="9090"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28"/>
              <w:gridCol w:w="1275"/>
              <w:gridCol w:w="1700"/>
              <w:gridCol w:w="3287"/>
            </w:tblGrid>
            <w:tr w:rsidR="00C37DAF" w:rsidRPr="00C37DAF" w:rsidTr="00DB08B4">
              <w:tc>
                <w:tcPr>
                  <w:tcW w:w="2828" w:type="dxa"/>
                  <w:tcBorders>
                    <w:top w:val="single" w:sz="12" w:space="0" w:color="000000"/>
                    <w:left w:val="nil"/>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b/>
                      <w:sz w:val="21"/>
                      <w:szCs w:val="21"/>
                    </w:rPr>
                  </w:pPr>
                  <w:r w:rsidRPr="00C37DAF">
                    <w:rPr>
                      <w:rFonts w:hint="eastAsia"/>
                      <w:b/>
                      <w:sz w:val="21"/>
                      <w:szCs w:val="21"/>
                    </w:rPr>
                    <w:t>监测点位</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b/>
                      <w:sz w:val="21"/>
                      <w:szCs w:val="21"/>
                    </w:rPr>
                  </w:pPr>
                  <w:r w:rsidRPr="00C37DAF">
                    <w:rPr>
                      <w:rFonts w:hint="eastAsia"/>
                      <w:b/>
                      <w:sz w:val="21"/>
                      <w:szCs w:val="21"/>
                    </w:rPr>
                    <w:t>监测指标</w:t>
                  </w:r>
                </w:p>
              </w:tc>
              <w:tc>
                <w:tcPr>
                  <w:tcW w:w="1700" w:type="dxa"/>
                  <w:tcBorders>
                    <w:top w:val="single" w:sz="12" w:space="0" w:color="000000"/>
                    <w:left w:val="single" w:sz="4" w:space="0" w:color="000000"/>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b/>
                      <w:sz w:val="21"/>
                      <w:szCs w:val="21"/>
                    </w:rPr>
                  </w:pPr>
                  <w:r w:rsidRPr="00C37DAF">
                    <w:rPr>
                      <w:rFonts w:hint="eastAsia"/>
                      <w:b/>
                      <w:sz w:val="21"/>
                      <w:szCs w:val="21"/>
                    </w:rPr>
                    <w:t>监测频率</w:t>
                  </w:r>
                </w:p>
              </w:tc>
              <w:tc>
                <w:tcPr>
                  <w:tcW w:w="3287" w:type="dxa"/>
                  <w:tcBorders>
                    <w:top w:val="single" w:sz="12" w:space="0" w:color="000000"/>
                    <w:left w:val="single" w:sz="4" w:space="0" w:color="000000"/>
                    <w:bottom w:val="single" w:sz="4" w:space="0" w:color="000000"/>
                    <w:right w:val="nil"/>
                  </w:tcBorders>
                  <w:vAlign w:val="center"/>
                  <w:hideMark/>
                </w:tcPr>
                <w:p w:rsidR="00C37DAF" w:rsidRPr="00C37DAF" w:rsidRDefault="00C37DAF" w:rsidP="00C37DAF">
                  <w:pPr>
                    <w:spacing w:line="360" w:lineRule="auto"/>
                    <w:ind w:firstLine="0"/>
                    <w:jc w:val="center"/>
                    <w:rPr>
                      <w:b/>
                      <w:sz w:val="21"/>
                      <w:szCs w:val="21"/>
                    </w:rPr>
                  </w:pPr>
                  <w:r w:rsidRPr="00C37DAF">
                    <w:rPr>
                      <w:rFonts w:hint="eastAsia"/>
                      <w:b/>
                      <w:sz w:val="21"/>
                      <w:szCs w:val="21"/>
                    </w:rPr>
                    <w:t>执行排放标准</w:t>
                  </w:r>
                </w:p>
              </w:tc>
            </w:tr>
            <w:tr w:rsidR="00C37DAF" w:rsidRPr="00C37DAF" w:rsidTr="00DB08B4">
              <w:tc>
                <w:tcPr>
                  <w:tcW w:w="2828" w:type="dxa"/>
                  <w:tcBorders>
                    <w:top w:val="single" w:sz="4" w:space="0" w:color="000000"/>
                    <w:left w:val="nil"/>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sz w:val="21"/>
                      <w:szCs w:val="21"/>
                    </w:rPr>
                  </w:pPr>
                  <w:r w:rsidRPr="00C37DAF">
                    <w:rPr>
                      <w:rFonts w:hint="eastAsia"/>
                      <w:sz w:val="21"/>
                      <w:szCs w:val="21"/>
                    </w:rPr>
                    <w:t>厂界南边界布设</w:t>
                  </w:r>
                  <w:r w:rsidRPr="00C37DAF">
                    <w:rPr>
                      <w:sz w:val="21"/>
                      <w:szCs w:val="21"/>
                    </w:rPr>
                    <w:t>1</w:t>
                  </w:r>
                  <w:r w:rsidRPr="00C37DAF">
                    <w:rPr>
                      <w:rFonts w:hint="eastAsia"/>
                      <w:sz w:val="21"/>
                      <w:szCs w:val="21"/>
                    </w:rPr>
                    <w:t>个监测点位</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sz w:val="21"/>
                      <w:szCs w:val="21"/>
                    </w:rPr>
                  </w:pPr>
                  <w:r w:rsidRPr="00C37DAF">
                    <w:rPr>
                      <w:rFonts w:hint="eastAsia"/>
                      <w:sz w:val="21"/>
                      <w:szCs w:val="21"/>
                    </w:rPr>
                    <w:t>等效连续</w:t>
                  </w:r>
                  <w:r w:rsidRPr="00C37DAF">
                    <w:rPr>
                      <w:sz w:val="21"/>
                      <w:szCs w:val="21"/>
                    </w:rPr>
                    <w:t>A</w:t>
                  </w:r>
                  <w:r w:rsidRPr="00C37DAF">
                    <w:rPr>
                      <w:rFonts w:hint="eastAsia"/>
                      <w:sz w:val="21"/>
                      <w:szCs w:val="21"/>
                    </w:rPr>
                    <w:t>声级</w:t>
                  </w:r>
                </w:p>
              </w:tc>
              <w:tc>
                <w:tcPr>
                  <w:tcW w:w="1700" w:type="dxa"/>
                  <w:tcBorders>
                    <w:top w:val="single" w:sz="4" w:space="0" w:color="000000"/>
                    <w:left w:val="single" w:sz="4" w:space="0" w:color="000000"/>
                    <w:bottom w:val="single" w:sz="4" w:space="0" w:color="000000"/>
                    <w:right w:val="single" w:sz="4" w:space="0" w:color="000000"/>
                  </w:tcBorders>
                  <w:vAlign w:val="center"/>
                  <w:hideMark/>
                </w:tcPr>
                <w:p w:rsidR="00C37DAF" w:rsidRPr="00C37DAF" w:rsidRDefault="00C37DAF" w:rsidP="00C37DAF">
                  <w:pPr>
                    <w:spacing w:line="360" w:lineRule="auto"/>
                    <w:ind w:firstLine="0"/>
                    <w:jc w:val="center"/>
                    <w:rPr>
                      <w:sz w:val="21"/>
                      <w:szCs w:val="21"/>
                    </w:rPr>
                  </w:pPr>
                  <w:r w:rsidRPr="00C37DAF">
                    <w:rPr>
                      <w:rFonts w:hint="eastAsia"/>
                      <w:sz w:val="21"/>
                      <w:szCs w:val="21"/>
                    </w:rPr>
                    <w:t>每半年一次</w:t>
                  </w:r>
                </w:p>
              </w:tc>
              <w:tc>
                <w:tcPr>
                  <w:tcW w:w="3287" w:type="dxa"/>
                  <w:tcBorders>
                    <w:top w:val="single" w:sz="4" w:space="0" w:color="000000"/>
                    <w:left w:val="single" w:sz="4" w:space="0" w:color="000000"/>
                    <w:bottom w:val="single" w:sz="4" w:space="0" w:color="000000"/>
                    <w:right w:val="nil"/>
                  </w:tcBorders>
                  <w:vAlign w:val="center"/>
                  <w:hideMark/>
                </w:tcPr>
                <w:p w:rsidR="00C37DAF" w:rsidRPr="00C37DAF" w:rsidRDefault="00C37DAF" w:rsidP="00C37DAF">
                  <w:pPr>
                    <w:spacing w:line="360" w:lineRule="auto"/>
                    <w:ind w:firstLine="0"/>
                    <w:jc w:val="center"/>
                    <w:rPr>
                      <w:sz w:val="21"/>
                      <w:szCs w:val="21"/>
                    </w:rPr>
                  </w:pPr>
                  <w:r w:rsidRPr="00C37DAF">
                    <w:rPr>
                      <w:rFonts w:hint="eastAsia"/>
                      <w:sz w:val="21"/>
                      <w:szCs w:val="21"/>
                    </w:rPr>
                    <w:t>《工业企业厂界环境噪声排放标准》（</w:t>
                  </w:r>
                  <w:r w:rsidRPr="00C37DAF">
                    <w:rPr>
                      <w:sz w:val="21"/>
                      <w:szCs w:val="21"/>
                    </w:rPr>
                    <w:t>GB123408-2008</w:t>
                  </w:r>
                  <w:r w:rsidRPr="00C37DAF">
                    <w:rPr>
                      <w:rFonts w:hint="eastAsia"/>
                      <w:sz w:val="21"/>
                      <w:szCs w:val="21"/>
                    </w:rPr>
                    <w:t>）</w:t>
                  </w:r>
                  <w:r w:rsidRPr="00C37DAF">
                    <w:rPr>
                      <w:rFonts w:hint="eastAsia"/>
                      <w:sz w:val="21"/>
                      <w:szCs w:val="21"/>
                    </w:rPr>
                    <w:t>2</w:t>
                  </w:r>
                  <w:r w:rsidRPr="00C37DAF">
                    <w:rPr>
                      <w:rFonts w:hint="eastAsia"/>
                      <w:sz w:val="21"/>
                      <w:szCs w:val="21"/>
                    </w:rPr>
                    <w:t>类标准</w:t>
                  </w:r>
                </w:p>
              </w:tc>
            </w:tr>
            <w:tr w:rsidR="00C37DAF" w:rsidRPr="00C37DAF" w:rsidTr="00DB08B4">
              <w:tc>
                <w:tcPr>
                  <w:tcW w:w="9090" w:type="dxa"/>
                  <w:gridSpan w:val="4"/>
                  <w:tcBorders>
                    <w:top w:val="single" w:sz="4" w:space="0" w:color="000000"/>
                    <w:left w:val="nil"/>
                    <w:bottom w:val="single" w:sz="12" w:space="0" w:color="000000"/>
                    <w:right w:val="nil"/>
                  </w:tcBorders>
                  <w:vAlign w:val="center"/>
                  <w:hideMark/>
                </w:tcPr>
                <w:p w:rsidR="00C37DAF" w:rsidRPr="00C37DAF" w:rsidRDefault="00C37DAF" w:rsidP="00C37DAF">
                  <w:pPr>
                    <w:spacing w:line="360" w:lineRule="auto"/>
                    <w:ind w:firstLine="0"/>
                    <w:jc w:val="left"/>
                    <w:rPr>
                      <w:sz w:val="21"/>
                      <w:szCs w:val="21"/>
                    </w:rPr>
                  </w:pPr>
                  <w:r w:rsidRPr="00C37DAF">
                    <w:rPr>
                      <w:rFonts w:hint="eastAsia"/>
                      <w:sz w:val="21"/>
                      <w:szCs w:val="21"/>
                    </w:rPr>
                    <w:t>监测采样和分析方法按照《环境监测技术规范》中规定的技术规范和方法执行。</w:t>
                  </w:r>
                </w:p>
              </w:tc>
            </w:tr>
          </w:tbl>
          <w:p w:rsidR="00C37DAF" w:rsidRPr="00C37DAF" w:rsidRDefault="00C37DAF">
            <w:pPr>
              <w:tabs>
                <w:tab w:val="left" w:pos="5775"/>
              </w:tabs>
              <w:adjustRightInd w:val="0"/>
              <w:snapToGrid w:val="0"/>
              <w:spacing w:line="360" w:lineRule="auto"/>
              <w:ind w:firstLine="0"/>
              <w:rPr>
                <w:b/>
                <w:szCs w:val="24"/>
              </w:rPr>
            </w:pPr>
          </w:p>
        </w:tc>
      </w:tr>
    </w:tbl>
    <w:p w:rsidR="002B52BE" w:rsidRDefault="002B52BE">
      <w:pPr>
        <w:ind w:firstLine="0"/>
        <w:rPr>
          <w:lang w:val="pl-PL"/>
        </w:rPr>
        <w:sectPr w:rsidR="002B52BE" w:rsidSect="00A34A0D">
          <w:pgSz w:w="11907" w:h="16840"/>
          <w:pgMar w:top="1531" w:right="1134" w:bottom="1134" w:left="1418" w:header="0" w:footer="898" w:gutter="0"/>
          <w:cols w:space="720"/>
          <w:docGrid w:linePitch="326" w:charSpace="-4916"/>
        </w:sectPr>
      </w:pPr>
    </w:p>
    <w:p w:rsidR="002B52BE" w:rsidRDefault="00417061">
      <w:pPr>
        <w:ind w:firstLine="0"/>
        <w:outlineLvl w:val="0"/>
        <w:rPr>
          <w:b/>
          <w:sz w:val="32"/>
          <w:szCs w:val="32"/>
        </w:rPr>
      </w:pPr>
      <w:r>
        <w:rPr>
          <w:b/>
          <w:sz w:val="32"/>
          <w:szCs w:val="32"/>
        </w:rPr>
        <w:lastRenderedPageBreak/>
        <w:t>项目拟采取的防治措施及预期治理效果</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1277"/>
        <w:gridCol w:w="992"/>
        <w:gridCol w:w="992"/>
        <w:gridCol w:w="1978"/>
        <w:gridCol w:w="3508"/>
        <w:gridCol w:w="27"/>
      </w:tblGrid>
      <w:tr w:rsidR="002B52BE" w:rsidTr="00537612">
        <w:trPr>
          <w:gridAfter w:val="1"/>
          <w:wAfter w:w="27" w:type="dxa"/>
          <w:cantSplit/>
          <w:trHeight w:val="709"/>
          <w:jc w:val="center"/>
        </w:trPr>
        <w:tc>
          <w:tcPr>
            <w:tcW w:w="836" w:type="dxa"/>
            <w:tcBorders>
              <w:top w:val="single" w:sz="4" w:space="0" w:color="auto"/>
              <w:left w:val="single" w:sz="4" w:space="0" w:color="auto"/>
              <w:tl2br w:val="single" w:sz="4" w:space="0" w:color="auto"/>
            </w:tcBorders>
            <w:vAlign w:val="center"/>
          </w:tcPr>
          <w:p w:rsidR="002B52BE" w:rsidRDefault="00417061">
            <w:pPr>
              <w:adjustRightInd w:val="0"/>
              <w:snapToGrid w:val="0"/>
              <w:ind w:firstLine="0"/>
              <w:jc w:val="center"/>
              <w:rPr>
                <w:b/>
                <w:spacing w:val="28"/>
                <w:szCs w:val="24"/>
              </w:rPr>
            </w:pPr>
            <w:r>
              <w:rPr>
                <w:b/>
                <w:spacing w:val="28"/>
                <w:szCs w:val="24"/>
              </w:rPr>
              <w:t>内容</w:t>
            </w:r>
          </w:p>
          <w:p w:rsidR="002B52BE" w:rsidRDefault="00417061">
            <w:pPr>
              <w:adjustRightInd w:val="0"/>
              <w:snapToGrid w:val="0"/>
              <w:ind w:firstLine="0"/>
              <w:jc w:val="center"/>
              <w:rPr>
                <w:b/>
                <w:spacing w:val="28"/>
                <w:szCs w:val="24"/>
              </w:rPr>
            </w:pPr>
            <w:r>
              <w:rPr>
                <w:b/>
                <w:spacing w:val="28"/>
                <w:szCs w:val="24"/>
              </w:rPr>
              <w:t>类型</w:t>
            </w:r>
          </w:p>
        </w:tc>
        <w:tc>
          <w:tcPr>
            <w:tcW w:w="1277" w:type="dxa"/>
            <w:tcBorders>
              <w:top w:val="single" w:sz="4" w:space="0" w:color="auto"/>
            </w:tcBorders>
            <w:vAlign w:val="center"/>
          </w:tcPr>
          <w:p w:rsidR="002B52BE" w:rsidRDefault="00417061">
            <w:pPr>
              <w:adjustRightInd w:val="0"/>
              <w:snapToGrid w:val="0"/>
              <w:ind w:firstLine="0"/>
              <w:jc w:val="center"/>
              <w:rPr>
                <w:b/>
                <w:szCs w:val="24"/>
              </w:rPr>
            </w:pPr>
            <w:r>
              <w:rPr>
                <w:b/>
                <w:szCs w:val="24"/>
              </w:rPr>
              <w:t>排放源</w:t>
            </w:r>
          </w:p>
          <w:p w:rsidR="002B52BE" w:rsidRDefault="00417061">
            <w:pPr>
              <w:adjustRightInd w:val="0"/>
              <w:snapToGrid w:val="0"/>
              <w:ind w:firstLine="0"/>
              <w:jc w:val="center"/>
              <w:rPr>
                <w:b/>
                <w:spacing w:val="28"/>
                <w:szCs w:val="24"/>
              </w:rPr>
            </w:pPr>
            <w:r>
              <w:rPr>
                <w:b/>
                <w:szCs w:val="24"/>
              </w:rPr>
              <w:t>（编号）</w:t>
            </w:r>
          </w:p>
        </w:tc>
        <w:tc>
          <w:tcPr>
            <w:tcW w:w="1984" w:type="dxa"/>
            <w:gridSpan w:val="2"/>
            <w:tcBorders>
              <w:top w:val="single" w:sz="4" w:space="0" w:color="auto"/>
            </w:tcBorders>
            <w:vAlign w:val="center"/>
          </w:tcPr>
          <w:p w:rsidR="002B52BE" w:rsidRDefault="00417061">
            <w:pPr>
              <w:adjustRightInd w:val="0"/>
              <w:snapToGrid w:val="0"/>
              <w:ind w:firstLine="0"/>
              <w:jc w:val="center"/>
              <w:rPr>
                <w:b/>
                <w:szCs w:val="24"/>
              </w:rPr>
            </w:pPr>
            <w:r>
              <w:rPr>
                <w:b/>
                <w:szCs w:val="24"/>
              </w:rPr>
              <w:t>污染物名称</w:t>
            </w:r>
          </w:p>
        </w:tc>
        <w:tc>
          <w:tcPr>
            <w:tcW w:w="1978" w:type="dxa"/>
            <w:tcBorders>
              <w:top w:val="single" w:sz="4" w:space="0" w:color="auto"/>
            </w:tcBorders>
            <w:vAlign w:val="center"/>
          </w:tcPr>
          <w:p w:rsidR="002B52BE" w:rsidRDefault="00417061">
            <w:pPr>
              <w:adjustRightInd w:val="0"/>
              <w:snapToGrid w:val="0"/>
              <w:ind w:firstLine="0"/>
              <w:jc w:val="center"/>
              <w:rPr>
                <w:b/>
                <w:spacing w:val="20"/>
                <w:szCs w:val="24"/>
              </w:rPr>
            </w:pPr>
            <w:r>
              <w:rPr>
                <w:b/>
                <w:spacing w:val="20"/>
                <w:szCs w:val="24"/>
              </w:rPr>
              <w:t>防治措施</w:t>
            </w:r>
          </w:p>
        </w:tc>
        <w:tc>
          <w:tcPr>
            <w:tcW w:w="3508" w:type="dxa"/>
            <w:tcBorders>
              <w:top w:val="single" w:sz="4" w:space="0" w:color="auto"/>
              <w:right w:val="single" w:sz="4" w:space="0" w:color="auto"/>
            </w:tcBorders>
            <w:vAlign w:val="center"/>
          </w:tcPr>
          <w:p w:rsidR="002B52BE" w:rsidRDefault="00417061">
            <w:pPr>
              <w:adjustRightInd w:val="0"/>
              <w:snapToGrid w:val="0"/>
              <w:ind w:firstLine="0"/>
              <w:jc w:val="center"/>
              <w:rPr>
                <w:b/>
                <w:spacing w:val="6"/>
                <w:szCs w:val="24"/>
              </w:rPr>
            </w:pPr>
            <w:r>
              <w:rPr>
                <w:b/>
                <w:spacing w:val="6"/>
                <w:szCs w:val="24"/>
              </w:rPr>
              <w:t>预期治理效果</w:t>
            </w:r>
          </w:p>
        </w:tc>
      </w:tr>
      <w:tr w:rsidR="0010432D" w:rsidTr="00537612">
        <w:trPr>
          <w:cantSplit/>
          <w:trHeight w:val="709"/>
          <w:jc w:val="center"/>
        </w:trPr>
        <w:tc>
          <w:tcPr>
            <w:tcW w:w="836" w:type="dxa"/>
            <w:vMerge w:val="restart"/>
            <w:tcBorders>
              <w:left w:val="single" w:sz="4" w:space="0" w:color="auto"/>
            </w:tcBorders>
            <w:vAlign w:val="center"/>
          </w:tcPr>
          <w:p w:rsidR="0010432D" w:rsidRDefault="0010432D">
            <w:pPr>
              <w:adjustRightInd w:val="0"/>
              <w:snapToGrid w:val="0"/>
              <w:ind w:firstLine="0"/>
              <w:jc w:val="center"/>
              <w:rPr>
                <w:b/>
                <w:szCs w:val="24"/>
              </w:rPr>
            </w:pPr>
            <w:r>
              <w:rPr>
                <w:rFonts w:hint="eastAsia"/>
                <w:b/>
                <w:szCs w:val="24"/>
              </w:rPr>
              <w:t>大气污染物</w:t>
            </w:r>
          </w:p>
        </w:tc>
        <w:tc>
          <w:tcPr>
            <w:tcW w:w="1277" w:type="dxa"/>
            <w:vMerge w:val="restart"/>
            <w:tcBorders>
              <w:right w:val="single" w:sz="4" w:space="0" w:color="auto"/>
            </w:tcBorders>
            <w:vAlign w:val="center"/>
          </w:tcPr>
          <w:p w:rsidR="0010432D" w:rsidRPr="00537612" w:rsidRDefault="0010432D" w:rsidP="0010432D">
            <w:pPr>
              <w:adjustRightInd w:val="0"/>
              <w:snapToGrid w:val="0"/>
              <w:ind w:firstLine="0"/>
              <w:jc w:val="center"/>
              <w:rPr>
                <w:sz w:val="22"/>
                <w:szCs w:val="22"/>
              </w:rPr>
            </w:pPr>
            <w:r w:rsidRPr="00537612">
              <w:rPr>
                <w:rFonts w:hint="eastAsia"/>
                <w:sz w:val="22"/>
                <w:szCs w:val="22"/>
              </w:rPr>
              <w:t>印刷工序</w:t>
            </w:r>
          </w:p>
        </w:tc>
        <w:tc>
          <w:tcPr>
            <w:tcW w:w="992" w:type="dxa"/>
            <w:vMerge w:val="restart"/>
            <w:tcBorders>
              <w:right w:val="single" w:sz="4" w:space="0" w:color="auto"/>
            </w:tcBorders>
            <w:vAlign w:val="center"/>
          </w:tcPr>
          <w:p w:rsidR="0010432D" w:rsidRPr="00537612" w:rsidRDefault="0010432D">
            <w:pPr>
              <w:adjustRightInd w:val="0"/>
              <w:snapToGrid w:val="0"/>
              <w:ind w:firstLine="0"/>
              <w:jc w:val="center"/>
              <w:rPr>
                <w:sz w:val="22"/>
                <w:szCs w:val="22"/>
              </w:rPr>
            </w:pPr>
            <w:r w:rsidRPr="00537612">
              <w:rPr>
                <w:rFonts w:hint="eastAsia"/>
                <w:sz w:val="22"/>
                <w:szCs w:val="22"/>
              </w:rPr>
              <w:t>VOCs</w:t>
            </w:r>
          </w:p>
        </w:tc>
        <w:tc>
          <w:tcPr>
            <w:tcW w:w="992" w:type="dxa"/>
            <w:tcBorders>
              <w:right w:val="single" w:sz="4" w:space="0" w:color="auto"/>
            </w:tcBorders>
            <w:vAlign w:val="center"/>
          </w:tcPr>
          <w:p w:rsidR="0010432D" w:rsidRPr="00537612" w:rsidRDefault="0010432D" w:rsidP="00312774">
            <w:pPr>
              <w:adjustRightInd w:val="0"/>
              <w:snapToGrid w:val="0"/>
              <w:ind w:firstLine="0"/>
              <w:jc w:val="center"/>
              <w:rPr>
                <w:sz w:val="22"/>
                <w:szCs w:val="22"/>
              </w:rPr>
            </w:pPr>
            <w:r w:rsidRPr="00537612">
              <w:rPr>
                <w:rFonts w:hint="eastAsia"/>
                <w:sz w:val="22"/>
                <w:szCs w:val="22"/>
              </w:rPr>
              <w:t>有组织</w:t>
            </w:r>
          </w:p>
        </w:tc>
        <w:tc>
          <w:tcPr>
            <w:tcW w:w="1978" w:type="dxa"/>
            <w:tcBorders>
              <w:top w:val="single" w:sz="4" w:space="0" w:color="auto"/>
              <w:left w:val="single" w:sz="4" w:space="0" w:color="auto"/>
              <w:right w:val="single" w:sz="4" w:space="0" w:color="auto"/>
            </w:tcBorders>
            <w:vAlign w:val="center"/>
          </w:tcPr>
          <w:p w:rsidR="0010432D" w:rsidRPr="00537612" w:rsidRDefault="0010432D" w:rsidP="0010432D">
            <w:pPr>
              <w:adjustRightInd w:val="0"/>
              <w:snapToGrid w:val="0"/>
              <w:ind w:firstLine="0"/>
              <w:jc w:val="center"/>
              <w:rPr>
                <w:sz w:val="22"/>
                <w:szCs w:val="22"/>
              </w:rPr>
            </w:pPr>
            <w:r w:rsidRPr="00537612">
              <w:rPr>
                <w:rFonts w:hint="eastAsia"/>
                <w:sz w:val="22"/>
                <w:szCs w:val="22"/>
              </w:rPr>
              <w:t>集气罩</w:t>
            </w:r>
            <w:r w:rsidRPr="00537612">
              <w:rPr>
                <w:rFonts w:hint="eastAsia"/>
                <w:sz w:val="22"/>
                <w:szCs w:val="22"/>
              </w:rPr>
              <w:t>+UV</w:t>
            </w:r>
            <w:r w:rsidRPr="00537612">
              <w:rPr>
                <w:rFonts w:hint="eastAsia"/>
                <w:sz w:val="22"/>
                <w:szCs w:val="22"/>
              </w:rPr>
              <w:t>光解</w:t>
            </w:r>
            <w:r w:rsidRPr="00537612">
              <w:rPr>
                <w:rFonts w:hint="eastAsia"/>
                <w:sz w:val="22"/>
                <w:szCs w:val="22"/>
              </w:rPr>
              <w:t>+15m</w:t>
            </w:r>
            <w:r w:rsidRPr="00537612">
              <w:rPr>
                <w:rFonts w:hint="eastAsia"/>
                <w:sz w:val="22"/>
                <w:szCs w:val="22"/>
              </w:rPr>
              <w:t>排气筒排放</w:t>
            </w:r>
          </w:p>
        </w:tc>
        <w:tc>
          <w:tcPr>
            <w:tcW w:w="3535" w:type="dxa"/>
            <w:gridSpan w:val="2"/>
            <w:tcBorders>
              <w:top w:val="single" w:sz="4" w:space="0" w:color="auto"/>
              <w:left w:val="single" w:sz="4" w:space="0" w:color="auto"/>
              <w:bottom w:val="single" w:sz="4" w:space="0" w:color="auto"/>
              <w:right w:val="single" w:sz="4" w:space="0" w:color="auto"/>
            </w:tcBorders>
            <w:vAlign w:val="center"/>
          </w:tcPr>
          <w:p w:rsidR="0010432D" w:rsidRPr="00537612" w:rsidRDefault="00537612" w:rsidP="00312774">
            <w:pPr>
              <w:adjustRightInd w:val="0"/>
              <w:snapToGrid w:val="0"/>
              <w:ind w:firstLine="0"/>
              <w:rPr>
                <w:sz w:val="22"/>
                <w:szCs w:val="22"/>
              </w:rPr>
            </w:pPr>
            <w:r w:rsidRPr="00537612">
              <w:rPr>
                <w:rFonts w:hint="eastAsia"/>
                <w:spacing w:val="-3"/>
                <w:sz w:val="22"/>
                <w:szCs w:val="22"/>
              </w:rPr>
              <w:t>VOCs</w:t>
            </w:r>
            <w:r w:rsidRPr="00537612">
              <w:rPr>
                <w:rFonts w:hint="eastAsia"/>
                <w:spacing w:val="-3"/>
                <w:sz w:val="22"/>
                <w:szCs w:val="22"/>
              </w:rPr>
              <w:t>排放执行《印刷行业挥发性有机化合物排放标准》（</w:t>
            </w:r>
            <w:r w:rsidRPr="00537612">
              <w:rPr>
                <w:rFonts w:hint="eastAsia"/>
                <w:spacing w:val="-3"/>
                <w:sz w:val="22"/>
                <w:szCs w:val="22"/>
              </w:rPr>
              <w:t>DB44/815-2010</w:t>
            </w:r>
            <w:r w:rsidRPr="00537612">
              <w:rPr>
                <w:rFonts w:hint="eastAsia"/>
                <w:spacing w:val="-3"/>
                <w:sz w:val="22"/>
                <w:szCs w:val="22"/>
              </w:rPr>
              <w:t>）表</w:t>
            </w:r>
            <w:r w:rsidRPr="00537612">
              <w:rPr>
                <w:rFonts w:hint="eastAsia"/>
                <w:spacing w:val="-3"/>
                <w:sz w:val="22"/>
                <w:szCs w:val="22"/>
              </w:rPr>
              <w:t xml:space="preserve"> 2</w:t>
            </w:r>
            <w:r w:rsidRPr="00537612">
              <w:rPr>
                <w:rFonts w:hint="eastAsia"/>
                <w:spacing w:val="-3"/>
                <w:sz w:val="22"/>
                <w:szCs w:val="22"/>
              </w:rPr>
              <w:t>平板印刷方式（第Ⅱ时段）排放限值</w:t>
            </w:r>
          </w:p>
        </w:tc>
      </w:tr>
      <w:tr w:rsidR="0010432D" w:rsidTr="00537612">
        <w:trPr>
          <w:cantSplit/>
          <w:trHeight w:val="709"/>
          <w:jc w:val="center"/>
        </w:trPr>
        <w:tc>
          <w:tcPr>
            <w:tcW w:w="836" w:type="dxa"/>
            <w:vMerge/>
            <w:tcBorders>
              <w:left w:val="single" w:sz="4" w:space="0" w:color="auto"/>
            </w:tcBorders>
            <w:vAlign w:val="center"/>
          </w:tcPr>
          <w:p w:rsidR="0010432D" w:rsidRDefault="0010432D">
            <w:pPr>
              <w:adjustRightInd w:val="0"/>
              <w:snapToGrid w:val="0"/>
              <w:ind w:firstLine="0"/>
              <w:jc w:val="center"/>
              <w:rPr>
                <w:b/>
                <w:szCs w:val="24"/>
              </w:rPr>
            </w:pPr>
          </w:p>
        </w:tc>
        <w:tc>
          <w:tcPr>
            <w:tcW w:w="1277" w:type="dxa"/>
            <w:vMerge/>
            <w:tcBorders>
              <w:right w:val="single" w:sz="4" w:space="0" w:color="auto"/>
            </w:tcBorders>
            <w:vAlign w:val="center"/>
          </w:tcPr>
          <w:p w:rsidR="0010432D" w:rsidRPr="00537612" w:rsidRDefault="0010432D">
            <w:pPr>
              <w:adjustRightInd w:val="0"/>
              <w:snapToGrid w:val="0"/>
              <w:ind w:firstLine="0"/>
              <w:jc w:val="center"/>
              <w:rPr>
                <w:sz w:val="22"/>
                <w:szCs w:val="22"/>
              </w:rPr>
            </w:pPr>
          </w:p>
        </w:tc>
        <w:tc>
          <w:tcPr>
            <w:tcW w:w="992" w:type="dxa"/>
            <w:vMerge/>
            <w:tcBorders>
              <w:right w:val="single" w:sz="4" w:space="0" w:color="auto"/>
            </w:tcBorders>
            <w:vAlign w:val="center"/>
          </w:tcPr>
          <w:p w:rsidR="0010432D" w:rsidRPr="00537612" w:rsidRDefault="0010432D">
            <w:pPr>
              <w:adjustRightInd w:val="0"/>
              <w:snapToGrid w:val="0"/>
              <w:ind w:firstLine="0"/>
              <w:jc w:val="center"/>
              <w:rPr>
                <w:sz w:val="22"/>
                <w:szCs w:val="22"/>
              </w:rPr>
            </w:pPr>
          </w:p>
        </w:tc>
        <w:tc>
          <w:tcPr>
            <w:tcW w:w="992" w:type="dxa"/>
            <w:tcBorders>
              <w:right w:val="single" w:sz="4" w:space="0" w:color="auto"/>
            </w:tcBorders>
            <w:vAlign w:val="center"/>
          </w:tcPr>
          <w:p w:rsidR="0010432D" w:rsidRPr="00537612" w:rsidRDefault="0010432D" w:rsidP="00312774">
            <w:pPr>
              <w:adjustRightInd w:val="0"/>
              <w:snapToGrid w:val="0"/>
              <w:ind w:firstLine="0"/>
              <w:jc w:val="center"/>
              <w:rPr>
                <w:sz w:val="22"/>
                <w:szCs w:val="22"/>
              </w:rPr>
            </w:pPr>
            <w:r w:rsidRPr="00537612">
              <w:rPr>
                <w:rFonts w:hint="eastAsia"/>
                <w:sz w:val="22"/>
                <w:szCs w:val="22"/>
              </w:rPr>
              <w:t>无组织</w:t>
            </w:r>
          </w:p>
        </w:tc>
        <w:tc>
          <w:tcPr>
            <w:tcW w:w="1978" w:type="dxa"/>
            <w:tcBorders>
              <w:top w:val="single" w:sz="4" w:space="0" w:color="auto"/>
              <w:left w:val="single" w:sz="4" w:space="0" w:color="auto"/>
              <w:right w:val="single" w:sz="4" w:space="0" w:color="auto"/>
            </w:tcBorders>
            <w:vAlign w:val="center"/>
          </w:tcPr>
          <w:p w:rsidR="0010432D" w:rsidRPr="00537612" w:rsidRDefault="0010432D" w:rsidP="00312774">
            <w:pPr>
              <w:adjustRightInd w:val="0"/>
              <w:snapToGrid w:val="0"/>
              <w:ind w:firstLine="0"/>
              <w:jc w:val="center"/>
              <w:rPr>
                <w:sz w:val="22"/>
                <w:szCs w:val="22"/>
              </w:rPr>
            </w:pPr>
            <w:r w:rsidRPr="00537612">
              <w:rPr>
                <w:rFonts w:hint="eastAsia"/>
                <w:sz w:val="22"/>
                <w:szCs w:val="22"/>
              </w:rPr>
              <w:t>加强车间通风</w:t>
            </w:r>
          </w:p>
        </w:tc>
        <w:tc>
          <w:tcPr>
            <w:tcW w:w="3535" w:type="dxa"/>
            <w:gridSpan w:val="2"/>
            <w:tcBorders>
              <w:top w:val="single" w:sz="4" w:space="0" w:color="auto"/>
              <w:left w:val="single" w:sz="4" w:space="0" w:color="auto"/>
              <w:bottom w:val="single" w:sz="4" w:space="0" w:color="auto"/>
              <w:right w:val="single" w:sz="4" w:space="0" w:color="auto"/>
            </w:tcBorders>
            <w:vAlign w:val="center"/>
          </w:tcPr>
          <w:p w:rsidR="0010432D" w:rsidRPr="00537612" w:rsidRDefault="00537612" w:rsidP="00312774">
            <w:pPr>
              <w:adjustRightInd w:val="0"/>
              <w:snapToGrid w:val="0"/>
              <w:ind w:firstLine="0"/>
              <w:rPr>
                <w:sz w:val="22"/>
                <w:szCs w:val="22"/>
              </w:rPr>
            </w:pPr>
            <w:r w:rsidRPr="00537612">
              <w:rPr>
                <w:rFonts w:hint="eastAsia"/>
                <w:spacing w:val="-3"/>
                <w:sz w:val="22"/>
                <w:szCs w:val="22"/>
              </w:rPr>
              <w:t>VOCs</w:t>
            </w:r>
            <w:r w:rsidRPr="00537612">
              <w:rPr>
                <w:rFonts w:hint="eastAsia"/>
                <w:spacing w:val="-3"/>
                <w:sz w:val="22"/>
                <w:szCs w:val="22"/>
              </w:rPr>
              <w:t>排放执行《印刷行业挥发性有机化合物排放标准》（</w:t>
            </w:r>
            <w:r w:rsidRPr="00537612">
              <w:rPr>
                <w:rFonts w:hint="eastAsia"/>
                <w:spacing w:val="-3"/>
                <w:sz w:val="22"/>
                <w:szCs w:val="22"/>
              </w:rPr>
              <w:t>DB44/815-2010</w:t>
            </w:r>
            <w:r w:rsidRPr="00537612">
              <w:rPr>
                <w:rFonts w:hint="eastAsia"/>
                <w:spacing w:val="-3"/>
                <w:sz w:val="22"/>
                <w:szCs w:val="22"/>
              </w:rPr>
              <w:t>）表</w:t>
            </w:r>
            <w:r w:rsidRPr="00537612">
              <w:rPr>
                <w:rFonts w:hint="eastAsia"/>
                <w:spacing w:val="-3"/>
                <w:sz w:val="22"/>
                <w:szCs w:val="22"/>
              </w:rPr>
              <w:t>3</w:t>
            </w:r>
            <w:r w:rsidRPr="00537612">
              <w:rPr>
                <w:rFonts w:hint="eastAsia"/>
                <w:spacing w:val="-3"/>
                <w:sz w:val="22"/>
                <w:szCs w:val="22"/>
              </w:rPr>
              <w:t>的无组织排放监控点浓度限值</w:t>
            </w:r>
          </w:p>
        </w:tc>
      </w:tr>
      <w:tr w:rsidR="0010432D" w:rsidTr="00537612">
        <w:trPr>
          <w:gridAfter w:val="1"/>
          <w:wAfter w:w="27" w:type="dxa"/>
          <w:cantSplit/>
          <w:trHeight w:val="442"/>
          <w:jc w:val="center"/>
        </w:trPr>
        <w:tc>
          <w:tcPr>
            <w:tcW w:w="836" w:type="dxa"/>
            <w:vMerge w:val="restart"/>
            <w:tcBorders>
              <w:left w:val="single" w:sz="4" w:space="0" w:color="auto"/>
            </w:tcBorders>
            <w:vAlign w:val="center"/>
          </w:tcPr>
          <w:p w:rsidR="0010432D" w:rsidRDefault="0010432D">
            <w:pPr>
              <w:adjustRightInd w:val="0"/>
              <w:snapToGrid w:val="0"/>
              <w:ind w:firstLine="0"/>
              <w:jc w:val="center"/>
              <w:rPr>
                <w:b/>
                <w:szCs w:val="24"/>
              </w:rPr>
            </w:pPr>
            <w:r>
              <w:rPr>
                <w:rFonts w:hint="eastAsia"/>
                <w:b/>
                <w:szCs w:val="24"/>
              </w:rPr>
              <w:t>水污染物</w:t>
            </w:r>
          </w:p>
        </w:tc>
        <w:tc>
          <w:tcPr>
            <w:tcW w:w="1277" w:type="dxa"/>
            <w:vMerge w:val="restart"/>
            <w:tcBorders>
              <w:right w:val="single" w:sz="4" w:space="0" w:color="auto"/>
            </w:tcBorders>
            <w:vAlign w:val="center"/>
          </w:tcPr>
          <w:p w:rsidR="0010432D" w:rsidRPr="00537612" w:rsidRDefault="0010432D">
            <w:pPr>
              <w:adjustRightInd w:val="0"/>
              <w:snapToGrid w:val="0"/>
              <w:ind w:firstLine="0"/>
              <w:jc w:val="center"/>
              <w:rPr>
                <w:sz w:val="22"/>
                <w:szCs w:val="22"/>
              </w:rPr>
            </w:pPr>
            <w:r w:rsidRPr="00537612">
              <w:rPr>
                <w:rFonts w:hint="eastAsia"/>
                <w:sz w:val="22"/>
                <w:szCs w:val="22"/>
              </w:rPr>
              <w:t>生活污水</w:t>
            </w:r>
          </w:p>
        </w:tc>
        <w:tc>
          <w:tcPr>
            <w:tcW w:w="1984" w:type="dxa"/>
            <w:gridSpan w:val="2"/>
            <w:tcBorders>
              <w:left w:val="single" w:sz="4" w:space="0" w:color="auto"/>
              <w:right w:val="single" w:sz="4" w:space="0" w:color="auto"/>
            </w:tcBorders>
            <w:vAlign w:val="center"/>
          </w:tcPr>
          <w:p w:rsidR="0010432D" w:rsidRPr="00537612" w:rsidRDefault="0010432D">
            <w:pPr>
              <w:pStyle w:val="a9"/>
              <w:adjustRightInd w:val="0"/>
              <w:snapToGrid w:val="0"/>
              <w:spacing w:after="0"/>
              <w:ind w:firstLineChars="0" w:firstLine="0"/>
              <w:jc w:val="center"/>
              <w:rPr>
                <w:kern w:val="18"/>
                <w:sz w:val="22"/>
                <w:szCs w:val="22"/>
              </w:rPr>
            </w:pPr>
            <w:proofErr w:type="spellStart"/>
            <w:r w:rsidRPr="00537612">
              <w:rPr>
                <w:kern w:val="18"/>
                <w:sz w:val="22"/>
                <w:szCs w:val="22"/>
              </w:rPr>
              <w:t>COD</w:t>
            </w:r>
            <w:r w:rsidRPr="00537612">
              <w:rPr>
                <w:kern w:val="18"/>
                <w:sz w:val="22"/>
                <w:szCs w:val="22"/>
                <w:vertAlign w:val="subscript"/>
              </w:rPr>
              <w:t>Cr</w:t>
            </w:r>
            <w:proofErr w:type="spellEnd"/>
          </w:p>
        </w:tc>
        <w:tc>
          <w:tcPr>
            <w:tcW w:w="1978" w:type="dxa"/>
            <w:vMerge w:val="restart"/>
            <w:tcBorders>
              <w:left w:val="single" w:sz="4" w:space="0" w:color="auto"/>
              <w:right w:val="single" w:sz="4" w:space="0" w:color="auto"/>
            </w:tcBorders>
            <w:vAlign w:val="center"/>
          </w:tcPr>
          <w:p w:rsidR="0010432D" w:rsidRPr="00537612" w:rsidRDefault="00537612">
            <w:pPr>
              <w:adjustRightInd w:val="0"/>
              <w:snapToGrid w:val="0"/>
              <w:ind w:firstLine="0"/>
              <w:jc w:val="center"/>
              <w:rPr>
                <w:sz w:val="22"/>
                <w:szCs w:val="22"/>
              </w:rPr>
            </w:pPr>
            <w:r w:rsidRPr="00537612">
              <w:rPr>
                <w:rFonts w:hint="eastAsia"/>
                <w:sz w:val="22"/>
                <w:szCs w:val="22"/>
              </w:rPr>
              <w:t>生活污水经化粪池处理达标排放至月山镇污水处理厂集中处理</w:t>
            </w:r>
          </w:p>
        </w:tc>
        <w:tc>
          <w:tcPr>
            <w:tcW w:w="3508" w:type="dxa"/>
            <w:vMerge w:val="restart"/>
            <w:tcBorders>
              <w:left w:val="single" w:sz="4" w:space="0" w:color="auto"/>
              <w:right w:val="single" w:sz="4" w:space="0" w:color="auto"/>
            </w:tcBorders>
            <w:vAlign w:val="center"/>
          </w:tcPr>
          <w:p w:rsidR="0010432D" w:rsidRPr="00537612" w:rsidRDefault="0010432D">
            <w:pPr>
              <w:adjustRightInd w:val="0"/>
              <w:snapToGrid w:val="0"/>
              <w:ind w:firstLine="0"/>
              <w:jc w:val="center"/>
              <w:rPr>
                <w:sz w:val="22"/>
                <w:szCs w:val="22"/>
              </w:rPr>
            </w:pPr>
            <w:r w:rsidRPr="00537612">
              <w:rPr>
                <w:rFonts w:hAnsi="宋体" w:hint="eastAsia"/>
                <w:sz w:val="22"/>
                <w:szCs w:val="22"/>
              </w:rPr>
              <w:t>达到</w:t>
            </w:r>
            <w:r w:rsidRPr="00537612">
              <w:rPr>
                <w:rFonts w:hint="eastAsia"/>
                <w:bCs/>
                <w:sz w:val="22"/>
                <w:szCs w:val="22"/>
              </w:rPr>
              <w:t>广东省地方标准《水污染物排放限值》</w:t>
            </w:r>
            <w:r w:rsidRPr="00537612">
              <w:rPr>
                <w:rFonts w:hint="eastAsia"/>
                <w:bCs/>
                <w:sz w:val="22"/>
                <w:szCs w:val="22"/>
              </w:rPr>
              <w:t>(DB44/26-2001)</w:t>
            </w:r>
            <w:r w:rsidRPr="00537612">
              <w:rPr>
                <w:rFonts w:hint="eastAsia"/>
                <w:bCs/>
                <w:sz w:val="22"/>
                <w:szCs w:val="22"/>
              </w:rPr>
              <w:t>中的第二时段三级标准</w:t>
            </w:r>
          </w:p>
        </w:tc>
      </w:tr>
      <w:tr w:rsidR="0010432D" w:rsidTr="00537612">
        <w:trPr>
          <w:gridAfter w:val="1"/>
          <w:wAfter w:w="27" w:type="dxa"/>
          <w:cantSplit/>
          <w:trHeight w:val="562"/>
          <w:jc w:val="center"/>
        </w:trPr>
        <w:tc>
          <w:tcPr>
            <w:tcW w:w="836" w:type="dxa"/>
            <w:vMerge/>
            <w:tcBorders>
              <w:left w:val="single" w:sz="4" w:space="0" w:color="auto"/>
            </w:tcBorders>
            <w:vAlign w:val="center"/>
          </w:tcPr>
          <w:p w:rsidR="0010432D" w:rsidRDefault="0010432D">
            <w:pPr>
              <w:adjustRightInd w:val="0"/>
              <w:snapToGrid w:val="0"/>
              <w:ind w:firstLine="0"/>
              <w:jc w:val="center"/>
              <w:rPr>
                <w:b/>
                <w:szCs w:val="24"/>
              </w:rPr>
            </w:pPr>
          </w:p>
        </w:tc>
        <w:tc>
          <w:tcPr>
            <w:tcW w:w="1277" w:type="dxa"/>
            <w:vMerge/>
            <w:tcBorders>
              <w:right w:val="single" w:sz="4" w:space="0" w:color="auto"/>
            </w:tcBorders>
            <w:vAlign w:val="center"/>
          </w:tcPr>
          <w:p w:rsidR="0010432D" w:rsidRPr="00537612" w:rsidRDefault="0010432D">
            <w:pPr>
              <w:adjustRightInd w:val="0"/>
              <w:snapToGrid w:val="0"/>
              <w:ind w:firstLine="0"/>
              <w:jc w:val="center"/>
              <w:rPr>
                <w:sz w:val="22"/>
                <w:szCs w:val="22"/>
              </w:rPr>
            </w:pPr>
          </w:p>
        </w:tc>
        <w:tc>
          <w:tcPr>
            <w:tcW w:w="1984" w:type="dxa"/>
            <w:gridSpan w:val="2"/>
            <w:tcBorders>
              <w:left w:val="single" w:sz="4" w:space="0" w:color="auto"/>
              <w:right w:val="single" w:sz="4" w:space="0" w:color="auto"/>
            </w:tcBorders>
            <w:vAlign w:val="center"/>
          </w:tcPr>
          <w:p w:rsidR="0010432D" w:rsidRPr="00537612" w:rsidRDefault="0010432D">
            <w:pPr>
              <w:pStyle w:val="a9"/>
              <w:adjustRightInd w:val="0"/>
              <w:snapToGrid w:val="0"/>
              <w:spacing w:after="0"/>
              <w:ind w:firstLineChars="0" w:firstLine="0"/>
              <w:jc w:val="center"/>
              <w:rPr>
                <w:kern w:val="18"/>
                <w:sz w:val="22"/>
                <w:szCs w:val="22"/>
              </w:rPr>
            </w:pPr>
            <w:r w:rsidRPr="00537612">
              <w:rPr>
                <w:rFonts w:hint="eastAsia"/>
                <w:kern w:val="18"/>
                <w:sz w:val="22"/>
                <w:szCs w:val="22"/>
              </w:rPr>
              <w:t>BOD</w:t>
            </w:r>
            <w:r w:rsidRPr="00537612">
              <w:rPr>
                <w:rFonts w:hint="eastAsia"/>
                <w:kern w:val="18"/>
                <w:sz w:val="22"/>
                <w:szCs w:val="22"/>
                <w:vertAlign w:val="subscript"/>
              </w:rPr>
              <w:t>5</w:t>
            </w:r>
          </w:p>
        </w:tc>
        <w:tc>
          <w:tcPr>
            <w:tcW w:w="1978" w:type="dxa"/>
            <w:vMerge/>
            <w:tcBorders>
              <w:left w:val="single" w:sz="4" w:space="0" w:color="auto"/>
              <w:right w:val="single" w:sz="4" w:space="0" w:color="auto"/>
            </w:tcBorders>
            <w:vAlign w:val="center"/>
          </w:tcPr>
          <w:p w:rsidR="0010432D" w:rsidRPr="00537612" w:rsidRDefault="0010432D">
            <w:pPr>
              <w:adjustRightInd w:val="0"/>
              <w:snapToGrid w:val="0"/>
              <w:ind w:firstLine="0"/>
              <w:jc w:val="center"/>
              <w:rPr>
                <w:sz w:val="22"/>
                <w:szCs w:val="22"/>
              </w:rPr>
            </w:pPr>
          </w:p>
        </w:tc>
        <w:tc>
          <w:tcPr>
            <w:tcW w:w="3508" w:type="dxa"/>
            <w:vMerge/>
            <w:tcBorders>
              <w:left w:val="single" w:sz="4" w:space="0" w:color="auto"/>
              <w:right w:val="single" w:sz="4" w:space="0" w:color="auto"/>
            </w:tcBorders>
            <w:vAlign w:val="center"/>
          </w:tcPr>
          <w:p w:rsidR="0010432D" w:rsidRPr="00537612" w:rsidRDefault="0010432D">
            <w:pPr>
              <w:adjustRightInd w:val="0"/>
              <w:snapToGrid w:val="0"/>
              <w:ind w:firstLine="0"/>
              <w:jc w:val="center"/>
              <w:rPr>
                <w:sz w:val="22"/>
                <w:szCs w:val="22"/>
              </w:rPr>
            </w:pPr>
          </w:p>
        </w:tc>
      </w:tr>
      <w:tr w:rsidR="0010432D" w:rsidTr="00537612">
        <w:trPr>
          <w:gridAfter w:val="1"/>
          <w:wAfter w:w="27" w:type="dxa"/>
          <w:cantSplit/>
          <w:trHeight w:val="554"/>
          <w:jc w:val="center"/>
        </w:trPr>
        <w:tc>
          <w:tcPr>
            <w:tcW w:w="836" w:type="dxa"/>
            <w:vMerge/>
            <w:tcBorders>
              <w:left w:val="single" w:sz="4" w:space="0" w:color="auto"/>
            </w:tcBorders>
            <w:vAlign w:val="center"/>
          </w:tcPr>
          <w:p w:rsidR="0010432D" w:rsidRDefault="0010432D">
            <w:pPr>
              <w:adjustRightInd w:val="0"/>
              <w:snapToGrid w:val="0"/>
              <w:ind w:firstLine="0"/>
              <w:jc w:val="center"/>
              <w:rPr>
                <w:b/>
                <w:szCs w:val="24"/>
              </w:rPr>
            </w:pPr>
          </w:p>
        </w:tc>
        <w:tc>
          <w:tcPr>
            <w:tcW w:w="1277" w:type="dxa"/>
            <w:vMerge/>
            <w:tcBorders>
              <w:right w:val="single" w:sz="4" w:space="0" w:color="auto"/>
            </w:tcBorders>
            <w:vAlign w:val="center"/>
          </w:tcPr>
          <w:p w:rsidR="0010432D" w:rsidRPr="00537612" w:rsidRDefault="0010432D">
            <w:pPr>
              <w:adjustRightInd w:val="0"/>
              <w:snapToGrid w:val="0"/>
              <w:ind w:firstLine="0"/>
              <w:jc w:val="center"/>
              <w:rPr>
                <w:sz w:val="22"/>
                <w:szCs w:val="22"/>
              </w:rPr>
            </w:pPr>
          </w:p>
        </w:tc>
        <w:tc>
          <w:tcPr>
            <w:tcW w:w="1984" w:type="dxa"/>
            <w:gridSpan w:val="2"/>
            <w:tcBorders>
              <w:left w:val="single" w:sz="4" w:space="0" w:color="auto"/>
              <w:right w:val="single" w:sz="4" w:space="0" w:color="auto"/>
            </w:tcBorders>
            <w:vAlign w:val="center"/>
          </w:tcPr>
          <w:p w:rsidR="0010432D" w:rsidRPr="00537612" w:rsidRDefault="0010432D">
            <w:pPr>
              <w:pStyle w:val="a9"/>
              <w:adjustRightInd w:val="0"/>
              <w:snapToGrid w:val="0"/>
              <w:spacing w:after="0"/>
              <w:ind w:firstLineChars="0" w:firstLine="0"/>
              <w:jc w:val="center"/>
              <w:rPr>
                <w:kern w:val="18"/>
                <w:sz w:val="22"/>
                <w:szCs w:val="22"/>
              </w:rPr>
            </w:pPr>
            <w:r w:rsidRPr="00537612">
              <w:rPr>
                <w:kern w:val="18"/>
                <w:sz w:val="22"/>
                <w:szCs w:val="22"/>
              </w:rPr>
              <w:t>NH</w:t>
            </w:r>
            <w:r w:rsidRPr="00537612">
              <w:rPr>
                <w:kern w:val="18"/>
                <w:sz w:val="22"/>
                <w:szCs w:val="22"/>
                <w:vertAlign w:val="subscript"/>
              </w:rPr>
              <w:t>3</w:t>
            </w:r>
            <w:r w:rsidRPr="00537612">
              <w:rPr>
                <w:kern w:val="18"/>
                <w:sz w:val="22"/>
                <w:szCs w:val="22"/>
              </w:rPr>
              <w:t>-N</w:t>
            </w:r>
          </w:p>
        </w:tc>
        <w:tc>
          <w:tcPr>
            <w:tcW w:w="1978" w:type="dxa"/>
            <w:vMerge/>
            <w:tcBorders>
              <w:left w:val="single" w:sz="4" w:space="0" w:color="auto"/>
              <w:right w:val="single" w:sz="4" w:space="0" w:color="auto"/>
            </w:tcBorders>
            <w:vAlign w:val="center"/>
          </w:tcPr>
          <w:p w:rsidR="0010432D" w:rsidRPr="00537612" w:rsidRDefault="0010432D">
            <w:pPr>
              <w:adjustRightInd w:val="0"/>
              <w:snapToGrid w:val="0"/>
              <w:ind w:firstLine="0"/>
              <w:jc w:val="center"/>
              <w:rPr>
                <w:sz w:val="22"/>
                <w:szCs w:val="22"/>
              </w:rPr>
            </w:pPr>
          </w:p>
        </w:tc>
        <w:tc>
          <w:tcPr>
            <w:tcW w:w="3508" w:type="dxa"/>
            <w:vMerge/>
            <w:tcBorders>
              <w:left w:val="single" w:sz="4" w:space="0" w:color="auto"/>
              <w:right w:val="single" w:sz="4" w:space="0" w:color="auto"/>
            </w:tcBorders>
            <w:vAlign w:val="center"/>
          </w:tcPr>
          <w:p w:rsidR="0010432D" w:rsidRPr="00537612" w:rsidRDefault="0010432D">
            <w:pPr>
              <w:adjustRightInd w:val="0"/>
              <w:snapToGrid w:val="0"/>
              <w:ind w:firstLine="0"/>
              <w:jc w:val="center"/>
              <w:rPr>
                <w:sz w:val="22"/>
                <w:szCs w:val="22"/>
              </w:rPr>
            </w:pPr>
          </w:p>
        </w:tc>
      </w:tr>
      <w:tr w:rsidR="0010432D" w:rsidTr="00537612">
        <w:trPr>
          <w:gridAfter w:val="1"/>
          <w:wAfter w:w="27" w:type="dxa"/>
          <w:cantSplit/>
          <w:trHeight w:val="417"/>
          <w:jc w:val="center"/>
        </w:trPr>
        <w:tc>
          <w:tcPr>
            <w:tcW w:w="836" w:type="dxa"/>
            <w:vMerge/>
            <w:tcBorders>
              <w:left w:val="single" w:sz="4" w:space="0" w:color="auto"/>
            </w:tcBorders>
            <w:vAlign w:val="center"/>
          </w:tcPr>
          <w:p w:rsidR="0010432D" w:rsidRDefault="0010432D">
            <w:pPr>
              <w:adjustRightInd w:val="0"/>
              <w:snapToGrid w:val="0"/>
              <w:ind w:firstLine="0"/>
              <w:jc w:val="center"/>
              <w:rPr>
                <w:b/>
                <w:szCs w:val="24"/>
              </w:rPr>
            </w:pPr>
          </w:p>
        </w:tc>
        <w:tc>
          <w:tcPr>
            <w:tcW w:w="1277" w:type="dxa"/>
            <w:vMerge/>
            <w:tcBorders>
              <w:right w:val="single" w:sz="4" w:space="0" w:color="auto"/>
            </w:tcBorders>
            <w:vAlign w:val="center"/>
          </w:tcPr>
          <w:p w:rsidR="0010432D" w:rsidRPr="00537612" w:rsidRDefault="0010432D">
            <w:pPr>
              <w:adjustRightInd w:val="0"/>
              <w:snapToGrid w:val="0"/>
              <w:ind w:firstLine="0"/>
              <w:jc w:val="center"/>
              <w:rPr>
                <w:sz w:val="22"/>
                <w:szCs w:val="22"/>
              </w:rPr>
            </w:pPr>
          </w:p>
        </w:tc>
        <w:tc>
          <w:tcPr>
            <w:tcW w:w="1984" w:type="dxa"/>
            <w:gridSpan w:val="2"/>
            <w:tcBorders>
              <w:left w:val="single" w:sz="4" w:space="0" w:color="auto"/>
              <w:right w:val="single" w:sz="4" w:space="0" w:color="auto"/>
            </w:tcBorders>
            <w:vAlign w:val="center"/>
          </w:tcPr>
          <w:p w:rsidR="0010432D" w:rsidRPr="00537612" w:rsidRDefault="0010432D">
            <w:pPr>
              <w:pStyle w:val="a9"/>
              <w:adjustRightInd w:val="0"/>
              <w:snapToGrid w:val="0"/>
              <w:spacing w:after="0"/>
              <w:ind w:firstLineChars="0" w:firstLine="0"/>
              <w:jc w:val="center"/>
              <w:rPr>
                <w:kern w:val="18"/>
                <w:sz w:val="22"/>
                <w:szCs w:val="22"/>
              </w:rPr>
            </w:pPr>
            <w:r w:rsidRPr="00537612">
              <w:rPr>
                <w:kern w:val="18"/>
                <w:sz w:val="22"/>
                <w:szCs w:val="22"/>
              </w:rPr>
              <w:t>SS</w:t>
            </w:r>
          </w:p>
        </w:tc>
        <w:tc>
          <w:tcPr>
            <w:tcW w:w="1978" w:type="dxa"/>
            <w:vMerge/>
            <w:tcBorders>
              <w:left w:val="single" w:sz="4" w:space="0" w:color="auto"/>
              <w:right w:val="single" w:sz="4" w:space="0" w:color="auto"/>
            </w:tcBorders>
            <w:vAlign w:val="center"/>
          </w:tcPr>
          <w:p w:rsidR="0010432D" w:rsidRPr="00537612" w:rsidRDefault="0010432D">
            <w:pPr>
              <w:adjustRightInd w:val="0"/>
              <w:snapToGrid w:val="0"/>
              <w:ind w:firstLine="0"/>
              <w:jc w:val="center"/>
              <w:rPr>
                <w:sz w:val="22"/>
                <w:szCs w:val="22"/>
              </w:rPr>
            </w:pPr>
          </w:p>
        </w:tc>
        <w:tc>
          <w:tcPr>
            <w:tcW w:w="3508" w:type="dxa"/>
            <w:vMerge/>
            <w:tcBorders>
              <w:left w:val="single" w:sz="4" w:space="0" w:color="auto"/>
              <w:right w:val="single" w:sz="4" w:space="0" w:color="auto"/>
            </w:tcBorders>
            <w:vAlign w:val="center"/>
          </w:tcPr>
          <w:p w:rsidR="0010432D" w:rsidRPr="00537612" w:rsidRDefault="0010432D">
            <w:pPr>
              <w:adjustRightInd w:val="0"/>
              <w:snapToGrid w:val="0"/>
              <w:ind w:firstLine="0"/>
              <w:jc w:val="center"/>
              <w:rPr>
                <w:sz w:val="22"/>
                <w:szCs w:val="22"/>
              </w:rPr>
            </w:pPr>
          </w:p>
        </w:tc>
      </w:tr>
      <w:tr w:rsidR="0010432D" w:rsidTr="00537612">
        <w:trPr>
          <w:gridAfter w:val="1"/>
          <w:wAfter w:w="27" w:type="dxa"/>
          <w:cantSplit/>
          <w:trHeight w:val="544"/>
          <w:jc w:val="center"/>
        </w:trPr>
        <w:tc>
          <w:tcPr>
            <w:tcW w:w="836" w:type="dxa"/>
            <w:vMerge/>
            <w:tcBorders>
              <w:left w:val="single" w:sz="4" w:space="0" w:color="auto"/>
            </w:tcBorders>
            <w:vAlign w:val="center"/>
          </w:tcPr>
          <w:p w:rsidR="0010432D" w:rsidRDefault="0010432D">
            <w:pPr>
              <w:adjustRightInd w:val="0"/>
              <w:snapToGrid w:val="0"/>
              <w:ind w:firstLine="0"/>
              <w:jc w:val="center"/>
              <w:rPr>
                <w:b/>
                <w:szCs w:val="24"/>
              </w:rPr>
            </w:pPr>
          </w:p>
        </w:tc>
        <w:tc>
          <w:tcPr>
            <w:tcW w:w="1277" w:type="dxa"/>
            <w:tcBorders>
              <w:right w:val="single" w:sz="4" w:space="0" w:color="auto"/>
            </w:tcBorders>
            <w:vAlign w:val="center"/>
          </w:tcPr>
          <w:p w:rsidR="0010432D" w:rsidRPr="00537612" w:rsidRDefault="0010432D">
            <w:pPr>
              <w:adjustRightInd w:val="0"/>
              <w:snapToGrid w:val="0"/>
              <w:ind w:firstLine="0"/>
              <w:jc w:val="center"/>
              <w:rPr>
                <w:sz w:val="22"/>
                <w:szCs w:val="22"/>
              </w:rPr>
            </w:pPr>
            <w:r w:rsidRPr="00537612">
              <w:rPr>
                <w:rFonts w:hint="eastAsia"/>
                <w:sz w:val="22"/>
                <w:szCs w:val="22"/>
              </w:rPr>
              <w:t>清洗废水</w:t>
            </w:r>
          </w:p>
        </w:tc>
        <w:tc>
          <w:tcPr>
            <w:tcW w:w="1984" w:type="dxa"/>
            <w:gridSpan w:val="2"/>
            <w:tcBorders>
              <w:left w:val="single" w:sz="4" w:space="0" w:color="auto"/>
              <w:right w:val="single" w:sz="4" w:space="0" w:color="auto"/>
            </w:tcBorders>
            <w:vAlign w:val="center"/>
          </w:tcPr>
          <w:p w:rsidR="0010432D" w:rsidRPr="00537612" w:rsidRDefault="0010432D">
            <w:pPr>
              <w:pStyle w:val="a9"/>
              <w:adjustRightInd w:val="0"/>
              <w:snapToGrid w:val="0"/>
              <w:spacing w:after="0"/>
              <w:ind w:firstLineChars="0" w:firstLine="0"/>
              <w:jc w:val="center"/>
              <w:rPr>
                <w:kern w:val="18"/>
                <w:sz w:val="22"/>
                <w:szCs w:val="22"/>
              </w:rPr>
            </w:pPr>
            <w:r w:rsidRPr="00537612">
              <w:rPr>
                <w:rFonts w:hint="eastAsia"/>
                <w:kern w:val="18"/>
                <w:sz w:val="22"/>
                <w:szCs w:val="22"/>
              </w:rPr>
              <w:t>/</w:t>
            </w:r>
          </w:p>
        </w:tc>
        <w:tc>
          <w:tcPr>
            <w:tcW w:w="5486" w:type="dxa"/>
            <w:gridSpan w:val="2"/>
            <w:tcBorders>
              <w:left w:val="single" w:sz="4" w:space="0" w:color="auto"/>
              <w:right w:val="single" w:sz="4" w:space="0" w:color="auto"/>
            </w:tcBorders>
            <w:vAlign w:val="center"/>
          </w:tcPr>
          <w:p w:rsidR="0010432D" w:rsidRPr="00537612" w:rsidRDefault="0010432D">
            <w:pPr>
              <w:adjustRightInd w:val="0"/>
              <w:snapToGrid w:val="0"/>
              <w:ind w:firstLine="0"/>
              <w:jc w:val="center"/>
              <w:rPr>
                <w:sz w:val="22"/>
                <w:szCs w:val="22"/>
              </w:rPr>
            </w:pPr>
            <w:r w:rsidRPr="00537612">
              <w:rPr>
                <w:rFonts w:hint="eastAsia"/>
                <w:sz w:val="22"/>
                <w:szCs w:val="22"/>
              </w:rPr>
              <w:t>完全回用于生产，</w:t>
            </w:r>
            <w:r w:rsidR="00537612" w:rsidRPr="00537612">
              <w:rPr>
                <w:rFonts w:hint="eastAsia"/>
                <w:sz w:val="22"/>
                <w:szCs w:val="22"/>
              </w:rPr>
              <w:t>定期补充</w:t>
            </w:r>
            <w:r w:rsidRPr="00537612">
              <w:rPr>
                <w:rFonts w:hint="eastAsia"/>
                <w:sz w:val="22"/>
                <w:szCs w:val="22"/>
              </w:rPr>
              <w:t>不外排</w:t>
            </w:r>
          </w:p>
        </w:tc>
      </w:tr>
      <w:tr w:rsidR="00537612" w:rsidTr="00537612">
        <w:trPr>
          <w:gridAfter w:val="1"/>
          <w:wAfter w:w="27" w:type="dxa"/>
          <w:cantSplit/>
          <w:trHeight w:val="547"/>
          <w:jc w:val="center"/>
        </w:trPr>
        <w:tc>
          <w:tcPr>
            <w:tcW w:w="836" w:type="dxa"/>
            <w:vMerge w:val="restart"/>
            <w:tcBorders>
              <w:left w:val="single" w:sz="4" w:space="0" w:color="auto"/>
            </w:tcBorders>
            <w:vAlign w:val="center"/>
          </w:tcPr>
          <w:p w:rsidR="00537612" w:rsidRDefault="00537612">
            <w:pPr>
              <w:adjustRightInd w:val="0"/>
              <w:snapToGrid w:val="0"/>
              <w:ind w:firstLine="0"/>
              <w:jc w:val="center"/>
              <w:rPr>
                <w:b/>
                <w:spacing w:val="28"/>
                <w:szCs w:val="24"/>
              </w:rPr>
            </w:pPr>
            <w:r>
              <w:rPr>
                <w:b/>
                <w:szCs w:val="24"/>
              </w:rPr>
              <w:t>固体废物</w:t>
            </w:r>
          </w:p>
        </w:tc>
        <w:tc>
          <w:tcPr>
            <w:tcW w:w="1277" w:type="dxa"/>
            <w:tcBorders>
              <w:right w:val="single" w:sz="4" w:space="0" w:color="auto"/>
            </w:tcBorders>
            <w:vAlign w:val="center"/>
          </w:tcPr>
          <w:p w:rsidR="00537612" w:rsidRPr="00537612" w:rsidRDefault="00537612">
            <w:pPr>
              <w:adjustRightInd w:val="0"/>
              <w:snapToGrid w:val="0"/>
              <w:ind w:firstLine="0"/>
              <w:jc w:val="center"/>
              <w:rPr>
                <w:sz w:val="22"/>
                <w:szCs w:val="22"/>
              </w:rPr>
            </w:pPr>
            <w:r w:rsidRPr="00537612">
              <w:rPr>
                <w:sz w:val="22"/>
                <w:szCs w:val="22"/>
              </w:rPr>
              <w:t>生活垃圾</w:t>
            </w:r>
          </w:p>
        </w:tc>
        <w:tc>
          <w:tcPr>
            <w:tcW w:w="1984" w:type="dxa"/>
            <w:gridSpan w:val="2"/>
            <w:tcBorders>
              <w:right w:val="single" w:sz="4" w:space="0" w:color="auto"/>
            </w:tcBorders>
            <w:vAlign w:val="center"/>
          </w:tcPr>
          <w:p w:rsidR="00537612" w:rsidRPr="00537612" w:rsidRDefault="00537612">
            <w:pPr>
              <w:adjustRightInd w:val="0"/>
              <w:snapToGrid w:val="0"/>
              <w:ind w:firstLine="0"/>
              <w:jc w:val="center"/>
              <w:rPr>
                <w:sz w:val="22"/>
                <w:szCs w:val="22"/>
              </w:rPr>
            </w:pPr>
            <w:r w:rsidRPr="00537612">
              <w:rPr>
                <w:sz w:val="22"/>
                <w:szCs w:val="22"/>
              </w:rPr>
              <w:t>生活垃圾</w:t>
            </w:r>
          </w:p>
        </w:tc>
        <w:tc>
          <w:tcPr>
            <w:tcW w:w="1978" w:type="dxa"/>
            <w:tcBorders>
              <w:left w:val="single" w:sz="4" w:space="0" w:color="auto"/>
              <w:right w:val="single" w:sz="4" w:space="0" w:color="auto"/>
            </w:tcBorders>
            <w:vAlign w:val="center"/>
          </w:tcPr>
          <w:p w:rsidR="00537612" w:rsidRPr="00537612" w:rsidRDefault="00537612">
            <w:pPr>
              <w:adjustRightInd w:val="0"/>
              <w:snapToGrid w:val="0"/>
              <w:ind w:firstLine="0"/>
              <w:jc w:val="center"/>
              <w:rPr>
                <w:sz w:val="22"/>
                <w:szCs w:val="22"/>
              </w:rPr>
            </w:pPr>
            <w:r w:rsidRPr="00537612">
              <w:rPr>
                <w:rFonts w:hint="eastAsia"/>
                <w:sz w:val="22"/>
                <w:szCs w:val="22"/>
              </w:rPr>
              <w:t>环卫部门清运处理</w:t>
            </w:r>
          </w:p>
        </w:tc>
        <w:tc>
          <w:tcPr>
            <w:tcW w:w="3508" w:type="dxa"/>
            <w:vMerge w:val="restart"/>
            <w:tcBorders>
              <w:left w:val="single" w:sz="4" w:space="0" w:color="auto"/>
              <w:right w:val="single" w:sz="4" w:space="0" w:color="auto"/>
            </w:tcBorders>
            <w:vAlign w:val="center"/>
          </w:tcPr>
          <w:p w:rsidR="00537612" w:rsidRPr="00537612" w:rsidRDefault="00537612">
            <w:pPr>
              <w:adjustRightInd w:val="0"/>
              <w:snapToGrid w:val="0"/>
              <w:ind w:firstLine="0"/>
              <w:jc w:val="center"/>
              <w:rPr>
                <w:sz w:val="22"/>
                <w:szCs w:val="22"/>
              </w:rPr>
            </w:pPr>
            <w:r w:rsidRPr="00EE4FA5">
              <w:rPr>
                <w:rFonts w:hint="eastAsia"/>
                <w:sz w:val="22"/>
                <w:szCs w:val="24"/>
              </w:rPr>
              <w:t>不会对周围环境产生直接影响</w:t>
            </w:r>
          </w:p>
        </w:tc>
      </w:tr>
      <w:tr w:rsidR="00537612" w:rsidTr="00537612">
        <w:trPr>
          <w:gridAfter w:val="1"/>
          <w:wAfter w:w="27" w:type="dxa"/>
          <w:cantSplit/>
          <w:trHeight w:val="555"/>
          <w:jc w:val="center"/>
        </w:trPr>
        <w:tc>
          <w:tcPr>
            <w:tcW w:w="836" w:type="dxa"/>
            <w:vMerge/>
            <w:tcBorders>
              <w:left w:val="single" w:sz="4" w:space="0" w:color="auto"/>
            </w:tcBorders>
            <w:vAlign w:val="center"/>
          </w:tcPr>
          <w:p w:rsidR="00537612" w:rsidRDefault="00537612">
            <w:pPr>
              <w:adjustRightInd w:val="0"/>
              <w:snapToGrid w:val="0"/>
              <w:ind w:firstLine="0"/>
              <w:jc w:val="center"/>
              <w:rPr>
                <w:b/>
                <w:spacing w:val="28"/>
                <w:szCs w:val="24"/>
              </w:rPr>
            </w:pPr>
          </w:p>
        </w:tc>
        <w:tc>
          <w:tcPr>
            <w:tcW w:w="1277" w:type="dxa"/>
            <w:tcBorders>
              <w:right w:val="single" w:sz="4" w:space="0" w:color="auto"/>
            </w:tcBorders>
            <w:vAlign w:val="center"/>
          </w:tcPr>
          <w:p w:rsidR="00537612" w:rsidRPr="00537612" w:rsidRDefault="00537612">
            <w:pPr>
              <w:adjustRightInd w:val="0"/>
              <w:snapToGrid w:val="0"/>
              <w:ind w:firstLine="0"/>
              <w:jc w:val="center"/>
              <w:rPr>
                <w:sz w:val="22"/>
                <w:szCs w:val="22"/>
              </w:rPr>
            </w:pPr>
            <w:r w:rsidRPr="00537612">
              <w:rPr>
                <w:sz w:val="22"/>
                <w:szCs w:val="22"/>
              </w:rPr>
              <w:t>一般工业固废</w:t>
            </w:r>
          </w:p>
        </w:tc>
        <w:tc>
          <w:tcPr>
            <w:tcW w:w="1984" w:type="dxa"/>
            <w:gridSpan w:val="2"/>
            <w:tcBorders>
              <w:right w:val="single" w:sz="4" w:space="0" w:color="auto"/>
            </w:tcBorders>
            <w:vAlign w:val="center"/>
          </w:tcPr>
          <w:p w:rsidR="00537612" w:rsidRPr="00537612" w:rsidRDefault="00537612" w:rsidP="007A3EF3">
            <w:pPr>
              <w:adjustRightInd w:val="0"/>
              <w:snapToGrid w:val="0"/>
              <w:ind w:firstLine="0"/>
              <w:jc w:val="center"/>
              <w:rPr>
                <w:sz w:val="22"/>
                <w:szCs w:val="22"/>
              </w:rPr>
            </w:pPr>
            <w:r w:rsidRPr="00537612">
              <w:rPr>
                <w:rFonts w:hint="eastAsia"/>
                <w:sz w:val="22"/>
                <w:szCs w:val="22"/>
              </w:rPr>
              <w:t>纸板边角料</w:t>
            </w:r>
          </w:p>
        </w:tc>
        <w:tc>
          <w:tcPr>
            <w:tcW w:w="1978" w:type="dxa"/>
            <w:tcBorders>
              <w:left w:val="single" w:sz="4" w:space="0" w:color="auto"/>
              <w:right w:val="single" w:sz="4" w:space="0" w:color="auto"/>
            </w:tcBorders>
            <w:vAlign w:val="center"/>
          </w:tcPr>
          <w:p w:rsidR="00537612" w:rsidRPr="00537612" w:rsidRDefault="00537612">
            <w:pPr>
              <w:autoSpaceDE w:val="0"/>
              <w:autoSpaceDN w:val="0"/>
              <w:adjustRightInd w:val="0"/>
              <w:ind w:firstLine="0"/>
              <w:jc w:val="center"/>
              <w:textAlignment w:val="baseline"/>
              <w:rPr>
                <w:sz w:val="22"/>
                <w:szCs w:val="22"/>
              </w:rPr>
            </w:pPr>
            <w:r w:rsidRPr="00537612">
              <w:rPr>
                <w:rFonts w:hint="eastAsia"/>
                <w:bCs/>
                <w:sz w:val="22"/>
                <w:szCs w:val="22"/>
              </w:rPr>
              <w:t>由专业回收公司回收处理</w:t>
            </w:r>
          </w:p>
        </w:tc>
        <w:tc>
          <w:tcPr>
            <w:tcW w:w="3508" w:type="dxa"/>
            <w:vMerge/>
            <w:tcBorders>
              <w:left w:val="single" w:sz="4" w:space="0" w:color="auto"/>
              <w:right w:val="single" w:sz="4" w:space="0" w:color="auto"/>
            </w:tcBorders>
            <w:vAlign w:val="center"/>
          </w:tcPr>
          <w:p w:rsidR="00537612" w:rsidRPr="00537612" w:rsidRDefault="00537612">
            <w:pPr>
              <w:adjustRightInd w:val="0"/>
              <w:snapToGrid w:val="0"/>
              <w:ind w:firstLine="0"/>
              <w:jc w:val="center"/>
              <w:rPr>
                <w:sz w:val="22"/>
                <w:szCs w:val="22"/>
              </w:rPr>
            </w:pPr>
          </w:p>
        </w:tc>
      </w:tr>
      <w:tr w:rsidR="00537612" w:rsidTr="00537612">
        <w:trPr>
          <w:gridAfter w:val="1"/>
          <w:wAfter w:w="27" w:type="dxa"/>
          <w:cantSplit/>
          <w:trHeight w:val="563"/>
          <w:jc w:val="center"/>
        </w:trPr>
        <w:tc>
          <w:tcPr>
            <w:tcW w:w="836" w:type="dxa"/>
            <w:vMerge/>
            <w:tcBorders>
              <w:left w:val="single" w:sz="4" w:space="0" w:color="auto"/>
            </w:tcBorders>
            <w:vAlign w:val="center"/>
          </w:tcPr>
          <w:p w:rsidR="00537612" w:rsidRDefault="00537612" w:rsidP="00537612">
            <w:pPr>
              <w:adjustRightInd w:val="0"/>
              <w:snapToGrid w:val="0"/>
              <w:ind w:firstLine="0"/>
              <w:jc w:val="center"/>
              <w:rPr>
                <w:b/>
                <w:spacing w:val="28"/>
                <w:szCs w:val="24"/>
              </w:rPr>
            </w:pPr>
          </w:p>
        </w:tc>
        <w:tc>
          <w:tcPr>
            <w:tcW w:w="1277" w:type="dxa"/>
            <w:vMerge w:val="restart"/>
            <w:tcBorders>
              <w:right w:val="single" w:sz="4" w:space="0" w:color="auto"/>
            </w:tcBorders>
            <w:vAlign w:val="center"/>
          </w:tcPr>
          <w:p w:rsidR="00537612" w:rsidRPr="00537612" w:rsidRDefault="00537612" w:rsidP="00537612">
            <w:pPr>
              <w:adjustRightInd w:val="0"/>
              <w:snapToGrid w:val="0"/>
              <w:ind w:firstLine="0"/>
              <w:rPr>
                <w:sz w:val="22"/>
                <w:szCs w:val="22"/>
              </w:rPr>
            </w:pPr>
            <w:r w:rsidRPr="00537612">
              <w:rPr>
                <w:rFonts w:hint="eastAsia"/>
                <w:sz w:val="22"/>
                <w:szCs w:val="22"/>
              </w:rPr>
              <w:t>危险废物</w:t>
            </w:r>
          </w:p>
        </w:tc>
        <w:tc>
          <w:tcPr>
            <w:tcW w:w="1984" w:type="dxa"/>
            <w:gridSpan w:val="2"/>
            <w:tcBorders>
              <w:right w:val="single" w:sz="4" w:space="0" w:color="auto"/>
            </w:tcBorders>
            <w:vAlign w:val="center"/>
          </w:tcPr>
          <w:p w:rsidR="00537612" w:rsidRPr="003946BB" w:rsidRDefault="00537612" w:rsidP="00537612">
            <w:pPr>
              <w:adjustRightInd w:val="0"/>
              <w:snapToGrid w:val="0"/>
              <w:ind w:firstLine="0"/>
              <w:jc w:val="center"/>
              <w:rPr>
                <w:sz w:val="21"/>
                <w:szCs w:val="21"/>
              </w:rPr>
            </w:pPr>
            <w:r w:rsidRPr="003946BB">
              <w:rPr>
                <w:rFonts w:hint="eastAsia"/>
                <w:sz w:val="21"/>
                <w:szCs w:val="21"/>
              </w:rPr>
              <w:t>废油墨桶</w:t>
            </w:r>
          </w:p>
        </w:tc>
        <w:tc>
          <w:tcPr>
            <w:tcW w:w="1978" w:type="dxa"/>
            <w:vMerge w:val="restart"/>
            <w:tcBorders>
              <w:left w:val="single" w:sz="4" w:space="0" w:color="auto"/>
              <w:right w:val="single" w:sz="4" w:space="0" w:color="auto"/>
            </w:tcBorders>
            <w:vAlign w:val="center"/>
          </w:tcPr>
          <w:p w:rsidR="00537612" w:rsidRPr="00EE4FA5" w:rsidRDefault="00537612" w:rsidP="00537612">
            <w:pPr>
              <w:adjustRightInd w:val="0"/>
              <w:snapToGrid w:val="0"/>
              <w:ind w:firstLine="0"/>
              <w:rPr>
                <w:sz w:val="22"/>
              </w:rPr>
            </w:pPr>
            <w:r w:rsidRPr="00EE4FA5">
              <w:rPr>
                <w:rFonts w:hint="eastAsia"/>
                <w:sz w:val="22"/>
              </w:rPr>
              <w:t>不同</w:t>
            </w:r>
            <w:proofErr w:type="gramStart"/>
            <w:r w:rsidRPr="00EE4FA5">
              <w:rPr>
                <w:rFonts w:hint="eastAsia"/>
                <w:sz w:val="22"/>
              </w:rPr>
              <w:t>类型危废分类</w:t>
            </w:r>
            <w:proofErr w:type="gramEnd"/>
            <w:r w:rsidRPr="00EE4FA5">
              <w:rPr>
                <w:rFonts w:hint="eastAsia"/>
                <w:sz w:val="22"/>
              </w:rPr>
              <w:t>存放，定期交由取得危险废物经营许可证的单位进行处理</w:t>
            </w:r>
          </w:p>
        </w:tc>
        <w:tc>
          <w:tcPr>
            <w:tcW w:w="3508" w:type="dxa"/>
            <w:vMerge/>
            <w:tcBorders>
              <w:left w:val="single" w:sz="4" w:space="0" w:color="auto"/>
              <w:right w:val="single" w:sz="4" w:space="0" w:color="auto"/>
            </w:tcBorders>
            <w:vAlign w:val="center"/>
          </w:tcPr>
          <w:p w:rsidR="00537612" w:rsidRPr="00537612" w:rsidRDefault="00537612" w:rsidP="00537612">
            <w:pPr>
              <w:adjustRightInd w:val="0"/>
              <w:snapToGrid w:val="0"/>
              <w:ind w:firstLine="0"/>
              <w:jc w:val="center"/>
              <w:rPr>
                <w:sz w:val="22"/>
                <w:szCs w:val="22"/>
              </w:rPr>
            </w:pPr>
          </w:p>
        </w:tc>
      </w:tr>
      <w:tr w:rsidR="00537612" w:rsidTr="00537612">
        <w:trPr>
          <w:gridAfter w:val="1"/>
          <w:wAfter w:w="27" w:type="dxa"/>
          <w:cantSplit/>
          <w:trHeight w:val="563"/>
          <w:jc w:val="center"/>
        </w:trPr>
        <w:tc>
          <w:tcPr>
            <w:tcW w:w="836" w:type="dxa"/>
            <w:vMerge/>
            <w:tcBorders>
              <w:left w:val="single" w:sz="4" w:space="0" w:color="auto"/>
            </w:tcBorders>
            <w:vAlign w:val="center"/>
          </w:tcPr>
          <w:p w:rsidR="00537612" w:rsidRDefault="00537612" w:rsidP="00537612">
            <w:pPr>
              <w:adjustRightInd w:val="0"/>
              <w:snapToGrid w:val="0"/>
              <w:ind w:firstLine="0"/>
              <w:jc w:val="center"/>
              <w:rPr>
                <w:b/>
                <w:spacing w:val="28"/>
                <w:szCs w:val="24"/>
              </w:rPr>
            </w:pPr>
          </w:p>
        </w:tc>
        <w:tc>
          <w:tcPr>
            <w:tcW w:w="1277" w:type="dxa"/>
            <w:vMerge/>
            <w:tcBorders>
              <w:right w:val="single" w:sz="4" w:space="0" w:color="auto"/>
            </w:tcBorders>
            <w:vAlign w:val="center"/>
          </w:tcPr>
          <w:p w:rsidR="00537612" w:rsidRPr="00537612" w:rsidRDefault="00537612" w:rsidP="00537612">
            <w:pPr>
              <w:adjustRightInd w:val="0"/>
              <w:snapToGrid w:val="0"/>
              <w:jc w:val="center"/>
              <w:rPr>
                <w:sz w:val="22"/>
                <w:szCs w:val="22"/>
              </w:rPr>
            </w:pPr>
          </w:p>
        </w:tc>
        <w:tc>
          <w:tcPr>
            <w:tcW w:w="1984" w:type="dxa"/>
            <w:gridSpan w:val="2"/>
            <w:tcBorders>
              <w:right w:val="single" w:sz="4" w:space="0" w:color="auto"/>
            </w:tcBorders>
            <w:vAlign w:val="center"/>
          </w:tcPr>
          <w:p w:rsidR="00537612" w:rsidRPr="003946BB" w:rsidRDefault="00537612" w:rsidP="00537612">
            <w:pPr>
              <w:adjustRightInd w:val="0"/>
              <w:snapToGrid w:val="0"/>
              <w:ind w:firstLine="0"/>
              <w:jc w:val="center"/>
              <w:rPr>
                <w:sz w:val="21"/>
                <w:szCs w:val="21"/>
              </w:rPr>
            </w:pPr>
            <w:r w:rsidRPr="003946BB">
              <w:rPr>
                <w:rFonts w:hint="eastAsia"/>
                <w:bCs/>
                <w:sz w:val="21"/>
                <w:szCs w:val="21"/>
              </w:rPr>
              <w:t>废水处理污泥</w:t>
            </w:r>
          </w:p>
        </w:tc>
        <w:tc>
          <w:tcPr>
            <w:tcW w:w="1978" w:type="dxa"/>
            <w:vMerge/>
            <w:tcBorders>
              <w:left w:val="single" w:sz="4" w:space="0" w:color="auto"/>
              <w:right w:val="single" w:sz="4" w:space="0" w:color="auto"/>
            </w:tcBorders>
            <w:vAlign w:val="center"/>
          </w:tcPr>
          <w:p w:rsidR="00537612" w:rsidRPr="00537612" w:rsidRDefault="00537612" w:rsidP="00537612">
            <w:pPr>
              <w:autoSpaceDE w:val="0"/>
              <w:autoSpaceDN w:val="0"/>
              <w:adjustRightInd w:val="0"/>
              <w:jc w:val="center"/>
              <w:textAlignment w:val="baseline"/>
              <w:rPr>
                <w:bCs/>
                <w:sz w:val="22"/>
                <w:szCs w:val="22"/>
              </w:rPr>
            </w:pPr>
          </w:p>
        </w:tc>
        <w:tc>
          <w:tcPr>
            <w:tcW w:w="3508" w:type="dxa"/>
            <w:vMerge/>
            <w:tcBorders>
              <w:left w:val="single" w:sz="4" w:space="0" w:color="auto"/>
              <w:right w:val="single" w:sz="4" w:space="0" w:color="auto"/>
            </w:tcBorders>
            <w:vAlign w:val="center"/>
          </w:tcPr>
          <w:p w:rsidR="00537612" w:rsidRPr="00537612" w:rsidRDefault="00537612" w:rsidP="00537612">
            <w:pPr>
              <w:adjustRightInd w:val="0"/>
              <w:snapToGrid w:val="0"/>
              <w:ind w:firstLine="0"/>
              <w:jc w:val="center"/>
              <w:rPr>
                <w:sz w:val="22"/>
                <w:szCs w:val="22"/>
              </w:rPr>
            </w:pPr>
          </w:p>
        </w:tc>
      </w:tr>
      <w:tr w:rsidR="00537612" w:rsidTr="00537612">
        <w:trPr>
          <w:gridAfter w:val="1"/>
          <w:wAfter w:w="27" w:type="dxa"/>
          <w:cantSplit/>
          <w:trHeight w:val="709"/>
          <w:jc w:val="center"/>
        </w:trPr>
        <w:tc>
          <w:tcPr>
            <w:tcW w:w="836" w:type="dxa"/>
            <w:vMerge/>
            <w:tcBorders>
              <w:left w:val="single" w:sz="4" w:space="0" w:color="auto"/>
            </w:tcBorders>
            <w:vAlign w:val="center"/>
          </w:tcPr>
          <w:p w:rsidR="00537612" w:rsidRDefault="00537612" w:rsidP="00537612">
            <w:pPr>
              <w:adjustRightInd w:val="0"/>
              <w:snapToGrid w:val="0"/>
              <w:ind w:firstLine="0"/>
              <w:jc w:val="center"/>
              <w:rPr>
                <w:b/>
                <w:spacing w:val="28"/>
                <w:szCs w:val="24"/>
              </w:rPr>
            </w:pPr>
          </w:p>
        </w:tc>
        <w:tc>
          <w:tcPr>
            <w:tcW w:w="1277" w:type="dxa"/>
            <w:vMerge/>
            <w:tcBorders>
              <w:right w:val="single" w:sz="4" w:space="0" w:color="auto"/>
            </w:tcBorders>
            <w:vAlign w:val="center"/>
          </w:tcPr>
          <w:p w:rsidR="00537612" w:rsidRPr="00537612" w:rsidRDefault="00537612" w:rsidP="00537612">
            <w:pPr>
              <w:adjustRightInd w:val="0"/>
              <w:snapToGrid w:val="0"/>
              <w:ind w:firstLine="0"/>
              <w:jc w:val="center"/>
              <w:rPr>
                <w:sz w:val="22"/>
                <w:szCs w:val="22"/>
              </w:rPr>
            </w:pPr>
          </w:p>
        </w:tc>
        <w:tc>
          <w:tcPr>
            <w:tcW w:w="1984" w:type="dxa"/>
            <w:gridSpan w:val="2"/>
            <w:tcBorders>
              <w:right w:val="single" w:sz="4" w:space="0" w:color="auto"/>
            </w:tcBorders>
            <w:vAlign w:val="center"/>
          </w:tcPr>
          <w:p w:rsidR="00537612" w:rsidRPr="00B455EB" w:rsidRDefault="00537612" w:rsidP="00537612">
            <w:pPr>
              <w:autoSpaceDE w:val="0"/>
              <w:autoSpaceDN w:val="0"/>
              <w:adjustRightInd w:val="0"/>
              <w:snapToGrid w:val="0"/>
              <w:ind w:firstLine="0"/>
              <w:jc w:val="center"/>
              <w:rPr>
                <w:sz w:val="21"/>
                <w:szCs w:val="21"/>
              </w:rPr>
            </w:pPr>
            <w:r w:rsidRPr="00B455EB">
              <w:rPr>
                <w:sz w:val="21"/>
                <w:szCs w:val="21"/>
              </w:rPr>
              <w:t>废抹布</w:t>
            </w:r>
          </w:p>
        </w:tc>
        <w:tc>
          <w:tcPr>
            <w:tcW w:w="1978" w:type="dxa"/>
            <w:vMerge/>
            <w:tcBorders>
              <w:left w:val="single" w:sz="4" w:space="0" w:color="auto"/>
              <w:right w:val="single" w:sz="4" w:space="0" w:color="auto"/>
            </w:tcBorders>
            <w:vAlign w:val="center"/>
          </w:tcPr>
          <w:p w:rsidR="00537612" w:rsidRPr="00537612" w:rsidRDefault="00537612" w:rsidP="00537612">
            <w:pPr>
              <w:autoSpaceDE w:val="0"/>
              <w:autoSpaceDN w:val="0"/>
              <w:adjustRightInd w:val="0"/>
              <w:ind w:firstLine="0"/>
              <w:jc w:val="center"/>
              <w:textAlignment w:val="baseline"/>
              <w:rPr>
                <w:bCs/>
                <w:sz w:val="22"/>
                <w:szCs w:val="22"/>
              </w:rPr>
            </w:pPr>
          </w:p>
        </w:tc>
        <w:tc>
          <w:tcPr>
            <w:tcW w:w="3508" w:type="dxa"/>
            <w:vMerge/>
            <w:tcBorders>
              <w:left w:val="single" w:sz="4" w:space="0" w:color="auto"/>
              <w:right w:val="single" w:sz="4" w:space="0" w:color="auto"/>
            </w:tcBorders>
            <w:vAlign w:val="center"/>
          </w:tcPr>
          <w:p w:rsidR="00537612" w:rsidRPr="00537612" w:rsidRDefault="00537612" w:rsidP="00537612">
            <w:pPr>
              <w:adjustRightInd w:val="0"/>
              <w:snapToGrid w:val="0"/>
              <w:ind w:firstLine="0"/>
              <w:jc w:val="center"/>
              <w:rPr>
                <w:sz w:val="22"/>
                <w:szCs w:val="22"/>
              </w:rPr>
            </w:pPr>
          </w:p>
        </w:tc>
      </w:tr>
      <w:tr w:rsidR="00537612" w:rsidTr="00537612">
        <w:trPr>
          <w:gridAfter w:val="1"/>
          <w:wAfter w:w="27" w:type="dxa"/>
          <w:cantSplit/>
          <w:trHeight w:val="709"/>
          <w:jc w:val="center"/>
        </w:trPr>
        <w:tc>
          <w:tcPr>
            <w:tcW w:w="836" w:type="dxa"/>
            <w:vMerge/>
            <w:tcBorders>
              <w:left w:val="single" w:sz="4" w:space="0" w:color="auto"/>
            </w:tcBorders>
            <w:vAlign w:val="center"/>
          </w:tcPr>
          <w:p w:rsidR="00537612" w:rsidRDefault="00537612" w:rsidP="00537612">
            <w:pPr>
              <w:adjustRightInd w:val="0"/>
              <w:snapToGrid w:val="0"/>
              <w:ind w:firstLine="0"/>
              <w:jc w:val="center"/>
              <w:rPr>
                <w:b/>
                <w:spacing w:val="28"/>
                <w:szCs w:val="24"/>
              </w:rPr>
            </w:pPr>
          </w:p>
        </w:tc>
        <w:tc>
          <w:tcPr>
            <w:tcW w:w="1277" w:type="dxa"/>
            <w:vMerge/>
            <w:tcBorders>
              <w:right w:val="single" w:sz="4" w:space="0" w:color="auto"/>
            </w:tcBorders>
            <w:vAlign w:val="center"/>
          </w:tcPr>
          <w:p w:rsidR="00537612" w:rsidRPr="00537612" w:rsidRDefault="00537612" w:rsidP="00537612">
            <w:pPr>
              <w:adjustRightInd w:val="0"/>
              <w:snapToGrid w:val="0"/>
              <w:ind w:firstLine="0"/>
              <w:jc w:val="center"/>
              <w:rPr>
                <w:sz w:val="22"/>
                <w:szCs w:val="22"/>
              </w:rPr>
            </w:pPr>
          </w:p>
        </w:tc>
        <w:tc>
          <w:tcPr>
            <w:tcW w:w="1984" w:type="dxa"/>
            <w:gridSpan w:val="2"/>
            <w:tcBorders>
              <w:right w:val="single" w:sz="4" w:space="0" w:color="auto"/>
            </w:tcBorders>
            <w:vAlign w:val="center"/>
          </w:tcPr>
          <w:p w:rsidR="00537612" w:rsidRPr="003946BB" w:rsidRDefault="00537612" w:rsidP="00537612">
            <w:pPr>
              <w:adjustRightInd w:val="0"/>
              <w:snapToGrid w:val="0"/>
              <w:ind w:firstLine="0"/>
              <w:jc w:val="center"/>
              <w:rPr>
                <w:sz w:val="21"/>
                <w:szCs w:val="21"/>
              </w:rPr>
            </w:pPr>
            <w:r w:rsidRPr="003946BB">
              <w:rPr>
                <w:rFonts w:hint="eastAsia"/>
                <w:sz w:val="21"/>
                <w:szCs w:val="21"/>
              </w:rPr>
              <w:t>废</w:t>
            </w:r>
            <w:r w:rsidRPr="003946BB">
              <w:rPr>
                <w:sz w:val="21"/>
                <w:szCs w:val="21"/>
              </w:rPr>
              <w:t>UV</w:t>
            </w:r>
            <w:r w:rsidRPr="003946BB">
              <w:rPr>
                <w:rFonts w:hint="eastAsia"/>
                <w:sz w:val="21"/>
                <w:szCs w:val="21"/>
              </w:rPr>
              <w:t>灯管</w:t>
            </w:r>
          </w:p>
        </w:tc>
        <w:tc>
          <w:tcPr>
            <w:tcW w:w="1978" w:type="dxa"/>
            <w:vMerge/>
            <w:tcBorders>
              <w:left w:val="single" w:sz="4" w:space="0" w:color="auto"/>
              <w:right w:val="single" w:sz="4" w:space="0" w:color="auto"/>
            </w:tcBorders>
            <w:vAlign w:val="center"/>
          </w:tcPr>
          <w:p w:rsidR="00537612" w:rsidRPr="00537612" w:rsidRDefault="00537612" w:rsidP="00537612">
            <w:pPr>
              <w:autoSpaceDE w:val="0"/>
              <w:autoSpaceDN w:val="0"/>
              <w:adjustRightInd w:val="0"/>
              <w:ind w:firstLine="0"/>
              <w:jc w:val="center"/>
              <w:textAlignment w:val="baseline"/>
              <w:rPr>
                <w:bCs/>
                <w:sz w:val="22"/>
                <w:szCs w:val="22"/>
              </w:rPr>
            </w:pPr>
          </w:p>
        </w:tc>
        <w:tc>
          <w:tcPr>
            <w:tcW w:w="3508" w:type="dxa"/>
            <w:vMerge/>
            <w:tcBorders>
              <w:left w:val="single" w:sz="4" w:space="0" w:color="auto"/>
              <w:right w:val="single" w:sz="4" w:space="0" w:color="auto"/>
            </w:tcBorders>
            <w:vAlign w:val="center"/>
          </w:tcPr>
          <w:p w:rsidR="00537612" w:rsidRPr="00537612" w:rsidRDefault="00537612" w:rsidP="00537612">
            <w:pPr>
              <w:adjustRightInd w:val="0"/>
              <w:snapToGrid w:val="0"/>
              <w:ind w:firstLine="0"/>
              <w:jc w:val="center"/>
              <w:rPr>
                <w:sz w:val="22"/>
                <w:szCs w:val="22"/>
              </w:rPr>
            </w:pPr>
          </w:p>
        </w:tc>
      </w:tr>
      <w:tr w:rsidR="00537612" w:rsidTr="00537612">
        <w:trPr>
          <w:gridAfter w:val="1"/>
          <w:wAfter w:w="27" w:type="dxa"/>
          <w:cantSplit/>
          <w:trHeight w:val="709"/>
          <w:jc w:val="center"/>
        </w:trPr>
        <w:tc>
          <w:tcPr>
            <w:tcW w:w="836" w:type="dxa"/>
            <w:tcBorders>
              <w:left w:val="single" w:sz="4" w:space="0" w:color="auto"/>
              <w:bottom w:val="single" w:sz="4" w:space="0" w:color="auto"/>
            </w:tcBorders>
            <w:vAlign w:val="center"/>
          </w:tcPr>
          <w:p w:rsidR="00537612" w:rsidRDefault="00537612" w:rsidP="00537612">
            <w:pPr>
              <w:adjustRightInd w:val="0"/>
              <w:snapToGrid w:val="0"/>
              <w:ind w:firstLine="0"/>
              <w:jc w:val="center"/>
              <w:rPr>
                <w:b/>
                <w:spacing w:val="20"/>
                <w:szCs w:val="24"/>
              </w:rPr>
            </w:pPr>
            <w:r>
              <w:rPr>
                <w:b/>
                <w:spacing w:val="20"/>
                <w:szCs w:val="24"/>
              </w:rPr>
              <w:t>噪声</w:t>
            </w:r>
          </w:p>
        </w:tc>
        <w:tc>
          <w:tcPr>
            <w:tcW w:w="1277" w:type="dxa"/>
            <w:tcBorders>
              <w:bottom w:val="single" w:sz="4" w:space="0" w:color="auto"/>
              <w:right w:val="single" w:sz="4" w:space="0" w:color="auto"/>
            </w:tcBorders>
            <w:vAlign w:val="center"/>
          </w:tcPr>
          <w:p w:rsidR="00537612" w:rsidRPr="00537612" w:rsidRDefault="00537612" w:rsidP="00537612">
            <w:pPr>
              <w:pStyle w:val="320"/>
              <w:snapToGrid w:val="0"/>
              <w:rPr>
                <w:rFonts w:ascii="Times New Roman" w:hAnsi="Times New Roman"/>
                <w:sz w:val="22"/>
                <w:szCs w:val="22"/>
              </w:rPr>
            </w:pPr>
            <w:r w:rsidRPr="00537612">
              <w:rPr>
                <w:rFonts w:ascii="Times New Roman" w:hAnsi="Times New Roman"/>
                <w:sz w:val="22"/>
                <w:szCs w:val="22"/>
              </w:rPr>
              <w:t>生产车间</w:t>
            </w:r>
          </w:p>
        </w:tc>
        <w:tc>
          <w:tcPr>
            <w:tcW w:w="1984" w:type="dxa"/>
            <w:gridSpan w:val="2"/>
            <w:tcBorders>
              <w:left w:val="single" w:sz="4" w:space="0" w:color="auto"/>
              <w:bottom w:val="single" w:sz="4" w:space="0" w:color="auto"/>
              <w:right w:val="single" w:sz="4" w:space="0" w:color="auto"/>
            </w:tcBorders>
            <w:vAlign w:val="center"/>
          </w:tcPr>
          <w:p w:rsidR="00537612" w:rsidRPr="00537612" w:rsidRDefault="00537612" w:rsidP="00537612">
            <w:pPr>
              <w:adjustRightInd w:val="0"/>
              <w:snapToGrid w:val="0"/>
              <w:ind w:firstLine="0"/>
              <w:jc w:val="center"/>
              <w:rPr>
                <w:sz w:val="22"/>
                <w:szCs w:val="22"/>
              </w:rPr>
            </w:pPr>
            <w:r w:rsidRPr="00537612">
              <w:rPr>
                <w:sz w:val="22"/>
                <w:szCs w:val="22"/>
              </w:rPr>
              <w:t>生产设备和通风设备噪声</w:t>
            </w:r>
          </w:p>
        </w:tc>
        <w:tc>
          <w:tcPr>
            <w:tcW w:w="1978" w:type="dxa"/>
            <w:tcBorders>
              <w:left w:val="single" w:sz="4" w:space="0" w:color="auto"/>
              <w:right w:val="single" w:sz="4" w:space="0" w:color="auto"/>
            </w:tcBorders>
            <w:vAlign w:val="center"/>
          </w:tcPr>
          <w:p w:rsidR="00537612" w:rsidRPr="00537612" w:rsidRDefault="00537612" w:rsidP="00537612">
            <w:pPr>
              <w:pStyle w:val="2b"/>
              <w:snapToGrid w:val="0"/>
              <w:rPr>
                <w:rFonts w:ascii="Times New Roman" w:hAnsi="Times New Roman"/>
                <w:sz w:val="22"/>
                <w:szCs w:val="22"/>
              </w:rPr>
            </w:pPr>
            <w:r w:rsidRPr="00537612">
              <w:rPr>
                <w:rFonts w:ascii="Times New Roman" w:hAnsi="Times New Roman"/>
                <w:sz w:val="22"/>
                <w:szCs w:val="22"/>
              </w:rPr>
              <w:t>对噪声</w:t>
            </w:r>
            <w:proofErr w:type="gramStart"/>
            <w:r w:rsidRPr="00537612">
              <w:rPr>
                <w:rFonts w:ascii="Times New Roman" w:hAnsi="Times New Roman"/>
                <w:sz w:val="22"/>
                <w:szCs w:val="22"/>
              </w:rPr>
              <w:t>源采取</w:t>
            </w:r>
            <w:proofErr w:type="gramEnd"/>
            <w:r w:rsidRPr="00537612">
              <w:rPr>
                <w:rFonts w:ascii="Times New Roman" w:hAnsi="Times New Roman"/>
                <w:sz w:val="22"/>
                <w:szCs w:val="22"/>
              </w:rPr>
              <w:t>适当隔音、降噪措施</w:t>
            </w:r>
          </w:p>
        </w:tc>
        <w:tc>
          <w:tcPr>
            <w:tcW w:w="3508" w:type="dxa"/>
            <w:tcBorders>
              <w:left w:val="single" w:sz="4" w:space="0" w:color="auto"/>
              <w:right w:val="single" w:sz="4" w:space="0" w:color="auto"/>
            </w:tcBorders>
            <w:vAlign w:val="center"/>
          </w:tcPr>
          <w:p w:rsidR="00537612" w:rsidRPr="00537612" w:rsidRDefault="00537612" w:rsidP="00537612">
            <w:pPr>
              <w:ind w:firstLine="0"/>
              <w:jc w:val="center"/>
              <w:rPr>
                <w:sz w:val="22"/>
                <w:szCs w:val="22"/>
              </w:rPr>
            </w:pPr>
            <w:r w:rsidRPr="00537612">
              <w:rPr>
                <w:sz w:val="22"/>
                <w:szCs w:val="22"/>
              </w:rPr>
              <w:t>边界噪声达到</w:t>
            </w:r>
            <w:r w:rsidRPr="00537612">
              <w:rPr>
                <w:rFonts w:hint="eastAsia"/>
                <w:sz w:val="22"/>
                <w:szCs w:val="22"/>
              </w:rPr>
              <w:t>《工业企业厂界环境噪声排放标准》（</w:t>
            </w:r>
            <w:r w:rsidRPr="00537612">
              <w:rPr>
                <w:rFonts w:hint="eastAsia"/>
                <w:sz w:val="22"/>
                <w:szCs w:val="22"/>
              </w:rPr>
              <w:t>GB12348-2008</w:t>
            </w:r>
            <w:r w:rsidRPr="00537612">
              <w:rPr>
                <w:rFonts w:hint="eastAsia"/>
                <w:sz w:val="22"/>
                <w:szCs w:val="22"/>
              </w:rPr>
              <w:t>）</w:t>
            </w:r>
            <w:r w:rsidRPr="00537612">
              <w:rPr>
                <w:rFonts w:hint="eastAsia"/>
                <w:sz w:val="22"/>
                <w:szCs w:val="22"/>
              </w:rPr>
              <w:t>2</w:t>
            </w:r>
            <w:r w:rsidRPr="00537612">
              <w:rPr>
                <w:rFonts w:hint="eastAsia"/>
                <w:sz w:val="22"/>
                <w:szCs w:val="22"/>
              </w:rPr>
              <w:t>类</w:t>
            </w:r>
          </w:p>
        </w:tc>
      </w:tr>
      <w:tr w:rsidR="00537612">
        <w:trPr>
          <w:gridAfter w:val="1"/>
          <w:wAfter w:w="27" w:type="dxa"/>
          <w:cantSplit/>
          <w:trHeight w:val="709"/>
          <w:jc w:val="center"/>
        </w:trPr>
        <w:tc>
          <w:tcPr>
            <w:tcW w:w="836" w:type="dxa"/>
            <w:tcBorders>
              <w:left w:val="single" w:sz="4" w:space="0" w:color="auto"/>
            </w:tcBorders>
            <w:vAlign w:val="center"/>
          </w:tcPr>
          <w:p w:rsidR="00537612" w:rsidRDefault="00537612" w:rsidP="00537612">
            <w:pPr>
              <w:adjustRightInd w:val="0"/>
              <w:snapToGrid w:val="0"/>
              <w:ind w:firstLine="0"/>
              <w:jc w:val="center"/>
              <w:rPr>
                <w:b/>
                <w:spacing w:val="28"/>
                <w:szCs w:val="24"/>
              </w:rPr>
            </w:pPr>
            <w:r>
              <w:rPr>
                <w:b/>
                <w:spacing w:val="28"/>
                <w:szCs w:val="24"/>
              </w:rPr>
              <w:t>其他</w:t>
            </w:r>
          </w:p>
        </w:tc>
        <w:tc>
          <w:tcPr>
            <w:tcW w:w="8747" w:type="dxa"/>
            <w:gridSpan w:val="5"/>
            <w:tcBorders>
              <w:bottom w:val="single" w:sz="4" w:space="0" w:color="auto"/>
              <w:right w:val="single" w:sz="4" w:space="0" w:color="auto"/>
            </w:tcBorders>
            <w:vAlign w:val="center"/>
          </w:tcPr>
          <w:p w:rsidR="00537612" w:rsidRDefault="00537612" w:rsidP="00537612">
            <w:pPr>
              <w:pStyle w:val="2b"/>
              <w:snapToGrid w:val="0"/>
              <w:rPr>
                <w:rFonts w:ascii="Times New Roman" w:hAnsi="Times New Roman"/>
                <w:sz w:val="24"/>
                <w:szCs w:val="24"/>
              </w:rPr>
            </w:pPr>
          </w:p>
        </w:tc>
      </w:tr>
      <w:tr w:rsidR="00537612" w:rsidTr="00537612">
        <w:trPr>
          <w:gridAfter w:val="1"/>
          <w:wAfter w:w="27" w:type="dxa"/>
          <w:cantSplit/>
          <w:trHeight w:val="2117"/>
          <w:jc w:val="center"/>
        </w:trPr>
        <w:tc>
          <w:tcPr>
            <w:tcW w:w="9583" w:type="dxa"/>
            <w:gridSpan w:val="6"/>
            <w:tcBorders>
              <w:left w:val="single" w:sz="4" w:space="0" w:color="auto"/>
              <w:right w:val="single" w:sz="4" w:space="0" w:color="auto"/>
            </w:tcBorders>
          </w:tcPr>
          <w:p w:rsidR="00537612" w:rsidRDefault="00537612" w:rsidP="00537612">
            <w:pPr>
              <w:adjustRightInd w:val="0"/>
              <w:snapToGrid w:val="0"/>
              <w:spacing w:line="360" w:lineRule="auto"/>
              <w:ind w:firstLine="0"/>
              <w:rPr>
                <w:b/>
                <w:szCs w:val="24"/>
              </w:rPr>
            </w:pPr>
            <w:r>
              <w:rPr>
                <w:b/>
                <w:szCs w:val="24"/>
              </w:rPr>
              <w:t>生态保护措施及预期效果：</w:t>
            </w:r>
          </w:p>
          <w:p w:rsidR="00537612" w:rsidRDefault="00537612" w:rsidP="00537612">
            <w:pPr>
              <w:adjustRightInd w:val="0"/>
              <w:snapToGrid w:val="0"/>
              <w:spacing w:line="360" w:lineRule="auto"/>
              <w:ind w:firstLineChars="200" w:firstLine="480"/>
              <w:rPr>
                <w:szCs w:val="24"/>
              </w:rPr>
            </w:pPr>
            <w:r w:rsidRPr="00537612">
              <w:rPr>
                <w:rFonts w:hint="eastAsia"/>
                <w:szCs w:val="24"/>
              </w:rPr>
              <w:t>本项目采取适当的环境保护治理措施后，并且加强管理和监督，项目产生的废气、废水及噪声均能达标排放，固体废物能得到妥善的处理，项目在营运期间不会对周边的生态环境造成明显的不利影响。</w:t>
            </w:r>
          </w:p>
        </w:tc>
      </w:tr>
    </w:tbl>
    <w:p w:rsidR="00537612" w:rsidRDefault="00537612">
      <w:pPr>
        <w:tabs>
          <w:tab w:val="left" w:pos="3699"/>
        </w:tabs>
        <w:snapToGrid w:val="0"/>
        <w:ind w:firstLine="0"/>
        <w:outlineLvl w:val="0"/>
        <w:rPr>
          <w:b/>
          <w:sz w:val="30"/>
        </w:rPr>
      </w:pPr>
    </w:p>
    <w:p w:rsidR="002B52BE" w:rsidRDefault="00417061">
      <w:pPr>
        <w:tabs>
          <w:tab w:val="left" w:pos="3699"/>
        </w:tabs>
        <w:snapToGrid w:val="0"/>
        <w:ind w:firstLine="0"/>
        <w:outlineLvl w:val="0"/>
        <w:rPr>
          <w:b/>
          <w:sz w:val="30"/>
        </w:rPr>
      </w:pPr>
      <w:r>
        <w:rPr>
          <w:b/>
          <w:sz w:val="30"/>
        </w:rPr>
        <w:lastRenderedPageBreak/>
        <w:t>结论与建议</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571"/>
      </w:tblGrid>
      <w:tr w:rsidR="002B52BE">
        <w:trPr>
          <w:trHeight w:val="13349"/>
        </w:trPr>
        <w:tc>
          <w:tcPr>
            <w:tcW w:w="9571" w:type="dxa"/>
          </w:tcPr>
          <w:p w:rsidR="002B52BE" w:rsidRDefault="00417061">
            <w:pPr>
              <w:pStyle w:val="GBK28"/>
              <w:snapToGrid w:val="0"/>
              <w:ind w:firstLineChars="0" w:firstLine="0"/>
              <w:rPr>
                <w:rFonts w:ascii="Times New Roman" w:hAnsi="Times New Roman" w:cs="Times New Roman"/>
                <w:b/>
                <w:sz w:val="24"/>
                <w:szCs w:val="24"/>
              </w:rPr>
            </w:pPr>
            <w:r>
              <w:rPr>
                <w:rFonts w:ascii="Times New Roman" w:hAnsi="Times New Roman" w:cs="Times New Roman"/>
                <w:b/>
                <w:sz w:val="24"/>
                <w:szCs w:val="24"/>
              </w:rPr>
              <w:t>一、项目概况</w:t>
            </w:r>
          </w:p>
          <w:p w:rsidR="002B52BE" w:rsidRDefault="003553CE">
            <w:pPr>
              <w:snapToGrid w:val="0"/>
              <w:spacing w:line="360" w:lineRule="auto"/>
              <w:ind w:firstLineChars="200" w:firstLine="480"/>
            </w:pPr>
            <w:r>
              <w:rPr>
                <w:rFonts w:hint="eastAsia"/>
              </w:rPr>
              <w:t>开平</w:t>
            </w:r>
            <w:proofErr w:type="gramStart"/>
            <w:r>
              <w:rPr>
                <w:rFonts w:hint="eastAsia"/>
              </w:rPr>
              <w:t>市兄联</w:t>
            </w:r>
            <w:proofErr w:type="gramEnd"/>
            <w:r>
              <w:rPr>
                <w:rFonts w:hint="eastAsia"/>
              </w:rPr>
              <w:t>印刷厂</w:t>
            </w:r>
            <w:r w:rsidR="00417061">
              <w:rPr>
                <w:bCs/>
              </w:rPr>
              <w:t>位于</w:t>
            </w:r>
            <w:r>
              <w:rPr>
                <w:rFonts w:hint="eastAsia"/>
              </w:rPr>
              <w:t>开平市月山镇天湖村委会</w:t>
            </w:r>
            <w:proofErr w:type="gramStart"/>
            <w:r>
              <w:rPr>
                <w:rFonts w:hint="eastAsia"/>
              </w:rPr>
              <w:t>谷品山</w:t>
            </w:r>
            <w:proofErr w:type="gramEnd"/>
            <w:r>
              <w:rPr>
                <w:rFonts w:hint="eastAsia"/>
              </w:rPr>
              <w:t>1</w:t>
            </w:r>
            <w:r>
              <w:rPr>
                <w:rFonts w:hint="eastAsia"/>
              </w:rPr>
              <w:t>号</w:t>
            </w:r>
            <w:r w:rsidR="00417061">
              <w:rPr>
                <w:rFonts w:hint="eastAsia"/>
              </w:rPr>
              <w:t>，</w:t>
            </w:r>
            <w:r w:rsidR="00417061">
              <w:t>用地中心地理坐标：</w:t>
            </w:r>
            <w:r w:rsidR="006D34B7">
              <w:rPr>
                <w:rFonts w:hint="eastAsia"/>
              </w:rPr>
              <w:t>北纬</w:t>
            </w:r>
            <w:r w:rsidR="006D34B7">
              <w:rPr>
                <w:rFonts w:hint="eastAsia"/>
              </w:rPr>
              <w:t>N22</w:t>
            </w:r>
            <w:r w:rsidR="006D34B7">
              <w:rPr>
                <w:rFonts w:hint="eastAsia"/>
              </w:rPr>
              <w:t>°</w:t>
            </w:r>
            <w:r w:rsidR="006D34B7">
              <w:rPr>
                <w:rFonts w:hint="eastAsia"/>
              </w:rPr>
              <w:t>31</w:t>
            </w:r>
            <w:r w:rsidR="006D34B7">
              <w:rPr>
                <w:rFonts w:hint="eastAsia"/>
              </w:rPr>
              <w:t>′</w:t>
            </w:r>
            <w:r w:rsidR="006D34B7">
              <w:rPr>
                <w:rFonts w:hint="eastAsia"/>
              </w:rPr>
              <w:t>3.32</w:t>
            </w:r>
            <w:r w:rsidR="006D34B7">
              <w:rPr>
                <w:rFonts w:hint="eastAsia"/>
              </w:rPr>
              <w:t>″</w:t>
            </w:r>
            <w:r w:rsidR="006D34B7">
              <w:rPr>
                <w:rFonts w:hint="eastAsia"/>
              </w:rPr>
              <w:t xml:space="preserve"> </w:t>
            </w:r>
            <w:r w:rsidR="006D34B7">
              <w:rPr>
                <w:rFonts w:hint="eastAsia"/>
              </w:rPr>
              <w:t>，东经</w:t>
            </w:r>
            <w:r w:rsidR="006D34B7">
              <w:rPr>
                <w:rFonts w:hint="eastAsia"/>
              </w:rPr>
              <w:t>E112</w:t>
            </w:r>
            <w:r w:rsidR="006D34B7">
              <w:rPr>
                <w:rFonts w:hint="eastAsia"/>
              </w:rPr>
              <w:t>°</w:t>
            </w:r>
            <w:r w:rsidR="006D34B7">
              <w:rPr>
                <w:rFonts w:hint="eastAsia"/>
              </w:rPr>
              <w:t>43</w:t>
            </w:r>
            <w:r w:rsidR="006D34B7">
              <w:rPr>
                <w:rFonts w:hint="eastAsia"/>
              </w:rPr>
              <w:t>′</w:t>
            </w:r>
            <w:r w:rsidR="006D34B7">
              <w:rPr>
                <w:rFonts w:hint="eastAsia"/>
              </w:rPr>
              <w:t>22.21</w:t>
            </w:r>
            <w:r w:rsidR="006D34B7">
              <w:rPr>
                <w:rFonts w:hint="eastAsia"/>
              </w:rPr>
              <w:t>″</w:t>
            </w:r>
            <w:r w:rsidR="00417061">
              <w:t> </w:t>
            </w:r>
            <w:r w:rsidR="00417061">
              <w:t>，</w:t>
            </w:r>
            <w:r w:rsidR="003A5475">
              <w:t>占地面积为</w:t>
            </w:r>
            <w:r w:rsidR="00067552">
              <w:t>900</w:t>
            </w:r>
            <w:r w:rsidR="00417061">
              <w:rPr>
                <w:spacing w:val="-2"/>
              </w:rPr>
              <w:t>m</w:t>
            </w:r>
            <w:r w:rsidR="00417061">
              <w:rPr>
                <w:spacing w:val="-2"/>
                <w:vertAlign w:val="superscript"/>
              </w:rPr>
              <w:t>2</w:t>
            </w:r>
            <w:r w:rsidR="00417061">
              <w:rPr>
                <w:spacing w:val="-2"/>
              </w:rPr>
              <w:t>，</w:t>
            </w:r>
            <w:r w:rsidR="003A5475">
              <w:rPr>
                <w:rFonts w:hint="eastAsia"/>
                <w:spacing w:val="-2"/>
              </w:rPr>
              <w:t>建筑面积为</w:t>
            </w:r>
            <w:r w:rsidR="00067552">
              <w:rPr>
                <w:spacing w:val="-2"/>
              </w:rPr>
              <w:t>900</w:t>
            </w:r>
            <w:r w:rsidR="00417061">
              <w:rPr>
                <w:rFonts w:hint="eastAsia"/>
                <w:spacing w:val="-2"/>
              </w:rPr>
              <w:t>m</w:t>
            </w:r>
            <w:r w:rsidR="00417061">
              <w:rPr>
                <w:rFonts w:hint="eastAsia"/>
                <w:spacing w:val="-2"/>
                <w:vertAlign w:val="superscript"/>
              </w:rPr>
              <w:t>2</w:t>
            </w:r>
            <w:r w:rsidR="00417061">
              <w:rPr>
                <w:rFonts w:hint="eastAsia"/>
                <w:spacing w:val="-2"/>
              </w:rPr>
              <w:t>，</w:t>
            </w:r>
            <w:r w:rsidR="003A5475">
              <w:rPr>
                <w:spacing w:val="-2"/>
              </w:rPr>
              <w:t>总投资</w:t>
            </w:r>
            <w:r w:rsidR="003A5475">
              <w:rPr>
                <w:spacing w:val="-2"/>
              </w:rPr>
              <w:t>200</w:t>
            </w:r>
            <w:r w:rsidR="00417061">
              <w:rPr>
                <w:spacing w:val="-2"/>
              </w:rPr>
              <w:t>万元，</w:t>
            </w:r>
            <w:r w:rsidR="001C3EEF" w:rsidRPr="00FA1200">
              <w:rPr>
                <w:rFonts w:hint="eastAsia"/>
                <w:spacing w:val="-2"/>
              </w:rPr>
              <w:t>主要从事包装装潢印刷品、其他印刷品印刷的生产，年生产</w:t>
            </w:r>
            <w:r w:rsidR="001C3EEF">
              <w:rPr>
                <w:rFonts w:hint="eastAsia"/>
                <w:spacing w:val="-2"/>
              </w:rPr>
              <w:t>500</w:t>
            </w:r>
            <w:r w:rsidR="001C3EEF">
              <w:rPr>
                <w:rFonts w:hint="eastAsia"/>
                <w:spacing w:val="-2"/>
              </w:rPr>
              <w:t>万块纸板</w:t>
            </w:r>
            <w:r w:rsidR="001C3EEF" w:rsidRPr="00FA1200">
              <w:rPr>
                <w:rFonts w:hint="eastAsia"/>
                <w:spacing w:val="-2"/>
              </w:rPr>
              <w:t>。</w:t>
            </w:r>
          </w:p>
          <w:p w:rsidR="002B52BE" w:rsidRDefault="0010432D">
            <w:pPr>
              <w:pStyle w:val="GBK28"/>
              <w:snapToGrid w:val="0"/>
              <w:ind w:firstLineChars="0" w:firstLine="0"/>
              <w:rPr>
                <w:rFonts w:ascii="Times New Roman" w:hAnsi="Times New Roman" w:cs="Times New Roman"/>
                <w:b/>
                <w:sz w:val="24"/>
                <w:szCs w:val="24"/>
              </w:rPr>
            </w:pPr>
            <w:r>
              <w:rPr>
                <w:rFonts w:ascii="Times New Roman" w:hAnsi="Times New Roman" w:cs="Times New Roman" w:hint="eastAsia"/>
                <w:b/>
                <w:sz w:val="24"/>
                <w:szCs w:val="24"/>
              </w:rPr>
              <w:t>二</w:t>
            </w:r>
            <w:r w:rsidR="00417061">
              <w:rPr>
                <w:rFonts w:ascii="Times New Roman" w:hAnsi="Times New Roman" w:cs="Times New Roman"/>
                <w:b/>
                <w:sz w:val="24"/>
                <w:szCs w:val="24"/>
              </w:rPr>
              <w:t>、环境质量现状</w:t>
            </w:r>
          </w:p>
          <w:p w:rsidR="001C3EEF" w:rsidRDefault="00417061">
            <w:pPr>
              <w:spacing w:line="360" w:lineRule="auto"/>
              <w:ind w:firstLineChars="200" w:firstLine="480"/>
              <w:rPr>
                <w:rFonts w:hAnsi="宋体"/>
                <w:bCs/>
                <w:szCs w:val="24"/>
              </w:rPr>
            </w:pPr>
            <w:r>
              <w:rPr>
                <w:rFonts w:hAnsi="宋体"/>
                <w:bCs/>
                <w:szCs w:val="24"/>
              </w:rPr>
              <w:t>（</w:t>
            </w:r>
            <w:r>
              <w:rPr>
                <w:bCs/>
                <w:szCs w:val="24"/>
              </w:rPr>
              <w:t>1</w:t>
            </w:r>
            <w:r>
              <w:rPr>
                <w:rFonts w:hAnsi="宋体"/>
                <w:bCs/>
                <w:szCs w:val="24"/>
              </w:rPr>
              <w:t>）</w:t>
            </w:r>
            <w:r w:rsidR="001C3EEF" w:rsidRPr="001C3EEF">
              <w:rPr>
                <w:rFonts w:hAnsi="宋体" w:hint="eastAsia"/>
                <w:bCs/>
                <w:szCs w:val="24"/>
              </w:rPr>
              <w:t>水环境质量现状：</w:t>
            </w:r>
          </w:p>
          <w:p w:rsidR="0010432D" w:rsidRPr="0010432D" w:rsidRDefault="0010432D" w:rsidP="0010432D">
            <w:pPr>
              <w:spacing w:line="360" w:lineRule="auto"/>
              <w:ind w:firstLineChars="200" w:firstLine="480"/>
              <w:rPr>
                <w:rFonts w:hAnsi="宋体"/>
                <w:bCs/>
                <w:szCs w:val="24"/>
              </w:rPr>
            </w:pPr>
            <w:r w:rsidRPr="0010432D">
              <w:rPr>
                <w:rFonts w:hAnsi="宋体" w:hint="eastAsia"/>
                <w:bCs/>
                <w:szCs w:val="24"/>
              </w:rPr>
              <w:t>新桥水位于项目西面</w:t>
            </w:r>
            <w:r w:rsidRPr="0010432D">
              <w:rPr>
                <w:rFonts w:hAnsi="宋体" w:hint="eastAsia"/>
                <w:bCs/>
                <w:szCs w:val="24"/>
              </w:rPr>
              <w:t>270</w:t>
            </w:r>
            <w:r w:rsidRPr="0010432D">
              <w:rPr>
                <w:rFonts w:hAnsi="宋体"/>
                <w:bCs/>
                <w:szCs w:val="24"/>
              </w:rPr>
              <w:t xml:space="preserve">m </w:t>
            </w:r>
            <w:r w:rsidRPr="0010432D">
              <w:rPr>
                <w:rFonts w:hAnsi="宋体" w:hint="eastAsia"/>
                <w:bCs/>
                <w:szCs w:val="24"/>
              </w:rPr>
              <w:t>处，不属于水源保护区。根据《广东省地表水环境功能区划》（粤府函</w:t>
            </w:r>
            <w:r w:rsidRPr="0010432D">
              <w:rPr>
                <w:rFonts w:hAnsi="宋体"/>
                <w:bCs/>
                <w:szCs w:val="24"/>
              </w:rPr>
              <w:t xml:space="preserve">[2011]14 </w:t>
            </w:r>
            <w:r w:rsidRPr="0010432D">
              <w:rPr>
                <w:rFonts w:hAnsi="宋体" w:hint="eastAsia"/>
                <w:bCs/>
                <w:szCs w:val="24"/>
              </w:rPr>
              <w:t>号），新桥水（鹤山</w:t>
            </w:r>
            <w:proofErr w:type="gramStart"/>
            <w:r w:rsidRPr="0010432D">
              <w:rPr>
                <w:rFonts w:hAnsi="宋体" w:hint="eastAsia"/>
                <w:bCs/>
                <w:szCs w:val="24"/>
              </w:rPr>
              <w:t>皂幕山</w:t>
            </w:r>
            <w:proofErr w:type="gramEnd"/>
            <w:r w:rsidRPr="0010432D">
              <w:rPr>
                <w:rFonts w:hAnsi="宋体"/>
                <w:bCs/>
                <w:szCs w:val="24"/>
              </w:rPr>
              <w:t>-</w:t>
            </w:r>
            <w:r w:rsidRPr="0010432D">
              <w:rPr>
                <w:rFonts w:hAnsi="宋体" w:hint="eastAsia"/>
                <w:bCs/>
                <w:szCs w:val="24"/>
              </w:rPr>
              <w:t>开平水口镇）执行《地表水环境质量标准》（</w:t>
            </w:r>
            <w:r w:rsidRPr="0010432D">
              <w:rPr>
                <w:rFonts w:hAnsi="宋体"/>
                <w:bCs/>
                <w:szCs w:val="24"/>
              </w:rPr>
              <w:t>GB3838-2002</w:t>
            </w:r>
            <w:r w:rsidRPr="0010432D">
              <w:rPr>
                <w:rFonts w:hAnsi="宋体" w:hint="eastAsia"/>
                <w:bCs/>
                <w:szCs w:val="24"/>
              </w:rPr>
              <w:t>）Ⅲ</w:t>
            </w:r>
            <w:r w:rsidRPr="0010432D">
              <w:rPr>
                <w:rFonts w:hAnsi="宋体"/>
                <w:bCs/>
                <w:szCs w:val="24"/>
              </w:rPr>
              <w:t xml:space="preserve"> </w:t>
            </w:r>
            <w:r w:rsidRPr="0010432D">
              <w:rPr>
                <w:rFonts w:hAnsi="宋体" w:hint="eastAsia"/>
                <w:bCs/>
                <w:szCs w:val="24"/>
              </w:rPr>
              <w:t>类水质标准。</w:t>
            </w:r>
          </w:p>
          <w:p w:rsidR="0010432D" w:rsidRPr="0010432D" w:rsidRDefault="0010432D" w:rsidP="0010432D">
            <w:pPr>
              <w:spacing w:line="360" w:lineRule="auto"/>
              <w:ind w:firstLineChars="200" w:firstLine="480"/>
              <w:rPr>
                <w:rFonts w:hAnsi="宋体"/>
                <w:bCs/>
                <w:szCs w:val="24"/>
              </w:rPr>
            </w:pPr>
            <w:r>
              <w:rPr>
                <w:rFonts w:hAnsi="宋体" w:hint="eastAsia"/>
                <w:bCs/>
                <w:szCs w:val="24"/>
              </w:rPr>
              <w:t>根据江门市</w:t>
            </w:r>
            <w:r w:rsidRPr="0010432D">
              <w:rPr>
                <w:rFonts w:hAnsi="宋体" w:hint="eastAsia"/>
                <w:bCs/>
                <w:szCs w:val="24"/>
              </w:rPr>
              <w:t>环境保护局《</w:t>
            </w:r>
            <w:r w:rsidRPr="0010432D">
              <w:rPr>
                <w:rFonts w:hAnsi="宋体"/>
                <w:bCs/>
                <w:szCs w:val="24"/>
              </w:rPr>
              <w:t xml:space="preserve">2019 </w:t>
            </w:r>
            <w:r w:rsidRPr="0010432D">
              <w:rPr>
                <w:rFonts w:hAnsi="宋体" w:hint="eastAsia"/>
                <w:bCs/>
                <w:szCs w:val="24"/>
              </w:rPr>
              <w:t>年</w:t>
            </w:r>
            <w:r w:rsidRPr="0010432D">
              <w:rPr>
                <w:rFonts w:hAnsi="宋体"/>
                <w:bCs/>
                <w:szCs w:val="24"/>
              </w:rPr>
              <w:t xml:space="preserve"> 2</w:t>
            </w:r>
            <w:r w:rsidRPr="0010432D">
              <w:rPr>
                <w:rFonts w:hAnsi="宋体" w:hint="eastAsia"/>
                <w:bCs/>
                <w:szCs w:val="24"/>
              </w:rPr>
              <w:t>月江门市全面推行河长制水质月报》，</w:t>
            </w:r>
            <w:r w:rsidRPr="0010432D">
              <w:rPr>
                <w:rFonts w:hAnsi="宋体"/>
                <w:bCs/>
                <w:szCs w:val="24"/>
              </w:rPr>
              <w:t xml:space="preserve"> </w:t>
            </w:r>
            <w:r w:rsidRPr="0010432D">
              <w:rPr>
                <w:rFonts w:hAnsi="宋体" w:hint="eastAsia"/>
                <w:bCs/>
                <w:szCs w:val="24"/>
              </w:rPr>
              <w:t>新桥水干流（水口桥）水质现状为《地表水环境质量标准》（</w:t>
            </w:r>
            <w:r w:rsidRPr="0010432D">
              <w:rPr>
                <w:rFonts w:hAnsi="宋体"/>
                <w:bCs/>
                <w:szCs w:val="24"/>
              </w:rPr>
              <w:t>GB3838-2002</w:t>
            </w:r>
            <w:r w:rsidRPr="0010432D">
              <w:rPr>
                <w:rFonts w:hAnsi="宋体" w:hint="eastAsia"/>
                <w:bCs/>
                <w:szCs w:val="24"/>
              </w:rPr>
              <w:t>）</w:t>
            </w:r>
            <w:r w:rsidRPr="0010432D">
              <w:rPr>
                <w:rFonts w:hAnsi="宋体"/>
                <w:bCs/>
                <w:szCs w:val="24"/>
              </w:rPr>
              <w:t>III</w:t>
            </w:r>
            <w:r w:rsidRPr="0010432D">
              <w:rPr>
                <w:rFonts w:hAnsi="宋体" w:hint="eastAsia"/>
                <w:bCs/>
                <w:szCs w:val="24"/>
              </w:rPr>
              <w:t>类标准，其水质保护目标《地表水环境质量标准》（</w:t>
            </w:r>
            <w:r w:rsidRPr="0010432D">
              <w:rPr>
                <w:rFonts w:hAnsi="宋体"/>
                <w:bCs/>
                <w:szCs w:val="24"/>
              </w:rPr>
              <w:t>GB3838-2002</w:t>
            </w:r>
            <w:r w:rsidRPr="0010432D">
              <w:rPr>
                <w:rFonts w:hAnsi="宋体" w:hint="eastAsia"/>
                <w:bCs/>
                <w:szCs w:val="24"/>
              </w:rPr>
              <w:t>）</w:t>
            </w:r>
            <w:r w:rsidRPr="0010432D">
              <w:rPr>
                <w:rFonts w:hAnsi="宋体"/>
                <w:bCs/>
                <w:szCs w:val="24"/>
              </w:rPr>
              <w:t>IV</w:t>
            </w:r>
            <w:r w:rsidRPr="0010432D">
              <w:rPr>
                <w:rFonts w:hAnsi="宋体" w:hint="eastAsia"/>
                <w:bCs/>
                <w:szCs w:val="24"/>
              </w:rPr>
              <w:t>类标准，说明新桥水水质良好</w:t>
            </w:r>
            <w:r w:rsidR="00537612">
              <w:rPr>
                <w:rFonts w:hAnsi="宋体" w:hint="eastAsia"/>
                <w:bCs/>
                <w:szCs w:val="24"/>
              </w:rPr>
              <w:t>，为水质达标区</w:t>
            </w:r>
            <w:r w:rsidRPr="0010432D">
              <w:rPr>
                <w:rFonts w:hAnsi="宋体" w:hint="eastAsia"/>
                <w:bCs/>
                <w:szCs w:val="24"/>
              </w:rPr>
              <w:t>。</w:t>
            </w:r>
          </w:p>
          <w:p w:rsidR="001C3EEF" w:rsidRDefault="00417061">
            <w:pPr>
              <w:spacing w:line="360" w:lineRule="auto"/>
              <w:ind w:firstLineChars="200" w:firstLine="480"/>
              <w:rPr>
                <w:rFonts w:hAnsi="宋体"/>
                <w:szCs w:val="24"/>
              </w:rPr>
            </w:pPr>
            <w:r>
              <w:rPr>
                <w:rFonts w:hAnsi="宋体"/>
                <w:szCs w:val="24"/>
              </w:rPr>
              <w:t>（</w:t>
            </w:r>
            <w:r>
              <w:rPr>
                <w:szCs w:val="24"/>
              </w:rPr>
              <w:t>2</w:t>
            </w:r>
            <w:r>
              <w:rPr>
                <w:rFonts w:hAnsi="宋体"/>
                <w:szCs w:val="24"/>
              </w:rPr>
              <w:t>）</w:t>
            </w:r>
            <w:r w:rsidR="001C3EEF" w:rsidRPr="001C3EEF">
              <w:rPr>
                <w:rFonts w:hAnsi="宋体" w:hint="eastAsia"/>
                <w:szCs w:val="24"/>
              </w:rPr>
              <w:t>环境空气质量现状：</w:t>
            </w:r>
          </w:p>
          <w:p w:rsidR="0010432D" w:rsidRDefault="0010432D" w:rsidP="0010432D">
            <w:pPr>
              <w:widowControl/>
              <w:adjustRightInd w:val="0"/>
              <w:spacing w:line="360" w:lineRule="auto"/>
              <w:ind w:firstLineChars="200" w:firstLine="480"/>
              <w:textAlignment w:val="baseline"/>
              <w:rPr>
                <w:kern w:val="0"/>
                <w:szCs w:val="24"/>
              </w:rPr>
            </w:pPr>
            <w:r>
              <w:rPr>
                <w:rFonts w:hint="eastAsia"/>
                <w:color w:val="000000"/>
              </w:rPr>
              <w:t>本次评价环境空气质量现状</w:t>
            </w:r>
            <w:r w:rsidRPr="00311E44">
              <w:rPr>
                <w:rFonts w:hint="eastAsia"/>
              </w:rPr>
              <w:t>引用《</w:t>
            </w:r>
            <w:r w:rsidRPr="00311E44">
              <w:rPr>
                <w:rFonts w:hint="eastAsia"/>
              </w:rPr>
              <w:t>2018</w:t>
            </w:r>
            <w:r w:rsidRPr="00311E44">
              <w:rPr>
                <w:rFonts w:hint="eastAsia"/>
              </w:rPr>
              <w:t>年江门市环境空气质量状况》</w:t>
            </w:r>
            <w:r>
              <w:rPr>
                <w:rFonts w:hint="eastAsia"/>
              </w:rPr>
              <w:t>公报</w:t>
            </w:r>
            <w:r>
              <w:rPr>
                <w:rFonts w:hint="eastAsia"/>
                <w:color w:val="000000"/>
              </w:rPr>
              <w:t>中开平市大气环境质量的六项污染物监测数据，对区域环境空气质量现状进行分析，由统计结果</w:t>
            </w:r>
            <w:r>
              <w:rPr>
                <w:kern w:val="0"/>
                <w:szCs w:val="24"/>
              </w:rPr>
              <w:t>可知，项目所在区域环境空气常规六项指标中，</w:t>
            </w:r>
            <w:r w:rsidRPr="00311E44">
              <w:rPr>
                <w:rFonts w:hint="eastAsia"/>
              </w:rPr>
              <w:t>SO</w:t>
            </w:r>
            <w:r w:rsidRPr="00311E44">
              <w:rPr>
                <w:rFonts w:hint="eastAsia"/>
                <w:vertAlign w:val="subscript"/>
              </w:rPr>
              <w:t>2</w:t>
            </w:r>
            <w:r w:rsidRPr="00311E44">
              <w:rPr>
                <w:rFonts w:hint="eastAsia"/>
              </w:rPr>
              <w:t>、</w:t>
            </w:r>
            <w:r w:rsidRPr="00311E44">
              <w:rPr>
                <w:rFonts w:hint="eastAsia"/>
              </w:rPr>
              <w:t>NO</w:t>
            </w:r>
            <w:r w:rsidRPr="00311E44">
              <w:rPr>
                <w:rFonts w:hint="eastAsia"/>
                <w:vertAlign w:val="subscript"/>
              </w:rPr>
              <w:t>2</w:t>
            </w:r>
            <w:r w:rsidRPr="00311E44">
              <w:rPr>
                <w:rFonts w:hint="eastAsia"/>
              </w:rPr>
              <w:t xml:space="preserve"> </w:t>
            </w:r>
            <w:r>
              <w:rPr>
                <w:rFonts w:hint="eastAsia"/>
              </w:rPr>
              <w:t>、</w:t>
            </w:r>
            <w:r w:rsidRPr="00311E44">
              <w:rPr>
                <w:rFonts w:hint="eastAsia"/>
              </w:rPr>
              <w:t>PM</w:t>
            </w:r>
            <w:r w:rsidRPr="00311E44">
              <w:rPr>
                <w:rFonts w:hint="eastAsia"/>
                <w:vertAlign w:val="subscript"/>
              </w:rPr>
              <w:t>10</w:t>
            </w:r>
            <w:r w:rsidRPr="00311E44">
              <w:rPr>
                <w:rFonts w:hint="eastAsia"/>
              </w:rPr>
              <w:t>、</w:t>
            </w:r>
            <w:r w:rsidRPr="00311E44">
              <w:rPr>
                <w:rFonts w:hint="eastAsia"/>
              </w:rPr>
              <w:t>PM</w:t>
            </w:r>
            <w:r w:rsidRPr="00311E44">
              <w:rPr>
                <w:rFonts w:hint="eastAsia"/>
                <w:vertAlign w:val="subscript"/>
              </w:rPr>
              <w:t>2.5</w:t>
            </w:r>
            <w:r w:rsidRPr="00311E44">
              <w:rPr>
                <w:rFonts w:hint="eastAsia"/>
              </w:rPr>
              <w:t>达到《环境空气质量标准》（</w:t>
            </w:r>
            <w:r w:rsidRPr="00311E44">
              <w:rPr>
                <w:rFonts w:hint="eastAsia"/>
              </w:rPr>
              <w:t>GB3095-2012</w:t>
            </w:r>
            <w:r w:rsidRPr="00311E44">
              <w:rPr>
                <w:rFonts w:hint="eastAsia"/>
              </w:rPr>
              <w:t>）</w:t>
            </w:r>
            <w:r w:rsidRPr="008B5F28">
              <w:t>及其</w:t>
            </w:r>
            <w:r w:rsidRPr="008B5F28">
              <w:t>2018</w:t>
            </w:r>
            <w:r w:rsidRPr="008B5F28">
              <w:t>年修改单中</w:t>
            </w:r>
            <w:r w:rsidRPr="00311E44">
              <w:rPr>
                <w:rFonts w:hint="eastAsia"/>
              </w:rPr>
              <w:t>二级标准年平均浓度限值的要求；</w:t>
            </w:r>
            <w:r w:rsidRPr="00311E44">
              <w:rPr>
                <w:rFonts w:hint="eastAsia"/>
              </w:rPr>
              <w:t>CO</w:t>
            </w:r>
            <w:r w:rsidRPr="00311E44">
              <w:rPr>
                <w:rFonts w:hint="eastAsia"/>
              </w:rPr>
              <w:t>达到《环境空气质量标准》（</w:t>
            </w:r>
            <w:r w:rsidRPr="00311E44">
              <w:rPr>
                <w:rFonts w:hint="eastAsia"/>
              </w:rPr>
              <w:t>GB3095-2012</w:t>
            </w:r>
            <w:r w:rsidRPr="00311E44">
              <w:rPr>
                <w:rFonts w:hint="eastAsia"/>
              </w:rPr>
              <w:t>）</w:t>
            </w:r>
            <w:r w:rsidRPr="008B5F28">
              <w:t>及其</w:t>
            </w:r>
            <w:r w:rsidRPr="008B5F28">
              <w:t>2018</w:t>
            </w:r>
            <w:r w:rsidRPr="008B5F28">
              <w:t>年修改单中</w:t>
            </w:r>
            <w:r w:rsidRPr="00311E44">
              <w:rPr>
                <w:rFonts w:hint="eastAsia"/>
              </w:rPr>
              <w:t>二级标准</w:t>
            </w:r>
            <w:r w:rsidRPr="00311E44">
              <w:rPr>
                <w:rFonts w:hint="eastAsia"/>
              </w:rPr>
              <w:t>24</w:t>
            </w:r>
            <w:r w:rsidRPr="00311E44">
              <w:rPr>
                <w:rFonts w:hint="eastAsia"/>
              </w:rPr>
              <w:t>小时平均浓度限值的要求；</w:t>
            </w:r>
            <w:r w:rsidRPr="00311E44">
              <w:rPr>
                <w:rFonts w:hint="eastAsia"/>
              </w:rPr>
              <w:t xml:space="preserve"> O</w:t>
            </w:r>
            <w:r w:rsidRPr="00311E44">
              <w:rPr>
                <w:rFonts w:hint="eastAsia"/>
                <w:vertAlign w:val="subscript"/>
              </w:rPr>
              <w:t>3-8H</w:t>
            </w:r>
            <w:r w:rsidRPr="00311E44">
              <w:rPr>
                <w:rFonts w:hint="eastAsia"/>
              </w:rPr>
              <w:t>未能达到《环境空气质量标准》（</w:t>
            </w:r>
            <w:r w:rsidRPr="00311E44">
              <w:rPr>
                <w:rFonts w:hint="eastAsia"/>
              </w:rPr>
              <w:t>GB3095-2012</w:t>
            </w:r>
            <w:r w:rsidRPr="00311E44">
              <w:rPr>
                <w:rFonts w:hint="eastAsia"/>
              </w:rPr>
              <w:t>）</w:t>
            </w:r>
            <w:r w:rsidRPr="008B5F28">
              <w:t>及其</w:t>
            </w:r>
            <w:r w:rsidRPr="008B5F28">
              <w:t>2018</w:t>
            </w:r>
            <w:r w:rsidRPr="008B5F28">
              <w:t>年修改单中</w:t>
            </w:r>
            <w:r w:rsidRPr="00311E44">
              <w:rPr>
                <w:rFonts w:hint="eastAsia"/>
              </w:rPr>
              <w:t>二级标准日最大</w:t>
            </w:r>
            <w:r w:rsidRPr="00311E44">
              <w:rPr>
                <w:rFonts w:hint="eastAsia"/>
              </w:rPr>
              <w:t>8</w:t>
            </w:r>
            <w:r w:rsidRPr="00311E44">
              <w:rPr>
                <w:rFonts w:hint="eastAsia"/>
              </w:rPr>
              <w:t>小时平均浓度限值的要求。</w:t>
            </w:r>
            <w:r w:rsidRPr="005200F0">
              <w:t>根据《环境影响评价技术导则</w:t>
            </w:r>
            <w:r w:rsidRPr="005200F0">
              <w:t xml:space="preserve"> </w:t>
            </w:r>
            <w:r w:rsidRPr="005200F0">
              <w:t>大气环境》（</w:t>
            </w:r>
            <w:r w:rsidRPr="005200F0">
              <w:t>HJ2.2-2018</w:t>
            </w:r>
            <w:r>
              <w:t>），项目所在区域属于环境空气不达标区</w:t>
            </w:r>
            <w:r>
              <w:rPr>
                <w:kern w:val="0"/>
                <w:szCs w:val="24"/>
              </w:rPr>
              <w:t>。</w:t>
            </w:r>
          </w:p>
          <w:p w:rsidR="0010432D" w:rsidRDefault="0010432D" w:rsidP="0010432D">
            <w:pPr>
              <w:spacing w:line="360" w:lineRule="auto"/>
              <w:ind w:firstLineChars="200" w:firstLine="480"/>
              <w:rPr>
                <w:color w:val="000000"/>
              </w:rPr>
            </w:pPr>
            <w:r w:rsidRPr="007928B4">
              <w:rPr>
                <w:rFonts w:hint="eastAsia"/>
                <w:color w:val="000000"/>
              </w:rPr>
              <w:t>根据《</w:t>
            </w:r>
            <w:r w:rsidRPr="007928B4">
              <w:rPr>
                <w:rFonts w:hint="eastAsia"/>
                <w:color w:val="000000"/>
              </w:rPr>
              <w:t>201</w:t>
            </w:r>
            <w:r>
              <w:rPr>
                <w:rFonts w:hint="eastAsia"/>
                <w:color w:val="000000"/>
              </w:rPr>
              <w:t>8</w:t>
            </w:r>
            <w:r w:rsidRPr="007928B4">
              <w:rPr>
                <w:rFonts w:hint="eastAsia"/>
                <w:color w:val="000000"/>
              </w:rPr>
              <w:t>年江门市环境质量状况</w:t>
            </w:r>
            <w:r w:rsidRPr="007928B4">
              <w:rPr>
                <w:rFonts w:hint="eastAsia"/>
                <w:color w:val="000000"/>
              </w:rPr>
              <w:t xml:space="preserve"> (</w:t>
            </w:r>
            <w:r w:rsidRPr="007928B4">
              <w:rPr>
                <w:rFonts w:hint="eastAsia"/>
                <w:color w:val="000000"/>
              </w:rPr>
              <w:t>公报</w:t>
            </w:r>
            <w:r w:rsidRPr="007928B4">
              <w:rPr>
                <w:rFonts w:hint="eastAsia"/>
                <w:color w:val="000000"/>
              </w:rPr>
              <w:t>)</w:t>
            </w:r>
            <w:r w:rsidRPr="007928B4">
              <w:rPr>
                <w:rFonts w:hint="eastAsia"/>
                <w:color w:val="000000"/>
              </w:rPr>
              <w:t>》和《</w:t>
            </w:r>
            <w:r w:rsidRPr="007928B4">
              <w:rPr>
                <w:rFonts w:hint="eastAsia"/>
                <w:color w:val="000000"/>
              </w:rPr>
              <w:t>201</w:t>
            </w:r>
            <w:r>
              <w:rPr>
                <w:rFonts w:hint="eastAsia"/>
                <w:color w:val="000000"/>
              </w:rPr>
              <w:t>7</w:t>
            </w:r>
            <w:r w:rsidRPr="007928B4">
              <w:rPr>
                <w:rFonts w:hint="eastAsia"/>
                <w:color w:val="000000"/>
              </w:rPr>
              <w:t>年江门市环境质量状况</w:t>
            </w:r>
            <w:r w:rsidRPr="007928B4">
              <w:rPr>
                <w:rFonts w:hint="eastAsia"/>
                <w:color w:val="000000"/>
              </w:rPr>
              <w:t xml:space="preserve"> (</w:t>
            </w:r>
            <w:r w:rsidRPr="007928B4">
              <w:rPr>
                <w:rFonts w:hint="eastAsia"/>
                <w:color w:val="000000"/>
              </w:rPr>
              <w:t>公报</w:t>
            </w:r>
            <w:r w:rsidRPr="007928B4">
              <w:rPr>
                <w:rFonts w:hint="eastAsia"/>
                <w:color w:val="000000"/>
              </w:rPr>
              <w:t>)</w:t>
            </w:r>
            <w:r w:rsidRPr="007928B4">
              <w:rPr>
                <w:rFonts w:hint="eastAsia"/>
                <w:color w:val="000000"/>
              </w:rPr>
              <w:t>》中江门开平市环境空气六项污染物监测结果</w:t>
            </w:r>
            <w:r>
              <w:rPr>
                <w:rFonts w:hint="eastAsia"/>
                <w:color w:val="000000"/>
              </w:rPr>
              <w:t>，</w:t>
            </w:r>
            <w:r w:rsidRPr="007928B4">
              <w:rPr>
                <w:rFonts w:hint="eastAsia"/>
                <w:color w:val="000000"/>
              </w:rPr>
              <w:t>该地区</w:t>
            </w:r>
            <w:r w:rsidRPr="007928B4">
              <w:rPr>
                <w:rFonts w:hint="eastAsia"/>
                <w:color w:val="000000"/>
              </w:rPr>
              <w:t>201</w:t>
            </w:r>
            <w:r>
              <w:rPr>
                <w:rFonts w:hint="eastAsia"/>
                <w:color w:val="000000"/>
              </w:rPr>
              <w:t>8</w:t>
            </w:r>
            <w:r w:rsidRPr="007928B4">
              <w:rPr>
                <w:rFonts w:hint="eastAsia"/>
                <w:color w:val="000000"/>
              </w:rPr>
              <w:t>年常规大气污染物中</w:t>
            </w:r>
            <w:r w:rsidRPr="007928B4">
              <w:rPr>
                <w:rFonts w:hint="eastAsia"/>
                <w:color w:val="000000"/>
              </w:rPr>
              <w:t>PM</w:t>
            </w:r>
            <w:r w:rsidRPr="007928B4">
              <w:rPr>
                <w:rFonts w:hint="eastAsia"/>
                <w:color w:val="000000"/>
                <w:vertAlign w:val="subscript"/>
              </w:rPr>
              <w:t>2.5</w:t>
            </w:r>
            <w:r w:rsidRPr="007928B4">
              <w:rPr>
                <w:rFonts w:hint="eastAsia"/>
                <w:color w:val="000000"/>
              </w:rPr>
              <w:t>年均值</w:t>
            </w:r>
            <w:r>
              <w:rPr>
                <w:rFonts w:hint="eastAsia"/>
                <w:color w:val="000000"/>
              </w:rPr>
              <w:t>、</w:t>
            </w:r>
            <w:r w:rsidRPr="007928B4">
              <w:rPr>
                <w:rFonts w:hint="eastAsia"/>
                <w:color w:val="000000"/>
              </w:rPr>
              <w:t>PM</w:t>
            </w:r>
            <w:r w:rsidRPr="007928B4">
              <w:rPr>
                <w:rFonts w:hint="eastAsia"/>
                <w:color w:val="000000"/>
                <w:vertAlign w:val="subscript"/>
              </w:rPr>
              <w:t>10</w:t>
            </w:r>
            <w:r w:rsidRPr="007928B4">
              <w:rPr>
                <w:rFonts w:hint="eastAsia"/>
                <w:color w:val="000000"/>
              </w:rPr>
              <w:t>年均值、</w:t>
            </w:r>
            <w:r w:rsidRPr="007928B4">
              <w:rPr>
                <w:rFonts w:hint="eastAsia"/>
                <w:color w:val="000000"/>
              </w:rPr>
              <w:t>SO</w:t>
            </w:r>
            <w:r w:rsidRPr="007928B4">
              <w:rPr>
                <w:rFonts w:hint="eastAsia"/>
                <w:color w:val="000000"/>
                <w:vertAlign w:val="subscript"/>
              </w:rPr>
              <w:t>2</w:t>
            </w:r>
            <w:r w:rsidRPr="007928B4">
              <w:rPr>
                <w:rFonts w:hint="eastAsia"/>
                <w:color w:val="000000"/>
              </w:rPr>
              <w:t>年均值</w:t>
            </w:r>
            <w:r>
              <w:rPr>
                <w:rFonts w:hint="eastAsia"/>
                <w:color w:val="000000"/>
              </w:rPr>
              <w:t>、</w:t>
            </w:r>
            <w:r w:rsidRPr="00D26A7D">
              <w:rPr>
                <w:b/>
                <w:color w:val="000000"/>
                <w:sz w:val="21"/>
                <w:szCs w:val="21"/>
              </w:rPr>
              <w:t>NO</w:t>
            </w:r>
            <w:r w:rsidRPr="00D26A7D">
              <w:rPr>
                <w:b/>
                <w:color w:val="000000"/>
                <w:sz w:val="21"/>
                <w:szCs w:val="21"/>
                <w:vertAlign w:val="subscript"/>
              </w:rPr>
              <w:t>2</w:t>
            </w:r>
            <w:r>
              <w:rPr>
                <w:rFonts w:hint="eastAsia"/>
                <w:color w:val="000000"/>
              </w:rPr>
              <w:t>年均值、</w:t>
            </w:r>
            <w:r w:rsidRPr="007928B4">
              <w:rPr>
                <w:rFonts w:hint="eastAsia"/>
                <w:color w:val="000000"/>
              </w:rPr>
              <w:t>CO 24</w:t>
            </w:r>
            <w:r w:rsidRPr="007928B4">
              <w:rPr>
                <w:rFonts w:hint="eastAsia"/>
                <w:color w:val="000000"/>
              </w:rPr>
              <w:t>小时平均浓度第</w:t>
            </w:r>
            <w:r w:rsidRPr="007928B4">
              <w:rPr>
                <w:rFonts w:hint="eastAsia"/>
                <w:color w:val="000000"/>
              </w:rPr>
              <w:t>95</w:t>
            </w:r>
            <w:proofErr w:type="gramStart"/>
            <w:r w:rsidRPr="007928B4">
              <w:rPr>
                <w:rFonts w:hint="eastAsia"/>
                <w:color w:val="000000"/>
              </w:rPr>
              <w:t>百</w:t>
            </w:r>
            <w:proofErr w:type="gramEnd"/>
            <w:r w:rsidRPr="007928B4">
              <w:rPr>
                <w:rFonts w:hint="eastAsia"/>
                <w:color w:val="000000"/>
              </w:rPr>
              <w:t>分位数</w:t>
            </w:r>
            <w:r>
              <w:rPr>
                <w:rFonts w:hint="eastAsia"/>
                <w:color w:val="000000"/>
              </w:rPr>
              <w:t>和</w:t>
            </w:r>
            <w:r w:rsidRPr="007928B4">
              <w:rPr>
                <w:rFonts w:hint="eastAsia"/>
                <w:color w:val="000000"/>
              </w:rPr>
              <w:t>O</w:t>
            </w:r>
            <w:r w:rsidRPr="007928B4">
              <w:rPr>
                <w:rFonts w:hint="eastAsia"/>
                <w:color w:val="000000"/>
                <w:vertAlign w:val="subscript"/>
              </w:rPr>
              <w:t>3</w:t>
            </w:r>
            <w:r w:rsidRPr="007928B4">
              <w:rPr>
                <w:rFonts w:hint="eastAsia"/>
                <w:color w:val="000000"/>
              </w:rPr>
              <w:t>日最大</w:t>
            </w:r>
            <w:r w:rsidRPr="007928B4">
              <w:rPr>
                <w:rFonts w:hint="eastAsia"/>
                <w:color w:val="000000"/>
              </w:rPr>
              <w:t>8</w:t>
            </w:r>
            <w:r w:rsidRPr="007928B4">
              <w:rPr>
                <w:rFonts w:hint="eastAsia"/>
                <w:color w:val="000000"/>
              </w:rPr>
              <w:t>小时平均浓度第</w:t>
            </w:r>
            <w:r w:rsidRPr="007928B4">
              <w:rPr>
                <w:rFonts w:hint="eastAsia"/>
                <w:color w:val="000000"/>
              </w:rPr>
              <w:t>90</w:t>
            </w:r>
            <w:proofErr w:type="gramStart"/>
            <w:r w:rsidRPr="007928B4">
              <w:rPr>
                <w:rFonts w:hint="eastAsia"/>
                <w:color w:val="000000"/>
              </w:rPr>
              <w:t>百</w:t>
            </w:r>
            <w:proofErr w:type="gramEnd"/>
            <w:r w:rsidRPr="007928B4">
              <w:rPr>
                <w:rFonts w:hint="eastAsia"/>
                <w:color w:val="000000"/>
              </w:rPr>
              <w:t>分位数较</w:t>
            </w:r>
            <w:r w:rsidRPr="007928B4">
              <w:rPr>
                <w:rFonts w:hint="eastAsia"/>
                <w:color w:val="000000"/>
              </w:rPr>
              <w:t>201</w:t>
            </w:r>
            <w:r>
              <w:rPr>
                <w:rFonts w:hint="eastAsia"/>
                <w:color w:val="000000"/>
              </w:rPr>
              <w:t>7</w:t>
            </w:r>
            <w:r w:rsidRPr="007928B4">
              <w:rPr>
                <w:rFonts w:hint="eastAsia"/>
                <w:color w:val="000000"/>
              </w:rPr>
              <w:t>年均有不同程度的改善</w:t>
            </w:r>
            <w:r>
              <w:rPr>
                <w:rFonts w:hint="eastAsia"/>
                <w:color w:val="000000"/>
              </w:rPr>
              <w:t>，说明项目所在地环境质量变化趋势是良好的。</w:t>
            </w:r>
          </w:p>
          <w:p w:rsidR="001C3EEF" w:rsidRDefault="00417061" w:rsidP="0010432D">
            <w:pPr>
              <w:spacing w:line="360" w:lineRule="auto"/>
              <w:ind w:firstLineChars="200" w:firstLine="480"/>
              <w:rPr>
                <w:rFonts w:hAnsi="宋体"/>
                <w:szCs w:val="24"/>
              </w:rPr>
            </w:pPr>
            <w:r>
              <w:rPr>
                <w:rFonts w:hAnsi="宋体"/>
                <w:szCs w:val="24"/>
              </w:rPr>
              <w:t>（</w:t>
            </w:r>
            <w:r>
              <w:rPr>
                <w:szCs w:val="24"/>
              </w:rPr>
              <w:t>3</w:t>
            </w:r>
            <w:r>
              <w:rPr>
                <w:rFonts w:hAnsi="宋体"/>
                <w:szCs w:val="24"/>
              </w:rPr>
              <w:t>）</w:t>
            </w:r>
            <w:r w:rsidR="001C3EEF" w:rsidRPr="001C3EEF">
              <w:rPr>
                <w:rFonts w:hAnsi="宋体" w:hint="eastAsia"/>
                <w:szCs w:val="24"/>
              </w:rPr>
              <w:t>声环境质量现状</w:t>
            </w:r>
            <w:r w:rsidR="001C3EEF">
              <w:rPr>
                <w:rFonts w:hAnsi="宋体" w:hint="eastAsia"/>
                <w:szCs w:val="24"/>
              </w:rPr>
              <w:t>：</w:t>
            </w:r>
          </w:p>
          <w:p w:rsidR="001C3EEF" w:rsidRPr="001C3EEF" w:rsidRDefault="00602C79" w:rsidP="001C3EEF">
            <w:pPr>
              <w:spacing w:line="360" w:lineRule="auto"/>
              <w:ind w:firstLineChars="200" w:firstLine="480"/>
              <w:rPr>
                <w:rFonts w:hAnsi="宋体"/>
              </w:rPr>
            </w:pPr>
            <w:r w:rsidRPr="00602C79">
              <w:rPr>
                <w:rFonts w:hAnsi="宋体" w:hint="eastAsia"/>
              </w:rPr>
              <w:t>根据《</w:t>
            </w:r>
            <w:r w:rsidRPr="00602C79">
              <w:rPr>
                <w:rFonts w:hAnsi="宋体" w:hint="eastAsia"/>
              </w:rPr>
              <w:t xml:space="preserve">2018 </w:t>
            </w:r>
            <w:r w:rsidRPr="00602C79">
              <w:rPr>
                <w:rFonts w:hAnsi="宋体" w:hint="eastAsia"/>
              </w:rPr>
              <w:t>年江门市环境质量状况（公报）》得知，</w:t>
            </w:r>
            <w:r w:rsidRPr="00602C79">
              <w:rPr>
                <w:rFonts w:hAnsi="宋体" w:hint="eastAsia"/>
              </w:rPr>
              <w:t>2018</w:t>
            </w:r>
            <w:r w:rsidRPr="00602C79">
              <w:rPr>
                <w:rFonts w:hAnsi="宋体" w:hint="eastAsia"/>
              </w:rPr>
              <w:t>年度市区昼间区域环境噪声</w:t>
            </w:r>
            <w:r w:rsidRPr="00602C79">
              <w:rPr>
                <w:rFonts w:hAnsi="宋体" w:hint="eastAsia"/>
              </w:rPr>
              <w:lastRenderedPageBreak/>
              <w:t>等效声级平均值</w:t>
            </w:r>
            <w:r w:rsidRPr="00602C79">
              <w:rPr>
                <w:rFonts w:hAnsi="宋体" w:hint="eastAsia"/>
              </w:rPr>
              <w:t>56.95</w:t>
            </w:r>
            <w:r w:rsidRPr="00602C79">
              <w:rPr>
                <w:rFonts w:hAnsi="宋体" w:hint="eastAsia"/>
              </w:rPr>
              <w:t>分贝，夜间区域环境噪声等效声级平均值</w:t>
            </w:r>
            <w:r w:rsidRPr="00602C79">
              <w:rPr>
                <w:rFonts w:hAnsi="宋体" w:hint="eastAsia"/>
              </w:rPr>
              <w:t>49.44</w:t>
            </w:r>
            <w:r w:rsidRPr="00602C79">
              <w:rPr>
                <w:rFonts w:hAnsi="宋体" w:hint="eastAsia"/>
              </w:rPr>
              <w:t>分贝，分别</w:t>
            </w:r>
            <w:proofErr w:type="gramStart"/>
            <w:r w:rsidRPr="00602C79">
              <w:rPr>
                <w:rFonts w:hAnsi="宋体" w:hint="eastAsia"/>
              </w:rPr>
              <w:t>优于国家声</w:t>
            </w:r>
            <w:proofErr w:type="gramEnd"/>
            <w:r w:rsidRPr="00602C79">
              <w:rPr>
                <w:rFonts w:hAnsi="宋体" w:hint="eastAsia"/>
              </w:rPr>
              <w:t>环境功能区</w:t>
            </w:r>
            <w:r w:rsidRPr="00602C79">
              <w:rPr>
                <w:rFonts w:hAnsi="宋体" w:hint="eastAsia"/>
              </w:rPr>
              <w:t>2</w:t>
            </w:r>
            <w:r w:rsidRPr="00602C79">
              <w:rPr>
                <w:rFonts w:hAnsi="宋体" w:hint="eastAsia"/>
              </w:rPr>
              <w:t>类区（居住、商业、工业混杂）昼间和夜间标准；道路交通干线两侧昼间噪声质量处于较好水平，等效声级为</w:t>
            </w:r>
            <w:r w:rsidRPr="00602C79">
              <w:rPr>
                <w:rFonts w:hAnsi="宋体" w:hint="eastAsia"/>
              </w:rPr>
              <w:t>69.75</w:t>
            </w:r>
            <w:r w:rsidRPr="00602C79">
              <w:rPr>
                <w:rFonts w:hAnsi="宋体" w:hint="eastAsia"/>
              </w:rPr>
              <w:t>分贝，</w:t>
            </w:r>
            <w:proofErr w:type="gramStart"/>
            <w:r w:rsidRPr="00602C79">
              <w:rPr>
                <w:rFonts w:hAnsi="宋体" w:hint="eastAsia"/>
              </w:rPr>
              <w:t>优于国家声</w:t>
            </w:r>
            <w:proofErr w:type="gramEnd"/>
            <w:r w:rsidRPr="00602C79">
              <w:rPr>
                <w:rFonts w:hAnsi="宋体" w:hint="eastAsia"/>
              </w:rPr>
              <w:t>环境功能区</w:t>
            </w:r>
            <w:r w:rsidRPr="00602C79">
              <w:rPr>
                <w:rFonts w:hAnsi="宋体" w:hint="eastAsia"/>
              </w:rPr>
              <w:t>4</w:t>
            </w:r>
            <w:r w:rsidRPr="00602C79">
              <w:rPr>
                <w:rFonts w:hAnsi="宋体" w:hint="eastAsia"/>
              </w:rPr>
              <w:t>类区昼间标准（城市交通干线两侧区域），道路交通干线两侧夜间噪声质量处于一般水平，等效声级为</w:t>
            </w:r>
            <w:r w:rsidRPr="00602C79">
              <w:rPr>
                <w:rFonts w:hAnsi="宋体" w:hint="eastAsia"/>
              </w:rPr>
              <w:t>61.46</w:t>
            </w:r>
            <w:r w:rsidRPr="00602C79">
              <w:rPr>
                <w:rFonts w:hAnsi="宋体" w:hint="eastAsia"/>
              </w:rPr>
              <w:t>分贝，未达国家声环境功能区</w:t>
            </w:r>
            <w:r w:rsidRPr="00602C79">
              <w:rPr>
                <w:rFonts w:hAnsi="宋体" w:hint="eastAsia"/>
              </w:rPr>
              <w:t>4</w:t>
            </w:r>
            <w:r w:rsidRPr="00602C79">
              <w:rPr>
                <w:rFonts w:hAnsi="宋体" w:hint="eastAsia"/>
              </w:rPr>
              <w:t>类区夜间标准（城市交通干线两侧区域）。本项目所在地噪声现状值均低于《声环境质量标准》（</w:t>
            </w:r>
            <w:r w:rsidRPr="00602C79">
              <w:rPr>
                <w:rFonts w:hAnsi="宋体" w:hint="eastAsia"/>
              </w:rPr>
              <w:t>GB3096-2008</w:t>
            </w:r>
            <w:r w:rsidRPr="00602C79">
              <w:rPr>
                <w:rFonts w:hAnsi="宋体" w:hint="eastAsia"/>
              </w:rPr>
              <w:t>）</w:t>
            </w:r>
            <w:r w:rsidR="00C369ED">
              <w:rPr>
                <w:rFonts w:hAnsi="宋体" w:hint="eastAsia"/>
              </w:rPr>
              <w:t>2</w:t>
            </w:r>
            <w:r w:rsidRPr="00602C79">
              <w:rPr>
                <w:rFonts w:hAnsi="宋体" w:hint="eastAsia"/>
              </w:rPr>
              <w:t>类标准，说明项目</w:t>
            </w:r>
            <w:proofErr w:type="gramStart"/>
            <w:r w:rsidRPr="00602C79">
              <w:rPr>
                <w:rFonts w:hAnsi="宋体" w:hint="eastAsia"/>
              </w:rPr>
              <w:t>周围声</w:t>
            </w:r>
            <w:proofErr w:type="gramEnd"/>
            <w:r w:rsidRPr="00602C79">
              <w:rPr>
                <w:rFonts w:hAnsi="宋体" w:hint="eastAsia"/>
              </w:rPr>
              <w:t>环境质量良好。</w:t>
            </w:r>
          </w:p>
          <w:p w:rsidR="002B52BE" w:rsidRDefault="00417061">
            <w:pPr>
              <w:tabs>
                <w:tab w:val="left" w:pos="7560"/>
              </w:tabs>
              <w:snapToGrid w:val="0"/>
              <w:spacing w:line="360" w:lineRule="auto"/>
              <w:ind w:firstLine="0"/>
              <w:rPr>
                <w:b/>
                <w:szCs w:val="24"/>
              </w:rPr>
            </w:pPr>
            <w:r>
              <w:rPr>
                <w:rFonts w:hint="eastAsia"/>
                <w:b/>
                <w:szCs w:val="24"/>
              </w:rPr>
              <w:t>四</w:t>
            </w:r>
            <w:r>
              <w:rPr>
                <w:b/>
                <w:szCs w:val="24"/>
              </w:rPr>
              <w:t>、环境影响评价结论</w:t>
            </w:r>
          </w:p>
          <w:p w:rsidR="002B52BE" w:rsidRDefault="00417061">
            <w:pPr>
              <w:adjustRightInd w:val="0"/>
              <w:snapToGrid w:val="0"/>
              <w:spacing w:line="360" w:lineRule="auto"/>
              <w:ind w:firstLine="0"/>
              <w:rPr>
                <w:b/>
                <w:kern w:val="0"/>
              </w:rPr>
            </w:pPr>
            <w:r>
              <w:rPr>
                <w:b/>
                <w:kern w:val="0"/>
              </w:rPr>
              <w:t>1</w:t>
            </w:r>
            <w:r>
              <w:rPr>
                <w:b/>
                <w:kern w:val="0"/>
              </w:rPr>
              <w:t>、施工期环境影响评价结论</w:t>
            </w:r>
          </w:p>
          <w:p w:rsidR="002B52BE" w:rsidRDefault="00417061">
            <w:pPr>
              <w:adjustRightInd w:val="0"/>
              <w:snapToGrid w:val="0"/>
              <w:spacing w:line="360" w:lineRule="auto"/>
              <w:ind w:firstLineChars="200" w:firstLine="480"/>
              <w:rPr>
                <w:b/>
                <w:kern w:val="0"/>
              </w:rPr>
            </w:pPr>
            <w:r>
              <w:rPr>
                <w:rFonts w:hint="eastAsia"/>
                <w:szCs w:val="24"/>
              </w:rPr>
              <w:t>本项目租用已有厂房，无土建施工活动，故不存在施工期环境影响。</w:t>
            </w:r>
          </w:p>
          <w:p w:rsidR="002B52BE" w:rsidRDefault="00417061">
            <w:pPr>
              <w:adjustRightInd w:val="0"/>
              <w:snapToGrid w:val="0"/>
              <w:spacing w:line="360" w:lineRule="auto"/>
              <w:ind w:firstLine="0"/>
              <w:rPr>
                <w:b/>
                <w:kern w:val="0"/>
              </w:rPr>
            </w:pPr>
            <w:r>
              <w:rPr>
                <w:b/>
                <w:kern w:val="0"/>
              </w:rPr>
              <w:t>2</w:t>
            </w:r>
            <w:r>
              <w:rPr>
                <w:b/>
                <w:kern w:val="0"/>
              </w:rPr>
              <w:t>、营运期环境影响评价结论</w:t>
            </w:r>
          </w:p>
          <w:p w:rsidR="002B52BE" w:rsidRDefault="00417061">
            <w:pPr>
              <w:pStyle w:val="GBK28"/>
              <w:snapToGrid w:val="0"/>
              <w:ind w:firstLineChars="0" w:firstLine="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1</w:t>
            </w:r>
            <w:r>
              <w:rPr>
                <w:rFonts w:ascii="Times New Roman" w:hAnsi="Times New Roman" w:cs="Times New Roman"/>
                <w:b/>
                <w:sz w:val="24"/>
                <w:szCs w:val="24"/>
              </w:rPr>
              <w:t>）环境空气影响评价结论</w:t>
            </w:r>
          </w:p>
          <w:p w:rsidR="00FA4385" w:rsidRDefault="00FA4385" w:rsidP="00FA4385">
            <w:pPr>
              <w:spacing w:line="360" w:lineRule="auto"/>
              <w:ind w:firstLineChars="200" w:firstLine="480"/>
              <w:rPr>
                <w:rFonts w:hAnsi="宋体"/>
              </w:rPr>
            </w:pPr>
            <w:r>
              <w:rPr>
                <w:rFonts w:hAnsi="宋体" w:hint="eastAsia"/>
              </w:rPr>
              <w:t>①预测结果</w:t>
            </w:r>
          </w:p>
          <w:p w:rsidR="00FA4385" w:rsidRPr="00FA4385" w:rsidRDefault="00FA4385" w:rsidP="00FA4385">
            <w:pPr>
              <w:spacing w:line="360" w:lineRule="auto"/>
              <w:ind w:firstLineChars="200" w:firstLine="480"/>
              <w:rPr>
                <w:rFonts w:hAnsi="宋体"/>
                <w:color w:val="FF0000"/>
              </w:rPr>
            </w:pPr>
            <w:r>
              <w:rPr>
                <w:rFonts w:hAnsi="宋体" w:hint="eastAsia"/>
              </w:rPr>
              <w:t>由估算模</w:t>
            </w:r>
            <w:r w:rsidRPr="00CE08E8">
              <w:rPr>
                <w:rFonts w:hAnsi="宋体" w:hint="eastAsia"/>
              </w:rPr>
              <w:t>式计算结果可知，本项目</w:t>
            </w:r>
            <w:proofErr w:type="spellStart"/>
            <w:r w:rsidRPr="00CE08E8">
              <w:rPr>
                <w:rFonts w:hAnsi="宋体"/>
              </w:rPr>
              <w:t>Pmax</w:t>
            </w:r>
            <w:proofErr w:type="spellEnd"/>
            <w:r w:rsidRPr="00CE08E8">
              <w:rPr>
                <w:rFonts w:hAnsi="宋体"/>
              </w:rPr>
              <w:t>=</w:t>
            </w:r>
            <w:r w:rsidR="00537612">
              <w:rPr>
                <w:rFonts w:hAnsi="宋体"/>
              </w:rPr>
              <w:t>1.55</w:t>
            </w:r>
            <w:r w:rsidRPr="00CE08E8">
              <w:rPr>
                <w:rFonts w:hAnsi="宋体"/>
              </w:rPr>
              <w:t>%</w:t>
            </w:r>
            <w:r w:rsidRPr="00CE08E8">
              <w:rPr>
                <w:rFonts w:hAnsi="宋体" w:hint="eastAsia"/>
              </w:rPr>
              <w:t>，评价等级属于二级，不进行进一步预测与评价，只对污染物排放量进行核算。</w:t>
            </w:r>
          </w:p>
          <w:p w:rsidR="00FA4385" w:rsidRPr="00CE08E8" w:rsidRDefault="00FA4385" w:rsidP="00FA4385">
            <w:pPr>
              <w:spacing w:line="360" w:lineRule="auto"/>
              <w:ind w:firstLineChars="200" w:firstLine="480"/>
              <w:rPr>
                <w:rFonts w:hAnsi="宋体"/>
              </w:rPr>
            </w:pPr>
            <w:r w:rsidRPr="00CE08E8">
              <w:rPr>
                <w:rFonts w:hAnsi="宋体" w:hint="eastAsia"/>
              </w:rPr>
              <w:t>本项目所在区域城市环境空气质量属于非达标区，项目大气污染物经处理后达标排放，正常排放下污染物估算的最大落地浓度占标率为</w:t>
            </w:r>
            <w:r w:rsidR="00537612">
              <w:rPr>
                <w:rFonts w:hAnsi="宋体"/>
              </w:rPr>
              <w:t>1.55</w:t>
            </w:r>
            <w:r w:rsidRPr="00CE08E8">
              <w:rPr>
                <w:rFonts w:hAnsi="宋体"/>
              </w:rPr>
              <w:t>%</w:t>
            </w:r>
            <w:r w:rsidRPr="00CE08E8">
              <w:rPr>
                <w:rFonts w:hAnsi="宋体" w:hint="eastAsia"/>
              </w:rPr>
              <w:t>≤</w:t>
            </w:r>
            <w:r w:rsidRPr="00CE08E8">
              <w:rPr>
                <w:rFonts w:hAnsi="宋体"/>
              </w:rPr>
              <w:t>10%</w:t>
            </w:r>
            <w:r w:rsidRPr="00CE08E8">
              <w:rPr>
                <w:rFonts w:hAnsi="宋体" w:hint="eastAsia"/>
              </w:rPr>
              <w:t>，对大气环境的影响较小。</w:t>
            </w:r>
          </w:p>
          <w:p w:rsidR="00FA4385" w:rsidRPr="00FA4385" w:rsidRDefault="00FA4385" w:rsidP="00FA4385">
            <w:pPr>
              <w:spacing w:line="360" w:lineRule="auto"/>
              <w:ind w:firstLineChars="200" w:firstLine="480"/>
              <w:rPr>
                <w:rFonts w:hAnsi="宋体"/>
              </w:rPr>
            </w:pPr>
            <w:r>
              <w:rPr>
                <w:rFonts w:hAnsi="宋体" w:hint="eastAsia"/>
              </w:rPr>
              <w:t>综上，本项目的大气环境影响是可接受的。</w:t>
            </w:r>
          </w:p>
          <w:p w:rsidR="00FA4385" w:rsidRDefault="00FA4385" w:rsidP="00602C79">
            <w:pPr>
              <w:spacing w:line="360" w:lineRule="auto"/>
              <w:ind w:firstLineChars="200" w:firstLine="480"/>
            </w:pPr>
            <w:r w:rsidRPr="00FA4385">
              <w:rPr>
                <w:rFonts w:hint="eastAsia"/>
              </w:rPr>
              <w:t>②环境保护措施</w:t>
            </w:r>
          </w:p>
          <w:p w:rsidR="00B20D7D" w:rsidRPr="00A91330" w:rsidRDefault="00391676" w:rsidP="00391676">
            <w:pPr>
              <w:spacing w:line="360" w:lineRule="auto"/>
              <w:ind w:firstLineChars="200" w:firstLine="480"/>
            </w:pPr>
            <w:r>
              <w:rPr>
                <w:rFonts w:hint="eastAsia"/>
              </w:rPr>
              <w:t>本项目的废气主要来源于印刷工序产生的有机废气，</w:t>
            </w:r>
            <w:r w:rsidRPr="00064D23">
              <w:rPr>
                <w:rFonts w:hint="eastAsia"/>
              </w:rPr>
              <w:t>主要成分是总</w:t>
            </w:r>
            <w:r w:rsidRPr="00064D23">
              <w:rPr>
                <w:rFonts w:hint="eastAsia"/>
              </w:rPr>
              <w:t>VOCs</w:t>
            </w:r>
            <w:r>
              <w:rPr>
                <w:rFonts w:hint="eastAsia"/>
              </w:rPr>
              <w:t>，</w:t>
            </w:r>
            <w:r w:rsidRPr="00064D23">
              <w:rPr>
                <w:rFonts w:hint="eastAsia"/>
              </w:rPr>
              <w:t>产生量为</w:t>
            </w:r>
            <w:r w:rsidRPr="00064D23">
              <w:rPr>
                <w:rFonts w:hint="eastAsia"/>
              </w:rPr>
              <w:t>0.</w:t>
            </w:r>
            <w:r>
              <w:t>056</w:t>
            </w:r>
            <w:r w:rsidRPr="00064D23">
              <w:rPr>
                <w:rFonts w:hint="eastAsia"/>
              </w:rPr>
              <w:t>t/a</w:t>
            </w:r>
            <w:r w:rsidRPr="00064D23">
              <w:rPr>
                <w:rFonts w:hint="eastAsia"/>
              </w:rPr>
              <w:t>。为减少大气污染物对周围环境的影响，项目产生的</w:t>
            </w:r>
            <w:r w:rsidRPr="00064D23">
              <w:rPr>
                <w:rFonts w:hint="eastAsia"/>
              </w:rPr>
              <w:t xml:space="preserve">VOCs </w:t>
            </w:r>
            <w:r w:rsidRPr="00064D23">
              <w:rPr>
                <w:rFonts w:hint="eastAsia"/>
              </w:rPr>
              <w:t>经集气罩收集后通过“</w:t>
            </w:r>
            <w:r w:rsidRPr="00064D23">
              <w:rPr>
                <w:rFonts w:hint="eastAsia"/>
              </w:rPr>
              <w:t xml:space="preserve">UV </w:t>
            </w:r>
            <w:r w:rsidRPr="00064D23">
              <w:rPr>
                <w:rFonts w:hint="eastAsia"/>
              </w:rPr>
              <w:t>光解”装置进行吸附处理后（处理效率为</w:t>
            </w:r>
            <w:r>
              <w:rPr>
                <w:rFonts w:hint="eastAsia"/>
              </w:rPr>
              <w:t>30</w:t>
            </w:r>
            <w:r w:rsidRPr="00064D23">
              <w:rPr>
                <w:rFonts w:hint="eastAsia"/>
              </w:rPr>
              <w:t>%</w:t>
            </w:r>
            <w:r w:rsidRPr="00064D23">
              <w:rPr>
                <w:rFonts w:hint="eastAsia"/>
              </w:rPr>
              <w:t>）高空排放，</w:t>
            </w:r>
            <w:r>
              <w:rPr>
                <w:rFonts w:hint="eastAsia"/>
              </w:rPr>
              <w:t>风机风量为</w:t>
            </w:r>
            <w:r>
              <w:rPr>
                <w:rFonts w:hint="eastAsia"/>
              </w:rPr>
              <w:t>5</w:t>
            </w:r>
            <w:r>
              <w:t>000</w:t>
            </w:r>
            <w:r>
              <w:rPr>
                <w:vertAlign w:val="superscript"/>
              </w:rPr>
              <w:t>3</w:t>
            </w:r>
            <w:r>
              <w:t>/</w:t>
            </w:r>
            <w:r>
              <w:rPr>
                <w:rFonts w:hint="eastAsia"/>
              </w:rPr>
              <w:t>h</w:t>
            </w:r>
            <w:r>
              <w:rPr>
                <w:rFonts w:hint="eastAsia"/>
              </w:rPr>
              <w:t>。</w:t>
            </w:r>
            <w:r w:rsidR="00A91330">
              <w:rPr>
                <w:rFonts w:hint="eastAsia"/>
              </w:rPr>
              <w:t>经治理后，总</w:t>
            </w:r>
            <w:r w:rsidR="00A91330">
              <w:rPr>
                <w:rFonts w:hint="eastAsia"/>
              </w:rPr>
              <w:t xml:space="preserve"> VOCs </w:t>
            </w:r>
            <w:r w:rsidR="00A91330">
              <w:rPr>
                <w:rFonts w:hint="eastAsia"/>
              </w:rPr>
              <w:t>排放浓度达到《印刷行业挥发性有机化合物排放标准》（</w:t>
            </w:r>
            <w:r w:rsidR="00A91330">
              <w:rPr>
                <w:rFonts w:hint="eastAsia"/>
              </w:rPr>
              <w:t>DB44/815-2010</w:t>
            </w:r>
            <w:r w:rsidR="00A91330">
              <w:rPr>
                <w:rFonts w:hint="eastAsia"/>
              </w:rPr>
              <w:t>）第</w:t>
            </w:r>
            <w:r w:rsidR="00A91330">
              <w:rPr>
                <w:rFonts w:hint="eastAsia"/>
              </w:rPr>
              <w:t xml:space="preserve"> II </w:t>
            </w:r>
            <w:r w:rsidR="00A91330">
              <w:rPr>
                <w:rFonts w:hint="eastAsia"/>
              </w:rPr>
              <w:t>时段排放限值（平版印刷第</w:t>
            </w:r>
            <w:r w:rsidR="00A91330">
              <w:rPr>
                <w:rFonts w:hint="eastAsia"/>
              </w:rPr>
              <w:t xml:space="preserve"> II </w:t>
            </w:r>
            <w:r w:rsidR="00A91330">
              <w:rPr>
                <w:rFonts w:hint="eastAsia"/>
              </w:rPr>
              <w:t>时段排放限值为</w:t>
            </w:r>
            <w:r w:rsidR="00A91330">
              <w:rPr>
                <w:rFonts w:hint="eastAsia"/>
              </w:rPr>
              <w:t xml:space="preserve"> 80mg/m</w:t>
            </w:r>
            <w:r w:rsidR="00A91330">
              <w:rPr>
                <w:rFonts w:hint="eastAsia"/>
                <w:vertAlign w:val="superscript"/>
              </w:rPr>
              <w:t>3</w:t>
            </w:r>
            <w:r w:rsidR="00A91330">
              <w:rPr>
                <w:rFonts w:hint="eastAsia"/>
              </w:rPr>
              <w:t>）。</w:t>
            </w:r>
            <w:r w:rsidR="00A91330">
              <w:rPr>
                <w:rFonts w:hint="eastAsia"/>
              </w:rPr>
              <w:t xml:space="preserve"> </w:t>
            </w:r>
          </w:p>
          <w:p w:rsidR="002B52BE" w:rsidRDefault="00417061">
            <w:pPr>
              <w:pStyle w:val="GBK28"/>
              <w:snapToGrid w:val="0"/>
              <w:spacing w:line="348" w:lineRule="auto"/>
              <w:ind w:firstLineChars="0" w:firstLine="0"/>
              <w:rPr>
                <w:rFonts w:ascii="Times New Roman" w:hAnsi="Times New Roman" w:cs="Times New Roman"/>
                <w:b/>
                <w:sz w:val="24"/>
                <w:szCs w:val="24"/>
              </w:rPr>
            </w:pPr>
            <w:r>
              <w:rPr>
                <w:rFonts w:ascii="Times New Roman" w:hAnsi="Times New Roman" w:cs="Times New Roman" w:hint="eastAsia"/>
                <w:b/>
                <w:sz w:val="24"/>
                <w:szCs w:val="24"/>
              </w:rPr>
              <w:t>（</w:t>
            </w:r>
            <w:r>
              <w:rPr>
                <w:rFonts w:ascii="Times New Roman" w:hAnsi="Times New Roman" w:cs="Times New Roman" w:hint="eastAsia"/>
                <w:b/>
                <w:sz w:val="24"/>
                <w:szCs w:val="24"/>
              </w:rPr>
              <w:t>2</w:t>
            </w:r>
            <w:r>
              <w:rPr>
                <w:rFonts w:ascii="Times New Roman" w:hAnsi="Times New Roman" w:cs="Times New Roman" w:hint="eastAsia"/>
                <w:b/>
                <w:sz w:val="24"/>
                <w:szCs w:val="24"/>
              </w:rPr>
              <w:t>）</w:t>
            </w:r>
            <w:r>
              <w:rPr>
                <w:rFonts w:ascii="Times New Roman" w:hAnsi="Times New Roman" w:cs="Times New Roman"/>
                <w:b/>
                <w:sz w:val="24"/>
                <w:szCs w:val="24"/>
              </w:rPr>
              <w:t>水环境影响评价结论</w:t>
            </w:r>
          </w:p>
          <w:p w:rsidR="001C3EEF" w:rsidRDefault="001C3EEF" w:rsidP="001C3EEF">
            <w:pPr>
              <w:pStyle w:val="17"/>
              <w:snapToGrid w:val="0"/>
              <w:spacing w:line="360" w:lineRule="auto"/>
              <w:ind w:firstLineChars="200" w:firstLine="480"/>
              <w:rPr>
                <w:rFonts w:eastAsia="宋体"/>
              </w:rPr>
            </w:pPr>
            <w:r>
              <w:rPr>
                <w:rFonts w:eastAsia="宋体" w:hint="eastAsia"/>
              </w:rPr>
              <w:t>1</w:t>
            </w:r>
            <w:r>
              <w:rPr>
                <w:rFonts w:eastAsia="宋体" w:hint="eastAsia"/>
              </w:rPr>
              <w:t>）印刷清洗废水</w:t>
            </w:r>
          </w:p>
          <w:p w:rsidR="001C3EEF" w:rsidRDefault="00391676" w:rsidP="001C3EEF">
            <w:pPr>
              <w:pStyle w:val="17"/>
              <w:snapToGrid w:val="0"/>
              <w:spacing w:line="360" w:lineRule="auto"/>
              <w:ind w:firstLineChars="200" w:firstLine="480"/>
              <w:rPr>
                <w:rFonts w:eastAsia="宋体"/>
              </w:rPr>
            </w:pPr>
            <w:r w:rsidRPr="005E38F3">
              <w:rPr>
                <w:rFonts w:eastAsia="宋体" w:hint="eastAsia"/>
              </w:rPr>
              <w:t>项目印刷工序在生产不同批次的产品时，由于印刷的图案或颜色会有差别，为了保证印刷质量，印刷机需要清洗</w:t>
            </w:r>
            <w:r>
              <w:rPr>
                <w:rFonts w:eastAsia="宋体" w:hint="eastAsia"/>
              </w:rPr>
              <w:t>。根据前文计算，</w:t>
            </w:r>
            <w:r w:rsidRPr="006569BD">
              <w:rPr>
                <w:rFonts w:eastAsia="宋体"/>
                <w:bCs/>
              </w:rPr>
              <w:t>清洗印刷机的</w:t>
            </w:r>
            <w:proofErr w:type="gramStart"/>
            <w:r w:rsidRPr="006569BD">
              <w:rPr>
                <w:rFonts w:eastAsia="宋体" w:hint="eastAsia"/>
                <w:bCs/>
              </w:rPr>
              <w:t>洗板水</w:t>
            </w:r>
            <w:r w:rsidRPr="006569BD">
              <w:rPr>
                <w:rFonts w:eastAsia="宋体"/>
                <w:bCs/>
              </w:rPr>
              <w:t>用量</w:t>
            </w:r>
            <w:proofErr w:type="gramEnd"/>
            <w:r w:rsidRPr="006569BD">
              <w:rPr>
                <w:rFonts w:eastAsia="宋体"/>
                <w:bCs/>
              </w:rPr>
              <w:t>为</w:t>
            </w:r>
            <w:r>
              <w:rPr>
                <w:rFonts w:eastAsia="宋体"/>
                <w:bCs/>
              </w:rPr>
              <w:t>3</w:t>
            </w:r>
            <w:r w:rsidRPr="006569BD">
              <w:rPr>
                <w:rFonts w:eastAsia="宋体"/>
                <w:bCs/>
              </w:rPr>
              <w:t>t/a</w:t>
            </w:r>
            <w:r>
              <w:rPr>
                <w:rFonts w:eastAsia="宋体" w:hint="eastAsia"/>
                <w:bCs/>
              </w:rPr>
              <w:t>。</w:t>
            </w:r>
            <w:r w:rsidRPr="006569BD">
              <w:rPr>
                <w:rFonts w:eastAsia="宋体" w:hint="eastAsia"/>
                <w:bCs/>
              </w:rPr>
              <w:t>因挥发而损耗的量</w:t>
            </w:r>
            <w:r w:rsidRPr="006569BD">
              <w:rPr>
                <w:rFonts w:eastAsia="宋体" w:hint="eastAsia"/>
                <w:bCs/>
              </w:rPr>
              <w:t>2%</w:t>
            </w:r>
            <w:r w:rsidRPr="006569BD">
              <w:rPr>
                <w:rFonts w:eastAsia="宋体" w:hint="eastAsia"/>
                <w:bCs/>
              </w:rPr>
              <w:t>，</w:t>
            </w:r>
            <w:r w:rsidRPr="006569BD">
              <w:rPr>
                <w:rFonts w:eastAsia="宋体"/>
                <w:bCs/>
              </w:rPr>
              <w:t>印刷机清洗废水产生量为</w:t>
            </w:r>
            <w:r>
              <w:rPr>
                <w:rFonts w:eastAsia="宋体"/>
                <w:bCs/>
              </w:rPr>
              <w:t>2.94</w:t>
            </w:r>
            <w:r w:rsidRPr="006569BD">
              <w:rPr>
                <w:rFonts w:eastAsia="宋体"/>
                <w:bCs/>
              </w:rPr>
              <w:t>t/a</w:t>
            </w:r>
            <w:r w:rsidRPr="006569BD">
              <w:rPr>
                <w:rFonts w:eastAsia="宋体" w:hint="eastAsia"/>
                <w:bCs/>
              </w:rPr>
              <w:t>（</w:t>
            </w:r>
            <w:r w:rsidRPr="006569BD">
              <w:rPr>
                <w:rFonts w:eastAsia="宋体" w:hint="eastAsia"/>
                <w:bCs/>
              </w:rPr>
              <w:t>0.0</w:t>
            </w:r>
            <w:r>
              <w:rPr>
                <w:rFonts w:eastAsia="宋体"/>
                <w:bCs/>
              </w:rPr>
              <w:t>098</w:t>
            </w:r>
            <w:r w:rsidRPr="006569BD">
              <w:rPr>
                <w:rFonts w:eastAsia="宋体" w:hint="eastAsia"/>
                <w:bCs/>
              </w:rPr>
              <w:t>t/d</w:t>
            </w:r>
            <w:r w:rsidRPr="006569BD">
              <w:rPr>
                <w:rFonts w:eastAsia="宋体" w:hint="eastAsia"/>
                <w:bCs/>
              </w:rPr>
              <w:t>）</w:t>
            </w:r>
            <w:r w:rsidRPr="006569BD">
              <w:rPr>
                <w:rFonts w:eastAsia="宋体"/>
                <w:bCs/>
              </w:rPr>
              <w:t>，</w:t>
            </w:r>
            <w:r w:rsidRPr="006569BD">
              <w:rPr>
                <w:rFonts w:eastAsia="宋体" w:hint="eastAsia"/>
              </w:rPr>
              <w:t>印刷清洗废水经水墨污水处</w:t>
            </w:r>
            <w:r w:rsidRPr="006569BD">
              <w:rPr>
                <w:rFonts w:eastAsia="宋体" w:hint="eastAsia"/>
              </w:rPr>
              <w:lastRenderedPageBreak/>
              <w:t>理设备处理后循环使用，不外排，定期补充，补充量约为</w:t>
            </w:r>
            <w:r w:rsidRPr="006569BD">
              <w:rPr>
                <w:rFonts w:eastAsia="宋体" w:hint="eastAsia"/>
              </w:rPr>
              <w:t>0.</w:t>
            </w:r>
            <w:r>
              <w:rPr>
                <w:rFonts w:eastAsia="宋体"/>
              </w:rPr>
              <w:t>06</w:t>
            </w:r>
            <w:r w:rsidRPr="006569BD">
              <w:rPr>
                <w:rFonts w:eastAsia="宋体" w:hint="eastAsia"/>
              </w:rPr>
              <w:t>t/a</w:t>
            </w:r>
            <w:r w:rsidRPr="006569BD">
              <w:rPr>
                <w:rFonts w:eastAsia="宋体"/>
              </w:rPr>
              <w:t>。</w:t>
            </w:r>
            <w:r w:rsidRPr="005E38F3">
              <w:rPr>
                <w:rFonts w:eastAsia="宋体" w:hint="eastAsia"/>
              </w:rPr>
              <w:t>此部分废水经水墨污水处理设施处理后达到《城市污水再生利用</w:t>
            </w:r>
            <w:r w:rsidRPr="005E38F3">
              <w:rPr>
                <w:rFonts w:eastAsia="宋体" w:hint="eastAsia"/>
              </w:rPr>
              <w:t>-</w:t>
            </w:r>
            <w:r w:rsidRPr="005E38F3">
              <w:rPr>
                <w:rFonts w:eastAsia="宋体" w:hint="eastAsia"/>
              </w:rPr>
              <w:t>工业用水水质》（</w:t>
            </w:r>
            <w:r w:rsidRPr="005E38F3">
              <w:rPr>
                <w:rFonts w:eastAsia="宋体" w:hint="eastAsia"/>
              </w:rPr>
              <w:t>GB/T19923-2005</w:t>
            </w:r>
            <w:r w:rsidRPr="005E38F3">
              <w:rPr>
                <w:rFonts w:eastAsia="宋体" w:hint="eastAsia"/>
              </w:rPr>
              <w:t>）中的“工艺与产品用水”的水质标准重新回用不外排，处理后产生的污泥沉渣妥善收集后定期委托有资质单位统一处置。</w:t>
            </w:r>
          </w:p>
          <w:p w:rsidR="001C3EEF" w:rsidRDefault="001C3EEF" w:rsidP="001C3EEF">
            <w:pPr>
              <w:pStyle w:val="17"/>
              <w:snapToGrid w:val="0"/>
              <w:spacing w:line="360" w:lineRule="auto"/>
              <w:ind w:firstLineChars="200" w:firstLine="480"/>
              <w:rPr>
                <w:rFonts w:eastAsia="宋体"/>
              </w:rPr>
            </w:pPr>
            <w:r>
              <w:rPr>
                <w:rFonts w:eastAsia="宋体" w:hint="eastAsia"/>
              </w:rPr>
              <w:t>2</w:t>
            </w:r>
            <w:r>
              <w:rPr>
                <w:rFonts w:eastAsia="宋体" w:hint="eastAsia"/>
              </w:rPr>
              <w:t>）生活污水</w:t>
            </w:r>
          </w:p>
          <w:p w:rsidR="001C3EEF" w:rsidRDefault="001C3EEF" w:rsidP="001C3EEF">
            <w:pPr>
              <w:adjustRightInd w:val="0"/>
              <w:snapToGrid w:val="0"/>
              <w:spacing w:line="360" w:lineRule="auto"/>
              <w:ind w:firstLineChars="200" w:firstLine="480"/>
              <w:rPr>
                <w:bCs/>
                <w:noProof/>
              </w:rPr>
            </w:pPr>
            <w:r w:rsidRPr="00611737">
              <w:rPr>
                <w:bCs/>
                <w:noProof/>
              </w:rPr>
              <w:t>项目外排的废水主要为生活污水。</w:t>
            </w:r>
            <w:r w:rsidRPr="002E40CF">
              <w:rPr>
                <w:rFonts w:hAnsi="宋体"/>
                <w:szCs w:val="24"/>
              </w:rPr>
              <w:t>项目员工</w:t>
            </w:r>
            <w:r>
              <w:rPr>
                <w:rFonts w:hint="eastAsia"/>
                <w:szCs w:val="24"/>
              </w:rPr>
              <w:t>7</w:t>
            </w:r>
            <w:r w:rsidRPr="002E40CF">
              <w:rPr>
                <w:rFonts w:hAnsi="宋体"/>
                <w:szCs w:val="24"/>
              </w:rPr>
              <w:t>人，</w:t>
            </w:r>
            <w:r w:rsidRPr="002E40CF">
              <w:rPr>
                <w:rFonts w:hAnsi="宋体" w:hint="eastAsia"/>
                <w:szCs w:val="24"/>
              </w:rPr>
              <w:t>不在厂内食宿</w:t>
            </w:r>
            <w:r w:rsidRPr="002E40CF">
              <w:rPr>
                <w:rFonts w:hAnsi="宋体"/>
                <w:bCs/>
                <w:szCs w:val="24"/>
              </w:rPr>
              <w:t>。</w:t>
            </w:r>
            <w:r w:rsidR="00391676" w:rsidRPr="00611737">
              <w:rPr>
                <w:bCs/>
                <w:noProof/>
              </w:rPr>
              <w:t>生活污水排放系数按</w:t>
            </w:r>
            <w:r w:rsidR="00391676" w:rsidRPr="00611737">
              <w:rPr>
                <w:bCs/>
                <w:noProof/>
              </w:rPr>
              <w:t>0.9</w:t>
            </w:r>
            <w:r w:rsidR="00391676" w:rsidRPr="00611737">
              <w:rPr>
                <w:bCs/>
                <w:noProof/>
              </w:rPr>
              <w:t>计算，排放量预计</w:t>
            </w:r>
            <w:r w:rsidR="00391676">
              <w:rPr>
                <w:rFonts w:hint="eastAsia"/>
                <w:bCs/>
                <w:noProof/>
              </w:rPr>
              <w:t>0.252</w:t>
            </w:r>
            <w:r w:rsidR="00391676" w:rsidRPr="00611737">
              <w:rPr>
                <w:bCs/>
                <w:noProof/>
              </w:rPr>
              <w:t>m</w:t>
            </w:r>
            <w:r w:rsidR="00391676" w:rsidRPr="00611737">
              <w:rPr>
                <w:bCs/>
                <w:noProof/>
                <w:vertAlign w:val="superscript"/>
              </w:rPr>
              <w:t>3</w:t>
            </w:r>
            <w:r w:rsidR="00391676" w:rsidRPr="00611737">
              <w:rPr>
                <w:bCs/>
                <w:noProof/>
              </w:rPr>
              <w:t>/d</w:t>
            </w:r>
            <w:r w:rsidR="00391676" w:rsidRPr="00611737">
              <w:rPr>
                <w:bCs/>
                <w:noProof/>
              </w:rPr>
              <w:t>，</w:t>
            </w:r>
            <w:r w:rsidR="00391676">
              <w:rPr>
                <w:rFonts w:hint="eastAsia"/>
                <w:bCs/>
                <w:noProof/>
              </w:rPr>
              <w:t>75.6</w:t>
            </w:r>
            <w:r w:rsidR="00391676" w:rsidRPr="00611737">
              <w:rPr>
                <w:bCs/>
                <w:noProof/>
              </w:rPr>
              <w:t>m</w:t>
            </w:r>
            <w:r w:rsidR="00391676" w:rsidRPr="00611737">
              <w:rPr>
                <w:bCs/>
                <w:noProof/>
                <w:vertAlign w:val="superscript"/>
              </w:rPr>
              <w:t>3</w:t>
            </w:r>
            <w:r w:rsidR="00391676" w:rsidRPr="00611737">
              <w:rPr>
                <w:bCs/>
                <w:noProof/>
              </w:rPr>
              <w:t>/a</w:t>
            </w:r>
            <w:r w:rsidR="00391676">
              <w:rPr>
                <w:rFonts w:hint="eastAsia"/>
                <w:bCs/>
                <w:noProof/>
              </w:rPr>
              <w:t>。</w:t>
            </w:r>
            <w:r w:rsidR="00391676" w:rsidRPr="002F5A0E">
              <w:rPr>
                <w:rFonts w:hint="eastAsia"/>
                <w:bCs/>
                <w:szCs w:val="24"/>
              </w:rPr>
              <w:t>项目所在区域属于月山镇污水处理厂集水范围</w:t>
            </w:r>
            <w:r w:rsidR="00391676">
              <w:rPr>
                <w:rFonts w:hint="eastAsia"/>
                <w:bCs/>
                <w:szCs w:val="24"/>
              </w:rPr>
              <w:t>，</w:t>
            </w:r>
            <w:r w:rsidR="00391676" w:rsidRPr="002F5A0E">
              <w:rPr>
                <w:rFonts w:hint="eastAsia"/>
                <w:bCs/>
                <w:szCs w:val="24"/>
              </w:rPr>
              <w:t>生活污水经三级化粪池预处理后达到广东省地方标准《水污染物排放限值》（</w:t>
            </w:r>
            <w:r w:rsidR="00391676" w:rsidRPr="002F5A0E">
              <w:rPr>
                <w:rFonts w:hint="eastAsia"/>
                <w:bCs/>
                <w:szCs w:val="24"/>
              </w:rPr>
              <w:t>DB44/26-2001</w:t>
            </w:r>
            <w:r w:rsidR="00391676" w:rsidRPr="002F5A0E">
              <w:rPr>
                <w:rFonts w:hint="eastAsia"/>
                <w:bCs/>
                <w:szCs w:val="24"/>
              </w:rPr>
              <w:t>）第二时段三级标准和《污水排入城镇下水道水质标准》（</w:t>
            </w:r>
            <w:r w:rsidR="00391676" w:rsidRPr="002F5A0E">
              <w:rPr>
                <w:rFonts w:hint="eastAsia"/>
                <w:bCs/>
                <w:szCs w:val="24"/>
              </w:rPr>
              <w:t>GB/T31962-2015</w:t>
            </w:r>
            <w:r w:rsidR="00391676" w:rsidRPr="002F5A0E">
              <w:rPr>
                <w:rFonts w:hint="eastAsia"/>
                <w:bCs/>
                <w:szCs w:val="24"/>
              </w:rPr>
              <w:t>）</w:t>
            </w:r>
            <w:r w:rsidR="00391676" w:rsidRPr="002F5A0E">
              <w:rPr>
                <w:rFonts w:hint="eastAsia"/>
                <w:bCs/>
                <w:szCs w:val="24"/>
              </w:rPr>
              <w:t>B</w:t>
            </w:r>
            <w:r w:rsidR="00391676" w:rsidRPr="002F5A0E">
              <w:rPr>
                <w:rFonts w:hint="eastAsia"/>
                <w:bCs/>
                <w:szCs w:val="24"/>
              </w:rPr>
              <w:t>级标准中的较严者后经市政排污管网进入月山镇污水处理厂。最终月山镇污水处理厂外排尾</w:t>
            </w:r>
            <w:proofErr w:type="gramStart"/>
            <w:r w:rsidR="00391676" w:rsidRPr="002F5A0E">
              <w:rPr>
                <w:rFonts w:hint="eastAsia"/>
                <w:bCs/>
                <w:szCs w:val="24"/>
              </w:rPr>
              <w:t>水执行</w:t>
            </w:r>
            <w:proofErr w:type="gramEnd"/>
            <w:r w:rsidR="00391676" w:rsidRPr="002F5A0E">
              <w:rPr>
                <w:rFonts w:hint="eastAsia"/>
                <w:bCs/>
                <w:szCs w:val="24"/>
              </w:rPr>
              <w:t>《城镇污水处理厂污染物排放标准》（</w:t>
            </w:r>
            <w:r w:rsidR="00391676" w:rsidRPr="002F5A0E">
              <w:rPr>
                <w:rFonts w:hint="eastAsia"/>
                <w:bCs/>
                <w:szCs w:val="24"/>
              </w:rPr>
              <w:t>GB18918- 2002</w:t>
            </w:r>
            <w:r w:rsidR="00391676" w:rsidRPr="002F5A0E">
              <w:rPr>
                <w:rFonts w:hint="eastAsia"/>
                <w:bCs/>
                <w:szCs w:val="24"/>
              </w:rPr>
              <w:t>）一级</w:t>
            </w:r>
            <w:r w:rsidR="00391676" w:rsidRPr="002F5A0E">
              <w:rPr>
                <w:rFonts w:hint="eastAsia"/>
                <w:bCs/>
                <w:szCs w:val="24"/>
              </w:rPr>
              <w:t xml:space="preserve"> A </w:t>
            </w:r>
            <w:r w:rsidR="00391676" w:rsidRPr="002F5A0E">
              <w:rPr>
                <w:rFonts w:hint="eastAsia"/>
                <w:bCs/>
                <w:szCs w:val="24"/>
              </w:rPr>
              <w:t>标准和广东省地方标准《广东省地方水污染物排放标准》</w:t>
            </w:r>
            <w:r w:rsidR="00391676" w:rsidRPr="002F5A0E">
              <w:rPr>
                <w:rFonts w:hint="eastAsia"/>
                <w:bCs/>
                <w:szCs w:val="24"/>
              </w:rPr>
              <w:t>(DB44/26-2001)</w:t>
            </w:r>
            <w:r w:rsidR="00391676" w:rsidRPr="002F5A0E">
              <w:rPr>
                <w:rFonts w:hint="eastAsia"/>
                <w:bCs/>
                <w:szCs w:val="24"/>
              </w:rPr>
              <w:t>中的第二时段一级标准中</w:t>
            </w:r>
            <w:proofErr w:type="gramStart"/>
            <w:r w:rsidR="00391676" w:rsidRPr="002F5A0E">
              <w:rPr>
                <w:rFonts w:hint="eastAsia"/>
                <w:bCs/>
                <w:szCs w:val="24"/>
              </w:rPr>
              <w:t>的严值后</w:t>
            </w:r>
            <w:proofErr w:type="gramEnd"/>
            <w:r w:rsidR="00391676" w:rsidRPr="002F5A0E">
              <w:rPr>
                <w:rFonts w:hint="eastAsia"/>
                <w:bCs/>
                <w:szCs w:val="24"/>
              </w:rPr>
              <w:t>，排入新桥水。</w:t>
            </w:r>
          </w:p>
          <w:p w:rsidR="002B52BE" w:rsidRDefault="00417061">
            <w:pPr>
              <w:tabs>
                <w:tab w:val="left" w:pos="7560"/>
              </w:tabs>
              <w:snapToGrid w:val="0"/>
              <w:spacing w:line="348" w:lineRule="auto"/>
              <w:ind w:firstLine="0"/>
              <w:rPr>
                <w:b/>
                <w:szCs w:val="24"/>
              </w:rPr>
            </w:pPr>
            <w:r>
              <w:rPr>
                <w:b/>
                <w:szCs w:val="24"/>
              </w:rPr>
              <w:t>（</w:t>
            </w:r>
            <w:r>
              <w:rPr>
                <w:b/>
                <w:szCs w:val="24"/>
              </w:rPr>
              <w:t>3</w:t>
            </w:r>
            <w:r>
              <w:rPr>
                <w:b/>
                <w:szCs w:val="24"/>
              </w:rPr>
              <w:t>）噪声环境影响评价结论</w:t>
            </w:r>
          </w:p>
          <w:p w:rsidR="002B52BE" w:rsidRDefault="00417061">
            <w:pPr>
              <w:adjustRightInd w:val="0"/>
              <w:snapToGrid w:val="0"/>
              <w:spacing w:line="348" w:lineRule="auto"/>
              <w:ind w:firstLineChars="200" w:firstLine="480"/>
              <w:rPr>
                <w:szCs w:val="24"/>
              </w:rPr>
            </w:pPr>
            <w:r>
              <w:rPr>
                <w:szCs w:val="24"/>
              </w:rPr>
              <w:t>项目噪声主要来源于生产过程各机械设备运转时所产生的设备噪声，噪声源强约</w:t>
            </w:r>
            <w:r w:rsidR="001C3EEF" w:rsidRPr="001C3EEF">
              <w:rPr>
                <w:rFonts w:hint="eastAsia"/>
                <w:szCs w:val="24"/>
              </w:rPr>
              <w:t>在</w:t>
            </w:r>
            <w:r w:rsidR="001C3EEF" w:rsidRPr="001C3EEF">
              <w:rPr>
                <w:rFonts w:hint="eastAsia"/>
                <w:szCs w:val="24"/>
              </w:rPr>
              <w:t>70~85dB</w:t>
            </w:r>
            <w:r w:rsidR="001C3EEF" w:rsidRPr="001C3EEF">
              <w:rPr>
                <w:rFonts w:hint="eastAsia"/>
                <w:szCs w:val="24"/>
              </w:rPr>
              <w:t>（</w:t>
            </w:r>
            <w:r w:rsidR="001C3EEF" w:rsidRPr="001C3EEF">
              <w:rPr>
                <w:rFonts w:hint="eastAsia"/>
                <w:szCs w:val="24"/>
              </w:rPr>
              <w:t>A</w:t>
            </w:r>
            <w:r w:rsidR="001C3EEF" w:rsidRPr="001C3EEF">
              <w:rPr>
                <w:rFonts w:hint="eastAsia"/>
                <w:szCs w:val="24"/>
              </w:rPr>
              <w:t>）</w:t>
            </w:r>
            <w:r w:rsidR="001C3EEF">
              <w:rPr>
                <w:rFonts w:hint="eastAsia"/>
                <w:szCs w:val="24"/>
              </w:rPr>
              <w:t>左右</w:t>
            </w:r>
            <w:r>
              <w:rPr>
                <w:szCs w:val="24"/>
              </w:rPr>
              <w:t>。建设单位应优化设备选择，合理布置，同时采取有效的隔音、减震等措施，确保项目</w:t>
            </w:r>
            <w:r w:rsidR="00391676">
              <w:rPr>
                <w:rFonts w:hint="eastAsia"/>
                <w:szCs w:val="24"/>
              </w:rPr>
              <w:t>南面</w:t>
            </w:r>
            <w:r>
              <w:rPr>
                <w:szCs w:val="24"/>
              </w:rPr>
              <w:t>厂界外</w:t>
            </w:r>
            <w:r>
              <w:rPr>
                <w:szCs w:val="24"/>
              </w:rPr>
              <w:t>1</w:t>
            </w:r>
            <w:r>
              <w:rPr>
                <w:szCs w:val="24"/>
              </w:rPr>
              <w:t>米处的噪声能符合《工业企业厂界环境噪声排放标准》（</w:t>
            </w:r>
            <w:r>
              <w:rPr>
                <w:szCs w:val="24"/>
              </w:rPr>
              <w:t>GB12348-2008</w:t>
            </w:r>
            <w:r>
              <w:rPr>
                <w:szCs w:val="24"/>
              </w:rPr>
              <w:t>）</w:t>
            </w:r>
            <w:r w:rsidR="00FA4385">
              <w:rPr>
                <w:rFonts w:hint="eastAsia"/>
                <w:szCs w:val="24"/>
              </w:rPr>
              <w:t>2</w:t>
            </w:r>
            <w:r>
              <w:rPr>
                <w:rFonts w:hint="eastAsia"/>
                <w:szCs w:val="24"/>
              </w:rPr>
              <w:t>类</w:t>
            </w:r>
            <w:r>
              <w:rPr>
                <w:szCs w:val="24"/>
              </w:rPr>
              <w:t>标准要求，则对项目周边的声环境质量影响</w:t>
            </w:r>
            <w:r>
              <w:rPr>
                <w:rFonts w:hint="eastAsia"/>
                <w:szCs w:val="24"/>
              </w:rPr>
              <w:t>不大</w:t>
            </w:r>
            <w:r>
              <w:rPr>
                <w:szCs w:val="24"/>
              </w:rPr>
              <w:t>。</w:t>
            </w:r>
          </w:p>
          <w:p w:rsidR="002B52BE" w:rsidRDefault="00417061">
            <w:pPr>
              <w:pStyle w:val="GBK28"/>
              <w:snapToGrid w:val="0"/>
              <w:spacing w:line="348" w:lineRule="auto"/>
              <w:ind w:firstLineChars="0" w:firstLine="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4</w:t>
            </w:r>
            <w:r>
              <w:rPr>
                <w:rFonts w:ascii="Times New Roman" w:hAnsi="Times New Roman" w:cs="Times New Roman"/>
                <w:b/>
                <w:sz w:val="24"/>
                <w:szCs w:val="24"/>
              </w:rPr>
              <w:t>）固体废物环境影响评价结论</w:t>
            </w:r>
          </w:p>
          <w:p w:rsidR="00A31D74" w:rsidRPr="00A91330" w:rsidRDefault="00C74937" w:rsidP="00A91330">
            <w:pPr>
              <w:pStyle w:val="34"/>
              <w:spacing w:line="360" w:lineRule="auto"/>
              <w:ind w:firstLineChars="200" w:firstLine="480"/>
              <w:jc w:val="left"/>
              <w:rPr>
                <w:bCs/>
              </w:rPr>
            </w:pPr>
            <w:r>
              <w:rPr>
                <w:rFonts w:hint="eastAsia"/>
                <w:bCs/>
              </w:rPr>
              <w:t>项目固体废物产生来源于员工日常生活过程产生的生活垃圾</w:t>
            </w:r>
            <w:r>
              <w:rPr>
                <w:rFonts w:hint="eastAsia"/>
                <w:bCs/>
                <w:szCs w:val="24"/>
              </w:rPr>
              <w:t>和</w:t>
            </w:r>
            <w:r w:rsidR="00391676">
              <w:rPr>
                <w:rFonts w:hint="eastAsia"/>
                <w:bCs/>
                <w:szCs w:val="24"/>
              </w:rPr>
              <w:t>生产过程中产生的</w:t>
            </w:r>
            <w:r w:rsidR="00391676" w:rsidRPr="00961724">
              <w:rPr>
                <w:rFonts w:hint="eastAsia"/>
                <w:bCs/>
                <w:szCs w:val="24"/>
              </w:rPr>
              <w:t>纸板边角料</w:t>
            </w:r>
            <w:r w:rsidR="00391676">
              <w:rPr>
                <w:rFonts w:hint="eastAsia"/>
                <w:bCs/>
                <w:szCs w:val="24"/>
              </w:rPr>
              <w:t>、</w:t>
            </w:r>
            <w:r w:rsidR="00391676" w:rsidRPr="00961724">
              <w:rPr>
                <w:rFonts w:hint="eastAsia"/>
                <w:bCs/>
                <w:szCs w:val="24"/>
              </w:rPr>
              <w:t>水性油墨原料桶、废水处理污泥、废抹布</w:t>
            </w:r>
            <w:r w:rsidR="00391676">
              <w:rPr>
                <w:rFonts w:hint="eastAsia"/>
                <w:bCs/>
                <w:szCs w:val="24"/>
              </w:rPr>
              <w:t>和</w:t>
            </w:r>
            <w:r w:rsidR="00391676" w:rsidRPr="00961724">
              <w:rPr>
                <w:rFonts w:hint="eastAsia"/>
                <w:bCs/>
                <w:szCs w:val="24"/>
              </w:rPr>
              <w:t>废</w:t>
            </w:r>
            <w:r w:rsidR="00391676" w:rsidRPr="00961724">
              <w:rPr>
                <w:rFonts w:hint="eastAsia"/>
                <w:bCs/>
                <w:szCs w:val="24"/>
              </w:rPr>
              <w:t>UV</w:t>
            </w:r>
            <w:r w:rsidR="00391676" w:rsidRPr="00961724">
              <w:rPr>
                <w:rFonts w:hint="eastAsia"/>
                <w:bCs/>
                <w:szCs w:val="24"/>
              </w:rPr>
              <w:t>灯管</w:t>
            </w:r>
            <w:r>
              <w:rPr>
                <w:rFonts w:hint="eastAsia"/>
                <w:bCs/>
                <w:szCs w:val="24"/>
              </w:rPr>
              <w:t>。</w:t>
            </w:r>
            <w:r w:rsidR="00417061">
              <w:t>生活垃圾经妥善收集后交由当地环卫部门统一清运处理</w:t>
            </w:r>
            <w:r w:rsidR="00417061">
              <w:rPr>
                <w:rFonts w:hint="eastAsia"/>
              </w:rPr>
              <w:t>，</w:t>
            </w:r>
            <w:r w:rsidRPr="00C74937">
              <w:rPr>
                <w:rFonts w:hint="eastAsia"/>
                <w:bCs/>
                <w:szCs w:val="24"/>
              </w:rPr>
              <w:t>纸板边角料</w:t>
            </w:r>
            <w:r w:rsidR="00417061">
              <w:rPr>
                <w:rFonts w:hint="eastAsia"/>
                <w:bCs/>
              </w:rPr>
              <w:t>交由专业回收公司回收处理，</w:t>
            </w:r>
            <w:r w:rsidR="00391676" w:rsidRPr="00961724">
              <w:rPr>
                <w:rFonts w:hint="eastAsia"/>
                <w:bCs/>
                <w:szCs w:val="24"/>
              </w:rPr>
              <w:t>水性油墨原料桶、废水处理污泥、废抹布</w:t>
            </w:r>
            <w:r w:rsidR="00391676">
              <w:rPr>
                <w:rFonts w:hint="eastAsia"/>
                <w:bCs/>
                <w:szCs w:val="24"/>
              </w:rPr>
              <w:t>和</w:t>
            </w:r>
            <w:r w:rsidR="00391676" w:rsidRPr="00961724">
              <w:rPr>
                <w:rFonts w:hint="eastAsia"/>
                <w:bCs/>
                <w:szCs w:val="24"/>
              </w:rPr>
              <w:t>废</w:t>
            </w:r>
            <w:r w:rsidR="00391676" w:rsidRPr="00961724">
              <w:rPr>
                <w:rFonts w:hint="eastAsia"/>
                <w:bCs/>
                <w:szCs w:val="24"/>
              </w:rPr>
              <w:t>UV</w:t>
            </w:r>
            <w:r w:rsidR="00391676" w:rsidRPr="00961724">
              <w:rPr>
                <w:rFonts w:hint="eastAsia"/>
                <w:bCs/>
                <w:szCs w:val="24"/>
              </w:rPr>
              <w:t>灯管</w:t>
            </w:r>
            <w:r w:rsidR="00391676">
              <w:rPr>
                <w:rFonts w:hint="eastAsia"/>
                <w:bCs/>
                <w:szCs w:val="24"/>
              </w:rPr>
              <w:t>均</w:t>
            </w:r>
            <w:r w:rsidR="00A31D74" w:rsidRPr="00A31D74">
              <w:rPr>
                <w:rFonts w:hint="eastAsia"/>
                <w:bCs/>
                <w:szCs w:val="24"/>
              </w:rPr>
              <w:t>属于危险废物，妥善收集后定期委托有资质单位统一处置</w:t>
            </w:r>
            <w:r w:rsidR="00417061">
              <w:rPr>
                <w:rFonts w:hint="eastAsia"/>
                <w:szCs w:val="24"/>
              </w:rPr>
              <w:t>。本项目产生的固废去向明确，得到有效处置</w:t>
            </w:r>
            <w:r w:rsidR="00417061">
              <w:rPr>
                <w:szCs w:val="24"/>
              </w:rPr>
              <w:t>，对周围环境影响</w:t>
            </w:r>
            <w:r w:rsidR="00417061">
              <w:rPr>
                <w:rFonts w:hint="eastAsia"/>
                <w:szCs w:val="24"/>
              </w:rPr>
              <w:t>不大</w:t>
            </w:r>
            <w:r w:rsidR="00417061">
              <w:rPr>
                <w:szCs w:val="24"/>
              </w:rPr>
              <w:t>。</w:t>
            </w:r>
          </w:p>
          <w:p w:rsidR="002B52BE" w:rsidRDefault="00417061">
            <w:pPr>
              <w:snapToGrid w:val="0"/>
              <w:spacing w:line="360" w:lineRule="auto"/>
              <w:ind w:firstLine="0"/>
              <w:rPr>
                <w:b/>
                <w:bCs/>
                <w:szCs w:val="24"/>
              </w:rPr>
            </w:pPr>
            <w:r>
              <w:rPr>
                <w:rFonts w:hint="eastAsia"/>
                <w:b/>
                <w:bCs/>
                <w:szCs w:val="24"/>
              </w:rPr>
              <w:t>五</w:t>
            </w:r>
            <w:r>
              <w:rPr>
                <w:b/>
                <w:bCs/>
                <w:szCs w:val="24"/>
              </w:rPr>
              <w:t>、综合结论</w:t>
            </w:r>
          </w:p>
          <w:p w:rsidR="002B52BE" w:rsidRDefault="00417061">
            <w:pPr>
              <w:snapToGrid w:val="0"/>
              <w:spacing w:line="360" w:lineRule="auto"/>
              <w:ind w:firstLineChars="200" w:firstLine="482"/>
              <w:rPr>
                <w:b/>
                <w:bCs/>
              </w:rPr>
            </w:pPr>
            <w:r>
              <w:rPr>
                <w:b/>
                <w:bCs/>
              </w:rPr>
              <w:t>综上所述，</w:t>
            </w:r>
            <w:r w:rsidR="003553CE">
              <w:rPr>
                <w:rFonts w:hint="eastAsia"/>
                <w:b/>
                <w:bCs/>
              </w:rPr>
              <w:t>开平</w:t>
            </w:r>
            <w:proofErr w:type="gramStart"/>
            <w:r w:rsidR="003553CE">
              <w:rPr>
                <w:rFonts w:hint="eastAsia"/>
                <w:b/>
                <w:bCs/>
              </w:rPr>
              <w:t>市兄联</w:t>
            </w:r>
            <w:proofErr w:type="gramEnd"/>
            <w:r w:rsidR="003553CE">
              <w:rPr>
                <w:rFonts w:hint="eastAsia"/>
                <w:b/>
                <w:bCs/>
              </w:rPr>
              <w:t>印刷厂</w:t>
            </w:r>
            <w:r>
              <w:rPr>
                <w:b/>
                <w:bCs/>
              </w:rPr>
              <w:t>符合国家和地方的产业政策。</w:t>
            </w:r>
            <w:r>
              <w:rPr>
                <w:rFonts w:hint="eastAsia"/>
                <w:b/>
                <w:bCs/>
              </w:rPr>
              <w:t>建设项目需切实落实本环境影响报告表中提出的环保措施，</w:t>
            </w:r>
            <w:r>
              <w:rPr>
                <w:b/>
                <w:bCs/>
              </w:rPr>
              <w:t>通过对环境调查、环境质量现状监测与评价及项目对周围环境影响分析表明，本建设项目产生的各项污染物如能按报告中提出的措施对生产过程产生的污染物进行有效的防治，则本项目的建设对周围环境不会产生明显的影响。从环境保护角度分析，本项目的建设是可行的。</w:t>
            </w:r>
          </w:p>
        </w:tc>
      </w:tr>
    </w:tbl>
    <w:p w:rsidR="002B52BE" w:rsidRDefault="002B52BE">
      <w:pPr>
        <w:ind w:firstLine="0"/>
        <w:sectPr w:rsidR="002B52BE">
          <w:footerReference w:type="default" r:id="rId57"/>
          <w:pgSz w:w="11907" w:h="16840"/>
          <w:pgMar w:top="1531" w:right="1134" w:bottom="1134" w:left="1418" w:header="0" w:footer="987" w:gutter="0"/>
          <w:cols w:space="720"/>
          <w:docGrid w:linePitch="326" w:charSpace="-4916"/>
        </w:sect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2B52BE">
        <w:trPr>
          <w:trHeight w:val="6500"/>
        </w:trPr>
        <w:tc>
          <w:tcPr>
            <w:tcW w:w="9571" w:type="dxa"/>
          </w:tcPr>
          <w:p w:rsidR="002B52BE" w:rsidRDefault="00417061">
            <w:pPr>
              <w:spacing w:before="120" w:line="300" w:lineRule="auto"/>
              <w:ind w:firstLine="0"/>
              <w:rPr>
                <w:sz w:val="28"/>
              </w:rPr>
            </w:pPr>
            <w:r>
              <w:rPr>
                <w:sz w:val="28"/>
              </w:rPr>
              <w:lastRenderedPageBreak/>
              <w:t>预审意见</w:t>
            </w:r>
            <w:r>
              <w:rPr>
                <w:sz w:val="28"/>
              </w:rPr>
              <w:t>:</w:t>
            </w: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417061">
            <w:pPr>
              <w:spacing w:before="120" w:line="300" w:lineRule="auto"/>
              <w:rPr>
                <w:sz w:val="28"/>
              </w:rPr>
            </w:pPr>
            <w:r>
              <w:rPr>
                <w:sz w:val="28"/>
              </w:rPr>
              <w:t>公章</w:t>
            </w:r>
          </w:p>
          <w:p w:rsidR="002B52BE" w:rsidRDefault="00417061">
            <w:pPr>
              <w:spacing w:before="120" w:line="300" w:lineRule="auto"/>
              <w:rPr>
                <w:sz w:val="28"/>
              </w:rPr>
            </w:pPr>
            <w:r>
              <w:rPr>
                <w:sz w:val="28"/>
              </w:rPr>
              <w:t>经办人</w:t>
            </w:r>
            <w:r>
              <w:rPr>
                <w:sz w:val="28"/>
              </w:rPr>
              <w:t xml:space="preserve">:                                     </w:t>
            </w:r>
            <w:r>
              <w:rPr>
                <w:sz w:val="28"/>
              </w:rPr>
              <w:t>年月日</w:t>
            </w:r>
          </w:p>
        </w:tc>
      </w:tr>
      <w:tr w:rsidR="002B52BE">
        <w:trPr>
          <w:trHeight w:val="7494"/>
        </w:trPr>
        <w:tc>
          <w:tcPr>
            <w:tcW w:w="9571" w:type="dxa"/>
          </w:tcPr>
          <w:p w:rsidR="002B52BE" w:rsidRDefault="00417061">
            <w:pPr>
              <w:spacing w:before="120" w:line="300" w:lineRule="auto"/>
              <w:ind w:firstLine="0"/>
              <w:rPr>
                <w:sz w:val="28"/>
              </w:rPr>
            </w:pPr>
            <w:r>
              <w:rPr>
                <w:sz w:val="28"/>
                <w:lang w:eastAsia="zh-TW"/>
              </w:rPr>
              <w:t>下</w:t>
            </w:r>
            <w:r>
              <w:rPr>
                <w:sz w:val="28"/>
              </w:rPr>
              <w:t>一级环境保护行政主管部门审查意见</w:t>
            </w:r>
            <w:r>
              <w:rPr>
                <w:sz w:val="28"/>
              </w:rPr>
              <w:t>:</w:t>
            </w: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2B52BE">
            <w:pPr>
              <w:spacing w:before="120" w:line="300" w:lineRule="auto"/>
              <w:rPr>
                <w:sz w:val="28"/>
              </w:rPr>
            </w:pPr>
          </w:p>
          <w:p w:rsidR="002B52BE" w:rsidRDefault="00417061">
            <w:pPr>
              <w:spacing w:before="120" w:line="300" w:lineRule="auto"/>
              <w:rPr>
                <w:sz w:val="28"/>
              </w:rPr>
            </w:pPr>
            <w:r>
              <w:rPr>
                <w:sz w:val="28"/>
              </w:rPr>
              <w:t>公章</w:t>
            </w:r>
          </w:p>
          <w:p w:rsidR="002B52BE" w:rsidRDefault="00417061">
            <w:pPr>
              <w:spacing w:before="120" w:line="300" w:lineRule="auto"/>
              <w:rPr>
                <w:sz w:val="28"/>
              </w:rPr>
            </w:pPr>
            <w:r>
              <w:rPr>
                <w:sz w:val="28"/>
              </w:rPr>
              <w:t>经办人</w:t>
            </w:r>
            <w:r>
              <w:rPr>
                <w:sz w:val="28"/>
              </w:rPr>
              <w:t xml:space="preserve">:                                     </w:t>
            </w:r>
            <w:r>
              <w:rPr>
                <w:sz w:val="28"/>
              </w:rPr>
              <w:t>年月日</w:t>
            </w:r>
          </w:p>
        </w:tc>
      </w:tr>
    </w:tbl>
    <w:p w:rsidR="002B52BE" w:rsidRDefault="002B52BE">
      <w:pPr>
        <w:ind w:firstLine="0"/>
        <w:sectPr w:rsidR="002B52BE">
          <w:footerReference w:type="default" r:id="rId58"/>
          <w:pgSz w:w="11907" w:h="16840"/>
          <w:pgMar w:top="1531" w:right="1134" w:bottom="1134" w:left="1418" w:header="0" w:footer="987" w:gutter="0"/>
          <w:cols w:space="720"/>
          <w:docGrid w:linePitch="326" w:charSpace="-4916"/>
        </w:sectPr>
      </w:pPr>
    </w:p>
    <w:tbl>
      <w:tblPr>
        <w:tblW w:w="9540" w:type="dxa"/>
        <w:tblInd w:w="1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6480"/>
        <w:gridCol w:w="3060"/>
      </w:tblGrid>
      <w:tr w:rsidR="002B52BE">
        <w:trPr>
          <w:cantSplit/>
          <w:trHeight w:val="11033"/>
        </w:trPr>
        <w:tc>
          <w:tcPr>
            <w:tcW w:w="9540" w:type="dxa"/>
            <w:gridSpan w:val="2"/>
          </w:tcPr>
          <w:p w:rsidR="002B52BE" w:rsidRDefault="00417061">
            <w:pPr>
              <w:spacing w:before="240" w:after="120"/>
              <w:ind w:firstLine="213"/>
              <w:rPr>
                <w:sz w:val="28"/>
              </w:rPr>
            </w:pPr>
            <w:r>
              <w:rPr>
                <w:sz w:val="28"/>
              </w:rPr>
              <w:lastRenderedPageBreak/>
              <w:t>审批意见：</w:t>
            </w: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0"/>
            </w:pPr>
          </w:p>
          <w:p w:rsidR="002B52BE" w:rsidRDefault="002B52BE">
            <w:pPr>
              <w:spacing w:before="240" w:after="120"/>
              <w:ind w:firstLine="213"/>
            </w:pPr>
          </w:p>
          <w:p w:rsidR="002B52BE" w:rsidRDefault="002B52BE">
            <w:pPr>
              <w:spacing w:before="240" w:after="120"/>
              <w:ind w:firstLine="213"/>
            </w:pPr>
          </w:p>
          <w:p w:rsidR="002B52BE" w:rsidRDefault="002B52BE">
            <w:pPr>
              <w:spacing w:before="240" w:after="120"/>
              <w:ind w:firstLine="213"/>
            </w:pPr>
          </w:p>
          <w:p w:rsidR="002B52BE" w:rsidRDefault="00417061">
            <w:pPr>
              <w:spacing w:before="240" w:after="120"/>
              <w:ind w:firstLine="213"/>
              <w:jc w:val="center"/>
              <w:rPr>
                <w:sz w:val="28"/>
              </w:rPr>
            </w:pPr>
            <w:r>
              <w:rPr>
                <w:sz w:val="28"/>
              </w:rPr>
              <w:t xml:space="preserve">　　　　　　　　　　　　　　　　　　　　　　公章</w:t>
            </w:r>
          </w:p>
        </w:tc>
      </w:tr>
      <w:tr w:rsidR="002B52BE">
        <w:trPr>
          <w:cantSplit/>
          <w:trHeight w:val="776"/>
        </w:trPr>
        <w:tc>
          <w:tcPr>
            <w:tcW w:w="6480" w:type="dxa"/>
          </w:tcPr>
          <w:p w:rsidR="002B52BE" w:rsidRDefault="00417061">
            <w:pPr>
              <w:spacing w:before="240" w:after="120"/>
              <w:ind w:firstLine="213"/>
              <w:rPr>
                <w:sz w:val="28"/>
              </w:rPr>
            </w:pPr>
            <w:r>
              <w:rPr>
                <w:sz w:val="28"/>
              </w:rPr>
              <w:t>经办人：</w:t>
            </w:r>
          </w:p>
        </w:tc>
        <w:tc>
          <w:tcPr>
            <w:tcW w:w="3060" w:type="dxa"/>
          </w:tcPr>
          <w:p w:rsidR="002B52BE" w:rsidRDefault="00417061">
            <w:pPr>
              <w:spacing w:before="240" w:after="120"/>
              <w:ind w:firstLine="213"/>
              <w:rPr>
                <w:sz w:val="28"/>
              </w:rPr>
            </w:pPr>
            <w:r>
              <w:rPr>
                <w:sz w:val="28"/>
              </w:rPr>
              <w:t>年月日</w:t>
            </w:r>
          </w:p>
        </w:tc>
      </w:tr>
    </w:tbl>
    <w:p w:rsidR="002B52BE" w:rsidRDefault="002B52BE">
      <w:pPr>
        <w:ind w:firstLine="0"/>
        <w:outlineLvl w:val="0"/>
        <w:rPr>
          <w:sz w:val="36"/>
          <w:szCs w:val="36"/>
        </w:rPr>
        <w:sectPr w:rsidR="002B52BE">
          <w:headerReference w:type="default" r:id="rId59"/>
          <w:pgSz w:w="11907" w:h="16839"/>
          <w:pgMar w:top="1797" w:right="1474" w:bottom="1155" w:left="1474" w:header="851" w:footer="992" w:gutter="0"/>
          <w:cols w:space="720"/>
          <w:docGrid w:type="lines" w:linePitch="326"/>
        </w:sectPr>
      </w:pPr>
    </w:p>
    <w:tbl>
      <w:tblPr>
        <w:tblW w:w="94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400"/>
      </w:tblGrid>
      <w:tr w:rsidR="002B52BE">
        <w:trPr>
          <w:trHeight w:val="13887"/>
          <w:jc w:val="center"/>
        </w:trPr>
        <w:tc>
          <w:tcPr>
            <w:tcW w:w="9400" w:type="dxa"/>
          </w:tcPr>
          <w:p w:rsidR="002B52BE" w:rsidRDefault="00417061">
            <w:pPr>
              <w:spacing w:line="307" w:lineRule="auto"/>
              <w:jc w:val="center"/>
              <w:rPr>
                <w:b/>
                <w:sz w:val="30"/>
              </w:rPr>
            </w:pPr>
            <w:r>
              <w:rPr>
                <w:b/>
                <w:sz w:val="30"/>
              </w:rPr>
              <w:lastRenderedPageBreak/>
              <w:t>注释</w:t>
            </w:r>
          </w:p>
          <w:p w:rsidR="002B52BE" w:rsidRDefault="00417061">
            <w:pPr>
              <w:spacing w:line="307" w:lineRule="auto"/>
              <w:ind w:firstLineChars="200" w:firstLine="480"/>
            </w:pPr>
            <w:r>
              <w:t>一、本报告表应</w:t>
            </w:r>
            <w:proofErr w:type="gramStart"/>
            <w:r>
              <w:t>附以下</w:t>
            </w:r>
            <w:proofErr w:type="gramEnd"/>
            <w:r>
              <w:t>附件、附图：</w:t>
            </w:r>
          </w:p>
          <w:p w:rsidR="002B52BE" w:rsidRDefault="00417061">
            <w:pPr>
              <w:spacing w:line="307" w:lineRule="auto"/>
              <w:ind w:firstLineChars="200" w:firstLine="482"/>
              <w:jc w:val="left"/>
              <w:rPr>
                <w:b/>
              </w:rPr>
            </w:pPr>
            <w:r>
              <w:rPr>
                <w:b/>
              </w:rPr>
              <w:t>附图：</w:t>
            </w:r>
          </w:p>
          <w:p w:rsidR="002B52BE" w:rsidRDefault="00417061" w:rsidP="00922308">
            <w:pPr>
              <w:spacing w:line="307" w:lineRule="auto"/>
              <w:ind w:firstLineChars="200" w:firstLine="480"/>
              <w:jc w:val="left"/>
            </w:pPr>
            <w:r>
              <w:t>附图</w:t>
            </w:r>
            <w:r>
              <w:t xml:space="preserve">1 </w:t>
            </w:r>
            <w:r>
              <w:t>项目地理位置图</w:t>
            </w:r>
            <w:r w:rsidR="00922308">
              <w:t xml:space="preserve"> </w:t>
            </w:r>
          </w:p>
          <w:p w:rsidR="002B52BE" w:rsidRDefault="00417061">
            <w:pPr>
              <w:spacing w:line="307" w:lineRule="auto"/>
              <w:ind w:firstLineChars="200" w:firstLine="480"/>
            </w:pPr>
            <w:r>
              <w:t>附图</w:t>
            </w:r>
            <w:r w:rsidR="00922308">
              <w:rPr>
                <w:rFonts w:hint="eastAsia"/>
              </w:rPr>
              <w:t>2</w:t>
            </w:r>
            <w:r>
              <w:rPr>
                <w:rFonts w:hint="eastAsia"/>
              </w:rPr>
              <w:t>项目敏感点图</w:t>
            </w:r>
          </w:p>
          <w:p w:rsidR="002B52BE" w:rsidRDefault="00417061">
            <w:pPr>
              <w:spacing w:line="307" w:lineRule="auto"/>
              <w:ind w:firstLineChars="200" w:firstLine="480"/>
            </w:pPr>
            <w:r>
              <w:t>附图</w:t>
            </w:r>
            <w:r w:rsidR="00922308">
              <w:rPr>
                <w:rFonts w:hint="eastAsia"/>
              </w:rPr>
              <w:t>3</w:t>
            </w:r>
            <w:r>
              <w:rPr>
                <w:rFonts w:hint="eastAsia"/>
              </w:rPr>
              <w:t>项目四至</w:t>
            </w:r>
            <w:r w:rsidR="000E71FD">
              <w:rPr>
                <w:rFonts w:hint="eastAsia"/>
              </w:rPr>
              <w:t>及现状照片</w:t>
            </w:r>
          </w:p>
          <w:p w:rsidR="002B52BE" w:rsidRDefault="00417061">
            <w:pPr>
              <w:spacing w:line="307" w:lineRule="auto"/>
              <w:ind w:firstLineChars="196" w:firstLine="470"/>
            </w:pPr>
            <w:r>
              <w:rPr>
                <w:rFonts w:hint="eastAsia"/>
              </w:rPr>
              <w:t>附图</w:t>
            </w:r>
            <w:r w:rsidR="000E71FD">
              <w:t>4</w:t>
            </w:r>
            <w:r w:rsidR="000E71FD">
              <w:t>项目</w:t>
            </w:r>
            <w:r w:rsidR="000E71FD">
              <w:rPr>
                <w:rFonts w:hint="eastAsia"/>
              </w:rPr>
              <w:t>总平面布置图</w:t>
            </w:r>
          </w:p>
          <w:p w:rsidR="002B52BE" w:rsidRDefault="00417061">
            <w:pPr>
              <w:spacing w:line="307" w:lineRule="auto"/>
              <w:ind w:firstLineChars="196" w:firstLine="470"/>
            </w:pPr>
            <w:r>
              <w:rPr>
                <w:rFonts w:hint="eastAsia"/>
              </w:rPr>
              <w:t>附图</w:t>
            </w:r>
            <w:r w:rsidR="00922308">
              <w:rPr>
                <w:rFonts w:hint="eastAsia"/>
              </w:rPr>
              <w:t>5</w:t>
            </w:r>
            <w:r w:rsidR="000E71FD" w:rsidRPr="000E71FD">
              <w:rPr>
                <w:szCs w:val="24"/>
              </w:rPr>
              <w:t>江门市大气环境功能分区图</w:t>
            </w:r>
          </w:p>
          <w:p w:rsidR="000E71FD" w:rsidRPr="000E71FD" w:rsidRDefault="000E71FD" w:rsidP="000E71FD">
            <w:pPr>
              <w:spacing w:line="360" w:lineRule="auto"/>
              <w:ind w:firstLineChars="200" w:firstLine="480"/>
              <w:rPr>
                <w:szCs w:val="24"/>
              </w:rPr>
            </w:pPr>
            <w:r w:rsidRPr="000E71FD">
              <w:rPr>
                <w:szCs w:val="24"/>
              </w:rPr>
              <w:t>附图</w:t>
            </w:r>
            <w:r w:rsidRPr="000E71FD">
              <w:rPr>
                <w:szCs w:val="24"/>
              </w:rPr>
              <w:t>6</w:t>
            </w:r>
            <w:r w:rsidRPr="000E71FD">
              <w:rPr>
                <w:szCs w:val="24"/>
              </w:rPr>
              <w:t>江门市水环境功能区划图及项目周边水系图</w:t>
            </w:r>
          </w:p>
          <w:p w:rsidR="000E71FD" w:rsidRPr="000E71FD" w:rsidRDefault="000E71FD" w:rsidP="000E71FD">
            <w:pPr>
              <w:spacing w:line="360" w:lineRule="auto"/>
              <w:ind w:firstLineChars="200" w:firstLine="480"/>
              <w:rPr>
                <w:szCs w:val="24"/>
              </w:rPr>
            </w:pPr>
            <w:r w:rsidRPr="000E71FD">
              <w:rPr>
                <w:szCs w:val="24"/>
              </w:rPr>
              <w:t>附图</w:t>
            </w:r>
            <w:r w:rsidRPr="000E71FD">
              <w:rPr>
                <w:szCs w:val="24"/>
              </w:rPr>
              <w:t>7</w:t>
            </w:r>
            <w:r w:rsidRPr="000E71FD">
              <w:rPr>
                <w:rFonts w:hint="eastAsia"/>
                <w:kern w:val="0"/>
                <w:szCs w:val="24"/>
              </w:rPr>
              <w:t>项目所在区域地下水功能区划图</w:t>
            </w:r>
          </w:p>
          <w:p w:rsidR="000E71FD" w:rsidRPr="000E71FD" w:rsidRDefault="000E71FD" w:rsidP="000E71FD">
            <w:pPr>
              <w:spacing w:line="360" w:lineRule="auto"/>
              <w:ind w:firstLineChars="200" w:firstLine="480"/>
              <w:rPr>
                <w:kern w:val="0"/>
                <w:szCs w:val="24"/>
              </w:rPr>
            </w:pPr>
            <w:r w:rsidRPr="000E71FD">
              <w:rPr>
                <w:rFonts w:hint="eastAsia"/>
                <w:bCs/>
                <w:szCs w:val="24"/>
              </w:rPr>
              <w:t>附图</w:t>
            </w:r>
            <w:r w:rsidRPr="000E71FD">
              <w:rPr>
                <w:rFonts w:hint="eastAsia"/>
                <w:bCs/>
                <w:szCs w:val="24"/>
              </w:rPr>
              <w:t>8</w:t>
            </w:r>
            <w:r w:rsidRPr="000E71FD">
              <w:rPr>
                <w:rFonts w:hint="eastAsia"/>
                <w:bCs/>
                <w:szCs w:val="24"/>
              </w:rPr>
              <w:t>开平市声功能划分图</w:t>
            </w:r>
          </w:p>
          <w:p w:rsidR="000E71FD" w:rsidRPr="000E71FD" w:rsidRDefault="000E71FD">
            <w:pPr>
              <w:spacing w:line="307" w:lineRule="auto"/>
              <w:ind w:firstLineChars="196" w:firstLine="470"/>
            </w:pPr>
          </w:p>
          <w:p w:rsidR="002B52BE" w:rsidRDefault="00417061">
            <w:pPr>
              <w:spacing w:line="307" w:lineRule="auto"/>
              <w:ind w:firstLineChars="200" w:firstLine="482"/>
              <w:rPr>
                <w:b/>
              </w:rPr>
            </w:pPr>
            <w:r>
              <w:rPr>
                <w:b/>
              </w:rPr>
              <w:t>附件：</w:t>
            </w:r>
          </w:p>
          <w:p w:rsidR="002B52BE" w:rsidRDefault="00417061">
            <w:pPr>
              <w:spacing w:line="307" w:lineRule="auto"/>
              <w:ind w:firstLineChars="200" w:firstLine="480"/>
            </w:pPr>
            <w:r>
              <w:t>附件</w:t>
            </w:r>
            <w:r>
              <w:rPr>
                <w:rFonts w:hint="eastAsia"/>
              </w:rPr>
              <w:t>1</w:t>
            </w:r>
            <w:r w:rsidR="00C37D35">
              <w:rPr>
                <w:rFonts w:hint="eastAsia"/>
              </w:rPr>
              <w:t>委托书</w:t>
            </w:r>
          </w:p>
          <w:p w:rsidR="00C37D35" w:rsidRDefault="00C37D35">
            <w:pPr>
              <w:spacing w:line="307" w:lineRule="auto"/>
              <w:ind w:firstLineChars="200" w:firstLine="480"/>
            </w:pPr>
            <w:r>
              <w:rPr>
                <w:rFonts w:hint="eastAsia"/>
              </w:rPr>
              <w:t>附件</w:t>
            </w:r>
            <w:r w:rsidR="00B66437">
              <w:rPr>
                <w:rFonts w:hint="eastAsia"/>
              </w:rPr>
              <w:t>2</w:t>
            </w:r>
            <w:r>
              <w:rPr>
                <w:rFonts w:hint="eastAsia"/>
              </w:rPr>
              <w:t>营业执照</w:t>
            </w:r>
          </w:p>
          <w:p w:rsidR="002B52BE" w:rsidRDefault="00417061">
            <w:pPr>
              <w:spacing w:line="307" w:lineRule="auto"/>
              <w:ind w:firstLineChars="200" w:firstLine="480"/>
            </w:pPr>
            <w:r>
              <w:t>附件</w:t>
            </w:r>
            <w:r w:rsidR="00C37D35">
              <w:rPr>
                <w:rFonts w:hint="eastAsia"/>
              </w:rPr>
              <w:t>3</w:t>
            </w:r>
            <w:r>
              <w:rPr>
                <w:rFonts w:hint="eastAsia"/>
              </w:rPr>
              <w:t>法人身份证</w:t>
            </w:r>
          </w:p>
          <w:p w:rsidR="002B52BE" w:rsidRDefault="00417061">
            <w:pPr>
              <w:spacing w:line="307" w:lineRule="auto"/>
              <w:ind w:firstLineChars="200" w:firstLine="480"/>
            </w:pPr>
            <w:r>
              <w:t>附件</w:t>
            </w:r>
            <w:r w:rsidR="00C37D35">
              <w:rPr>
                <w:rFonts w:hint="eastAsia"/>
              </w:rPr>
              <w:t>4</w:t>
            </w:r>
            <w:r w:rsidR="00B66437">
              <w:rPr>
                <w:rFonts w:hint="eastAsia"/>
              </w:rPr>
              <w:t>租赁合同</w:t>
            </w:r>
          </w:p>
          <w:p w:rsidR="000E71FD" w:rsidRDefault="00DB08B4">
            <w:pPr>
              <w:spacing w:line="307" w:lineRule="auto"/>
              <w:ind w:firstLineChars="200" w:firstLine="480"/>
            </w:pPr>
            <w:r w:rsidRPr="00DB08B4">
              <w:rPr>
                <w:rFonts w:hint="eastAsia"/>
              </w:rPr>
              <w:t>附件</w:t>
            </w:r>
            <w:r w:rsidRPr="00DB08B4">
              <w:rPr>
                <w:rFonts w:hint="eastAsia"/>
              </w:rPr>
              <w:t xml:space="preserve">5 </w:t>
            </w:r>
            <w:r w:rsidRPr="00DB08B4">
              <w:rPr>
                <w:rFonts w:hint="eastAsia"/>
              </w:rPr>
              <w:t>征求意见表</w:t>
            </w:r>
          </w:p>
          <w:p w:rsidR="002B52BE" w:rsidRDefault="00B66437">
            <w:pPr>
              <w:spacing w:line="307" w:lineRule="auto"/>
              <w:ind w:firstLineChars="200" w:firstLine="480"/>
            </w:pPr>
            <w:r>
              <w:rPr>
                <w:rFonts w:hint="eastAsia"/>
              </w:rPr>
              <w:t>附件</w:t>
            </w:r>
            <w:r w:rsidR="00DB08B4">
              <w:t>6</w:t>
            </w:r>
            <w:r>
              <w:rPr>
                <w:rFonts w:hint="eastAsia"/>
              </w:rPr>
              <w:t>水性油墨</w:t>
            </w:r>
            <w:r>
              <w:rPr>
                <w:rFonts w:hint="eastAsia"/>
              </w:rPr>
              <w:t>MSDS</w:t>
            </w:r>
          </w:p>
          <w:p w:rsidR="000E71FD" w:rsidRDefault="00DB08B4">
            <w:pPr>
              <w:spacing w:line="307" w:lineRule="auto"/>
              <w:ind w:firstLineChars="200" w:firstLine="480"/>
            </w:pPr>
            <w:r w:rsidRPr="00DB08B4">
              <w:rPr>
                <w:rFonts w:hint="eastAsia"/>
              </w:rPr>
              <w:t>附件</w:t>
            </w:r>
            <w:r w:rsidRPr="00DB08B4">
              <w:rPr>
                <w:rFonts w:hint="eastAsia"/>
              </w:rPr>
              <w:t xml:space="preserve">7 </w:t>
            </w:r>
            <w:r w:rsidRPr="00DB08B4">
              <w:rPr>
                <w:rFonts w:hint="eastAsia"/>
              </w:rPr>
              <w:t>生活污水接纳证明</w:t>
            </w:r>
          </w:p>
          <w:p w:rsidR="00DB08B4" w:rsidRPr="00DB08B4" w:rsidRDefault="00DB08B4">
            <w:pPr>
              <w:spacing w:line="307" w:lineRule="auto"/>
              <w:ind w:firstLineChars="200" w:firstLine="480"/>
            </w:pPr>
          </w:p>
          <w:p w:rsidR="00DB08B4" w:rsidRPr="00DB08B4" w:rsidRDefault="00DB08B4" w:rsidP="00DB08B4">
            <w:pPr>
              <w:spacing w:line="360" w:lineRule="auto"/>
              <w:ind w:firstLineChars="200" w:firstLine="482"/>
              <w:rPr>
                <w:b/>
                <w:szCs w:val="24"/>
              </w:rPr>
            </w:pPr>
            <w:r w:rsidRPr="00DB08B4">
              <w:rPr>
                <w:b/>
                <w:szCs w:val="24"/>
              </w:rPr>
              <w:t>附表：</w:t>
            </w:r>
          </w:p>
          <w:p w:rsidR="00DB08B4" w:rsidRPr="00DB08B4" w:rsidRDefault="00DB08B4" w:rsidP="00DB08B4">
            <w:pPr>
              <w:spacing w:line="360" w:lineRule="auto"/>
              <w:ind w:firstLineChars="200" w:firstLine="480"/>
              <w:rPr>
                <w:b/>
                <w:szCs w:val="24"/>
              </w:rPr>
            </w:pPr>
            <w:r w:rsidRPr="00DB08B4">
              <w:rPr>
                <w:szCs w:val="24"/>
              </w:rPr>
              <w:t>附表</w:t>
            </w:r>
            <w:r w:rsidRPr="00DB08B4">
              <w:rPr>
                <w:szCs w:val="24"/>
              </w:rPr>
              <w:t xml:space="preserve">1  </w:t>
            </w:r>
            <w:r w:rsidRPr="00DB08B4">
              <w:rPr>
                <w:szCs w:val="24"/>
              </w:rPr>
              <w:t>建设项目大气环境影响评价自查表</w:t>
            </w:r>
          </w:p>
          <w:p w:rsidR="00DB08B4" w:rsidRPr="00DB08B4" w:rsidRDefault="00DB08B4" w:rsidP="00DB08B4">
            <w:pPr>
              <w:spacing w:line="360" w:lineRule="auto"/>
              <w:ind w:firstLineChars="200" w:firstLine="480"/>
              <w:rPr>
                <w:szCs w:val="24"/>
              </w:rPr>
            </w:pPr>
            <w:r w:rsidRPr="00DB08B4">
              <w:rPr>
                <w:szCs w:val="24"/>
              </w:rPr>
              <w:t>附表</w:t>
            </w:r>
            <w:r w:rsidRPr="00DB08B4">
              <w:rPr>
                <w:szCs w:val="24"/>
              </w:rPr>
              <w:t xml:space="preserve">2  </w:t>
            </w:r>
            <w:r w:rsidRPr="00DB08B4">
              <w:rPr>
                <w:szCs w:val="24"/>
              </w:rPr>
              <w:t>建设项目地表水环境影响评价自查表</w:t>
            </w:r>
          </w:p>
          <w:p w:rsidR="00DB08B4" w:rsidRPr="00DB08B4" w:rsidRDefault="00DB08B4" w:rsidP="00DB08B4">
            <w:pPr>
              <w:spacing w:line="360" w:lineRule="auto"/>
              <w:ind w:firstLineChars="200" w:firstLine="480"/>
              <w:rPr>
                <w:szCs w:val="24"/>
              </w:rPr>
            </w:pPr>
            <w:r w:rsidRPr="00DB08B4">
              <w:rPr>
                <w:szCs w:val="24"/>
              </w:rPr>
              <w:t>附表</w:t>
            </w:r>
            <w:r w:rsidRPr="00DB08B4">
              <w:rPr>
                <w:szCs w:val="24"/>
              </w:rPr>
              <w:t xml:space="preserve">3  </w:t>
            </w:r>
            <w:r w:rsidRPr="00DB08B4">
              <w:rPr>
                <w:szCs w:val="24"/>
              </w:rPr>
              <w:t>建设项目环境风险评价自查表</w:t>
            </w:r>
          </w:p>
          <w:p w:rsidR="00DB08B4" w:rsidRPr="00DB08B4" w:rsidRDefault="00DB08B4" w:rsidP="00DB08B4">
            <w:pPr>
              <w:spacing w:line="360" w:lineRule="auto"/>
              <w:ind w:firstLineChars="200" w:firstLine="480"/>
              <w:rPr>
                <w:szCs w:val="24"/>
              </w:rPr>
            </w:pPr>
            <w:r w:rsidRPr="00DB08B4">
              <w:rPr>
                <w:rFonts w:hint="eastAsia"/>
                <w:szCs w:val="24"/>
              </w:rPr>
              <w:t>附表</w:t>
            </w:r>
            <w:r w:rsidRPr="00DB08B4">
              <w:rPr>
                <w:rFonts w:hint="eastAsia"/>
                <w:szCs w:val="24"/>
              </w:rPr>
              <w:t>4</w:t>
            </w:r>
            <w:r w:rsidRPr="00DB08B4">
              <w:rPr>
                <w:rFonts w:hint="eastAsia"/>
                <w:szCs w:val="24"/>
              </w:rPr>
              <w:tab/>
              <w:t xml:space="preserve"> </w:t>
            </w:r>
            <w:r w:rsidRPr="00DB08B4">
              <w:rPr>
                <w:rFonts w:hint="eastAsia"/>
                <w:szCs w:val="24"/>
              </w:rPr>
              <w:t>土壤环境影响评价自查表</w:t>
            </w:r>
          </w:p>
          <w:p w:rsidR="00DB08B4" w:rsidRPr="00DB08B4" w:rsidRDefault="00DB08B4" w:rsidP="00DB08B4">
            <w:pPr>
              <w:spacing w:line="360" w:lineRule="auto"/>
              <w:ind w:firstLineChars="200" w:firstLine="480"/>
              <w:rPr>
                <w:szCs w:val="24"/>
              </w:rPr>
            </w:pPr>
            <w:r w:rsidRPr="00DB08B4">
              <w:rPr>
                <w:szCs w:val="24"/>
              </w:rPr>
              <w:t>附表</w:t>
            </w:r>
            <w:r w:rsidRPr="00DB08B4">
              <w:rPr>
                <w:rFonts w:hint="eastAsia"/>
                <w:szCs w:val="24"/>
              </w:rPr>
              <w:t>5</w:t>
            </w:r>
            <w:r w:rsidRPr="00DB08B4">
              <w:rPr>
                <w:szCs w:val="24"/>
              </w:rPr>
              <w:t xml:space="preserve">  </w:t>
            </w:r>
            <w:r w:rsidRPr="00DB08B4">
              <w:rPr>
                <w:szCs w:val="24"/>
              </w:rPr>
              <w:t>建设项目环评审批基础信息表</w:t>
            </w:r>
          </w:p>
          <w:p w:rsidR="002B52BE" w:rsidRDefault="00417061">
            <w:pPr>
              <w:spacing w:line="307" w:lineRule="auto"/>
              <w:ind w:firstLineChars="200" w:firstLine="480"/>
            </w:pPr>
            <w:r>
              <w:t>二、如果本报告表不能说明项目产生的污染及对环境造成的影响，应进行专项评价。根据建设项目的特点和当地环境特征，应选择</w:t>
            </w:r>
            <w:r>
              <w:t>1-2</w:t>
            </w:r>
            <w:r>
              <w:t>项目进行专项评价。</w:t>
            </w:r>
          </w:p>
          <w:p w:rsidR="002B52BE" w:rsidRDefault="00417061">
            <w:pPr>
              <w:spacing w:line="307" w:lineRule="auto"/>
              <w:ind w:firstLineChars="200" w:firstLine="480"/>
            </w:pPr>
            <w:r>
              <w:t>1</w:t>
            </w:r>
            <w:r>
              <w:t>．大气环境影响专项报表评价</w:t>
            </w:r>
          </w:p>
          <w:p w:rsidR="002B52BE" w:rsidRDefault="00417061">
            <w:pPr>
              <w:spacing w:line="307" w:lineRule="auto"/>
              <w:ind w:firstLineChars="200" w:firstLine="480"/>
            </w:pPr>
            <w:r>
              <w:t>2</w:t>
            </w:r>
            <w:r>
              <w:t>．水环境影响专项评价</w:t>
            </w:r>
          </w:p>
          <w:p w:rsidR="002B52BE" w:rsidRDefault="00417061">
            <w:pPr>
              <w:spacing w:line="307" w:lineRule="auto"/>
              <w:ind w:firstLineChars="200" w:firstLine="480"/>
            </w:pPr>
            <w:r>
              <w:t>3</w:t>
            </w:r>
            <w:r>
              <w:t>．生态影响专项评价</w:t>
            </w:r>
          </w:p>
          <w:p w:rsidR="002B52BE" w:rsidRDefault="00417061">
            <w:pPr>
              <w:spacing w:line="307" w:lineRule="auto"/>
              <w:ind w:firstLineChars="200" w:firstLine="480"/>
            </w:pPr>
            <w:r>
              <w:lastRenderedPageBreak/>
              <w:t>4</w:t>
            </w:r>
            <w:r>
              <w:t>．声影响专项评价</w:t>
            </w:r>
          </w:p>
          <w:p w:rsidR="002B52BE" w:rsidRDefault="00417061">
            <w:pPr>
              <w:spacing w:line="307" w:lineRule="auto"/>
              <w:ind w:firstLineChars="200" w:firstLine="480"/>
            </w:pPr>
            <w:r>
              <w:t>5</w:t>
            </w:r>
            <w:r>
              <w:t>．土壤影响专项评价</w:t>
            </w:r>
          </w:p>
          <w:p w:rsidR="002B52BE" w:rsidRDefault="00417061">
            <w:pPr>
              <w:spacing w:line="307" w:lineRule="auto"/>
              <w:ind w:firstLineChars="200" w:firstLine="480"/>
            </w:pPr>
            <w:r>
              <w:t>6</w:t>
            </w:r>
            <w:r>
              <w:t>．固体废弃物专项评价</w:t>
            </w:r>
          </w:p>
          <w:p w:rsidR="002B52BE" w:rsidRDefault="00417061">
            <w:pPr>
              <w:spacing w:line="307" w:lineRule="auto"/>
              <w:ind w:firstLineChars="200" w:firstLine="480"/>
              <w:rPr>
                <w:b/>
                <w:sz w:val="28"/>
                <w:szCs w:val="28"/>
              </w:rPr>
            </w:pPr>
            <w:r>
              <w:t>以上专项评价未包括的可另列专项，专项评价按照《环境影响评价技术导则》中的要求进行。</w:t>
            </w:r>
          </w:p>
        </w:tc>
      </w:tr>
    </w:tbl>
    <w:p w:rsidR="002B52BE" w:rsidRDefault="002B52BE">
      <w:pPr>
        <w:ind w:firstLine="0"/>
        <w:outlineLvl w:val="0"/>
        <w:rPr>
          <w:sz w:val="36"/>
          <w:szCs w:val="36"/>
        </w:rPr>
        <w:sectPr w:rsidR="002B52BE">
          <w:pgSz w:w="11907" w:h="16839"/>
          <w:pgMar w:top="1797" w:right="1474" w:bottom="1155" w:left="1474" w:header="851" w:footer="992" w:gutter="0"/>
          <w:cols w:space="720"/>
          <w:docGrid w:type="lines" w:linePitch="326"/>
        </w:sectPr>
      </w:pPr>
    </w:p>
    <w:p w:rsidR="005874C3" w:rsidRPr="005D1F3A" w:rsidRDefault="005874C3" w:rsidP="00D23F87">
      <w:pPr>
        <w:ind w:firstLine="0"/>
        <w:jc w:val="center"/>
        <w:rPr>
          <w:b/>
        </w:rPr>
      </w:pPr>
      <w:bookmarkStart w:id="8" w:name="_GoBack"/>
      <w:bookmarkEnd w:id="8"/>
    </w:p>
    <w:sectPr w:rsidR="005874C3" w:rsidRPr="005D1F3A" w:rsidSect="00D23F87">
      <w:headerReference w:type="default" r:id="rId60"/>
      <w:pgSz w:w="16838" w:h="11906" w:orient="landscape"/>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672A" w:rsidRDefault="00F3672A" w:rsidP="002B52BE">
      <w:r>
        <w:separator/>
      </w:r>
    </w:p>
  </w:endnote>
  <w:endnote w:type="continuationSeparator" w:id="0">
    <w:p w:rsidR="00F3672A" w:rsidRDefault="00F3672A" w:rsidP="002B5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体">
    <w:altName w:val="仿宋"/>
    <w:charset w:val="86"/>
    <w:family w:val="roman"/>
    <w:pitch w:val="default"/>
    <w:sig w:usb0="00000000" w:usb1="00000000" w:usb2="00000010" w:usb3="00000000" w:csb0="00040000"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方正仿宋_GBK">
    <w:altName w:val="SimSun-ExtB"/>
    <w:charset w:val="86"/>
    <w:family w:val="script"/>
    <w:pitch w:val="default"/>
    <w:sig w:usb0="00002001" w:usb1="090E0000" w:usb2="00000010" w:usb3="00000000" w:csb0="003C0040" w:csb1="00000000"/>
  </w:font>
  <w:font w:name="宋体-WinCharSetFFFF-H">
    <w:altName w:val="hakuyoxingshu7000"/>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pStyle w:val="afa"/>
      <w:framePr w:wrap="around" w:vAnchor="text" w:hAnchor="margin" w:xAlign="center" w:y="1"/>
      <w:rPr>
        <w:rStyle w:val="aff5"/>
      </w:rPr>
    </w:pPr>
    <w:r>
      <w:fldChar w:fldCharType="begin"/>
    </w:r>
    <w:r>
      <w:rPr>
        <w:rStyle w:val="aff5"/>
      </w:rPr>
      <w:instrText xml:space="preserve">PAGE  </w:instrText>
    </w:r>
    <w:r>
      <w:fldChar w:fldCharType="end"/>
    </w:r>
  </w:p>
  <w:p w:rsidR="00286B04" w:rsidRDefault="00286B04">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pStyle w:val="afa"/>
      <w:framePr w:wrap="around" w:vAnchor="text" w:hAnchor="margin" w:xAlign="center" w:y="1"/>
      <w:rPr>
        <w:rStyle w:val="aff5"/>
      </w:rPr>
    </w:pPr>
    <w:r>
      <w:fldChar w:fldCharType="begin"/>
    </w:r>
    <w:r>
      <w:rPr>
        <w:rStyle w:val="aff5"/>
      </w:rPr>
      <w:instrText xml:space="preserve">PAGE  </w:instrText>
    </w:r>
    <w:r>
      <w:fldChar w:fldCharType="end"/>
    </w:r>
  </w:p>
  <w:p w:rsidR="00286B04" w:rsidRDefault="00286B04">
    <w:pPr>
      <w:pStyle w:val="af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pStyle w:val="afa"/>
      <w:framePr w:wrap="around" w:vAnchor="text" w:hAnchor="margin" w:xAlign="center" w:y="1"/>
      <w:rPr>
        <w:rStyle w:val="aff5"/>
      </w:rPr>
    </w:pPr>
    <w:r>
      <w:fldChar w:fldCharType="begin"/>
    </w:r>
    <w:r>
      <w:rPr>
        <w:rStyle w:val="aff5"/>
      </w:rPr>
      <w:instrText xml:space="preserve">PAGE  </w:instrText>
    </w:r>
    <w:r>
      <w:fldChar w:fldCharType="separate"/>
    </w:r>
    <w:r>
      <w:rPr>
        <w:rStyle w:val="aff5"/>
      </w:rPr>
      <w:t>1</w:t>
    </w:r>
    <w:r>
      <w:fldChar w:fldCharType="end"/>
    </w:r>
  </w:p>
  <w:p w:rsidR="00286B04" w:rsidRDefault="00286B04">
    <w:pPr>
      <w:pStyle w:val="afa"/>
      <w:jc w:val="center"/>
    </w:pPr>
    <w:r>
      <w:rPr>
        <w:szCs w:val="21"/>
      </w:rPr>
      <w: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pStyle w:val="afa"/>
      <w:framePr w:wrap="around" w:vAnchor="text" w:hAnchor="margin" w:xAlign="center" w:y="1"/>
      <w:rPr>
        <w:rStyle w:val="aff5"/>
      </w:rPr>
    </w:pPr>
    <w:r>
      <w:fldChar w:fldCharType="begin"/>
    </w:r>
    <w:r>
      <w:rPr>
        <w:rStyle w:val="aff5"/>
      </w:rPr>
      <w:instrText xml:space="preserve">PAGE  </w:instrText>
    </w:r>
    <w:r>
      <w:fldChar w:fldCharType="separate"/>
    </w:r>
    <w:r>
      <w:rPr>
        <w:rStyle w:val="aff5"/>
        <w:noProof/>
      </w:rPr>
      <w:t>5</w:t>
    </w:r>
    <w:r>
      <w:fldChar w:fldCharType="end"/>
    </w:r>
  </w:p>
  <w:p w:rsidR="00286B04" w:rsidRDefault="00286B04">
    <w:pPr>
      <w:pStyle w:val="af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jc w:val="center"/>
    </w:pPr>
    <w:r>
      <w:rPr>
        <w:rStyle w:val="aff5"/>
      </w:rPr>
      <w:t xml:space="preserve">- </w:t>
    </w:r>
    <w:r>
      <w:rPr>
        <w:kern w:val="0"/>
        <w:sz w:val="18"/>
      </w:rPr>
      <w:fldChar w:fldCharType="begin"/>
    </w:r>
    <w:r>
      <w:rPr>
        <w:rStyle w:val="aff5"/>
        <w:kern w:val="0"/>
        <w:sz w:val="18"/>
      </w:rPr>
      <w:instrText xml:space="preserve"> PAGE </w:instrText>
    </w:r>
    <w:r>
      <w:rPr>
        <w:kern w:val="0"/>
        <w:sz w:val="18"/>
      </w:rPr>
      <w:fldChar w:fldCharType="separate"/>
    </w:r>
    <w:r>
      <w:rPr>
        <w:rStyle w:val="aff5"/>
        <w:noProof/>
        <w:kern w:val="0"/>
        <w:sz w:val="18"/>
      </w:rPr>
      <w:t>22</w:t>
    </w:r>
    <w:r>
      <w:rPr>
        <w:kern w:val="0"/>
        <w:sz w:val="18"/>
      </w:rPr>
      <w:fldChar w:fldCharType="end"/>
    </w:r>
    <w:r>
      <w:rPr>
        <w:rStyle w:val="aff5"/>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jc w:val="center"/>
    </w:pPr>
    <w:r>
      <w:rPr>
        <w:rStyle w:val="aff5"/>
      </w:rPr>
      <w:t xml:space="preserve">- </w:t>
    </w:r>
    <w:r>
      <w:rPr>
        <w:kern w:val="0"/>
        <w:sz w:val="18"/>
      </w:rPr>
      <w:fldChar w:fldCharType="begin"/>
    </w:r>
    <w:r>
      <w:rPr>
        <w:rStyle w:val="aff5"/>
        <w:kern w:val="0"/>
        <w:sz w:val="18"/>
      </w:rPr>
      <w:instrText xml:space="preserve"> PAGE </w:instrText>
    </w:r>
    <w:r>
      <w:rPr>
        <w:kern w:val="0"/>
        <w:sz w:val="18"/>
      </w:rPr>
      <w:fldChar w:fldCharType="separate"/>
    </w:r>
    <w:r>
      <w:rPr>
        <w:rStyle w:val="aff5"/>
        <w:noProof/>
        <w:kern w:val="0"/>
        <w:sz w:val="18"/>
      </w:rPr>
      <w:t>23</w:t>
    </w:r>
    <w:r>
      <w:rPr>
        <w:kern w:val="0"/>
        <w:sz w:val="18"/>
      </w:rPr>
      <w:fldChar w:fldCharType="end"/>
    </w:r>
    <w:r>
      <w:rPr>
        <w:rStyle w:val="aff5"/>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jc w:val="center"/>
    </w:pPr>
    <w:r>
      <w:rPr>
        <w:rStyle w:val="aff5"/>
      </w:rPr>
      <w:t xml:space="preserve">- </w:t>
    </w:r>
    <w:r>
      <w:rPr>
        <w:kern w:val="0"/>
        <w:sz w:val="18"/>
      </w:rPr>
      <w:fldChar w:fldCharType="begin"/>
    </w:r>
    <w:r>
      <w:rPr>
        <w:rStyle w:val="aff5"/>
        <w:kern w:val="0"/>
        <w:sz w:val="18"/>
      </w:rPr>
      <w:instrText xml:space="preserve"> PAGE </w:instrText>
    </w:r>
    <w:r>
      <w:rPr>
        <w:kern w:val="0"/>
        <w:sz w:val="18"/>
      </w:rPr>
      <w:fldChar w:fldCharType="separate"/>
    </w:r>
    <w:r>
      <w:rPr>
        <w:rStyle w:val="aff5"/>
        <w:noProof/>
        <w:kern w:val="0"/>
        <w:sz w:val="18"/>
      </w:rPr>
      <w:t>43</w:t>
    </w:r>
    <w:r>
      <w:rPr>
        <w:kern w:val="0"/>
        <w:sz w:val="18"/>
      </w:rPr>
      <w:fldChar w:fldCharType="end"/>
    </w:r>
    <w:r>
      <w:rPr>
        <w:rStyle w:val="aff5"/>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jc w:val="center"/>
    </w:pPr>
    <w:r>
      <w:rPr>
        <w:rStyle w:val="aff5"/>
      </w:rPr>
      <w:t xml:space="preserve">- </w:t>
    </w:r>
    <w:r>
      <w:rPr>
        <w:kern w:val="0"/>
        <w:sz w:val="18"/>
      </w:rPr>
      <w:fldChar w:fldCharType="begin"/>
    </w:r>
    <w:r>
      <w:rPr>
        <w:rStyle w:val="aff5"/>
        <w:kern w:val="0"/>
        <w:sz w:val="18"/>
      </w:rPr>
      <w:instrText xml:space="preserve"> PAGE </w:instrText>
    </w:r>
    <w:r>
      <w:rPr>
        <w:kern w:val="0"/>
        <w:sz w:val="18"/>
      </w:rPr>
      <w:fldChar w:fldCharType="separate"/>
    </w:r>
    <w:r>
      <w:rPr>
        <w:rStyle w:val="aff5"/>
        <w:noProof/>
        <w:kern w:val="0"/>
        <w:sz w:val="18"/>
      </w:rPr>
      <w:t>48</w:t>
    </w:r>
    <w:r>
      <w:rPr>
        <w:kern w:val="0"/>
        <w:sz w:val="18"/>
      </w:rPr>
      <w:fldChar w:fldCharType="end"/>
    </w:r>
    <w:r>
      <w:rPr>
        <w:rStyle w:val="aff5"/>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jc w:val="center"/>
    </w:pPr>
    <w:r>
      <w:rPr>
        <w:rStyle w:val="aff5"/>
      </w:rPr>
      <w:t xml:space="preserve">- </w:t>
    </w:r>
    <w:r>
      <w:rPr>
        <w:kern w:val="0"/>
        <w:sz w:val="18"/>
      </w:rPr>
      <w:fldChar w:fldCharType="begin"/>
    </w:r>
    <w:r>
      <w:rPr>
        <w:rStyle w:val="aff5"/>
        <w:kern w:val="0"/>
        <w:sz w:val="18"/>
      </w:rPr>
      <w:instrText xml:space="preserve"> PAGE </w:instrText>
    </w:r>
    <w:r>
      <w:rPr>
        <w:kern w:val="0"/>
        <w:sz w:val="18"/>
      </w:rPr>
      <w:fldChar w:fldCharType="separate"/>
    </w:r>
    <w:r>
      <w:rPr>
        <w:rStyle w:val="aff5"/>
        <w:noProof/>
        <w:kern w:val="0"/>
        <w:sz w:val="18"/>
      </w:rPr>
      <w:t>51</w:t>
    </w:r>
    <w:r>
      <w:rPr>
        <w:kern w:val="0"/>
        <w:sz w:val="18"/>
      </w:rPr>
      <w:fldChar w:fldCharType="end"/>
    </w:r>
    <w:r>
      <w:rPr>
        <w:rStyle w:val="aff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672A" w:rsidRDefault="00F3672A" w:rsidP="002B52BE">
      <w:r>
        <w:separator/>
      </w:r>
    </w:p>
  </w:footnote>
  <w:footnote w:type="continuationSeparator" w:id="0">
    <w:p w:rsidR="00F3672A" w:rsidRDefault="00F3672A" w:rsidP="002B5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pStyle w:val="afc"/>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pStyle w:val="afc"/>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B04" w:rsidRDefault="00286B04">
    <w:pPr>
      <w:pStyle w:val="afc"/>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FF947F5"/>
    <w:multiLevelType w:val="singleLevel"/>
    <w:tmpl w:val="DFF947F5"/>
    <w:lvl w:ilvl="0">
      <w:start w:val="1"/>
      <w:numFmt w:val="decimal"/>
      <w:suff w:val="nothing"/>
      <w:lvlText w:val="%1、"/>
      <w:lvlJc w:val="left"/>
    </w:lvl>
  </w:abstractNum>
  <w:abstractNum w:abstractNumId="1" w15:restartNumberingAfterBreak="0">
    <w:nsid w:val="00000005"/>
    <w:multiLevelType w:val="multilevel"/>
    <w:tmpl w:val="00000005"/>
    <w:lvl w:ilvl="0">
      <w:start w:val="1"/>
      <w:numFmt w:val="decimal"/>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2DA0CDE"/>
    <w:multiLevelType w:val="hybridMultilevel"/>
    <w:tmpl w:val="F5102030"/>
    <w:lvl w:ilvl="0" w:tplc="53369DFA">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3" w15:restartNumberingAfterBreak="0">
    <w:nsid w:val="169E6BBD"/>
    <w:multiLevelType w:val="multilevel"/>
    <w:tmpl w:val="169E6BB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CD968C7"/>
    <w:multiLevelType w:val="multilevel"/>
    <w:tmpl w:val="1CD968C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2233019"/>
    <w:multiLevelType w:val="multilevel"/>
    <w:tmpl w:val="3223301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E796B42"/>
    <w:multiLevelType w:val="multilevel"/>
    <w:tmpl w:val="3E796B4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15:restartNumberingAfterBreak="0">
    <w:nsid w:val="4F5F3DC7"/>
    <w:multiLevelType w:val="multilevel"/>
    <w:tmpl w:val="4F5F3DC7"/>
    <w:lvl w:ilvl="0">
      <w:start w:val="1"/>
      <w:numFmt w:val="decimal"/>
      <w:lvlText w:val="（%1）"/>
      <w:lvlJc w:val="left"/>
      <w:pPr>
        <w:ind w:left="420" w:hanging="42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24B4F59"/>
    <w:multiLevelType w:val="multilevel"/>
    <w:tmpl w:val="524B4F59"/>
    <w:lvl w:ilvl="0">
      <w:start w:val="1"/>
      <w:numFmt w:val="japaneseCounting"/>
      <w:lvlText w:val="%1、"/>
      <w:lvlJc w:val="left"/>
      <w:pPr>
        <w:ind w:left="510" w:hanging="51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857D5BB"/>
    <w:multiLevelType w:val="singleLevel"/>
    <w:tmpl w:val="5857D5BB"/>
    <w:lvl w:ilvl="0">
      <w:start w:val="1"/>
      <w:numFmt w:val="chineseCounting"/>
      <w:suff w:val="nothing"/>
      <w:lvlText w:val="%1、"/>
      <w:lvlJc w:val="left"/>
    </w:lvl>
  </w:abstractNum>
  <w:abstractNum w:abstractNumId="10" w15:restartNumberingAfterBreak="0">
    <w:nsid w:val="6DEF40AF"/>
    <w:multiLevelType w:val="multilevel"/>
    <w:tmpl w:val="6DEF40A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E9E00BE"/>
    <w:multiLevelType w:val="singleLevel"/>
    <w:tmpl w:val="6E9E00BE"/>
    <w:lvl w:ilvl="0">
      <w:start w:val="1"/>
      <w:numFmt w:val="decimal"/>
      <w:suff w:val="nothing"/>
      <w:lvlText w:val="%1、"/>
      <w:lvlJc w:val="left"/>
    </w:lvl>
  </w:abstractNum>
  <w:num w:numId="1">
    <w:abstractNumId w:val="0"/>
  </w:num>
  <w:num w:numId="2">
    <w:abstractNumId w:val="11"/>
  </w:num>
  <w:num w:numId="3">
    <w:abstractNumId w:val="1"/>
  </w:num>
  <w:num w:numId="4">
    <w:abstractNumId w:val="4"/>
  </w:num>
  <w:num w:numId="5">
    <w:abstractNumId w:val="3"/>
  </w:num>
  <w:num w:numId="6">
    <w:abstractNumId w:val="7"/>
  </w:num>
  <w:num w:numId="7">
    <w:abstractNumId w:val="8"/>
  </w:num>
  <w:num w:numId="8">
    <w:abstractNumId w:val="10"/>
  </w:num>
  <w:num w:numId="9">
    <w:abstractNumId w:val="5"/>
  </w:num>
  <w:num w:numId="10">
    <w:abstractNumId w:val="6"/>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5"/>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2049" fillcolor="white">
      <v:fill color="white"/>
      <v:stroke weight="1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7C7"/>
    <w:rsid w:val="00001372"/>
    <w:rsid w:val="000019E0"/>
    <w:rsid w:val="00002799"/>
    <w:rsid w:val="0000298F"/>
    <w:rsid w:val="00003208"/>
    <w:rsid w:val="0000323C"/>
    <w:rsid w:val="00004B20"/>
    <w:rsid w:val="000053DA"/>
    <w:rsid w:val="00005862"/>
    <w:rsid w:val="0000683A"/>
    <w:rsid w:val="000077C1"/>
    <w:rsid w:val="00010A8D"/>
    <w:rsid w:val="000110BA"/>
    <w:rsid w:val="000110E9"/>
    <w:rsid w:val="0001288B"/>
    <w:rsid w:val="00012BA4"/>
    <w:rsid w:val="000133E7"/>
    <w:rsid w:val="000134BC"/>
    <w:rsid w:val="00013AF2"/>
    <w:rsid w:val="00014083"/>
    <w:rsid w:val="0001449B"/>
    <w:rsid w:val="000160EF"/>
    <w:rsid w:val="00017B2F"/>
    <w:rsid w:val="000205E4"/>
    <w:rsid w:val="00020835"/>
    <w:rsid w:val="00021530"/>
    <w:rsid w:val="000215F6"/>
    <w:rsid w:val="00021F15"/>
    <w:rsid w:val="0002238D"/>
    <w:rsid w:val="00022CFD"/>
    <w:rsid w:val="00023AF2"/>
    <w:rsid w:val="00023E8D"/>
    <w:rsid w:val="000242F2"/>
    <w:rsid w:val="00024EF4"/>
    <w:rsid w:val="00025514"/>
    <w:rsid w:val="0002622B"/>
    <w:rsid w:val="00027A5C"/>
    <w:rsid w:val="00030234"/>
    <w:rsid w:val="00031229"/>
    <w:rsid w:val="0003131B"/>
    <w:rsid w:val="000328E3"/>
    <w:rsid w:val="00033036"/>
    <w:rsid w:val="000344D9"/>
    <w:rsid w:val="000363D1"/>
    <w:rsid w:val="00036FF0"/>
    <w:rsid w:val="0003783E"/>
    <w:rsid w:val="00037C83"/>
    <w:rsid w:val="00040719"/>
    <w:rsid w:val="000411A6"/>
    <w:rsid w:val="000420F6"/>
    <w:rsid w:val="000436D8"/>
    <w:rsid w:val="00044ED1"/>
    <w:rsid w:val="0004772B"/>
    <w:rsid w:val="00050265"/>
    <w:rsid w:val="00050614"/>
    <w:rsid w:val="00050809"/>
    <w:rsid w:val="00054EA9"/>
    <w:rsid w:val="000556DD"/>
    <w:rsid w:val="00056369"/>
    <w:rsid w:val="000570F0"/>
    <w:rsid w:val="00057E9A"/>
    <w:rsid w:val="00057EFC"/>
    <w:rsid w:val="00060BA9"/>
    <w:rsid w:val="0006380A"/>
    <w:rsid w:val="00063F08"/>
    <w:rsid w:val="00064E57"/>
    <w:rsid w:val="000671A0"/>
    <w:rsid w:val="00067552"/>
    <w:rsid w:val="00070153"/>
    <w:rsid w:val="0007251A"/>
    <w:rsid w:val="00072F12"/>
    <w:rsid w:val="0007435F"/>
    <w:rsid w:val="000751DF"/>
    <w:rsid w:val="000756CE"/>
    <w:rsid w:val="00075C20"/>
    <w:rsid w:val="00075C2F"/>
    <w:rsid w:val="00075F93"/>
    <w:rsid w:val="00076170"/>
    <w:rsid w:val="00080CB4"/>
    <w:rsid w:val="00082DE6"/>
    <w:rsid w:val="0008324A"/>
    <w:rsid w:val="000834EA"/>
    <w:rsid w:val="000858DA"/>
    <w:rsid w:val="00085B29"/>
    <w:rsid w:val="00087051"/>
    <w:rsid w:val="00090D1E"/>
    <w:rsid w:val="00091F87"/>
    <w:rsid w:val="00093041"/>
    <w:rsid w:val="000943F2"/>
    <w:rsid w:val="00097D57"/>
    <w:rsid w:val="000A074F"/>
    <w:rsid w:val="000A09B0"/>
    <w:rsid w:val="000A2027"/>
    <w:rsid w:val="000A2C95"/>
    <w:rsid w:val="000A2CB5"/>
    <w:rsid w:val="000A2DDB"/>
    <w:rsid w:val="000A3807"/>
    <w:rsid w:val="000A4491"/>
    <w:rsid w:val="000A4CA3"/>
    <w:rsid w:val="000A7101"/>
    <w:rsid w:val="000B0639"/>
    <w:rsid w:val="000B0F64"/>
    <w:rsid w:val="000B11B2"/>
    <w:rsid w:val="000B3E71"/>
    <w:rsid w:val="000B4973"/>
    <w:rsid w:val="000B4DA4"/>
    <w:rsid w:val="000B5A9A"/>
    <w:rsid w:val="000B639F"/>
    <w:rsid w:val="000B6D5A"/>
    <w:rsid w:val="000B74C5"/>
    <w:rsid w:val="000C254D"/>
    <w:rsid w:val="000C2FDD"/>
    <w:rsid w:val="000C3ED8"/>
    <w:rsid w:val="000C617A"/>
    <w:rsid w:val="000C62A6"/>
    <w:rsid w:val="000C6C68"/>
    <w:rsid w:val="000C791E"/>
    <w:rsid w:val="000C7D10"/>
    <w:rsid w:val="000D1630"/>
    <w:rsid w:val="000D1748"/>
    <w:rsid w:val="000D3494"/>
    <w:rsid w:val="000D38EF"/>
    <w:rsid w:val="000D47DA"/>
    <w:rsid w:val="000D61A2"/>
    <w:rsid w:val="000D66B8"/>
    <w:rsid w:val="000D69A7"/>
    <w:rsid w:val="000D7037"/>
    <w:rsid w:val="000E041A"/>
    <w:rsid w:val="000E0603"/>
    <w:rsid w:val="000E0BB9"/>
    <w:rsid w:val="000E126C"/>
    <w:rsid w:val="000E12C6"/>
    <w:rsid w:val="000E1C77"/>
    <w:rsid w:val="000E1D24"/>
    <w:rsid w:val="000E1D4B"/>
    <w:rsid w:val="000E230D"/>
    <w:rsid w:val="000E2587"/>
    <w:rsid w:val="000E292B"/>
    <w:rsid w:val="000E3E44"/>
    <w:rsid w:val="000E5147"/>
    <w:rsid w:val="000E5866"/>
    <w:rsid w:val="000E61EC"/>
    <w:rsid w:val="000E71FD"/>
    <w:rsid w:val="000E7FD7"/>
    <w:rsid w:val="000F17F9"/>
    <w:rsid w:val="000F22ED"/>
    <w:rsid w:val="000F2A27"/>
    <w:rsid w:val="000F457E"/>
    <w:rsid w:val="000F4BE9"/>
    <w:rsid w:val="000F4CF7"/>
    <w:rsid w:val="000F5E5D"/>
    <w:rsid w:val="000F6BF2"/>
    <w:rsid w:val="000F7DA0"/>
    <w:rsid w:val="00100A40"/>
    <w:rsid w:val="00100CAB"/>
    <w:rsid w:val="0010104A"/>
    <w:rsid w:val="00101661"/>
    <w:rsid w:val="0010221E"/>
    <w:rsid w:val="0010432D"/>
    <w:rsid w:val="00104AC5"/>
    <w:rsid w:val="00104D5A"/>
    <w:rsid w:val="00105775"/>
    <w:rsid w:val="001059C0"/>
    <w:rsid w:val="0010615C"/>
    <w:rsid w:val="001068CF"/>
    <w:rsid w:val="00107752"/>
    <w:rsid w:val="0010779B"/>
    <w:rsid w:val="001111F1"/>
    <w:rsid w:val="0011232F"/>
    <w:rsid w:val="00113093"/>
    <w:rsid w:val="00113673"/>
    <w:rsid w:val="00113F29"/>
    <w:rsid w:val="00115807"/>
    <w:rsid w:val="00115EDC"/>
    <w:rsid w:val="00116D9A"/>
    <w:rsid w:val="00117158"/>
    <w:rsid w:val="00120552"/>
    <w:rsid w:val="001245D7"/>
    <w:rsid w:val="001256B9"/>
    <w:rsid w:val="00126590"/>
    <w:rsid w:val="001265A2"/>
    <w:rsid w:val="00126D23"/>
    <w:rsid w:val="00130C2E"/>
    <w:rsid w:val="001343F4"/>
    <w:rsid w:val="001359E4"/>
    <w:rsid w:val="00135D4F"/>
    <w:rsid w:val="001363E5"/>
    <w:rsid w:val="00137B46"/>
    <w:rsid w:val="00137DF9"/>
    <w:rsid w:val="00140A11"/>
    <w:rsid w:val="00141173"/>
    <w:rsid w:val="00141595"/>
    <w:rsid w:val="0014288C"/>
    <w:rsid w:val="001439C3"/>
    <w:rsid w:val="00144392"/>
    <w:rsid w:val="001445AC"/>
    <w:rsid w:val="001459F2"/>
    <w:rsid w:val="001467A4"/>
    <w:rsid w:val="00147562"/>
    <w:rsid w:val="0015080A"/>
    <w:rsid w:val="00151E94"/>
    <w:rsid w:val="001532CE"/>
    <w:rsid w:val="00153841"/>
    <w:rsid w:val="00153AA4"/>
    <w:rsid w:val="00154CC2"/>
    <w:rsid w:val="00154E0A"/>
    <w:rsid w:val="001557ED"/>
    <w:rsid w:val="001557FC"/>
    <w:rsid w:val="00155E9F"/>
    <w:rsid w:val="001564A8"/>
    <w:rsid w:val="001565C8"/>
    <w:rsid w:val="00156B64"/>
    <w:rsid w:val="00156C49"/>
    <w:rsid w:val="00157F27"/>
    <w:rsid w:val="0016011A"/>
    <w:rsid w:val="00160C88"/>
    <w:rsid w:val="001627FE"/>
    <w:rsid w:val="00162BA3"/>
    <w:rsid w:val="001633B2"/>
    <w:rsid w:val="00163CF6"/>
    <w:rsid w:val="00165515"/>
    <w:rsid w:val="00165977"/>
    <w:rsid w:val="0016680C"/>
    <w:rsid w:val="0017129C"/>
    <w:rsid w:val="001712A8"/>
    <w:rsid w:val="00172159"/>
    <w:rsid w:val="001729C6"/>
    <w:rsid w:val="00172A27"/>
    <w:rsid w:val="001737D5"/>
    <w:rsid w:val="00174267"/>
    <w:rsid w:val="00174E2E"/>
    <w:rsid w:val="00175426"/>
    <w:rsid w:val="001771C3"/>
    <w:rsid w:val="00177679"/>
    <w:rsid w:val="00181321"/>
    <w:rsid w:val="0018179D"/>
    <w:rsid w:val="00181E8F"/>
    <w:rsid w:val="001829F8"/>
    <w:rsid w:val="001847AF"/>
    <w:rsid w:val="001849E5"/>
    <w:rsid w:val="001859BB"/>
    <w:rsid w:val="0018720F"/>
    <w:rsid w:val="00187864"/>
    <w:rsid w:val="0019026D"/>
    <w:rsid w:val="001908E6"/>
    <w:rsid w:val="00192CE2"/>
    <w:rsid w:val="00192FA8"/>
    <w:rsid w:val="001951E7"/>
    <w:rsid w:val="00195A96"/>
    <w:rsid w:val="00197011"/>
    <w:rsid w:val="0019745D"/>
    <w:rsid w:val="001A10B8"/>
    <w:rsid w:val="001A2CCB"/>
    <w:rsid w:val="001A2F6A"/>
    <w:rsid w:val="001A5101"/>
    <w:rsid w:val="001A5834"/>
    <w:rsid w:val="001A7D24"/>
    <w:rsid w:val="001B01ED"/>
    <w:rsid w:val="001B02FA"/>
    <w:rsid w:val="001B070F"/>
    <w:rsid w:val="001B155E"/>
    <w:rsid w:val="001B20DF"/>
    <w:rsid w:val="001B2461"/>
    <w:rsid w:val="001B24C1"/>
    <w:rsid w:val="001B3074"/>
    <w:rsid w:val="001B38CF"/>
    <w:rsid w:val="001B4C39"/>
    <w:rsid w:val="001B72D0"/>
    <w:rsid w:val="001C0CB4"/>
    <w:rsid w:val="001C135D"/>
    <w:rsid w:val="001C2D28"/>
    <w:rsid w:val="001C3EEF"/>
    <w:rsid w:val="001C566B"/>
    <w:rsid w:val="001C5966"/>
    <w:rsid w:val="001C5EE7"/>
    <w:rsid w:val="001C6248"/>
    <w:rsid w:val="001C6D14"/>
    <w:rsid w:val="001C781A"/>
    <w:rsid w:val="001C7B4C"/>
    <w:rsid w:val="001D08A2"/>
    <w:rsid w:val="001D08A4"/>
    <w:rsid w:val="001D0A0D"/>
    <w:rsid w:val="001D0BE7"/>
    <w:rsid w:val="001D0F51"/>
    <w:rsid w:val="001D1AEC"/>
    <w:rsid w:val="001D21FC"/>
    <w:rsid w:val="001D243D"/>
    <w:rsid w:val="001D25C0"/>
    <w:rsid w:val="001D29DC"/>
    <w:rsid w:val="001D33B6"/>
    <w:rsid w:val="001D393C"/>
    <w:rsid w:val="001D39B8"/>
    <w:rsid w:val="001D44B9"/>
    <w:rsid w:val="001D4A3B"/>
    <w:rsid w:val="001D66E0"/>
    <w:rsid w:val="001D69ED"/>
    <w:rsid w:val="001D72E8"/>
    <w:rsid w:val="001E0098"/>
    <w:rsid w:val="001E012C"/>
    <w:rsid w:val="001E0418"/>
    <w:rsid w:val="001E0C5E"/>
    <w:rsid w:val="001E17DA"/>
    <w:rsid w:val="001E352D"/>
    <w:rsid w:val="001E4EF5"/>
    <w:rsid w:val="001E4FE8"/>
    <w:rsid w:val="001E5885"/>
    <w:rsid w:val="001E7CA6"/>
    <w:rsid w:val="001F144E"/>
    <w:rsid w:val="001F1995"/>
    <w:rsid w:val="001F382A"/>
    <w:rsid w:val="001F3F4B"/>
    <w:rsid w:val="001F4385"/>
    <w:rsid w:val="001F4C20"/>
    <w:rsid w:val="001F4EBB"/>
    <w:rsid w:val="001F6CA6"/>
    <w:rsid w:val="001F6CB2"/>
    <w:rsid w:val="001F71C8"/>
    <w:rsid w:val="001F726A"/>
    <w:rsid w:val="00200411"/>
    <w:rsid w:val="002005A8"/>
    <w:rsid w:val="00200A0A"/>
    <w:rsid w:val="00200B79"/>
    <w:rsid w:val="00200C4F"/>
    <w:rsid w:val="00201589"/>
    <w:rsid w:val="002018C6"/>
    <w:rsid w:val="00201EB7"/>
    <w:rsid w:val="002027F8"/>
    <w:rsid w:val="00203128"/>
    <w:rsid w:val="00203448"/>
    <w:rsid w:val="00204CBC"/>
    <w:rsid w:val="00206ED6"/>
    <w:rsid w:val="0020726A"/>
    <w:rsid w:val="00207E8B"/>
    <w:rsid w:val="002104E1"/>
    <w:rsid w:val="00210A6A"/>
    <w:rsid w:val="00211BED"/>
    <w:rsid w:val="00211CC1"/>
    <w:rsid w:val="00212BF9"/>
    <w:rsid w:val="002131D1"/>
    <w:rsid w:val="002134CA"/>
    <w:rsid w:val="00213933"/>
    <w:rsid w:val="00213E10"/>
    <w:rsid w:val="002146B5"/>
    <w:rsid w:val="00214953"/>
    <w:rsid w:val="0021544C"/>
    <w:rsid w:val="0021550C"/>
    <w:rsid w:val="002158D1"/>
    <w:rsid w:val="002159C4"/>
    <w:rsid w:val="00215FF5"/>
    <w:rsid w:val="00216183"/>
    <w:rsid w:val="00220ADD"/>
    <w:rsid w:val="00222C0E"/>
    <w:rsid w:val="002233DB"/>
    <w:rsid w:val="00223698"/>
    <w:rsid w:val="00224ED7"/>
    <w:rsid w:val="002252A4"/>
    <w:rsid w:val="0022576D"/>
    <w:rsid w:val="002260DE"/>
    <w:rsid w:val="00227939"/>
    <w:rsid w:val="00230069"/>
    <w:rsid w:val="0023047E"/>
    <w:rsid w:val="00230D7E"/>
    <w:rsid w:val="00232113"/>
    <w:rsid w:val="00232946"/>
    <w:rsid w:val="00233C98"/>
    <w:rsid w:val="00234B10"/>
    <w:rsid w:val="00235CD0"/>
    <w:rsid w:val="0023638C"/>
    <w:rsid w:val="002364A8"/>
    <w:rsid w:val="0024243B"/>
    <w:rsid w:val="00242509"/>
    <w:rsid w:val="002441AF"/>
    <w:rsid w:val="00244AE9"/>
    <w:rsid w:val="0024518D"/>
    <w:rsid w:val="002460AA"/>
    <w:rsid w:val="002470D6"/>
    <w:rsid w:val="002475CB"/>
    <w:rsid w:val="00247767"/>
    <w:rsid w:val="00250209"/>
    <w:rsid w:val="002519A3"/>
    <w:rsid w:val="00252450"/>
    <w:rsid w:val="00252A65"/>
    <w:rsid w:val="00253496"/>
    <w:rsid w:val="00253D59"/>
    <w:rsid w:val="002547C3"/>
    <w:rsid w:val="00254D5F"/>
    <w:rsid w:val="002551D8"/>
    <w:rsid w:val="00255585"/>
    <w:rsid w:val="00255B37"/>
    <w:rsid w:val="002573BB"/>
    <w:rsid w:val="002575F4"/>
    <w:rsid w:val="00257931"/>
    <w:rsid w:val="00262044"/>
    <w:rsid w:val="00262B00"/>
    <w:rsid w:val="00264020"/>
    <w:rsid w:val="00264708"/>
    <w:rsid w:val="00264FA0"/>
    <w:rsid w:val="00267D62"/>
    <w:rsid w:val="00271F5B"/>
    <w:rsid w:val="00272437"/>
    <w:rsid w:val="00276005"/>
    <w:rsid w:val="00276786"/>
    <w:rsid w:val="002769F9"/>
    <w:rsid w:val="002772FD"/>
    <w:rsid w:val="00277A31"/>
    <w:rsid w:val="00280044"/>
    <w:rsid w:val="00280A43"/>
    <w:rsid w:val="0028285B"/>
    <w:rsid w:val="00286032"/>
    <w:rsid w:val="0028678A"/>
    <w:rsid w:val="0028681E"/>
    <w:rsid w:val="00286B04"/>
    <w:rsid w:val="00290A75"/>
    <w:rsid w:val="00291417"/>
    <w:rsid w:val="00291A01"/>
    <w:rsid w:val="00291F71"/>
    <w:rsid w:val="0029232C"/>
    <w:rsid w:val="0029269D"/>
    <w:rsid w:val="00294FD5"/>
    <w:rsid w:val="002A000A"/>
    <w:rsid w:val="002A0429"/>
    <w:rsid w:val="002A37F3"/>
    <w:rsid w:val="002A41F2"/>
    <w:rsid w:val="002A4A50"/>
    <w:rsid w:val="002A4BE7"/>
    <w:rsid w:val="002A5A23"/>
    <w:rsid w:val="002A62F5"/>
    <w:rsid w:val="002A6872"/>
    <w:rsid w:val="002A6D9E"/>
    <w:rsid w:val="002B095A"/>
    <w:rsid w:val="002B2A44"/>
    <w:rsid w:val="002B313D"/>
    <w:rsid w:val="002B34AA"/>
    <w:rsid w:val="002B3580"/>
    <w:rsid w:val="002B37FF"/>
    <w:rsid w:val="002B42A4"/>
    <w:rsid w:val="002B4CE9"/>
    <w:rsid w:val="002B52BE"/>
    <w:rsid w:val="002B60B1"/>
    <w:rsid w:val="002B691F"/>
    <w:rsid w:val="002B6B8E"/>
    <w:rsid w:val="002B71D3"/>
    <w:rsid w:val="002B762D"/>
    <w:rsid w:val="002C08B7"/>
    <w:rsid w:val="002C0C81"/>
    <w:rsid w:val="002C4E07"/>
    <w:rsid w:val="002C5091"/>
    <w:rsid w:val="002C51C2"/>
    <w:rsid w:val="002C5AB2"/>
    <w:rsid w:val="002C68F8"/>
    <w:rsid w:val="002C7296"/>
    <w:rsid w:val="002C7758"/>
    <w:rsid w:val="002D1102"/>
    <w:rsid w:val="002D3216"/>
    <w:rsid w:val="002D451A"/>
    <w:rsid w:val="002D46BC"/>
    <w:rsid w:val="002D4E20"/>
    <w:rsid w:val="002D649B"/>
    <w:rsid w:val="002E1F65"/>
    <w:rsid w:val="002E2BF1"/>
    <w:rsid w:val="002E2EB4"/>
    <w:rsid w:val="002E30FD"/>
    <w:rsid w:val="002E3A4F"/>
    <w:rsid w:val="002E51A5"/>
    <w:rsid w:val="002E64C1"/>
    <w:rsid w:val="002F1142"/>
    <w:rsid w:val="002F22DF"/>
    <w:rsid w:val="002F2C64"/>
    <w:rsid w:val="002F325B"/>
    <w:rsid w:val="002F56D3"/>
    <w:rsid w:val="002F5A0E"/>
    <w:rsid w:val="002F5CA8"/>
    <w:rsid w:val="002F747C"/>
    <w:rsid w:val="002F755E"/>
    <w:rsid w:val="002F7B93"/>
    <w:rsid w:val="00300E6E"/>
    <w:rsid w:val="003010B5"/>
    <w:rsid w:val="00301A99"/>
    <w:rsid w:val="00302708"/>
    <w:rsid w:val="00302EBA"/>
    <w:rsid w:val="0030479C"/>
    <w:rsid w:val="003054F3"/>
    <w:rsid w:val="00305584"/>
    <w:rsid w:val="0030594E"/>
    <w:rsid w:val="00305E46"/>
    <w:rsid w:val="00306168"/>
    <w:rsid w:val="003077AB"/>
    <w:rsid w:val="00307A3D"/>
    <w:rsid w:val="003108BE"/>
    <w:rsid w:val="00310CEF"/>
    <w:rsid w:val="003121A2"/>
    <w:rsid w:val="00312774"/>
    <w:rsid w:val="0031371D"/>
    <w:rsid w:val="00314872"/>
    <w:rsid w:val="00315829"/>
    <w:rsid w:val="0031660F"/>
    <w:rsid w:val="003169A9"/>
    <w:rsid w:val="0031750D"/>
    <w:rsid w:val="00321DF1"/>
    <w:rsid w:val="00321FF0"/>
    <w:rsid w:val="0032208B"/>
    <w:rsid w:val="00322EE5"/>
    <w:rsid w:val="0032411B"/>
    <w:rsid w:val="00324EC3"/>
    <w:rsid w:val="0032589A"/>
    <w:rsid w:val="00325FA5"/>
    <w:rsid w:val="00326282"/>
    <w:rsid w:val="00326EC0"/>
    <w:rsid w:val="00327A35"/>
    <w:rsid w:val="00333817"/>
    <w:rsid w:val="003340EC"/>
    <w:rsid w:val="00334BAB"/>
    <w:rsid w:val="0033551F"/>
    <w:rsid w:val="00335945"/>
    <w:rsid w:val="0033595D"/>
    <w:rsid w:val="0033745F"/>
    <w:rsid w:val="0033772A"/>
    <w:rsid w:val="00340368"/>
    <w:rsid w:val="00340374"/>
    <w:rsid w:val="00340FE1"/>
    <w:rsid w:val="0034121B"/>
    <w:rsid w:val="003416F9"/>
    <w:rsid w:val="003427D7"/>
    <w:rsid w:val="0034346E"/>
    <w:rsid w:val="00343C0C"/>
    <w:rsid w:val="0034522E"/>
    <w:rsid w:val="003453EC"/>
    <w:rsid w:val="00345F60"/>
    <w:rsid w:val="003467F6"/>
    <w:rsid w:val="003479B1"/>
    <w:rsid w:val="00347DB9"/>
    <w:rsid w:val="00347DC9"/>
    <w:rsid w:val="003500B9"/>
    <w:rsid w:val="00350759"/>
    <w:rsid w:val="00350F6B"/>
    <w:rsid w:val="00352145"/>
    <w:rsid w:val="00352C37"/>
    <w:rsid w:val="0035313F"/>
    <w:rsid w:val="003534C1"/>
    <w:rsid w:val="00353FD9"/>
    <w:rsid w:val="003553CE"/>
    <w:rsid w:val="003564F7"/>
    <w:rsid w:val="00357638"/>
    <w:rsid w:val="00360D17"/>
    <w:rsid w:val="00361040"/>
    <w:rsid w:val="00361A2D"/>
    <w:rsid w:val="00362A5E"/>
    <w:rsid w:val="0036328E"/>
    <w:rsid w:val="0036329F"/>
    <w:rsid w:val="003643AA"/>
    <w:rsid w:val="0036445B"/>
    <w:rsid w:val="00364632"/>
    <w:rsid w:val="00364D4A"/>
    <w:rsid w:val="0036670F"/>
    <w:rsid w:val="00367436"/>
    <w:rsid w:val="00370A78"/>
    <w:rsid w:val="0037240A"/>
    <w:rsid w:val="00372A09"/>
    <w:rsid w:val="00372B10"/>
    <w:rsid w:val="0037492F"/>
    <w:rsid w:val="00374BAB"/>
    <w:rsid w:val="00375294"/>
    <w:rsid w:val="0037566F"/>
    <w:rsid w:val="00375942"/>
    <w:rsid w:val="00375B54"/>
    <w:rsid w:val="003760A2"/>
    <w:rsid w:val="003767B4"/>
    <w:rsid w:val="003806FA"/>
    <w:rsid w:val="003833E4"/>
    <w:rsid w:val="00383E75"/>
    <w:rsid w:val="0038556D"/>
    <w:rsid w:val="00385B96"/>
    <w:rsid w:val="00385D9A"/>
    <w:rsid w:val="0038714A"/>
    <w:rsid w:val="003876AE"/>
    <w:rsid w:val="0039033B"/>
    <w:rsid w:val="00391329"/>
    <w:rsid w:val="00391676"/>
    <w:rsid w:val="003919BE"/>
    <w:rsid w:val="003920DE"/>
    <w:rsid w:val="0039253E"/>
    <w:rsid w:val="00392624"/>
    <w:rsid w:val="003946BB"/>
    <w:rsid w:val="00394C67"/>
    <w:rsid w:val="00395672"/>
    <w:rsid w:val="00395867"/>
    <w:rsid w:val="003959F6"/>
    <w:rsid w:val="00395EC3"/>
    <w:rsid w:val="003A0F4B"/>
    <w:rsid w:val="003A1BB3"/>
    <w:rsid w:val="003A27C4"/>
    <w:rsid w:val="003A2843"/>
    <w:rsid w:val="003A2DC1"/>
    <w:rsid w:val="003A5475"/>
    <w:rsid w:val="003A5B2A"/>
    <w:rsid w:val="003A6B93"/>
    <w:rsid w:val="003A7197"/>
    <w:rsid w:val="003A74E5"/>
    <w:rsid w:val="003A7F06"/>
    <w:rsid w:val="003B0663"/>
    <w:rsid w:val="003B110A"/>
    <w:rsid w:val="003B188B"/>
    <w:rsid w:val="003B2418"/>
    <w:rsid w:val="003B2537"/>
    <w:rsid w:val="003B4FBB"/>
    <w:rsid w:val="003B53A8"/>
    <w:rsid w:val="003B7B46"/>
    <w:rsid w:val="003C045C"/>
    <w:rsid w:val="003C0C4A"/>
    <w:rsid w:val="003C125F"/>
    <w:rsid w:val="003C3512"/>
    <w:rsid w:val="003C3BC1"/>
    <w:rsid w:val="003C4E54"/>
    <w:rsid w:val="003C582B"/>
    <w:rsid w:val="003D0044"/>
    <w:rsid w:val="003D22F0"/>
    <w:rsid w:val="003D22F1"/>
    <w:rsid w:val="003D299A"/>
    <w:rsid w:val="003D5327"/>
    <w:rsid w:val="003D7EB6"/>
    <w:rsid w:val="003E0B10"/>
    <w:rsid w:val="003E1E61"/>
    <w:rsid w:val="003E3437"/>
    <w:rsid w:val="003E3646"/>
    <w:rsid w:val="003E473A"/>
    <w:rsid w:val="003E47DE"/>
    <w:rsid w:val="003E5014"/>
    <w:rsid w:val="003E6082"/>
    <w:rsid w:val="003E6A85"/>
    <w:rsid w:val="003E6BB7"/>
    <w:rsid w:val="003F2330"/>
    <w:rsid w:val="003F2DF3"/>
    <w:rsid w:val="003F3B88"/>
    <w:rsid w:val="003F3E21"/>
    <w:rsid w:val="003F5DEA"/>
    <w:rsid w:val="003F6AAA"/>
    <w:rsid w:val="003F6E28"/>
    <w:rsid w:val="003F7D0B"/>
    <w:rsid w:val="003F7F49"/>
    <w:rsid w:val="004010D6"/>
    <w:rsid w:val="00401BD7"/>
    <w:rsid w:val="00402266"/>
    <w:rsid w:val="0040394C"/>
    <w:rsid w:val="00403F20"/>
    <w:rsid w:val="00404249"/>
    <w:rsid w:val="00404F7E"/>
    <w:rsid w:val="00405F94"/>
    <w:rsid w:val="00407408"/>
    <w:rsid w:val="00410AE7"/>
    <w:rsid w:val="00411269"/>
    <w:rsid w:val="00412B25"/>
    <w:rsid w:val="004130CC"/>
    <w:rsid w:val="00413464"/>
    <w:rsid w:val="00414117"/>
    <w:rsid w:val="00414A0F"/>
    <w:rsid w:val="004163B7"/>
    <w:rsid w:val="004165E4"/>
    <w:rsid w:val="00416AD2"/>
    <w:rsid w:val="00416F31"/>
    <w:rsid w:val="00417061"/>
    <w:rsid w:val="004206CD"/>
    <w:rsid w:val="004208CF"/>
    <w:rsid w:val="00421301"/>
    <w:rsid w:val="00423320"/>
    <w:rsid w:val="004235F0"/>
    <w:rsid w:val="00423DE7"/>
    <w:rsid w:val="00426A5F"/>
    <w:rsid w:val="00427042"/>
    <w:rsid w:val="00431541"/>
    <w:rsid w:val="004319A9"/>
    <w:rsid w:val="00432E5C"/>
    <w:rsid w:val="00433164"/>
    <w:rsid w:val="0043386F"/>
    <w:rsid w:val="00433F9F"/>
    <w:rsid w:val="00435553"/>
    <w:rsid w:val="00436E93"/>
    <w:rsid w:val="00437DC1"/>
    <w:rsid w:val="00440E97"/>
    <w:rsid w:val="00441240"/>
    <w:rsid w:val="00442438"/>
    <w:rsid w:val="004434B9"/>
    <w:rsid w:val="00444CB9"/>
    <w:rsid w:val="00444D0E"/>
    <w:rsid w:val="004456D0"/>
    <w:rsid w:val="0044710F"/>
    <w:rsid w:val="00447117"/>
    <w:rsid w:val="00447273"/>
    <w:rsid w:val="0044736A"/>
    <w:rsid w:val="004518F0"/>
    <w:rsid w:val="00453D9D"/>
    <w:rsid w:val="00454385"/>
    <w:rsid w:val="00455B8A"/>
    <w:rsid w:val="0046052D"/>
    <w:rsid w:val="0046171D"/>
    <w:rsid w:val="00461ADC"/>
    <w:rsid w:val="00461D26"/>
    <w:rsid w:val="004622B2"/>
    <w:rsid w:val="00462736"/>
    <w:rsid w:val="00462972"/>
    <w:rsid w:val="00462E0D"/>
    <w:rsid w:val="00465860"/>
    <w:rsid w:val="00465E62"/>
    <w:rsid w:val="004670F2"/>
    <w:rsid w:val="00467A9F"/>
    <w:rsid w:val="00467E3B"/>
    <w:rsid w:val="00470E1F"/>
    <w:rsid w:val="0047153C"/>
    <w:rsid w:val="004721B3"/>
    <w:rsid w:val="00472205"/>
    <w:rsid w:val="00472494"/>
    <w:rsid w:val="004724AD"/>
    <w:rsid w:val="00473C60"/>
    <w:rsid w:val="00473EB8"/>
    <w:rsid w:val="004756C9"/>
    <w:rsid w:val="00475B8B"/>
    <w:rsid w:val="00480759"/>
    <w:rsid w:val="004807E6"/>
    <w:rsid w:val="004817BA"/>
    <w:rsid w:val="00481DB9"/>
    <w:rsid w:val="00483C2D"/>
    <w:rsid w:val="00483CCF"/>
    <w:rsid w:val="0048417F"/>
    <w:rsid w:val="00484A36"/>
    <w:rsid w:val="00484BD3"/>
    <w:rsid w:val="00485780"/>
    <w:rsid w:val="00485E47"/>
    <w:rsid w:val="004867A7"/>
    <w:rsid w:val="00486E66"/>
    <w:rsid w:val="004912AA"/>
    <w:rsid w:val="00492264"/>
    <w:rsid w:val="004923C0"/>
    <w:rsid w:val="00493684"/>
    <w:rsid w:val="00494A16"/>
    <w:rsid w:val="00496597"/>
    <w:rsid w:val="0049733A"/>
    <w:rsid w:val="004A0610"/>
    <w:rsid w:val="004A08A4"/>
    <w:rsid w:val="004A0950"/>
    <w:rsid w:val="004A2F67"/>
    <w:rsid w:val="004A389C"/>
    <w:rsid w:val="004A4020"/>
    <w:rsid w:val="004A4D83"/>
    <w:rsid w:val="004A59B8"/>
    <w:rsid w:val="004A6564"/>
    <w:rsid w:val="004B0AD7"/>
    <w:rsid w:val="004B102C"/>
    <w:rsid w:val="004B2125"/>
    <w:rsid w:val="004B35C1"/>
    <w:rsid w:val="004B37AF"/>
    <w:rsid w:val="004B401B"/>
    <w:rsid w:val="004B427D"/>
    <w:rsid w:val="004B46E8"/>
    <w:rsid w:val="004B4FD1"/>
    <w:rsid w:val="004B5E0E"/>
    <w:rsid w:val="004B5F9A"/>
    <w:rsid w:val="004B714B"/>
    <w:rsid w:val="004B77B0"/>
    <w:rsid w:val="004B7F20"/>
    <w:rsid w:val="004C17A1"/>
    <w:rsid w:val="004C2CD1"/>
    <w:rsid w:val="004C300C"/>
    <w:rsid w:val="004C342D"/>
    <w:rsid w:val="004C4A69"/>
    <w:rsid w:val="004C5271"/>
    <w:rsid w:val="004C5B9C"/>
    <w:rsid w:val="004D054B"/>
    <w:rsid w:val="004D2290"/>
    <w:rsid w:val="004D2368"/>
    <w:rsid w:val="004D2627"/>
    <w:rsid w:val="004D3FE5"/>
    <w:rsid w:val="004D4542"/>
    <w:rsid w:val="004D5961"/>
    <w:rsid w:val="004D7267"/>
    <w:rsid w:val="004D7DCB"/>
    <w:rsid w:val="004E00C9"/>
    <w:rsid w:val="004E0394"/>
    <w:rsid w:val="004E0B26"/>
    <w:rsid w:val="004E13EE"/>
    <w:rsid w:val="004E14A3"/>
    <w:rsid w:val="004E1D8E"/>
    <w:rsid w:val="004E1FB8"/>
    <w:rsid w:val="004E29B6"/>
    <w:rsid w:val="004E362E"/>
    <w:rsid w:val="004E4362"/>
    <w:rsid w:val="004E4BA8"/>
    <w:rsid w:val="004E60A1"/>
    <w:rsid w:val="004F0C28"/>
    <w:rsid w:val="004F70C3"/>
    <w:rsid w:val="004F776A"/>
    <w:rsid w:val="00500623"/>
    <w:rsid w:val="00500B96"/>
    <w:rsid w:val="00500D0B"/>
    <w:rsid w:val="0050515B"/>
    <w:rsid w:val="00505ABF"/>
    <w:rsid w:val="00505C23"/>
    <w:rsid w:val="00505F53"/>
    <w:rsid w:val="00506067"/>
    <w:rsid w:val="00506862"/>
    <w:rsid w:val="005068C3"/>
    <w:rsid w:val="0051200A"/>
    <w:rsid w:val="00513FEC"/>
    <w:rsid w:val="005162CF"/>
    <w:rsid w:val="00516408"/>
    <w:rsid w:val="00516DCC"/>
    <w:rsid w:val="00521A61"/>
    <w:rsid w:val="00522C59"/>
    <w:rsid w:val="0052349F"/>
    <w:rsid w:val="00523ABE"/>
    <w:rsid w:val="00524155"/>
    <w:rsid w:val="00524CF2"/>
    <w:rsid w:val="005250D6"/>
    <w:rsid w:val="0052586B"/>
    <w:rsid w:val="00525EF0"/>
    <w:rsid w:val="00526E1E"/>
    <w:rsid w:val="00527864"/>
    <w:rsid w:val="00527A4D"/>
    <w:rsid w:val="005305F8"/>
    <w:rsid w:val="00530729"/>
    <w:rsid w:val="00531AF4"/>
    <w:rsid w:val="00533117"/>
    <w:rsid w:val="00533FD4"/>
    <w:rsid w:val="0053472C"/>
    <w:rsid w:val="0053689F"/>
    <w:rsid w:val="00537612"/>
    <w:rsid w:val="00541B65"/>
    <w:rsid w:val="00542181"/>
    <w:rsid w:val="00543216"/>
    <w:rsid w:val="00543F9B"/>
    <w:rsid w:val="0054428F"/>
    <w:rsid w:val="00544D21"/>
    <w:rsid w:val="00545EC2"/>
    <w:rsid w:val="005477B6"/>
    <w:rsid w:val="00547CE7"/>
    <w:rsid w:val="00547DDF"/>
    <w:rsid w:val="005507C7"/>
    <w:rsid w:val="00550CF9"/>
    <w:rsid w:val="005528A1"/>
    <w:rsid w:val="00552C68"/>
    <w:rsid w:val="00552FF8"/>
    <w:rsid w:val="00553F8C"/>
    <w:rsid w:val="005543D2"/>
    <w:rsid w:val="00554596"/>
    <w:rsid w:val="00555259"/>
    <w:rsid w:val="0055597B"/>
    <w:rsid w:val="00556670"/>
    <w:rsid w:val="00556C3E"/>
    <w:rsid w:val="00557BB2"/>
    <w:rsid w:val="005601C0"/>
    <w:rsid w:val="0056177F"/>
    <w:rsid w:val="00561E83"/>
    <w:rsid w:val="00562270"/>
    <w:rsid w:val="005632A2"/>
    <w:rsid w:val="00565AC4"/>
    <w:rsid w:val="00565B29"/>
    <w:rsid w:val="00565B84"/>
    <w:rsid w:val="00565BD5"/>
    <w:rsid w:val="00566BB2"/>
    <w:rsid w:val="00567505"/>
    <w:rsid w:val="005675C4"/>
    <w:rsid w:val="005678F7"/>
    <w:rsid w:val="00570418"/>
    <w:rsid w:val="00570847"/>
    <w:rsid w:val="00573030"/>
    <w:rsid w:val="00573405"/>
    <w:rsid w:val="005734AF"/>
    <w:rsid w:val="005742F5"/>
    <w:rsid w:val="00574750"/>
    <w:rsid w:val="00574E25"/>
    <w:rsid w:val="005758B5"/>
    <w:rsid w:val="00576384"/>
    <w:rsid w:val="00576B9F"/>
    <w:rsid w:val="00577871"/>
    <w:rsid w:val="00577B08"/>
    <w:rsid w:val="00577FD2"/>
    <w:rsid w:val="0058021A"/>
    <w:rsid w:val="0058038E"/>
    <w:rsid w:val="00580860"/>
    <w:rsid w:val="005808E9"/>
    <w:rsid w:val="00580CF6"/>
    <w:rsid w:val="005818C2"/>
    <w:rsid w:val="00581ABB"/>
    <w:rsid w:val="00582F01"/>
    <w:rsid w:val="00583766"/>
    <w:rsid w:val="005844D8"/>
    <w:rsid w:val="0058525D"/>
    <w:rsid w:val="005871DE"/>
    <w:rsid w:val="005874C3"/>
    <w:rsid w:val="00590DF4"/>
    <w:rsid w:val="005912AD"/>
    <w:rsid w:val="00591E49"/>
    <w:rsid w:val="00592023"/>
    <w:rsid w:val="0059279E"/>
    <w:rsid w:val="00592E75"/>
    <w:rsid w:val="00593351"/>
    <w:rsid w:val="0059393D"/>
    <w:rsid w:val="00593AE8"/>
    <w:rsid w:val="0059526B"/>
    <w:rsid w:val="005962DB"/>
    <w:rsid w:val="005963CD"/>
    <w:rsid w:val="005977D5"/>
    <w:rsid w:val="0059793D"/>
    <w:rsid w:val="00597C81"/>
    <w:rsid w:val="005A097C"/>
    <w:rsid w:val="005A0A12"/>
    <w:rsid w:val="005A0EB3"/>
    <w:rsid w:val="005A1A08"/>
    <w:rsid w:val="005A1C76"/>
    <w:rsid w:val="005A2509"/>
    <w:rsid w:val="005A31D0"/>
    <w:rsid w:val="005A3553"/>
    <w:rsid w:val="005A3AC2"/>
    <w:rsid w:val="005A4158"/>
    <w:rsid w:val="005A4ADD"/>
    <w:rsid w:val="005A527C"/>
    <w:rsid w:val="005A7743"/>
    <w:rsid w:val="005B0A52"/>
    <w:rsid w:val="005B2ADB"/>
    <w:rsid w:val="005B62BD"/>
    <w:rsid w:val="005B73CD"/>
    <w:rsid w:val="005C021D"/>
    <w:rsid w:val="005C03AE"/>
    <w:rsid w:val="005C1D06"/>
    <w:rsid w:val="005C1DE7"/>
    <w:rsid w:val="005C1F19"/>
    <w:rsid w:val="005C4993"/>
    <w:rsid w:val="005C5045"/>
    <w:rsid w:val="005C5DF0"/>
    <w:rsid w:val="005C614A"/>
    <w:rsid w:val="005C663C"/>
    <w:rsid w:val="005C6E7A"/>
    <w:rsid w:val="005C7F67"/>
    <w:rsid w:val="005C7FA8"/>
    <w:rsid w:val="005D0416"/>
    <w:rsid w:val="005D1ABB"/>
    <w:rsid w:val="005D1F3A"/>
    <w:rsid w:val="005D2A6B"/>
    <w:rsid w:val="005D3BB5"/>
    <w:rsid w:val="005D558A"/>
    <w:rsid w:val="005D5A74"/>
    <w:rsid w:val="005D5D74"/>
    <w:rsid w:val="005D603C"/>
    <w:rsid w:val="005D6A9A"/>
    <w:rsid w:val="005E096B"/>
    <w:rsid w:val="005E2059"/>
    <w:rsid w:val="005E20BC"/>
    <w:rsid w:val="005E26B4"/>
    <w:rsid w:val="005E2B29"/>
    <w:rsid w:val="005E2D9F"/>
    <w:rsid w:val="005E42B0"/>
    <w:rsid w:val="005E51DA"/>
    <w:rsid w:val="005E5AEF"/>
    <w:rsid w:val="005E617A"/>
    <w:rsid w:val="005E650A"/>
    <w:rsid w:val="005E6F30"/>
    <w:rsid w:val="005E7788"/>
    <w:rsid w:val="005E781A"/>
    <w:rsid w:val="005E7ADE"/>
    <w:rsid w:val="005F036F"/>
    <w:rsid w:val="005F0928"/>
    <w:rsid w:val="005F1B11"/>
    <w:rsid w:val="005F3AC4"/>
    <w:rsid w:val="005F3C94"/>
    <w:rsid w:val="005F457D"/>
    <w:rsid w:val="005F54EC"/>
    <w:rsid w:val="005F7AD9"/>
    <w:rsid w:val="00600D47"/>
    <w:rsid w:val="00602C79"/>
    <w:rsid w:val="00603A1E"/>
    <w:rsid w:val="006059F3"/>
    <w:rsid w:val="006069E8"/>
    <w:rsid w:val="00607702"/>
    <w:rsid w:val="0061005D"/>
    <w:rsid w:val="0061023A"/>
    <w:rsid w:val="00610E66"/>
    <w:rsid w:val="00611737"/>
    <w:rsid w:val="00614183"/>
    <w:rsid w:val="00614786"/>
    <w:rsid w:val="006160C0"/>
    <w:rsid w:val="00616324"/>
    <w:rsid w:val="00616DB5"/>
    <w:rsid w:val="0062017D"/>
    <w:rsid w:val="006203BD"/>
    <w:rsid w:val="00623DBE"/>
    <w:rsid w:val="00624455"/>
    <w:rsid w:val="00624511"/>
    <w:rsid w:val="006248B6"/>
    <w:rsid w:val="006249CD"/>
    <w:rsid w:val="00624CA5"/>
    <w:rsid w:val="00625C5E"/>
    <w:rsid w:val="00625D24"/>
    <w:rsid w:val="00626F90"/>
    <w:rsid w:val="00626FD3"/>
    <w:rsid w:val="0062755A"/>
    <w:rsid w:val="00627F0C"/>
    <w:rsid w:val="00631DB6"/>
    <w:rsid w:val="0063261A"/>
    <w:rsid w:val="00632C0F"/>
    <w:rsid w:val="00634A73"/>
    <w:rsid w:val="00635612"/>
    <w:rsid w:val="006356DB"/>
    <w:rsid w:val="00635AA5"/>
    <w:rsid w:val="0063624B"/>
    <w:rsid w:val="0063778C"/>
    <w:rsid w:val="0064098B"/>
    <w:rsid w:val="00641B03"/>
    <w:rsid w:val="00644F3A"/>
    <w:rsid w:val="00646DFF"/>
    <w:rsid w:val="0064766D"/>
    <w:rsid w:val="00650295"/>
    <w:rsid w:val="00650312"/>
    <w:rsid w:val="00651135"/>
    <w:rsid w:val="00655F53"/>
    <w:rsid w:val="0065630F"/>
    <w:rsid w:val="00656D16"/>
    <w:rsid w:val="00657433"/>
    <w:rsid w:val="006606CB"/>
    <w:rsid w:val="00660AD7"/>
    <w:rsid w:val="00660DDF"/>
    <w:rsid w:val="006612F2"/>
    <w:rsid w:val="0066130A"/>
    <w:rsid w:val="00661F10"/>
    <w:rsid w:val="00662C80"/>
    <w:rsid w:val="0066364B"/>
    <w:rsid w:val="006636E6"/>
    <w:rsid w:val="00663D04"/>
    <w:rsid w:val="00664591"/>
    <w:rsid w:val="006652DA"/>
    <w:rsid w:val="0066539C"/>
    <w:rsid w:val="006654A3"/>
    <w:rsid w:val="0066679C"/>
    <w:rsid w:val="006669F7"/>
    <w:rsid w:val="006670A0"/>
    <w:rsid w:val="00670799"/>
    <w:rsid w:val="00673650"/>
    <w:rsid w:val="00674373"/>
    <w:rsid w:val="00675F77"/>
    <w:rsid w:val="006777E7"/>
    <w:rsid w:val="00680D58"/>
    <w:rsid w:val="00681F7F"/>
    <w:rsid w:val="00682E51"/>
    <w:rsid w:val="00683345"/>
    <w:rsid w:val="00684405"/>
    <w:rsid w:val="00684418"/>
    <w:rsid w:val="00684E19"/>
    <w:rsid w:val="006870E8"/>
    <w:rsid w:val="006872E7"/>
    <w:rsid w:val="0068774E"/>
    <w:rsid w:val="00690310"/>
    <w:rsid w:val="00690767"/>
    <w:rsid w:val="00691B52"/>
    <w:rsid w:val="00693EFB"/>
    <w:rsid w:val="00694EEC"/>
    <w:rsid w:val="00696679"/>
    <w:rsid w:val="00696B4E"/>
    <w:rsid w:val="0069786C"/>
    <w:rsid w:val="006A076C"/>
    <w:rsid w:val="006A0DCC"/>
    <w:rsid w:val="006A1963"/>
    <w:rsid w:val="006A44A6"/>
    <w:rsid w:val="006A47F2"/>
    <w:rsid w:val="006A4DC6"/>
    <w:rsid w:val="006A6225"/>
    <w:rsid w:val="006A6299"/>
    <w:rsid w:val="006A683B"/>
    <w:rsid w:val="006A77C3"/>
    <w:rsid w:val="006B0A4E"/>
    <w:rsid w:val="006B3A2A"/>
    <w:rsid w:val="006B4318"/>
    <w:rsid w:val="006B4FCD"/>
    <w:rsid w:val="006B75CD"/>
    <w:rsid w:val="006B76DD"/>
    <w:rsid w:val="006B7AF0"/>
    <w:rsid w:val="006C0346"/>
    <w:rsid w:val="006C0E88"/>
    <w:rsid w:val="006C135A"/>
    <w:rsid w:val="006C1865"/>
    <w:rsid w:val="006C2DA0"/>
    <w:rsid w:val="006C33C1"/>
    <w:rsid w:val="006C39A5"/>
    <w:rsid w:val="006C3E38"/>
    <w:rsid w:val="006C408F"/>
    <w:rsid w:val="006C4C2E"/>
    <w:rsid w:val="006C5EFB"/>
    <w:rsid w:val="006C65A9"/>
    <w:rsid w:val="006C7317"/>
    <w:rsid w:val="006C769D"/>
    <w:rsid w:val="006C79CF"/>
    <w:rsid w:val="006D2DC0"/>
    <w:rsid w:val="006D3305"/>
    <w:rsid w:val="006D34B7"/>
    <w:rsid w:val="006D6176"/>
    <w:rsid w:val="006D620B"/>
    <w:rsid w:val="006D65E5"/>
    <w:rsid w:val="006D6605"/>
    <w:rsid w:val="006D6D37"/>
    <w:rsid w:val="006D7011"/>
    <w:rsid w:val="006D77A4"/>
    <w:rsid w:val="006D7BA5"/>
    <w:rsid w:val="006E06A9"/>
    <w:rsid w:val="006E06E7"/>
    <w:rsid w:val="006E15FC"/>
    <w:rsid w:val="006E1B47"/>
    <w:rsid w:val="006E2697"/>
    <w:rsid w:val="006E3A85"/>
    <w:rsid w:val="006E5441"/>
    <w:rsid w:val="006E54A7"/>
    <w:rsid w:val="006E6757"/>
    <w:rsid w:val="006E6BB8"/>
    <w:rsid w:val="006E6F9B"/>
    <w:rsid w:val="006E71FF"/>
    <w:rsid w:val="006E7A26"/>
    <w:rsid w:val="006F3224"/>
    <w:rsid w:val="006F3494"/>
    <w:rsid w:val="006F3902"/>
    <w:rsid w:val="006F3AFA"/>
    <w:rsid w:val="006F458B"/>
    <w:rsid w:val="006F46CA"/>
    <w:rsid w:val="006F4706"/>
    <w:rsid w:val="006F5B9D"/>
    <w:rsid w:val="006F7A5C"/>
    <w:rsid w:val="007009F5"/>
    <w:rsid w:val="00703187"/>
    <w:rsid w:val="007036D2"/>
    <w:rsid w:val="0070396D"/>
    <w:rsid w:val="00706BDB"/>
    <w:rsid w:val="00707EF3"/>
    <w:rsid w:val="00712213"/>
    <w:rsid w:val="00712503"/>
    <w:rsid w:val="00712543"/>
    <w:rsid w:val="00714751"/>
    <w:rsid w:val="0071538F"/>
    <w:rsid w:val="007153E5"/>
    <w:rsid w:val="007153F8"/>
    <w:rsid w:val="00715CBF"/>
    <w:rsid w:val="007168B6"/>
    <w:rsid w:val="007172CE"/>
    <w:rsid w:val="0071760F"/>
    <w:rsid w:val="00717A4B"/>
    <w:rsid w:val="00720454"/>
    <w:rsid w:val="007208B3"/>
    <w:rsid w:val="00720E79"/>
    <w:rsid w:val="00722A6A"/>
    <w:rsid w:val="00723217"/>
    <w:rsid w:val="0072346D"/>
    <w:rsid w:val="00724CB1"/>
    <w:rsid w:val="00725838"/>
    <w:rsid w:val="00725C91"/>
    <w:rsid w:val="00726206"/>
    <w:rsid w:val="00726D1D"/>
    <w:rsid w:val="00727351"/>
    <w:rsid w:val="00730A7E"/>
    <w:rsid w:val="007317C3"/>
    <w:rsid w:val="007320FF"/>
    <w:rsid w:val="00735195"/>
    <w:rsid w:val="00740232"/>
    <w:rsid w:val="00740563"/>
    <w:rsid w:val="00740A4F"/>
    <w:rsid w:val="00741330"/>
    <w:rsid w:val="00741C24"/>
    <w:rsid w:val="0074275D"/>
    <w:rsid w:val="00744258"/>
    <w:rsid w:val="00745A6A"/>
    <w:rsid w:val="00747D08"/>
    <w:rsid w:val="00751858"/>
    <w:rsid w:val="0075190F"/>
    <w:rsid w:val="00751BCE"/>
    <w:rsid w:val="00761415"/>
    <w:rsid w:val="00761DEC"/>
    <w:rsid w:val="00761F2C"/>
    <w:rsid w:val="00762981"/>
    <w:rsid w:val="00764849"/>
    <w:rsid w:val="00766E35"/>
    <w:rsid w:val="00767198"/>
    <w:rsid w:val="00767D4C"/>
    <w:rsid w:val="00770710"/>
    <w:rsid w:val="00771438"/>
    <w:rsid w:val="00771F1C"/>
    <w:rsid w:val="00772C8D"/>
    <w:rsid w:val="0077358F"/>
    <w:rsid w:val="00774511"/>
    <w:rsid w:val="00774713"/>
    <w:rsid w:val="00774971"/>
    <w:rsid w:val="00774D1F"/>
    <w:rsid w:val="00775DDA"/>
    <w:rsid w:val="007765F1"/>
    <w:rsid w:val="0077694D"/>
    <w:rsid w:val="00780292"/>
    <w:rsid w:val="00781722"/>
    <w:rsid w:val="007826BA"/>
    <w:rsid w:val="0078272B"/>
    <w:rsid w:val="00782A40"/>
    <w:rsid w:val="00782B74"/>
    <w:rsid w:val="00782EF8"/>
    <w:rsid w:val="00783ED4"/>
    <w:rsid w:val="0078463C"/>
    <w:rsid w:val="00785F01"/>
    <w:rsid w:val="007871B2"/>
    <w:rsid w:val="0078773E"/>
    <w:rsid w:val="00787907"/>
    <w:rsid w:val="00790BB4"/>
    <w:rsid w:val="0079216E"/>
    <w:rsid w:val="00792D7B"/>
    <w:rsid w:val="00792ECA"/>
    <w:rsid w:val="00792ECB"/>
    <w:rsid w:val="007949BD"/>
    <w:rsid w:val="00794A06"/>
    <w:rsid w:val="007955FE"/>
    <w:rsid w:val="00796D6D"/>
    <w:rsid w:val="00797BE3"/>
    <w:rsid w:val="00797BEA"/>
    <w:rsid w:val="007A0880"/>
    <w:rsid w:val="007A0C15"/>
    <w:rsid w:val="007A1553"/>
    <w:rsid w:val="007A1A17"/>
    <w:rsid w:val="007A1D7C"/>
    <w:rsid w:val="007A267D"/>
    <w:rsid w:val="007A27E8"/>
    <w:rsid w:val="007A3438"/>
    <w:rsid w:val="007A3EF3"/>
    <w:rsid w:val="007A3F67"/>
    <w:rsid w:val="007A426B"/>
    <w:rsid w:val="007A5054"/>
    <w:rsid w:val="007A53B1"/>
    <w:rsid w:val="007A572F"/>
    <w:rsid w:val="007A57BA"/>
    <w:rsid w:val="007A68A5"/>
    <w:rsid w:val="007A7EDC"/>
    <w:rsid w:val="007B1022"/>
    <w:rsid w:val="007B1150"/>
    <w:rsid w:val="007B1D68"/>
    <w:rsid w:val="007B280A"/>
    <w:rsid w:val="007B6B3C"/>
    <w:rsid w:val="007B726C"/>
    <w:rsid w:val="007B740D"/>
    <w:rsid w:val="007C0BDC"/>
    <w:rsid w:val="007C1FE3"/>
    <w:rsid w:val="007C2CD4"/>
    <w:rsid w:val="007C3171"/>
    <w:rsid w:val="007C51B2"/>
    <w:rsid w:val="007C5CC4"/>
    <w:rsid w:val="007C7384"/>
    <w:rsid w:val="007D003A"/>
    <w:rsid w:val="007D0B44"/>
    <w:rsid w:val="007D0C72"/>
    <w:rsid w:val="007D1B5F"/>
    <w:rsid w:val="007D27DC"/>
    <w:rsid w:val="007D2848"/>
    <w:rsid w:val="007D284A"/>
    <w:rsid w:val="007D326F"/>
    <w:rsid w:val="007D33D3"/>
    <w:rsid w:val="007D52CD"/>
    <w:rsid w:val="007D5852"/>
    <w:rsid w:val="007D629A"/>
    <w:rsid w:val="007D658F"/>
    <w:rsid w:val="007D6C69"/>
    <w:rsid w:val="007E0564"/>
    <w:rsid w:val="007E0D8F"/>
    <w:rsid w:val="007E163C"/>
    <w:rsid w:val="007E1929"/>
    <w:rsid w:val="007E1D75"/>
    <w:rsid w:val="007E2B25"/>
    <w:rsid w:val="007E30A0"/>
    <w:rsid w:val="007E3F22"/>
    <w:rsid w:val="007E4DA0"/>
    <w:rsid w:val="007E5105"/>
    <w:rsid w:val="007E5C06"/>
    <w:rsid w:val="007E76F7"/>
    <w:rsid w:val="007F0575"/>
    <w:rsid w:val="007F258B"/>
    <w:rsid w:val="007F3290"/>
    <w:rsid w:val="007F3B1B"/>
    <w:rsid w:val="007F3C51"/>
    <w:rsid w:val="007F4E6C"/>
    <w:rsid w:val="007F529E"/>
    <w:rsid w:val="007F72C1"/>
    <w:rsid w:val="007F7CB5"/>
    <w:rsid w:val="0080018E"/>
    <w:rsid w:val="0080195D"/>
    <w:rsid w:val="00801AA7"/>
    <w:rsid w:val="00801F2D"/>
    <w:rsid w:val="00802AD0"/>
    <w:rsid w:val="0080300F"/>
    <w:rsid w:val="00804249"/>
    <w:rsid w:val="00804896"/>
    <w:rsid w:val="0080691F"/>
    <w:rsid w:val="008079F5"/>
    <w:rsid w:val="00811B68"/>
    <w:rsid w:val="008125EE"/>
    <w:rsid w:val="00812C43"/>
    <w:rsid w:val="00812F60"/>
    <w:rsid w:val="008136E9"/>
    <w:rsid w:val="00814D6E"/>
    <w:rsid w:val="00816BA0"/>
    <w:rsid w:val="008171FE"/>
    <w:rsid w:val="00817640"/>
    <w:rsid w:val="00820351"/>
    <w:rsid w:val="00820B91"/>
    <w:rsid w:val="00821595"/>
    <w:rsid w:val="008232E8"/>
    <w:rsid w:val="008234DF"/>
    <w:rsid w:val="008236C7"/>
    <w:rsid w:val="00824571"/>
    <w:rsid w:val="00824E77"/>
    <w:rsid w:val="00825BAE"/>
    <w:rsid w:val="008262E3"/>
    <w:rsid w:val="0083246F"/>
    <w:rsid w:val="0083313A"/>
    <w:rsid w:val="008337B3"/>
    <w:rsid w:val="00833AA0"/>
    <w:rsid w:val="00834194"/>
    <w:rsid w:val="00834B54"/>
    <w:rsid w:val="008377C0"/>
    <w:rsid w:val="008379B3"/>
    <w:rsid w:val="00837C70"/>
    <w:rsid w:val="00837D07"/>
    <w:rsid w:val="008406A4"/>
    <w:rsid w:val="00840839"/>
    <w:rsid w:val="00841C6C"/>
    <w:rsid w:val="00841D5F"/>
    <w:rsid w:val="008425B2"/>
    <w:rsid w:val="00842749"/>
    <w:rsid w:val="00843F5E"/>
    <w:rsid w:val="00844617"/>
    <w:rsid w:val="00845919"/>
    <w:rsid w:val="00845BEF"/>
    <w:rsid w:val="00845D5D"/>
    <w:rsid w:val="00850298"/>
    <w:rsid w:val="00851FE7"/>
    <w:rsid w:val="008521AD"/>
    <w:rsid w:val="00852F65"/>
    <w:rsid w:val="00853A0D"/>
    <w:rsid w:val="00854EBB"/>
    <w:rsid w:val="00855710"/>
    <w:rsid w:val="00855994"/>
    <w:rsid w:val="00856140"/>
    <w:rsid w:val="008563A7"/>
    <w:rsid w:val="00857FB4"/>
    <w:rsid w:val="008619DB"/>
    <w:rsid w:val="0086323C"/>
    <w:rsid w:val="0086365E"/>
    <w:rsid w:val="00863C43"/>
    <w:rsid w:val="00863CD8"/>
    <w:rsid w:val="00863ED0"/>
    <w:rsid w:val="00864FAD"/>
    <w:rsid w:val="008656EB"/>
    <w:rsid w:val="00865A50"/>
    <w:rsid w:val="008661B3"/>
    <w:rsid w:val="00866F60"/>
    <w:rsid w:val="008671B6"/>
    <w:rsid w:val="008702FC"/>
    <w:rsid w:val="0087031A"/>
    <w:rsid w:val="00871259"/>
    <w:rsid w:val="008741BC"/>
    <w:rsid w:val="00874956"/>
    <w:rsid w:val="00874EF7"/>
    <w:rsid w:val="00875854"/>
    <w:rsid w:val="00875A38"/>
    <w:rsid w:val="00875AC3"/>
    <w:rsid w:val="008761C6"/>
    <w:rsid w:val="00876EE5"/>
    <w:rsid w:val="0087726F"/>
    <w:rsid w:val="00877351"/>
    <w:rsid w:val="0088144E"/>
    <w:rsid w:val="00882441"/>
    <w:rsid w:val="00882AA4"/>
    <w:rsid w:val="008839EA"/>
    <w:rsid w:val="00883B76"/>
    <w:rsid w:val="0088562D"/>
    <w:rsid w:val="00890FBD"/>
    <w:rsid w:val="008912C6"/>
    <w:rsid w:val="00891E85"/>
    <w:rsid w:val="00893037"/>
    <w:rsid w:val="008932C2"/>
    <w:rsid w:val="00893377"/>
    <w:rsid w:val="00893F03"/>
    <w:rsid w:val="00894B25"/>
    <w:rsid w:val="00896745"/>
    <w:rsid w:val="008A11F5"/>
    <w:rsid w:val="008A13F5"/>
    <w:rsid w:val="008A2BF8"/>
    <w:rsid w:val="008A30D6"/>
    <w:rsid w:val="008A4D18"/>
    <w:rsid w:val="008A7119"/>
    <w:rsid w:val="008B01AB"/>
    <w:rsid w:val="008B0B4F"/>
    <w:rsid w:val="008B10E5"/>
    <w:rsid w:val="008B1E82"/>
    <w:rsid w:val="008B29E7"/>
    <w:rsid w:val="008B30AC"/>
    <w:rsid w:val="008B4DDD"/>
    <w:rsid w:val="008B5F91"/>
    <w:rsid w:val="008B6EA6"/>
    <w:rsid w:val="008C15EE"/>
    <w:rsid w:val="008C3F5C"/>
    <w:rsid w:val="008C4053"/>
    <w:rsid w:val="008C486C"/>
    <w:rsid w:val="008C4E6F"/>
    <w:rsid w:val="008C557C"/>
    <w:rsid w:val="008C567D"/>
    <w:rsid w:val="008C5877"/>
    <w:rsid w:val="008C6203"/>
    <w:rsid w:val="008D0172"/>
    <w:rsid w:val="008D1C44"/>
    <w:rsid w:val="008D28E6"/>
    <w:rsid w:val="008D30B8"/>
    <w:rsid w:val="008D3623"/>
    <w:rsid w:val="008D3F7E"/>
    <w:rsid w:val="008D43F9"/>
    <w:rsid w:val="008D4747"/>
    <w:rsid w:val="008D68C6"/>
    <w:rsid w:val="008D69F3"/>
    <w:rsid w:val="008D794E"/>
    <w:rsid w:val="008E0ECE"/>
    <w:rsid w:val="008E1056"/>
    <w:rsid w:val="008E1592"/>
    <w:rsid w:val="008E369E"/>
    <w:rsid w:val="008E39E9"/>
    <w:rsid w:val="008E43BA"/>
    <w:rsid w:val="008E4FDF"/>
    <w:rsid w:val="008E53C9"/>
    <w:rsid w:val="008E5693"/>
    <w:rsid w:val="008E5B29"/>
    <w:rsid w:val="008E6854"/>
    <w:rsid w:val="008E691F"/>
    <w:rsid w:val="008E71A3"/>
    <w:rsid w:val="008F0A02"/>
    <w:rsid w:val="008F396A"/>
    <w:rsid w:val="008F4491"/>
    <w:rsid w:val="008F4B08"/>
    <w:rsid w:val="008F620D"/>
    <w:rsid w:val="008F7BF6"/>
    <w:rsid w:val="008F7CDE"/>
    <w:rsid w:val="00900A75"/>
    <w:rsid w:val="00900B77"/>
    <w:rsid w:val="00901349"/>
    <w:rsid w:val="00901818"/>
    <w:rsid w:val="00901A5D"/>
    <w:rsid w:val="00905401"/>
    <w:rsid w:val="009072F7"/>
    <w:rsid w:val="009113D1"/>
    <w:rsid w:val="00911DC2"/>
    <w:rsid w:val="00911E45"/>
    <w:rsid w:val="009125E8"/>
    <w:rsid w:val="0091293D"/>
    <w:rsid w:val="00912CB1"/>
    <w:rsid w:val="00912EA4"/>
    <w:rsid w:val="00913431"/>
    <w:rsid w:val="009143D1"/>
    <w:rsid w:val="009144D2"/>
    <w:rsid w:val="00914A49"/>
    <w:rsid w:val="00914C6E"/>
    <w:rsid w:val="0091533D"/>
    <w:rsid w:val="00915566"/>
    <w:rsid w:val="00915922"/>
    <w:rsid w:val="00915F05"/>
    <w:rsid w:val="00916DCA"/>
    <w:rsid w:val="00920EE3"/>
    <w:rsid w:val="00921987"/>
    <w:rsid w:val="009219AC"/>
    <w:rsid w:val="00921B8A"/>
    <w:rsid w:val="0092220F"/>
    <w:rsid w:val="0092226F"/>
    <w:rsid w:val="00922308"/>
    <w:rsid w:val="009225F7"/>
    <w:rsid w:val="00922642"/>
    <w:rsid w:val="0092390A"/>
    <w:rsid w:val="009305B8"/>
    <w:rsid w:val="009307C2"/>
    <w:rsid w:val="00931DE6"/>
    <w:rsid w:val="00932235"/>
    <w:rsid w:val="00933017"/>
    <w:rsid w:val="00934396"/>
    <w:rsid w:val="009344F8"/>
    <w:rsid w:val="0093454A"/>
    <w:rsid w:val="00935878"/>
    <w:rsid w:val="00935E98"/>
    <w:rsid w:val="00937C0E"/>
    <w:rsid w:val="00942DCE"/>
    <w:rsid w:val="00943128"/>
    <w:rsid w:val="00943ECE"/>
    <w:rsid w:val="00944455"/>
    <w:rsid w:val="0094724C"/>
    <w:rsid w:val="009478F7"/>
    <w:rsid w:val="0094792E"/>
    <w:rsid w:val="0095011E"/>
    <w:rsid w:val="009506E3"/>
    <w:rsid w:val="00950C99"/>
    <w:rsid w:val="00951663"/>
    <w:rsid w:val="00951B8A"/>
    <w:rsid w:val="009526CF"/>
    <w:rsid w:val="00953464"/>
    <w:rsid w:val="00953EA9"/>
    <w:rsid w:val="00954175"/>
    <w:rsid w:val="0095462C"/>
    <w:rsid w:val="00955A21"/>
    <w:rsid w:val="00960E0A"/>
    <w:rsid w:val="00961053"/>
    <w:rsid w:val="00961724"/>
    <w:rsid w:val="00962E55"/>
    <w:rsid w:val="0096308F"/>
    <w:rsid w:val="009657C1"/>
    <w:rsid w:val="00965EE7"/>
    <w:rsid w:val="00966698"/>
    <w:rsid w:val="0096757E"/>
    <w:rsid w:val="0096762B"/>
    <w:rsid w:val="00967A21"/>
    <w:rsid w:val="00970CC5"/>
    <w:rsid w:val="009736C1"/>
    <w:rsid w:val="00974075"/>
    <w:rsid w:val="00975276"/>
    <w:rsid w:val="0097548B"/>
    <w:rsid w:val="00975821"/>
    <w:rsid w:val="00975FB6"/>
    <w:rsid w:val="00977E70"/>
    <w:rsid w:val="00980288"/>
    <w:rsid w:val="009803CC"/>
    <w:rsid w:val="00981499"/>
    <w:rsid w:val="00981B80"/>
    <w:rsid w:val="00981C56"/>
    <w:rsid w:val="009823F0"/>
    <w:rsid w:val="00983764"/>
    <w:rsid w:val="009837E2"/>
    <w:rsid w:val="00985453"/>
    <w:rsid w:val="00986BF3"/>
    <w:rsid w:val="00986F18"/>
    <w:rsid w:val="0098753F"/>
    <w:rsid w:val="00990ACB"/>
    <w:rsid w:val="009920ED"/>
    <w:rsid w:val="00993D5A"/>
    <w:rsid w:val="0099451F"/>
    <w:rsid w:val="009974EF"/>
    <w:rsid w:val="00997A7A"/>
    <w:rsid w:val="00997D15"/>
    <w:rsid w:val="00997EBB"/>
    <w:rsid w:val="009A0F87"/>
    <w:rsid w:val="009A1202"/>
    <w:rsid w:val="009A12D8"/>
    <w:rsid w:val="009A4831"/>
    <w:rsid w:val="009A783E"/>
    <w:rsid w:val="009B3A1E"/>
    <w:rsid w:val="009B3AB5"/>
    <w:rsid w:val="009B4C58"/>
    <w:rsid w:val="009B6A5D"/>
    <w:rsid w:val="009C03F5"/>
    <w:rsid w:val="009C0A72"/>
    <w:rsid w:val="009C0AF5"/>
    <w:rsid w:val="009C1908"/>
    <w:rsid w:val="009C28D9"/>
    <w:rsid w:val="009C49F0"/>
    <w:rsid w:val="009C4CE2"/>
    <w:rsid w:val="009C5902"/>
    <w:rsid w:val="009C6266"/>
    <w:rsid w:val="009D0081"/>
    <w:rsid w:val="009D0B9F"/>
    <w:rsid w:val="009D0FD4"/>
    <w:rsid w:val="009D1A3C"/>
    <w:rsid w:val="009D2054"/>
    <w:rsid w:val="009D22B0"/>
    <w:rsid w:val="009D32B2"/>
    <w:rsid w:val="009D3D76"/>
    <w:rsid w:val="009D50F1"/>
    <w:rsid w:val="009D52EE"/>
    <w:rsid w:val="009D60C2"/>
    <w:rsid w:val="009D683A"/>
    <w:rsid w:val="009D7704"/>
    <w:rsid w:val="009E2501"/>
    <w:rsid w:val="009E2BBA"/>
    <w:rsid w:val="009E2D89"/>
    <w:rsid w:val="009E3C0B"/>
    <w:rsid w:val="009F1167"/>
    <w:rsid w:val="009F1688"/>
    <w:rsid w:val="009F184F"/>
    <w:rsid w:val="009F2265"/>
    <w:rsid w:val="009F247E"/>
    <w:rsid w:val="009F27DD"/>
    <w:rsid w:val="009F2A41"/>
    <w:rsid w:val="009F4A68"/>
    <w:rsid w:val="009F4B76"/>
    <w:rsid w:val="009F4C77"/>
    <w:rsid w:val="009F5DA1"/>
    <w:rsid w:val="009F713B"/>
    <w:rsid w:val="009F7411"/>
    <w:rsid w:val="009F791F"/>
    <w:rsid w:val="00A00F56"/>
    <w:rsid w:val="00A01ADE"/>
    <w:rsid w:val="00A02354"/>
    <w:rsid w:val="00A02C3C"/>
    <w:rsid w:val="00A0412D"/>
    <w:rsid w:val="00A04306"/>
    <w:rsid w:val="00A05023"/>
    <w:rsid w:val="00A05490"/>
    <w:rsid w:val="00A05630"/>
    <w:rsid w:val="00A05926"/>
    <w:rsid w:val="00A05D7C"/>
    <w:rsid w:val="00A06491"/>
    <w:rsid w:val="00A06C69"/>
    <w:rsid w:val="00A06D21"/>
    <w:rsid w:val="00A06DE7"/>
    <w:rsid w:val="00A06F40"/>
    <w:rsid w:val="00A07B2F"/>
    <w:rsid w:val="00A102D0"/>
    <w:rsid w:val="00A123BB"/>
    <w:rsid w:val="00A129DA"/>
    <w:rsid w:val="00A12C0C"/>
    <w:rsid w:val="00A12FA3"/>
    <w:rsid w:val="00A134CE"/>
    <w:rsid w:val="00A142C7"/>
    <w:rsid w:val="00A14C65"/>
    <w:rsid w:val="00A15DBC"/>
    <w:rsid w:val="00A16671"/>
    <w:rsid w:val="00A17880"/>
    <w:rsid w:val="00A21F0D"/>
    <w:rsid w:val="00A23211"/>
    <w:rsid w:val="00A25CE1"/>
    <w:rsid w:val="00A264B5"/>
    <w:rsid w:val="00A273BF"/>
    <w:rsid w:val="00A27A67"/>
    <w:rsid w:val="00A30B94"/>
    <w:rsid w:val="00A310D4"/>
    <w:rsid w:val="00A31877"/>
    <w:rsid w:val="00A31B5B"/>
    <w:rsid w:val="00A31D74"/>
    <w:rsid w:val="00A33560"/>
    <w:rsid w:val="00A34490"/>
    <w:rsid w:val="00A34A0D"/>
    <w:rsid w:val="00A36F5A"/>
    <w:rsid w:val="00A370A7"/>
    <w:rsid w:val="00A3718D"/>
    <w:rsid w:val="00A37606"/>
    <w:rsid w:val="00A37C1C"/>
    <w:rsid w:val="00A40334"/>
    <w:rsid w:val="00A41215"/>
    <w:rsid w:val="00A413F6"/>
    <w:rsid w:val="00A41410"/>
    <w:rsid w:val="00A41BBF"/>
    <w:rsid w:val="00A4215D"/>
    <w:rsid w:val="00A434F6"/>
    <w:rsid w:val="00A44859"/>
    <w:rsid w:val="00A45711"/>
    <w:rsid w:val="00A459BE"/>
    <w:rsid w:val="00A51250"/>
    <w:rsid w:val="00A51C97"/>
    <w:rsid w:val="00A5203C"/>
    <w:rsid w:val="00A53F86"/>
    <w:rsid w:val="00A56AF2"/>
    <w:rsid w:val="00A575C1"/>
    <w:rsid w:val="00A57EF0"/>
    <w:rsid w:val="00A60195"/>
    <w:rsid w:val="00A61130"/>
    <w:rsid w:val="00A61D17"/>
    <w:rsid w:val="00A62B63"/>
    <w:rsid w:val="00A62C86"/>
    <w:rsid w:val="00A62E77"/>
    <w:rsid w:val="00A630F5"/>
    <w:rsid w:val="00A63137"/>
    <w:rsid w:val="00A634D3"/>
    <w:rsid w:val="00A63887"/>
    <w:rsid w:val="00A63C54"/>
    <w:rsid w:val="00A64EAE"/>
    <w:rsid w:val="00A673B0"/>
    <w:rsid w:val="00A67EB4"/>
    <w:rsid w:val="00A70492"/>
    <w:rsid w:val="00A71352"/>
    <w:rsid w:val="00A722A4"/>
    <w:rsid w:val="00A75AA4"/>
    <w:rsid w:val="00A77823"/>
    <w:rsid w:val="00A77A00"/>
    <w:rsid w:val="00A807E5"/>
    <w:rsid w:val="00A80B68"/>
    <w:rsid w:val="00A8164B"/>
    <w:rsid w:val="00A82B28"/>
    <w:rsid w:val="00A838FE"/>
    <w:rsid w:val="00A839F4"/>
    <w:rsid w:val="00A83D24"/>
    <w:rsid w:val="00A83D64"/>
    <w:rsid w:val="00A85452"/>
    <w:rsid w:val="00A85ABB"/>
    <w:rsid w:val="00A86A15"/>
    <w:rsid w:val="00A90F19"/>
    <w:rsid w:val="00A91330"/>
    <w:rsid w:val="00A9137F"/>
    <w:rsid w:val="00A91557"/>
    <w:rsid w:val="00A91F17"/>
    <w:rsid w:val="00A91FEC"/>
    <w:rsid w:val="00A9405E"/>
    <w:rsid w:val="00A96763"/>
    <w:rsid w:val="00A9735A"/>
    <w:rsid w:val="00AA0688"/>
    <w:rsid w:val="00AA0C8B"/>
    <w:rsid w:val="00AA0F52"/>
    <w:rsid w:val="00AA2803"/>
    <w:rsid w:val="00AA3D08"/>
    <w:rsid w:val="00AA4A1C"/>
    <w:rsid w:val="00AA56AD"/>
    <w:rsid w:val="00AA6D38"/>
    <w:rsid w:val="00AA753F"/>
    <w:rsid w:val="00AA7E60"/>
    <w:rsid w:val="00AA7EA5"/>
    <w:rsid w:val="00AB0BD0"/>
    <w:rsid w:val="00AB1B2F"/>
    <w:rsid w:val="00AB1F38"/>
    <w:rsid w:val="00AB27F0"/>
    <w:rsid w:val="00AB3C42"/>
    <w:rsid w:val="00AB3ED6"/>
    <w:rsid w:val="00AB4B58"/>
    <w:rsid w:val="00AB4CE9"/>
    <w:rsid w:val="00AB5DCC"/>
    <w:rsid w:val="00AB6C91"/>
    <w:rsid w:val="00AB75A1"/>
    <w:rsid w:val="00AB7714"/>
    <w:rsid w:val="00AC1DF2"/>
    <w:rsid w:val="00AC20F3"/>
    <w:rsid w:val="00AC2271"/>
    <w:rsid w:val="00AC2B16"/>
    <w:rsid w:val="00AC2C54"/>
    <w:rsid w:val="00AC3ECF"/>
    <w:rsid w:val="00AC442B"/>
    <w:rsid w:val="00AC4739"/>
    <w:rsid w:val="00AC5976"/>
    <w:rsid w:val="00AC5DE6"/>
    <w:rsid w:val="00AC66C6"/>
    <w:rsid w:val="00AC773A"/>
    <w:rsid w:val="00AD0065"/>
    <w:rsid w:val="00AD0D25"/>
    <w:rsid w:val="00AD136F"/>
    <w:rsid w:val="00AD3AB1"/>
    <w:rsid w:val="00AD5850"/>
    <w:rsid w:val="00AD749A"/>
    <w:rsid w:val="00AD7761"/>
    <w:rsid w:val="00AE1BD8"/>
    <w:rsid w:val="00AE43FB"/>
    <w:rsid w:val="00AE44CB"/>
    <w:rsid w:val="00AE5A0B"/>
    <w:rsid w:val="00AE7B2C"/>
    <w:rsid w:val="00AE7F5C"/>
    <w:rsid w:val="00AF0C71"/>
    <w:rsid w:val="00AF1C1C"/>
    <w:rsid w:val="00AF1C61"/>
    <w:rsid w:val="00AF236D"/>
    <w:rsid w:val="00AF2AEB"/>
    <w:rsid w:val="00AF2C56"/>
    <w:rsid w:val="00AF2F68"/>
    <w:rsid w:val="00AF3F32"/>
    <w:rsid w:val="00AF4276"/>
    <w:rsid w:val="00AF44EC"/>
    <w:rsid w:val="00AF49EC"/>
    <w:rsid w:val="00AF4A92"/>
    <w:rsid w:val="00AF4C5D"/>
    <w:rsid w:val="00AF6556"/>
    <w:rsid w:val="00AF757C"/>
    <w:rsid w:val="00AF76DB"/>
    <w:rsid w:val="00B00318"/>
    <w:rsid w:val="00B0133E"/>
    <w:rsid w:val="00B023D0"/>
    <w:rsid w:val="00B0369C"/>
    <w:rsid w:val="00B03E92"/>
    <w:rsid w:val="00B067FC"/>
    <w:rsid w:val="00B071A7"/>
    <w:rsid w:val="00B07518"/>
    <w:rsid w:val="00B11E84"/>
    <w:rsid w:val="00B127E5"/>
    <w:rsid w:val="00B129A5"/>
    <w:rsid w:val="00B12D68"/>
    <w:rsid w:val="00B146E6"/>
    <w:rsid w:val="00B14718"/>
    <w:rsid w:val="00B14FC8"/>
    <w:rsid w:val="00B1593B"/>
    <w:rsid w:val="00B15DFD"/>
    <w:rsid w:val="00B177B5"/>
    <w:rsid w:val="00B178E9"/>
    <w:rsid w:val="00B179EA"/>
    <w:rsid w:val="00B20635"/>
    <w:rsid w:val="00B20803"/>
    <w:rsid w:val="00B20D7D"/>
    <w:rsid w:val="00B21CC4"/>
    <w:rsid w:val="00B22474"/>
    <w:rsid w:val="00B22ABF"/>
    <w:rsid w:val="00B2382A"/>
    <w:rsid w:val="00B23EE5"/>
    <w:rsid w:val="00B23EF6"/>
    <w:rsid w:val="00B252BE"/>
    <w:rsid w:val="00B301F4"/>
    <w:rsid w:val="00B30521"/>
    <w:rsid w:val="00B323EA"/>
    <w:rsid w:val="00B324F4"/>
    <w:rsid w:val="00B32B98"/>
    <w:rsid w:val="00B32FC2"/>
    <w:rsid w:val="00B33B76"/>
    <w:rsid w:val="00B34438"/>
    <w:rsid w:val="00B345CC"/>
    <w:rsid w:val="00B35050"/>
    <w:rsid w:val="00B35CA1"/>
    <w:rsid w:val="00B35EF0"/>
    <w:rsid w:val="00B3659E"/>
    <w:rsid w:val="00B374B2"/>
    <w:rsid w:val="00B3770B"/>
    <w:rsid w:val="00B404CC"/>
    <w:rsid w:val="00B40E3B"/>
    <w:rsid w:val="00B41115"/>
    <w:rsid w:val="00B41E1E"/>
    <w:rsid w:val="00B429E5"/>
    <w:rsid w:val="00B43FBC"/>
    <w:rsid w:val="00B45310"/>
    <w:rsid w:val="00B45430"/>
    <w:rsid w:val="00B454D2"/>
    <w:rsid w:val="00B46576"/>
    <w:rsid w:val="00B4753B"/>
    <w:rsid w:val="00B50E55"/>
    <w:rsid w:val="00B514E7"/>
    <w:rsid w:val="00B522C0"/>
    <w:rsid w:val="00B528EC"/>
    <w:rsid w:val="00B53141"/>
    <w:rsid w:val="00B54437"/>
    <w:rsid w:val="00B54655"/>
    <w:rsid w:val="00B54C5C"/>
    <w:rsid w:val="00B60782"/>
    <w:rsid w:val="00B614C8"/>
    <w:rsid w:val="00B6190E"/>
    <w:rsid w:val="00B61ADF"/>
    <w:rsid w:val="00B64774"/>
    <w:rsid w:val="00B65539"/>
    <w:rsid w:val="00B65D98"/>
    <w:rsid w:val="00B663C4"/>
    <w:rsid w:val="00B66437"/>
    <w:rsid w:val="00B664D6"/>
    <w:rsid w:val="00B67D78"/>
    <w:rsid w:val="00B70A2A"/>
    <w:rsid w:val="00B70EB0"/>
    <w:rsid w:val="00B71590"/>
    <w:rsid w:val="00B71B14"/>
    <w:rsid w:val="00B72503"/>
    <w:rsid w:val="00B72AB5"/>
    <w:rsid w:val="00B7357D"/>
    <w:rsid w:val="00B73E40"/>
    <w:rsid w:val="00B74278"/>
    <w:rsid w:val="00B7433C"/>
    <w:rsid w:val="00B745EB"/>
    <w:rsid w:val="00B75B8A"/>
    <w:rsid w:val="00B76EDE"/>
    <w:rsid w:val="00B81763"/>
    <w:rsid w:val="00B82869"/>
    <w:rsid w:val="00B82C3D"/>
    <w:rsid w:val="00B830DE"/>
    <w:rsid w:val="00B84555"/>
    <w:rsid w:val="00B846FF"/>
    <w:rsid w:val="00B8568D"/>
    <w:rsid w:val="00B85C44"/>
    <w:rsid w:val="00B860AE"/>
    <w:rsid w:val="00B87E5A"/>
    <w:rsid w:val="00B905C4"/>
    <w:rsid w:val="00B91BF4"/>
    <w:rsid w:val="00B91C5D"/>
    <w:rsid w:val="00B92902"/>
    <w:rsid w:val="00B92CBE"/>
    <w:rsid w:val="00B935B7"/>
    <w:rsid w:val="00B93AB0"/>
    <w:rsid w:val="00B9448A"/>
    <w:rsid w:val="00B94948"/>
    <w:rsid w:val="00B957B0"/>
    <w:rsid w:val="00BA0153"/>
    <w:rsid w:val="00BA07B1"/>
    <w:rsid w:val="00BA194E"/>
    <w:rsid w:val="00BA19E7"/>
    <w:rsid w:val="00BA1B04"/>
    <w:rsid w:val="00BA2841"/>
    <w:rsid w:val="00BA2FA2"/>
    <w:rsid w:val="00BA4816"/>
    <w:rsid w:val="00BA64C6"/>
    <w:rsid w:val="00BA77C4"/>
    <w:rsid w:val="00BA7AA8"/>
    <w:rsid w:val="00BA7C99"/>
    <w:rsid w:val="00BB0A02"/>
    <w:rsid w:val="00BB1C6F"/>
    <w:rsid w:val="00BB2171"/>
    <w:rsid w:val="00BB2E66"/>
    <w:rsid w:val="00BB2F08"/>
    <w:rsid w:val="00BB3555"/>
    <w:rsid w:val="00BB36A6"/>
    <w:rsid w:val="00BB3A1A"/>
    <w:rsid w:val="00BB41D4"/>
    <w:rsid w:val="00BB44C1"/>
    <w:rsid w:val="00BB505E"/>
    <w:rsid w:val="00BB55AC"/>
    <w:rsid w:val="00BB6D80"/>
    <w:rsid w:val="00BC017F"/>
    <w:rsid w:val="00BC0BA1"/>
    <w:rsid w:val="00BC160B"/>
    <w:rsid w:val="00BC164F"/>
    <w:rsid w:val="00BC238F"/>
    <w:rsid w:val="00BC239E"/>
    <w:rsid w:val="00BC2874"/>
    <w:rsid w:val="00BC2B24"/>
    <w:rsid w:val="00BC466B"/>
    <w:rsid w:val="00BC574A"/>
    <w:rsid w:val="00BD0807"/>
    <w:rsid w:val="00BD1214"/>
    <w:rsid w:val="00BD1233"/>
    <w:rsid w:val="00BD4142"/>
    <w:rsid w:val="00BD4198"/>
    <w:rsid w:val="00BD5E2D"/>
    <w:rsid w:val="00BD6159"/>
    <w:rsid w:val="00BD6617"/>
    <w:rsid w:val="00BE1158"/>
    <w:rsid w:val="00BE12D7"/>
    <w:rsid w:val="00BE24C1"/>
    <w:rsid w:val="00BE2919"/>
    <w:rsid w:val="00BE44E4"/>
    <w:rsid w:val="00BE5206"/>
    <w:rsid w:val="00BE5A4C"/>
    <w:rsid w:val="00BE6FD8"/>
    <w:rsid w:val="00BE7FE8"/>
    <w:rsid w:val="00BF1CF9"/>
    <w:rsid w:val="00BF242E"/>
    <w:rsid w:val="00BF4DA9"/>
    <w:rsid w:val="00BF61B0"/>
    <w:rsid w:val="00BF7817"/>
    <w:rsid w:val="00BF7B96"/>
    <w:rsid w:val="00BF7C98"/>
    <w:rsid w:val="00C008BA"/>
    <w:rsid w:val="00C0128C"/>
    <w:rsid w:val="00C02589"/>
    <w:rsid w:val="00C02FA2"/>
    <w:rsid w:val="00C03441"/>
    <w:rsid w:val="00C0393A"/>
    <w:rsid w:val="00C03C72"/>
    <w:rsid w:val="00C03D70"/>
    <w:rsid w:val="00C04088"/>
    <w:rsid w:val="00C04175"/>
    <w:rsid w:val="00C04D30"/>
    <w:rsid w:val="00C052D7"/>
    <w:rsid w:val="00C059CF"/>
    <w:rsid w:val="00C05EC7"/>
    <w:rsid w:val="00C074A4"/>
    <w:rsid w:val="00C07536"/>
    <w:rsid w:val="00C07F72"/>
    <w:rsid w:val="00C1149B"/>
    <w:rsid w:val="00C11D65"/>
    <w:rsid w:val="00C1216C"/>
    <w:rsid w:val="00C147A0"/>
    <w:rsid w:val="00C147F8"/>
    <w:rsid w:val="00C172AC"/>
    <w:rsid w:val="00C2023C"/>
    <w:rsid w:val="00C202C0"/>
    <w:rsid w:val="00C22E4D"/>
    <w:rsid w:val="00C232F5"/>
    <w:rsid w:val="00C235B8"/>
    <w:rsid w:val="00C260B2"/>
    <w:rsid w:val="00C26CEF"/>
    <w:rsid w:val="00C274F3"/>
    <w:rsid w:val="00C30A5D"/>
    <w:rsid w:val="00C3100A"/>
    <w:rsid w:val="00C312F9"/>
    <w:rsid w:val="00C3304B"/>
    <w:rsid w:val="00C3373A"/>
    <w:rsid w:val="00C343AA"/>
    <w:rsid w:val="00C343D0"/>
    <w:rsid w:val="00C369ED"/>
    <w:rsid w:val="00C37AA7"/>
    <w:rsid w:val="00C37D35"/>
    <w:rsid w:val="00C37DAF"/>
    <w:rsid w:val="00C40459"/>
    <w:rsid w:val="00C41704"/>
    <w:rsid w:val="00C41E76"/>
    <w:rsid w:val="00C42B0D"/>
    <w:rsid w:val="00C437BA"/>
    <w:rsid w:val="00C449B6"/>
    <w:rsid w:val="00C44A52"/>
    <w:rsid w:val="00C462A9"/>
    <w:rsid w:val="00C4702F"/>
    <w:rsid w:val="00C50B95"/>
    <w:rsid w:val="00C5199F"/>
    <w:rsid w:val="00C51B49"/>
    <w:rsid w:val="00C53479"/>
    <w:rsid w:val="00C53A49"/>
    <w:rsid w:val="00C55EBC"/>
    <w:rsid w:val="00C56BDF"/>
    <w:rsid w:val="00C56BFA"/>
    <w:rsid w:val="00C56F6C"/>
    <w:rsid w:val="00C61280"/>
    <w:rsid w:val="00C62FD9"/>
    <w:rsid w:val="00C65F7B"/>
    <w:rsid w:val="00C66449"/>
    <w:rsid w:val="00C66A8A"/>
    <w:rsid w:val="00C706C2"/>
    <w:rsid w:val="00C72DE4"/>
    <w:rsid w:val="00C73584"/>
    <w:rsid w:val="00C741EB"/>
    <w:rsid w:val="00C74937"/>
    <w:rsid w:val="00C753EE"/>
    <w:rsid w:val="00C77EDA"/>
    <w:rsid w:val="00C80154"/>
    <w:rsid w:val="00C825BE"/>
    <w:rsid w:val="00C83659"/>
    <w:rsid w:val="00C85537"/>
    <w:rsid w:val="00C86075"/>
    <w:rsid w:val="00C861FD"/>
    <w:rsid w:val="00C863D3"/>
    <w:rsid w:val="00C8646E"/>
    <w:rsid w:val="00C90570"/>
    <w:rsid w:val="00C90F36"/>
    <w:rsid w:val="00C92B19"/>
    <w:rsid w:val="00C93449"/>
    <w:rsid w:val="00C93D46"/>
    <w:rsid w:val="00C94686"/>
    <w:rsid w:val="00C95555"/>
    <w:rsid w:val="00C966E0"/>
    <w:rsid w:val="00C9699B"/>
    <w:rsid w:val="00C97DFD"/>
    <w:rsid w:val="00CA0269"/>
    <w:rsid w:val="00CA09C1"/>
    <w:rsid w:val="00CA230A"/>
    <w:rsid w:val="00CA3011"/>
    <w:rsid w:val="00CA32AF"/>
    <w:rsid w:val="00CA3480"/>
    <w:rsid w:val="00CA3E5B"/>
    <w:rsid w:val="00CA47F7"/>
    <w:rsid w:val="00CB19C8"/>
    <w:rsid w:val="00CB223A"/>
    <w:rsid w:val="00CB65BA"/>
    <w:rsid w:val="00CB6E62"/>
    <w:rsid w:val="00CC2B75"/>
    <w:rsid w:val="00CC318A"/>
    <w:rsid w:val="00CC3BA9"/>
    <w:rsid w:val="00CC4997"/>
    <w:rsid w:val="00CC4C31"/>
    <w:rsid w:val="00CC51E8"/>
    <w:rsid w:val="00CC5244"/>
    <w:rsid w:val="00CC568C"/>
    <w:rsid w:val="00CC629B"/>
    <w:rsid w:val="00CC762C"/>
    <w:rsid w:val="00CC7B71"/>
    <w:rsid w:val="00CD01AB"/>
    <w:rsid w:val="00CD13CF"/>
    <w:rsid w:val="00CD31AC"/>
    <w:rsid w:val="00CD3517"/>
    <w:rsid w:val="00CD38B7"/>
    <w:rsid w:val="00CD480E"/>
    <w:rsid w:val="00CD59AB"/>
    <w:rsid w:val="00CD5B80"/>
    <w:rsid w:val="00CD699C"/>
    <w:rsid w:val="00CD72E1"/>
    <w:rsid w:val="00CD72F6"/>
    <w:rsid w:val="00CD7581"/>
    <w:rsid w:val="00CD76D3"/>
    <w:rsid w:val="00CD7CA8"/>
    <w:rsid w:val="00CE08E8"/>
    <w:rsid w:val="00CE1752"/>
    <w:rsid w:val="00CE1DB8"/>
    <w:rsid w:val="00CE2549"/>
    <w:rsid w:val="00CE3981"/>
    <w:rsid w:val="00CE3A34"/>
    <w:rsid w:val="00CE4088"/>
    <w:rsid w:val="00CE41E7"/>
    <w:rsid w:val="00CE4E12"/>
    <w:rsid w:val="00CE644B"/>
    <w:rsid w:val="00CE6507"/>
    <w:rsid w:val="00CE65B7"/>
    <w:rsid w:val="00CE66F3"/>
    <w:rsid w:val="00CE6F27"/>
    <w:rsid w:val="00CE7EF8"/>
    <w:rsid w:val="00CF0463"/>
    <w:rsid w:val="00CF76B4"/>
    <w:rsid w:val="00D00448"/>
    <w:rsid w:val="00D00D9D"/>
    <w:rsid w:val="00D00F4F"/>
    <w:rsid w:val="00D013EA"/>
    <w:rsid w:val="00D01B3A"/>
    <w:rsid w:val="00D04A39"/>
    <w:rsid w:val="00D0786E"/>
    <w:rsid w:val="00D07939"/>
    <w:rsid w:val="00D101FF"/>
    <w:rsid w:val="00D1038F"/>
    <w:rsid w:val="00D11C36"/>
    <w:rsid w:val="00D12870"/>
    <w:rsid w:val="00D12C18"/>
    <w:rsid w:val="00D130EB"/>
    <w:rsid w:val="00D13B5B"/>
    <w:rsid w:val="00D15133"/>
    <w:rsid w:val="00D1546E"/>
    <w:rsid w:val="00D159A0"/>
    <w:rsid w:val="00D179C6"/>
    <w:rsid w:val="00D17D39"/>
    <w:rsid w:val="00D17D3C"/>
    <w:rsid w:val="00D21856"/>
    <w:rsid w:val="00D218F2"/>
    <w:rsid w:val="00D21CC7"/>
    <w:rsid w:val="00D233C1"/>
    <w:rsid w:val="00D23E16"/>
    <w:rsid w:val="00D23F87"/>
    <w:rsid w:val="00D243A8"/>
    <w:rsid w:val="00D2685D"/>
    <w:rsid w:val="00D35625"/>
    <w:rsid w:val="00D36C60"/>
    <w:rsid w:val="00D4172B"/>
    <w:rsid w:val="00D4372E"/>
    <w:rsid w:val="00D440B4"/>
    <w:rsid w:val="00D44D2D"/>
    <w:rsid w:val="00D45454"/>
    <w:rsid w:val="00D45E2D"/>
    <w:rsid w:val="00D4631E"/>
    <w:rsid w:val="00D46E02"/>
    <w:rsid w:val="00D46FE4"/>
    <w:rsid w:val="00D47BB4"/>
    <w:rsid w:val="00D47C08"/>
    <w:rsid w:val="00D51828"/>
    <w:rsid w:val="00D5236D"/>
    <w:rsid w:val="00D52C08"/>
    <w:rsid w:val="00D57030"/>
    <w:rsid w:val="00D578E3"/>
    <w:rsid w:val="00D57939"/>
    <w:rsid w:val="00D57CE7"/>
    <w:rsid w:val="00D57DB0"/>
    <w:rsid w:val="00D60522"/>
    <w:rsid w:val="00D6116D"/>
    <w:rsid w:val="00D61AD5"/>
    <w:rsid w:val="00D6221E"/>
    <w:rsid w:val="00D62AE7"/>
    <w:rsid w:val="00D6300C"/>
    <w:rsid w:val="00D63F66"/>
    <w:rsid w:val="00D64452"/>
    <w:rsid w:val="00D64B93"/>
    <w:rsid w:val="00D64E07"/>
    <w:rsid w:val="00D65C53"/>
    <w:rsid w:val="00D65D40"/>
    <w:rsid w:val="00D6675F"/>
    <w:rsid w:val="00D6687E"/>
    <w:rsid w:val="00D672DB"/>
    <w:rsid w:val="00D679F7"/>
    <w:rsid w:val="00D70BA0"/>
    <w:rsid w:val="00D7245A"/>
    <w:rsid w:val="00D73D0B"/>
    <w:rsid w:val="00D74151"/>
    <w:rsid w:val="00D74339"/>
    <w:rsid w:val="00D743AB"/>
    <w:rsid w:val="00D7582A"/>
    <w:rsid w:val="00D76EF0"/>
    <w:rsid w:val="00D77123"/>
    <w:rsid w:val="00D77551"/>
    <w:rsid w:val="00D77799"/>
    <w:rsid w:val="00D806E9"/>
    <w:rsid w:val="00D815A6"/>
    <w:rsid w:val="00D82551"/>
    <w:rsid w:val="00D82C09"/>
    <w:rsid w:val="00D83F2A"/>
    <w:rsid w:val="00D84E3D"/>
    <w:rsid w:val="00D91D49"/>
    <w:rsid w:val="00D930CA"/>
    <w:rsid w:val="00D93537"/>
    <w:rsid w:val="00D93944"/>
    <w:rsid w:val="00D93D7E"/>
    <w:rsid w:val="00D93E96"/>
    <w:rsid w:val="00D9425B"/>
    <w:rsid w:val="00D94C43"/>
    <w:rsid w:val="00D94FF0"/>
    <w:rsid w:val="00D95193"/>
    <w:rsid w:val="00D95F0C"/>
    <w:rsid w:val="00D966ED"/>
    <w:rsid w:val="00D96A91"/>
    <w:rsid w:val="00D9753B"/>
    <w:rsid w:val="00DA05C8"/>
    <w:rsid w:val="00DA0A2A"/>
    <w:rsid w:val="00DA119D"/>
    <w:rsid w:val="00DA1666"/>
    <w:rsid w:val="00DA22EF"/>
    <w:rsid w:val="00DA241E"/>
    <w:rsid w:val="00DA25F5"/>
    <w:rsid w:val="00DA3228"/>
    <w:rsid w:val="00DA3518"/>
    <w:rsid w:val="00DA3FF2"/>
    <w:rsid w:val="00DA4ADA"/>
    <w:rsid w:val="00DA5A97"/>
    <w:rsid w:val="00DA5C2A"/>
    <w:rsid w:val="00DA738D"/>
    <w:rsid w:val="00DB08B4"/>
    <w:rsid w:val="00DB23A8"/>
    <w:rsid w:val="00DB2C12"/>
    <w:rsid w:val="00DB4660"/>
    <w:rsid w:val="00DB575C"/>
    <w:rsid w:val="00DB603E"/>
    <w:rsid w:val="00DB6314"/>
    <w:rsid w:val="00DB63EF"/>
    <w:rsid w:val="00DC0D9D"/>
    <w:rsid w:val="00DC1070"/>
    <w:rsid w:val="00DC15EC"/>
    <w:rsid w:val="00DC1FE1"/>
    <w:rsid w:val="00DC2E57"/>
    <w:rsid w:val="00DC3AE6"/>
    <w:rsid w:val="00DC41A5"/>
    <w:rsid w:val="00DC58E3"/>
    <w:rsid w:val="00DC6B6A"/>
    <w:rsid w:val="00DC7920"/>
    <w:rsid w:val="00DD03B1"/>
    <w:rsid w:val="00DD0F9B"/>
    <w:rsid w:val="00DD3069"/>
    <w:rsid w:val="00DD547A"/>
    <w:rsid w:val="00DD7064"/>
    <w:rsid w:val="00DD78E4"/>
    <w:rsid w:val="00DE16D7"/>
    <w:rsid w:val="00DE3764"/>
    <w:rsid w:val="00DE544C"/>
    <w:rsid w:val="00DE61DE"/>
    <w:rsid w:val="00DE75AB"/>
    <w:rsid w:val="00DE7B16"/>
    <w:rsid w:val="00DE7C5D"/>
    <w:rsid w:val="00DF1279"/>
    <w:rsid w:val="00DF134B"/>
    <w:rsid w:val="00DF158B"/>
    <w:rsid w:val="00DF2269"/>
    <w:rsid w:val="00DF3125"/>
    <w:rsid w:val="00DF3989"/>
    <w:rsid w:val="00DF3F1E"/>
    <w:rsid w:val="00DF4146"/>
    <w:rsid w:val="00DF5EDD"/>
    <w:rsid w:val="00DF62DC"/>
    <w:rsid w:val="00DF6955"/>
    <w:rsid w:val="00DF6DF8"/>
    <w:rsid w:val="00E00024"/>
    <w:rsid w:val="00E006AA"/>
    <w:rsid w:val="00E0106F"/>
    <w:rsid w:val="00E01E99"/>
    <w:rsid w:val="00E048F5"/>
    <w:rsid w:val="00E049AA"/>
    <w:rsid w:val="00E04D99"/>
    <w:rsid w:val="00E0796C"/>
    <w:rsid w:val="00E07B5D"/>
    <w:rsid w:val="00E12406"/>
    <w:rsid w:val="00E141EC"/>
    <w:rsid w:val="00E142DE"/>
    <w:rsid w:val="00E15B23"/>
    <w:rsid w:val="00E15D3C"/>
    <w:rsid w:val="00E17878"/>
    <w:rsid w:val="00E221FF"/>
    <w:rsid w:val="00E22467"/>
    <w:rsid w:val="00E231F0"/>
    <w:rsid w:val="00E24346"/>
    <w:rsid w:val="00E24D00"/>
    <w:rsid w:val="00E253BB"/>
    <w:rsid w:val="00E259A0"/>
    <w:rsid w:val="00E259E8"/>
    <w:rsid w:val="00E2602A"/>
    <w:rsid w:val="00E31084"/>
    <w:rsid w:val="00E31B42"/>
    <w:rsid w:val="00E31D97"/>
    <w:rsid w:val="00E31E41"/>
    <w:rsid w:val="00E3255A"/>
    <w:rsid w:val="00E34329"/>
    <w:rsid w:val="00E344A9"/>
    <w:rsid w:val="00E35A2C"/>
    <w:rsid w:val="00E36BB2"/>
    <w:rsid w:val="00E3749C"/>
    <w:rsid w:val="00E379C4"/>
    <w:rsid w:val="00E37E80"/>
    <w:rsid w:val="00E40A5F"/>
    <w:rsid w:val="00E40F41"/>
    <w:rsid w:val="00E414FA"/>
    <w:rsid w:val="00E416BD"/>
    <w:rsid w:val="00E41846"/>
    <w:rsid w:val="00E444F6"/>
    <w:rsid w:val="00E44FFB"/>
    <w:rsid w:val="00E45F78"/>
    <w:rsid w:val="00E46814"/>
    <w:rsid w:val="00E4690A"/>
    <w:rsid w:val="00E46EC5"/>
    <w:rsid w:val="00E51084"/>
    <w:rsid w:val="00E52488"/>
    <w:rsid w:val="00E52EBD"/>
    <w:rsid w:val="00E53516"/>
    <w:rsid w:val="00E536F5"/>
    <w:rsid w:val="00E5456A"/>
    <w:rsid w:val="00E55500"/>
    <w:rsid w:val="00E55F9E"/>
    <w:rsid w:val="00E56523"/>
    <w:rsid w:val="00E56DB1"/>
    <w:rsid w:val="00E572C3"/>
    <w:rsid w:val="00E573D6"/>
    <w:rsid w:val="00E57F29"/>
    <w:rsid w:val="00E600A4"/>
    <w:rsid w:val="00E60A95"/>
    <w:rsid w:val="00E610EF"/>
    <w:rsid w:val="00E61D70"/>
    <w:rsid w:val="00E6336C"/>
    <w:rsid w:val="00E63657"/>
    <w:rsid w:val="00E6392D"/>
    <w:rsid w:val="00E641B4"/>
    <w:rsid w:val="00E64B34"/>
    <w:rsid w:val="00E65FE3"/>
    <w:rsid w:val="00E6618B"/>
    <w:rsid w:val="00E66266"/>
    <w:rsid w:val="00E6660A"/>
    <w:rsid w:val="00E66C9F"/>
    <w:rsid w:val="00E66E7E"/>
    <w:rsid w:val="00E67DAC"/>
    <w:rsid w:val="00E71A0D"/>
    <w:rsid w:val="00E72422"/>
    <w:rsid w:val="00E73CD0"/>
    <w:rsid w:val="00E74D97"/>
    <w:rsid w:val="00E760EF"/>
    <w:rsid w:val="00E7638F"/>
    <w:rsid w:val="00E76B0B"/>
    <w:rsid w:val="00E77205"/>
    <w:rsid w:val="00E80863"/>
    <w:rsid w:val="00E80AF6"/>
    <w:rsid w:val="00E827FE"/>
    <w:rsid w:val="00E835A0"/>
    <w:rsid w:val="00E83DB5"/>
    <w:rsid w:val="00E8584C"/>
    <w:rsid w:val="00E85C27"/>
    <w:rsid w:val="00E85C58"/>
    <w:rsid w:val="00E85E3C"/>
    <w:rsid w:val="00E90D58"/>
    <w:rsid w:val="00E945E3"/>
    <w:rsid w:val="00E94D54"/>
    <w:rsid w:val="00E95942"/>
    <w:rsid w:val="00E96795"/>
    <w:rsid w:val="00E96E30"/>
    <w:rsid w:val="00E96E3D"/>
    <w:rsid w:val="00E96F85"/>
    <w:rsid w:val="00E97821"/>
    <w:rsid w:val="00EA1CBF"/>
    <w:rsid w:val="00EA21EA"/>
    <w:rsid w:val="00EA64ED"/>
    <w:rsid w:val="00EA6B9D"/>
    <w:rsid w:val="00EA6BDF"/>
    <w:rsid w:val="00EA79B4"/>
    <w:rsid w:val="00EB0341"/>
    <w:rsid w:val="00EB157B"/>
    <w:rsid w:val="00EB1B49"/>
    <w:rsid w:val="00EB2851"/>
    <w:rsid w:val="00EB3117"/>
    <w:rsid w:val="00EB331E"/>
    <w:rsid w:val="00EB46BC"/>
    <w:rsid w:val="00EB5845"/>
    <w:rsid w:val="00EB6842"/>
    <w:rsid w:val="00EC1454"/>
    <w:rsid w:val="00EC151A"/>
    <w:rsid w:val="00EC1597"/>
    <w:rsid w:val="00EC176D"/>
    <w:rsid w:val="00EC1AED"/>
    <w:rsid w:val="00EC509A"/>
    <w:rsid w:val="00EC5650"/>
    <w:rsid w:val="00EC6983"/>
    <w:rsid w:val="00ED075F"/>
    <w:rsid w:val="00ED27D0"/>
    <w:rsid w:val="00ED3424"/>
    <w:rsid w:val="00ED3E8A"/>
    <w:rsid w:val="00ED5490"/>
    <w:rsid w:val="00ED5803"/>
    <w:rsid w:val="00ED6E5C"/>
    <w:rsid w:val="00ED7A9E"/>
    <w:rsid w:val="00EE2646"/>
    <w:rsid w:val="00EE2E6A"/>
    <w:rsid w:val="00EE2FF8"/>
    <w:rsid w:val="00EE4127"/>
    <w:rsid w:val="00EE4CF4"/>
    <w:rsid w:val="00EE60D3"/>
    <w:rsid w:val="00EF2086"/>
    <w:rsid w:val="00EF2BFA"/>
    <w:rsid w:val="00EF33E5"/>
    <w:rsid w:val="00EF4B71"/>
    <w:rsid w:val="00EF56CC"/>
    <w:rsid w:val="00EF5A4E"/>
    <w:rsid w:val="00EF6966"/>
    <w:rsid w:val="00EF7AAC"/>
    <w:rsid w:val="00EF7CE3"/>
    <w:rsid w:val="00EF7DCB"/>
    <w:rsid w:val="00F00264"/>
    <w:rsid w:val="00F0209C"/>
    <w:rsid w:val="00F023B4"/>
    <w:rsid w:val="00F02EF0"/>
    <w:rsid w:val="00F030D0"/>
    <w:rsid w:val="00F038D2"/>
    <w:rsid w:val="00F03A3E"/>
    <w:rsid w:val="00F04947"/>
    <w:rsid w:val="00F04C9D"/>
    <w:rsid w:val="00F05474"/>
    <w:rsid w:val="00F0586A"/>
    <w:rsid w:val="00F05A96"/>
    <w:rsid w:val="00F062D9"/>
    <w:rsid w:val="00F069ED"/>
    <w:rsid w:val="00F06D81"/>
    <w:rsid w:val="00F07073"/>
    <w:rsid w:val="00F12102"/>
    <w:rsid w:val="00F13195"/>
    <w:rsid w:val="00F13310"/>
    <w:rsid w:val="00F13D6D"/>
    <w:rsid w:val="00F14A42"/>
    <w:rsid w:val="00F16370"/>
    <w:rsid w:val="00F17B8D"/>
    <w:rsid w:val="00F17D87"/>
    <w:rsid w:val="00F2012C"/>
    <w:rsid w:val="00F20338"/>
    <w:rsid w:val="00F20BCB"/>
    <w:rsid w:val="00F21DB7"/>
    <w:rsid w:val="00F21F15"/>
    <w:rsid w:val="00F23286"/>
    <w:rsid w:val="00F23EF6"/>
    <w:rsid w:val="00F2487B"/>
    <w:rsid w:val="00F249B8"/>
    <w:rsid w:val="00F2550F"/>
    <w:rsid w:val="00F2582E"/>
    <w:rsid w:val="00F25FAB"/>
    <w:rsid w:val="00F26998"/>
    <w:rsid w:val="00F27E71"/>
    <w:rsid w:val="00F300C0"/>
    <w:rsid w:val="00F317C8"/>
    <w:rsid w:val="00F31BAA"/>
    <w:rsid w:val="00F3397D"/>
    <w:rsid w:val="00F34239"/>
    <w:rsid w:val="00F34613"/>
    <w:rsid w:val="00F3580D"/>
    <w:rsid w:val="00F3672A"/>
    <w:rsid w:val="00F42747"/>
    <w:rsid w:val="00F4314A"/>
    <w:rsid w:val="00F43B40"/>
    <w:rsid w:val="00F44BDE"/>
    <w:rsid w:val="00F45A4E"/>
    <w:rsid w:val="00F46AF3"/>
    <w:rsid w:val="00F46AF9"/>
    <w:rsid w:val="00F46B9B"/>
    <w:rsid w:val="00F473C4"/>
    <w:rsid w:val="00F476B3"/>
    <w:rsid w:val="00F47879"/>
    <w:rsid w:val="00F47EDA"/>
    <w:rsid w:val="00F512D6"/>
    <w:rsid w:val="00F515EF"/>
    <w:rsid w:val="00F534EC"/>
    <w:rsid w:val="00F5350D"/>
    <w:rsid w:val="00F53C99"/>
    <w:rsid w:val="00F543B1"/>
    <w:rsid w:val="00F56CDE"/>
    <w:rsid w:val="00F6152E"/>
    <w:rsid w:val="00F62875"/>
    <w:rsid w:val="00F63AF9"/>
    <w:rsid w:val="00F65D5C"/>
    <w:rsid w:val="00F66308"/>
    <w:rsid w:val="00F6661F"/>
    <w:rsid w:val="00F66A6D"/>
    <w:rsid w:val="00F67447"/>
    <w:rsid w:val="00F67FCB"/>
    <w:rsid w:val="00F70B34"/>
    <w:rsid w:val="00F70D73"/>
    <w:rsid w:val="00F71DAF"/>
    <w:rsid w:val="00F72B50"/>
    <w:rsid w:val="00F749B8"/>
    <w:rsid w:val="00F752EB"/>
    <w:rsid w:val="00F755E7"/>
    <w:rsid w:val="00F75C68"/>
    <w:rsid w:val="00F762D2"/>
    <w:rsid w:val="00F775F2"/>
    <w:rsid w:val="00F7766E"/>
    <w:rsid w:val="00F77BBD"/>
    <w:rsid w:val="00F80557"/>
    <w:rsid w:val="00F80D39"/>
    <w:rsid w:val="00F81022"/>
    <w:rsid w:val="00F81914"/>
    <w:rsid w:val="00F81F93"/>
    <w:rsid w:val="00F845EE"/>
    <w:rsid w:val="00F848CC"/>
    <w:rsid w:val="00F857AC"/>
    <w:rsid w:val="00F86541"/>
    <w:rsid w:val="00F90283"/>
    <w:rsid w:val="00F91CF3"/>
    <w:rsid w:val="00F92402"/>
    <w:rsid w:val="00F92A08"/>
    <w:rsid w:val="00F92DC0"/>
    <w:rsid w:val="00F92FE5"/>
    <w:rsid w:val="00F93B6E"/>
    <w:rsid w:val="00F95213"/>
    <w:rsid w:val="00F95317"/>
    <w:rsid w:val="00F97158"/>
    <w:rsid w:val="00F972F2"/>
    <w:rsid w:val="00F97773"/>
    <w:rsid w:val="00F97870"/>
    <w:rsid w:val="00F97F4D"/>
    <w:rsid w:val="00FA0513"/>
    <w:rsid w:val="00FA0DEE"/>
    <w:rsid w:val="00FA1200"/>
    <w:rsid w:val="00FA1C25"/>
    <w:rsid w:val="00FA2000"/>
    <w:rsid w:val="00FA3880"/>
    <w:rsid w:val="00FA4385"/>
    <w:rsid w:val="00FA467F"/>
    <w:rsid w:val="00FA4C18"/>
    <w:rsid w:val="00FA5CEA"/>
    <w:rsid w:val="00FA615A"/>
    <w:rsid w:val="00FA62E8"/>
    <w:rsid w:val="00FA654A"/>
    <w:rsid w:val="00FA670E"/>
    <w:rsid w:val="00FA6B68"/>
    <w:rsid w:val="00FA7049"/>
    <w:rsid w:val="00FA7D17"/>
    <w:rsid w:val="00FB3C75"/>
    <w:rsid w:val="00FB4469"/>
    <w:rsid w:val="00FB59F5"/>
    <w:rsid w:val="00FB5CF6"/>
    <w:rsid w:val="00FB6036"/>
    <w:rsid w:val="00FB6F7D"/>
    <w:rsid w:val="00FB79BF"/>
    <w:rsid w:val="00FB7C56"/>
    <w:rsid w:val="00FB7D2C"/>
    <w:rsid w:val="00FC1670"/>
    <w:rsid w:val="00FC16F2"/>
    <w:rsid w:val="00FC241D"/>
    <w:rsid w:val="00FC2545"/>
    <w:rsid w:val="00FC37A3"/>
    <w:rsid w:val="00FC3B89"/>
    <w:rsid w:val="00FC3D92"/>
    <w:rsid w:val="00FC6172"/>
    <w:rsid w:val="00FC6499"/>
    <w:rsid w:val="00FC75EB"/>
    <w:rsid w:val="00FD1808"/>
    <w:rsid w:val="00FD39E7"/>
    <w:rsid w:val="00FD407F"/>
    <w:rsid w:val="00FD4089"/>
    <w:rsid w:val="00FD4298"/>
    <w:rsid w:val="00FD4D5B"/>
    <w:rsid w:val="00FD4EA5"/>
    <w:rsid w:val="00FD5653"/>
    <w:rsid w:val="00FD5BC7"/>
    <w:rsid w:val="00FD6702"/>
    <w:rsid w:val="00FD67EB"/>
    <w:rsid w:val="00FD6AD8"/>
    <w:rsid w:val="00FD6D83"/>
    <w:rsid w:val="00FD7F08"/>
    <w:rsid w:val="00FE07E1"/>
    <w:rsid w:val="00FE224D"/>
    <w:rsid w:val="00FE2729"/>
    <w:rsid w:val="00FE3A9D"/>
    <w:rsid w:val="00FE4237"/>
    <w:rsid w:val="00FE4312"/>
    <w:rsid w:val="00FE4E46"/>
    <w:rsid w:val="00FE5BC4"/>
    <w:rsid w:val="00FE629F"/>
    <w:rsid w:val="00FE672A"/>
    <w:rsid w:val="00FF2249"/>
    <w:rsid w:val="00FF4396"/>
    <w:rsid w:val="00FF48A8"/>
    <w:rsid w:val="00FF54CE"/>
    <w:rsid w:val="00FF69F0"/>
    <w:rsid w:val="00FF6E5B"/>
    <w:rsid w:val="1BA1018C"/>
    <w:rsid w:val="33BC79EB"/>
    <w:rsid w:val="3A875E10"/>
    <w:rsid w:val="6CE32E50"/>
    <w:rsid w:val="784660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1pt"/>
    </o:shapedefaults>
    <o:shapelayout v:ext="edit">
      <o:idmap v:ext="edit" data="1"/>
    </o:shapelayout>
  </w:shapeDefaults>
  <w:decimalSymbol w:val="."/>
  <w:listSeparator w:val=","/>
  <w14:docId w14:val="64FB4BA9"/>
  <w15:docId w15:val="{2B723918-8F9A-479D-A304-40FB6388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iPriority="99"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1330"/>
    <w:pPr>
      <w:widowControl w:val="0"/>
      <w:ind w:firstLine="425"/>
      <w:jc w:val="both"/>
    </w:pPr>
    <w:rPr>
      <w:kern w:val="2"/>
      <w:sz w:val="24"/>
    </w:rPr>
  </w:style>
  <w:style w:type="paragraph" w:styleId="1">
    <w:name w:val="heading 1"/>
    <w:basedOn w:val="a"/>
    <w:next w:val="2"/>
    <w:link w:val="10"/>
    <w:qFormat/>
    <w:rsid w:val="002B52BE"/>
    <w:pPr>
      <w:keepNext/>
      <w:keepLines/>
      <w:pageBreakBefore/>
      <w:spacing w:before="120" w:after="120" w:line="360" w:lineRule="auto"/>
      <w:ind w:firstLine="0"/>
      <w:jc w:val="center"/>
      <w:outlineLvl w:val="0"/>
    </w:pPr>
    <w:rPr>
      <w:rFonts w:ascii="Impact" w:eastAsia="隶书" w:hAnsi="Impact"/>
      <w:kern w:val="44"/>
      <w:sz w:val="36"/>
    </w:rPr>
  </w:style>
  <w:style w:type="paragraph" w:styleId="2">
    <w:name w:val="heading 2"/>
    <w:basedOn w:val="a"/>
    <w:next w:val="a"/>
    <w:link w:val="20"/>
    <w:qFormat/>
    <w:rsid w:val="002B52BE"/>
    <w:pPr>
      <w:keepNext/>
      <w:keepLines/>
      <w:autoSpaceDE w:val="0"/>
      <w:autoSpaceDN w:val="0"/>
      <w:adjustRightInd w:val="0"/>
      <w:spacing w:before="120" w:after="120"/>
      <w:ind w:left="1145" w:hanging="425"/>
      <w:textAlignment w:val="baseline"/>
      <w:outlineLvl w:val="1"/>
    </w:pPr>
    <w:rPr>
      <w:b/>
      <w:kern w:val="24"/>
    </w:rPr>
  </w:style>
  <w:style w:type="paragraph" w:styleId="3">
    <w:name w:val="heading 3"/>
    <w:basedOn w:val="a"/>
    <w:next w:val="a"/>
    <w:link w:val="30"/>
    <w:qFormat/>
    <w:rsid w:val="002B52BE"/>
    <w:pPr>
      <w:autoSpaceDE w:val="0"/>
      <w:autoSpaceDN w:val="0"/>
      <w:adjustRightInd w:val="0"/>
      <w:spacing w:before="120" w:after="120"/>
      <w:ind w:firstLine="0"/>
      <w:textAlignment w:val="baseline"/>
      <w:outlineLvl w:val="2"/>
    </w:pPr>
    <w:rPr>
      <w:rFonts w:ascii="宋体" w:eastAsia="楷体_GB2312" w:hAnsi="Impact"/>
      <w:b/>
      <w:kern w:val="24"/>
    </w:rPr>
  </w:style>
  <w:style w:type="paragraph" w:styleId="4">
    <w:name w:val="heading 4"/>
    <w:basedOn w:val="a"/>
    <w:next w:val="a"/>
    <w:link w:val="40"/>
    <w:qFormat/>
    <w:rsid w:val="002B52BE"/>
    <w:pPr>
      <w:autoSpaceDE w:val="0"/>
      <w:autoSpaceDN w:val="0"/>
      <w:adjustRightInd w:val="0"/>
      <w:spacing w:before="120" w:after="120"/>
      <w:ind w:firstLine="0"/>
      <w:textAlignment w:val="baseline"/>
      <w:outlineLvl w:val="3"/>
    </w:pPr>
    <w:rPr>
      <w:rFonts w:ascii="宋体" w:eastAsia="楷体_GB2312" w:hAnsi="Arial"/>
      <w:b/>
      <w:kern w:val="24"/>
    </w:rPr>
  </w:style>
  <w:style w:type="paragraph" w:styleId="5">
    <w:name w:val="heading 5"/>
    <w:basedOn w:val="a"/>
    <w:next w:val="a0"/>
    <w:qFormat/>
    <w:rsid w:val="002B52BE"/>
    <w:pPr>
      <w:keepNext/>
      <w:keepLines/>
      <w:spacing w:before="60" w:after="60"/>
      <w:ind w:firstLine="0"/>
      <w:outlineLvl w:val="4"/>
    </w:pPr>
    <w:rPr>
      <w:rFonts w:ascii="宋体" w:eastAsia="楷体_GB2312" w:hAnsi="Impact"/>
      <w:b/>
    </w:rPr>
  </w:style>
  <w:style w:type="paragraph" w:styleId="6">
    <w:name w:val="heading 6"/>
    <w:basedOn w:val="a"/>
    <w:next w:val="a"/>
    <w:link w:val="60"/>
    <w:qFormat/>
    <w:rsid w:val="002B52BE"/>
    <w:pPr>
      <w:keepNext/>
      <w:keepLines/>
      <w:tabs>
        <w:tab w:val="left" w:pos="0"/>
      </w:tabs>
      <w:autoSpaceDE w:val="0"/>
      <w:autoSpaceDN w:val="0"/>
      <w:adjustRightInd w:val="0"/>
      <w:spacing w:before="120" w:after="64" w:line="317" w:lineRule="auto"/>
      <w:ind w:firstLine="0"/>
      <w:textAlignment w:val="baseline"/>
      <w:outlineLvl w:val="5"/>
    </w:pPr>
    <w:rPr>
      <w:rFonts w:ascii="Arial" w:eastAsia="楷体_GB2312" w:hAnsi="Arial"/>
      <w:b/>
      <w:kern w:val="24"/>
    </w:rPr>
  </w:style>
  <w:style w:type="paragraph" w:styleId="7">
    <w:name w:val="heading 7"/>
    <w:basedOn w:val="a"/>
    <w:next w:val="a"/>
    <w:link w:val="70"/>
    <w:qFormat/>
    <w:rsid w:val="002B52BE"/>
    <w:pPr>
      <w:keepNext/>
      <w:keepLines/>
      <w:tabs>
        <w:tab w:val="left" w:pos="0"/>
      </w:tabs>
      <w:autoSpaceDE w:val="0"/>
      <w:autoSpaceDN w:val="0"/>
      <w:adjustRightInd w:val="0"/>
      <w:spacing w:before="240" w:after="64" w:line="317" w:lineRule="auto"/>
      <w:ind w:firstLine="0"/>
      <w:textAlignment w:val="baseline"/>
      <w:outlineLvl w:val="6"/>
    </w:pPr>
    <w:rPr>
      <w:rFonts w:ascii="宋体" w:eastAsia="楷体_GB2312" w:hAnsi="Impact"/>
      <w:b/>
      <w:kern w:val="24"/>
    </w:rPr>
  </w:style>
  <w:style w:type="paragraph" w:styleId="8">
    <w:name w:val="heading 8"/>
    <w:basedOn w:val="a"/>
    <w:next w:val="a"/>
    <w:link w:val="80"/>
    <w:qFormat/>
    <w:rsid w:val="002B52BE"/>
    <w:pPr>
      <w:keepNext/>
      <w:keepLines/>
      <w:tabs>
        <w:tab w:val="left" w:pos="0"/>
      </w:tabs>
      <w:autoSpaceDE w:val="0"/>
      <w:autoSpaceDN w:val="0"/>
      <w:adjustRightInd w:val="0"/>
      <w:spacing w:before="240" w:after="64" w:line="317" w:lineRule="auto"/>
      <w:ind w:firstLine="0"/>
      <w:textAlignment w:val="baseline"/>
      <w:outlineLvl w:val="7"/>
    </w:pPr>
    <w:rPr>
      <w:rFonts w:ascii="Arial" w:eastAsia="黑体" w:hAnsi="Arial"/>
      <w:kern w:val="24"/>
    </w:rPr>
  </w:style>
  <w:style w:type="paragraph" w:styleId="9">
    <w:name w:val="heading 9"/>
    <w:basedOn w:val="a"/>
    <w:next w:val="a"/>
    <w:link w:val="90"/>
    <w:qFormat/>
    <w:rsid w:val="002B52BE"/>
    <w:pPr>
      <w:keepNext/>
      <w:keepLines/>
      <w:tabs>
        <w:tab w:val="left" w:pos="0"/>
      </w:tabs>
      <w:autoSpaceDE w:val="0"/>
      <w:autoSpaceDN w:val="0"/>
      <w:adjustRightInd w:val="0"/>
      <w:spacing w:before="240" w:after="64" w:line="317" w:lineRule="auto"/>
      <w:ind w:firstLine="0"/>
      <w:textAlignment w:val="baseline"/>
      <w:outlineLvl w:val="8"/>
    </w:pPr>
    <w:rPr>
      <w:rFonts w:ascii="Arial" w:eastAsia="黑体" w:hAnsi="Arial"/>
      <w:kern w:val="24"/>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rsid w:val="002B52BE"/>
    <w:pPr>
      <w:widowControl/>
      <w:ind w:firstLine="420"/>
      <w:jc w:val="left"/>
    </w:pPr>
    <w:rPr>
      <w:kern w:val="0"/>
    </w:rPr>
  </w:style>
  <w:style w:type="paragraph" w:styleId="31">
    <w:name w:val="List 3"/>
    <w:basedOn w:val="a"/>
    <w:rsid w:val="002B52BE"/>
    <w:pPr>
      <w:autoSpaceDE w:val="0"/>
      <w:autoSpaceDN w:val="0"/>
      <w:adjustRightInd w:val="0"/>
      <w:spacing w:line="288" w:lineRule="auto"/>
      <w:ind w:left="1260" w:hanging="420"/>
      <w:jc w:val="left"/>
      <w:textAlignment w:val="baseline"/>
    </w:pPr>
    <w:rPr>
      <w:kern w:val="0"/>
      <w:sz w:val="20"/>
      <w:szCs w:val="24"/>
    </w:rPr>
  </w:style>
  <w:style w:type="paragraph" w:styleId="a5">
    <w:name w:val="annotation subject"/>
    <w:basedOn w:val="a6"/>
    <w:next w:val="a6"/>
    <w:link w:val="a7"/>
    <w:uiPriority w:val="99"/>
    <w:qFormat/>
    <w:rsid w:val="002B52BE"/>
    <w:rPr>
      <w:b/>
      <w:bCs/>
    </w:rPr>
  </w:style>
  <w:style w:type="paragraph" w:styleId="a6">
    <w:name w:val="annotation text"/>
    <w:basedOn w:val="a"/>
    <w:link w:val="a8"/>
    <w:qFormat/>
    <w:rsid w:val="002B52BE"/>
    <w:pPr>
      <w:jc w:val="left"/>
    </w:pPr>
  </w:style>
  <w:style w:type="paragraph" w:styleId="a9">
    <w:name w:val="Body Text First Indent"/>
    <w:basedOn w:val="aa"/>
    <w:link w:val="ab"/>
    <w:rsid w:val="002B52BE"/>
    <w:pPr>
      <w:spacing w:after="120"/>
      <w:ind w:firstLineChars="100" w:firstLine="420"/>
      <w:jc w:val="both"/>
    </w:pPr>
    <w:rPr>
      <w:sz w:val="21"/>
      <w:szCs w:val="24"/>
    </w:rPr>
  </w:style>
  <w:style w:type="paragraph" w:styleId="aa">
    <w:name w:val="Body Text"/>
    <w:basedOn w:val="a"/>
    <w:link w:val="ac"/>
    <w:uiPriority w:val="99"/>
    <w:qFormat/>
    <w:rsid w:val="002B52BE"/>
    <w:pPr>
      <w:ind w:firstLine="0"/>
      <w:jc w:val="left"/>
    </w:pPr>
    <w:rPr>
      <w:sz w:val="32"/>
      <w:szCs w:val="32"/>
    </w:rPr>
  </w:style>
  <w:style w:type="paragraph" w:styleId="ad">
    <w:name w:val="caption"/>
    <w:basedOn w:val="a"/>
    <w:next w:val="a"/>
    <w:qFormat/>
    <w:rsid w:val="002B52BE"/>
    <w:rPr>
      <w:rFonts w:ascii="Arial" w:eastAsia="黑体" w:hAnsi="Arial" w:cs="Arial"/>
      <w:sz w:val="20"/>
    </w:rPr>
  </w:style>
  <w:style w:type="paragraph" w:styleId="ae">
    <w:name w:val="Document Map"/>
    <w:basedOn w:val="a"/>
    <w:rsid w:val="002B52BE"/>
    <w:pPr>
      <w:shd w:val="clear" w:color="auto" w:fill="000080"/>
    </w:pPr>
  </w:style>
  <w:style w:type="paragraph" w:styleId="af">
    <w:name w:val="Salutation"/>
    <w:basedOn w:val="a"/>
    <w:next w:val="a"/>
    <w:link w:val="af0"/>
    <w:rsid w:val="002B52BE"/>
    <w:pPr>
      <w:autoSpaceDE w:val="0"/>
      <w:autoSpaceDN w:val="0"/>
      <w:adjustRightInd w:val="0"/>
      <w:spacing w:line="288" w:lineRule="auto"/>
      <w:ind w:firstLine="567"/>
      <w:jc w:val="left"/>
      <w:textAlignment w:val="baseline"/>
    </w:pPr>
    <w:rPr>
      <w:kern w:val="0"/>
    </w:rPr>
  </w:style>
  <w:style w:type="paragraph" w:styleId="32">
    <w:name w:val="Body Text 3"/>
    <w:basedOn w:val="a"/>
    <w:link w:val="33"/>
    <w:rsid w:val="002B52BE"/>
    <w:pPr>
      <w:ind w:firstLine="0"/>
    </w:pPr>
    <w:rPr>
      <w:szCs w:val="24"/>
    </w:rPr>
  </w:style>
  <w:style w:type="paragraph" w:styleId="af1">
    <w:name w:val="Body Text Indent"/>
    <w:basedOn w:val="a"/>
    <w:link w:val="af2"/>
    <w:qFormat/>
    <w:rsid w:val="002B52BE"/>
    <w:pPr>
      <w:widowControl/>
      <w:ind w:firstLine="430"/>
    </w:pPr>
    <w:rPr>
      <w:kern w:val="0"/>
      <w:sz w:val="28"/>
    </w:rPr>
  </w:style>
  <w:style w:type="paragraph" w:styleId="21">
    <w:name w:val="List 2"/>
    <w:basedOn w:val="a"/>
    <w:uiPriority w:val="99"/>
    <w:rsid w:val="002B52BE"/>
    <w:pPr>
      <w:ind w:leftChars="200" w:left="100" w:hangingChars="200" w:hanging="200"/>
    </w:pPr>
    <w:rPr>
      <w:outline/>
      <w:color w:val="FFFFFF" w:themeColor="background1"/>
      <w:sz w:val="21"/>
      <w14:textOutline w14:w="9525" w14:cap="flat" w14:cmpd="sng" w14:algn="ctr">
        <w14:solidFill>
          <w14:schemeClr w14:val="bg1"/>
        </w14:solidFill>
        <w14:prstDash w14:val="solid"/>
        <w14:round/>
      </w14:textOutline>
      <w14:textFill>
        <w14:noFill/>
      </w14:textFill>
    </w:rPr>
  </w:style>
  <w:style w:type="paragraph" w:styleId="af3">
    <w:name w:val="Block Text"/>
    <w:basedOn w:val="a"/>
    <w:rsid w:val="002B52BE"/>
    <w:pPr>
      <w:adjustRightInd w:val="0"/>
      <w:spacing w:before="120" w:line="440" w:lineRule="exact"/>
      <w:ind w:left="284" w:right="284" w:firstLine="567"/>
      <w:textAlignment w:val="baseline"/>
    </w:pPr>
    <w:rPr>
      <w:rFonts w:ascii="楷体_GB2312" w:eastAsia="楷体_GB2312"/>
      <w:spacing w:val="-2"/>
      <w:kern w:val="0"/>
      <w:sz w:val="28"/>
    </w:rPr>
  </w:style>
  <w:style w:type="paragraph" w:styleId="TOC5">
    <w:name w:val="toc 5"/>
    <w:basedOn w:val="a"/>
    <w:next w:val="a"/>
    <w:rsid w:val="002B52BE"/>
    <w:pPr>
      <w:spacing w:line="360" w:lineRule="auto"/>
      <w:ind w:firstLine="0"/>
    </w:pPr>
    <w:rPr>
      <w:szCs w:val="21"/>
    </w:rPr>
  </w:style>
  <w:style w:type="paragraph" w:styleId="af4">
    <w:name w:val="Plain Text"/>
    <w:basedOn w:val="a"/>
    <w:link w:val="af5"/>
    <w:rsid w:val="002B52BE"/>
    <w:pPr>
      <w:ind w:firstLine="0"/>
    </w:pPr>
    <w:rPr>
      <w:rFonts w:ascii="宋体" w:hAnsi="Courier New"/>
      <w:sz w:val="15"/>
      <w:szCs w:val="21"/>
    </w:rPr>
  </w:style>
  <w:style w:type="paragraph" w:styleId="af6">
    <w:name w:val="Date"/>
    <w:basedOn w:val="a"/>
    <w:next w:val="a"/>
    <w:link w:val="af7"/>
    <w:rsid w:val="002B52BE"/>
    <w:pPr>
      <w:ind w:firstLine="0"/>
    </w:pPr>
    <w:rPr>
      <w:sz w:val="28"/>
    </w:rPr>
  </w:style>
  <w:style w:type="paragraph" w:styleId="22">
    <w:name w:val="Body Text Indent 2"/>
    <w:basedOn w:val="a"/>
    <w:link w:val="23"/>
    <w:qFormat/>
    <w:rsid w:val="002B52BE"/>
    <w:pPr>
      <w:widowControl/>
      <w:ind w:firstLine="430"/>
      <w:jc w:val="left"/>
    </w:pPr>
    <w:rPr>
      <w:kern w:val="0"/>
    </w:rPr>
  </w:style>
  <w:style w:type="paragraph" w:styleId="af8">
    <w:name w:val="Balloon Text"/>
    <w:basedOn w:val="a"/>
    <w:link w:val="af9"/>
    <w:rsid w:val="002B52BE"/>
    <w:rPr>
      <w:sz w:val="18"/>
      <w:szCs w:val="18"/>
    </w:rPr>
  </w:style>
  <w:style w:type="paragraph" w:styleId="afa">
    <w:name w:val="footer"/>
    <w:basedOn w:val="a"/>
    <w:link w:val="afb"/>
    <w:rsid w:val="002B52BE"/>
    <w:pPr>
      <w:widowControl/>
      <w:tabs>
        <w:tab w:val="center" w:pos="4153"/>
        <w:tab w:val="right" w:pos="8306"/>
      </w:tabs>
      <w:snapToGrid w:val="0"/>
      <w:ind w:firstLine="0"/>
      <w:jc w:val="left"/>
    </w:pPr>
    <w:rPr>
      <w:kern w:val="0"/>
      <w:sz w:val="18"/>
    </w:rPr>
  </w:style>
  <w:style w:type="paragraph" w:styleId="24">
    <w:name w:val="Body Text First Indent 2"/>
    <w:basedOn w:val="af1"/>
    <w:link w:val="25"/>
    <w:rsid w:val="002B52BE"/>
    <w:pPr>
      <w:widowControl w:val="0"/>
      <w:spacing w:after="120"/>
      <w:ind w:leftChars="200" w:left="420" w:firstLineChars="200" w:firstLine="420"/>
    </w:pPr>
    <w:rPr>
      <w:rFonts w:eastAsia="仿宋_GB2312"/>
      <w:kern w:val="2"/>
      <w:sz w:val="21"/>
      <w:szCs w:val="24"/>
      <w:lang w:eastAsia="en-US"/>
    </w:rPr>
  </w:style>
  <w:style w:type="paragraph" w:styleId="afc">
    <w:name w:val="header"/>
    <w:basedOn w:val="a"/>
    <w:link w:val="afd"/>
    <w:uiPriority w:val="99"/>
    <w:qFormat/>
    <w:rsid w:val="002B52BE"/>
    <w:pPr>
      <w:pBdr>
        <w:bottom w:val="single" w:sz="6" w:space="1" w:color="auto"/>
      </w:pBdr>
      <w:tabs>
        <w:tab w:val="center" w:pos="4153"/>
        <w:tab w:val="right" w:pos="8306"/>
      </w:tabs>
      <w:snapToGrid w:val="0"/>
      <w:jc w:val="center"/>
    </w:pPr>
    <w:rPr>
      <w:sz w:val="18"/>
    </w:rPr>
  </w:style>
  <w:style w:type="paragraph" w:styleId="TOC1">
    <w:name w:val="toc 1"/>
    <w:basedOn w:val="a"/>
    <w:next w:val="a"/>
    <w:qFormat/>
    <w:rsid w:val="002B52BE"/>
    <w:pPr>
      <w:snapToGrid w:val="0"/>
      <w:spacing w:before="120" w:after="120"/>
      <w:ind w:firstLine="0"/>
      <w:jc w:val="center"/>
    </w:pPr>
    <w:rPr>
      <w:rFonts w:ascii="宋体" w:hAnsi="宋体"/>
      <w:bCs/>
      <w:caps/>
      <w:sz w:val="21"/>
      <w:szCs w:val="21"/>
    </w:rPr>
  </w:style>
  <w:style w:type="paragraph" w:styleId="afe">
    <w:name w:val="Subtitle"/>
    <w:basedOn w:val="a"/>
    <w:link w:val="aff"/>
    <w:qFormat/>
    <w:rsid w:val="002B52BE"/>
    <w:pPr>
      <w:spacing w:before="240" w:after="60" w:line="312" w:lineRule="atLeast"/>
      <w:ind w:firstLine="0"/>
      <w:jc w:val="center"/>
      <w:outlineLvl w:val="1"/>
    </w:pPr>
    <w:rPr>
      <w:rFonts w:ascii="Arial" w:hAnsi="Arial"/>
      <w:b/>
      <w:kern w:val="28"/>
    </w:rPr>
  </w:style>
  <w:style w:type="paragraph" w:styleId="aff0">
    <w:name w:val="List"/>
    <w:basedOn w:val="a"/>
    <w:uiPriority w:val="99"/>
    <w:rsid w:val="002B52BE"/>
    <w:pPr>
      <w:ind w:left="200" w:hangingChars="200" w:hanging="200"/>
    </w:pPr>
    <w:rPr>
      <w:outline/>
      <w:color w:val="FFFFFF" w:themeColor="background1"/>
      <w:sz w:val="21"/>
      <w14:textOutline w14:w="9525" w14:cap="flat" w14:cmpd="sng" w14:algn="ctr">
        <w14:solidFill>
          <w14:schemeClr w14:val="bg1"/>
        </w14:solidFill>
        <w14:prstDash w14:val="solid"/>
        <w14:round/>
      </w14:textOutline>
      <w14:textFill>
        <w14:noFill/>
      </w14:textFill>
    </w:rPr>
  </w:style>
  <w:style w:type="paragraph" w:styleId="aff1">
    <w:name w:val="footnote text"/>
    <w:basedOn w:val="a"/>
    <w:link w:val="aff2"/>
    <w:qFormat/>
    <w:rsid w:val="002B52BE"/>
    <w:pPr>
      <w:snapToGrid w:val="0"/>
      <w:jc w:val="left"/>
    </w:pPr>
    <w:rPr>
      <w:sz w:val="18"/>
      <w:szCs w:val="18"/>
    </w:rPr>
  </w:style>
  <w:style w:type="paragraph" w:styleId="34">
    <w:name w:val="Body Text Indent 3"/>
    <w:basedOn w:val="a"/>
    <w:link w:val="35"/>
    <w:uiPriority w:val="99"/>
    <w:qFormat/>
    <w:rsid w:val="002B52BE"/>
    <w:pPr>
      <w:ind w:firstLine="540"/>
    </w:pPr>
  </w:style>
  <w:style w:type="paragraph" w:styleId="26">
    <w:name w:val="Body Text 2"/>
    <w:basedOn w:val="a"/>
    <w:link w:val="27"/>
    <w:qFormat/>
    <w:rsid w:val="002B52BE"/>
    <w:pPr>
      <w:spacing w:after="120" w:line="480" w:lineRule="auto"/>
    </w:pPr>
  </w:style>
  <w:style w:type="paragraph" w:styleId="HTML">
    <w:name w:val="HTML Preformatted"/>
    <w:basedOn w:val="a"/>
    <w:link w:val="HTML0"/>
    <w:uiPriority w:val="99"/>
    <w:qFormat/>
    <w:rsid w:val="002B52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w:hAnsi="Arial" w:cs="Arial"/>
      <w:kern w:val="0"/>
      <w:szCs w:val="24"/>
    </w:rPr>
  </w:style>
  <w:style w:type="paragraph" w:styleId="aff3">
    <w:name w:val="Normal (Web)"/>
    <w:basedOn w:val="a"/>
    <w:qFormat/>
    <w:rsid w:val="002B52BE"/>
    <w:pPr>
      <w:widowControl/>
      <w:spacing w:before="100" w:beforeAutospacing="1" w:after="100" w:afterAutospacing="1"/>
      <w:ind w:firstLine="0"/>
      <w:jc w:val="left"/>
    </w:pPr>
    <w:rPr>
      <w:rFonts w:ascii="宋体" w:hAnsi="宋体" w:cs="宋体"/>
      <w:kern w:val="0"/>
      <w:szCs w:val="24"/>
    </w:rPr>
  </w:style>
  <w:style w:type="character" w:styleId="aff4">
    <w:name w:val="Strong"/>
    <w:qFormat/>
    <w:rsid w:val="002B52BE"/>
    <w:rPr>
      <w:rFonts w:ascii="Verdana" w:eastAsia="仿宋_GB2312" w:hAnsi="Verdana"/>
      <w:b/>
      <w:bCs/>
      <w:sz w:val="28"/>
      <w:lang w:val="en-US" w:eastAsia="en-US" w:bidi="ar-SA"/>
    </w:rPr>
  </w:style>
  <w:style w:type="character" w:styleId="aff5">
    <w:name w:val="page number"/>
    <w:basedOn w:val="a1"/>
    <w:qFormat/>
    <w:rsid w:val="002B52BE"/>
  </w:style>
  <w:style w:type="character" w:styleId="aff6">
    <w:name w:val="FollowedHyperlink"/>
    <w:uiPriority w:val="99"/>
    <w:qFormat/>
    <w:rsid w:val="002B52BE"/>
    <w:rPr>
      <w:color w:val="800080"/>
      <w:u w:val="single"/>
    </w:rPr>
  </w:style>
  <w:style w:type="character" w:styleId="aff7">
    <w:name w:val="Hyperlink"/>
    <w:uiPriority w:val="99"/>
    <w:qFormat/>
    <w:rsid w:val="002B52BE"/>
    <w:rPr>
      <w:color w:val="0000FF"/>
      <w:u w:val="single"/>
    </w:rPr>
  </w:style>
  <w:style w:type="character" w:styleId="aff8">
    <w:name w:val="annotation reference"/>
    <w:qFormat/>
    <w:rsid w:val="002B52BE"/>
    <w:rPr>
      <w:sz w:val="21"/>
    </w:rPr>
  </w:style>
  <w:style w:type="character" w:styleId="aff9">
    <w:name w:val="footnote reference"/>
    <w:qFormat/>
    <w:rsid w:val="002B52BE"/>
    <w:rPr>
      <w:vertAlign w:val="superscript"/>
    </w:rPr>
  </w:style>
  <w:style w:type="table" w:styleId="affa">
    <w:name w:val="Table Grid"/>
    <w:basedOn w:val="a2"/>
    <w:uiPriority w:val="59"/>
    <w:qFormat/>
    <w:rsid w:val="002B52B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标题1"/>
    <w:qFormat/>
    <w:rsid w:val="002B52BE"/>
    <w:rPr>
      <w:rFonts w:ascii="Verdana" w:eastAsia="仿宋_GB2312" w:hAnsi="Verdana"/>
      <w:sz w:val="28"/>
      <w:lang w:val="en-US" w:eastAsia="en-US" w:bidi="ar-SA"/>
    </w:rPr>
  </w:style>
  <w:style w:type="character" w:customStyle="1" w:styleId="style11">
    <w:name w:val="style11"/>
    <w:qFormat/>
    <w:rsid w:val="002B52BE"/>
    <w:rPr>
      <w:rFonts w:ascii="Verdana" w:eastAsia="仿宋_GB2312" w:hAnsi="Verdana"/>
      <w:sz w:val="18"/>
      <w:szCs w:val="18"/>
      <w:lang w:val="en-US" w:eastAsia="en-US" w:bidi="ar-SA"/>
    </w:rPr>
  </w:style>
  <w:style w:type="character" w:customStyle="1" w:styleId="TimesNewRoman1Char">
    <w:name w:val="样式 样式 宋体 五号 黑色 居中 行距: 单倍行距 + Times New Roman1 Char"/>
    <w:link w:val="TimesNewRoman1"/>
    <w:qFormat/>
    <w:rsid w:val="002B52BE"/>
    <w:rPr>
      <w:rFonts w:cs="宋体"/>
      <w:color w:val="000000"/>
      <w:kern w:val="2"/>
      <w:sz w:val="21"/>
    </w:rPr>
  </w:style>
  <w:style w:type="paragraph" w:customStyle="1" w:styleId="TimesNewRoman1">
    <w:name w:val="样式 样式 宋体 五号 黑色 居中 行距: 单倍行距 + Times New Roman1"/>
    <w:basedOn w:val="a"/>
    <w:link w:val="TimesNewRoman1Char"/>
    <w:qFormat/>
    <w:rsid w:val="002B52BE"/>
    <w:pPr>
      <w:ind w:firstLine="0"/>
      <w:jc w:val="center"/>
    </w:pPr>
    <w:rPr>
      <w:color w:val="000000"/>
      <w:sz w:val="21"/>
    </w:rPr>
  </w:style>
  <w:style w:type="character" w:customStyle="1" w:styleId="Char">
    <w:name w:val="表文字 Char"/>
    <w:link w:val="affb"/>
    <w:qFormat/>
    <w:rsid w:val="002B52BE"/>
    <w:rPr>
      <w:rFonts w:eastAsia="宋体"/>
      <w:snapToGrid w:val="0"/>
      <w:color w:val="000000"/>
      <w:sz w:val="24"/>
      <w:szCs w:val="9"/>
      <w:lang w:bidi="ar-SA"/>
    </w:rPr>
  </w:style>
  <w:style w:type="paragraph" w:customStyle="1" w:styleId="affb">
    <w:name w:val="表文字"/>
    <w:basedOn w:val="a"/>
    <w:link w:val="Char"/>
    <w:qFormat/>
    <w:rsid w:val="002B52BE"/>
    <w:pPr>
      <w:adjustRightInd w:val="0"/>
      <w:snapToGrid w:val="0"/>
      <w:spacing w:beforeLines="25" w:afterLines="25"/>
      <w:ind w:leftChars="-20" w:left="-20" w:rightChars="-20" w:right="-20" w:firstLine="0"/>
      <w:jc w:val="center"/>
      <w:textAlignment w:val="baseline"/>
    </w:pPr>
    <w:rPr>
      <w:snapToGrid w:val="0"/>
      <w:color w:val="000000"/>
      <w:kern w:val="0"/>
      <w:szCs w:val="9"/>
    </w:rPr>
  </w:style>
  <w:style w:type="character" w:customStyle="1" w:styleId="af5">
    <w:name w:val="纯文本 字符"/>
    <w:link w:val="af4"/>
    <w:qFormat/>
    <w:rsid w:val="002B52BE"/>
    <w:rPr>
      <w:rFonts w:ascii="宋体" w:eastAsia="宋体" w:hAnsi="Courier New"/>
      <w:kern w:val="2"/>
      <w:sz w:val="15"/>
      <w:szCs w:val="21"/>
      <w:lang w:val="en-US" w:eastAsia="zh-CN" w:bidi="ar-SA"/>
    </w:rPr>
  </w:style>
  <w:style w:type="character" w:customStyle="1" w:styleId="5Char">
    <w:name w:val="标题 5 Char"/>
    <w:qFormat/>
    <w:rsid w:val="002B52BE"/>
    <w:rPr>
      <w:rFonts w:ascii="宋体" w:eastAsia="宋体" w:hAnsi="Verdana" w:cs="”“Times New Roman”“"/>
      <w:b/>
      <w:spacing w:val="28"/>
      <w:kern w:val="18"/>
      <w:sz w:val="28"/>
      <w:szCs w:val="28"/>
      <w:lang w:val="en-US" w:eastAsia="zh-CN" w:bidi="ar-SA"/>
    </w:rPr>
  </w:style>
  <w:style w:type="character" w:customStyle="1" w:styleId="z11">
    <w:name w:val="z11"/>
    <w:qFormat/>
    <w:rsid w:val="002B52BE"/>
    <w:rPr>
      <w:rFonts w:ascii="ˎ̥" w:eastAsia="仿宋_GB2312" w:hAnsi="ˎ̥" w:hint="default"/>
      <w:b/>
      <w:bCs/>
      <w:color w:val="0000FF"/>
      <w:sz w:val="20"/>
      <w:szCs w:val="20"/>
      <w:lang w:val="en-US" w:eastAsia="en-US" w:bidi="ar-SA"/>
    </w:rPr>
  </w:style>
  <w:style w:type="character" w:customStyle="1" w:styleId="Char0">
    <w:name w:val="文档结构图 Char"/>
    <w:qFormat/>
    <w:rsid w:val="002B52BE"/>
    <w:rPr>
      <w:rFonts w:ascii="Verdana" w:eastAsia="宋体" w:hAnsi="Verdana" w:cs="”“Times New Roman”“"/>
      <w:sz w:val="24"/>
      <w:szCs w:val="28"/>
      <w:lang w:val="en-US" w:eastAsia="zh-CN" w:bidi="ar-SA"/>
    </w:rPr>
  </w:style>
  <w:style w:type="character" w:customStyle="1" w:styleId="Char1">
    <w:name w:val="正文正本 + 宋体 Char"/>
    <w:link w:val="affc"/>
    <w:rsid w:val="002B52BE"/>
    <w:rPr>
      <w:rFonts w:ascii="宋体" w:eastAsia="宋体" w:hAnsi="宋体"/>
      <w:sz w:val="24"/>
      <w:szCs w:val="24"/>
      <w:lang w:val="en-US" w:eastAsia="zh-CN" w:bidi="ar-SA"/>
    </w:rPr>
  </w:style>
  <w:style w:type="paragraph" w:customStyle="1" w:styleId="affc">
    <w:name w:val="正文正本 + 宋体"/>
    <w:basedOn w:val="a"/>
    <w:link w:val="Char1"/>
    <w:rsid w:val="002B52BE"/>
    <w:pPr>
      <w:widowControl/>
      <w:spacing w:line="360" w:lineRule="auto"/>
      <w:ind w:firstLine="510"/>
      <w:jc w:val="left"/>
    </w:pPr>
    <w:rPr>
      <w:rFonts w:ascii="宋体" w:hAnsi="宋体"/>
      <w:kern w:val="0"/>
      <w:szCs w:val="24"/>
    </w:rPr>
  </w:style>
  <w:style w:type="character" w:customStyle="1" w:styleId="CharChar">
    <w:name w:val="报告 Char Char"/>
    <w:link w:val="affd"/>
    <w:rsid w:val="002B52BE"/>
    <w:rPr>
      <w:rFonts w:ascii="宋体" w:eastAsia="宋体" w:hAnsi="宋体"/>
      <w:bCs/>
      <w:sz w:val="24"/>
      <w:szCs w:val="24"/>
      <w:lang w:val="en-US" w:eastAsia="zh-CN" w:bidi="ar-SA"/>
    </w:rPr>
  </w:style>
  <w:style w:type="paragraph" w:customStyle="1" w:styleId="affd">
    <w:name w:val="报告"/>
    <w:basedOn w:val="a"/>
    <w:link w:val="CharChar"/>
    <w:rsid w:val="002B52BE"/>
    <w:pPr>
      <w:widowControl/>
      <w:suppressAutoHyphens/>
      <w:overflowPunct w:val="0"/>
      <w:topLinePunct/>
      <w:adjustRightInd w:val="0"/>
      <w:snapToGrid w:val="0"/>
      <w:spacing w:before="120" w:after="120" w:line="360" w:lineRule="auto"/>
      <w:ind w:firstLineChars="257" w:firstLine="617"/>
      <w:jc w:val="center"/>
      <w:textAlignment w:val="baseline"/>
    </w:pPr>
    <w:rPr>
      <w:rFonts w:ascii="宋体" w:hAnsi="宋体"/>
      <w:bCs/>
      <w:kern w:val="0"/>
      <w:szCs w:val="24"/>
    </w:rPr>
  </w:style>
  <w:style w:type="character" w:customStyle="1" w:styleId="text11">
    <w:name w:val="text11"/>
    <w:rsid w:val="002B52BE"/>
    <w:rPr>
      <w:sz w:val="20"/>
      <w:szCs w:val="20"/>
    </w:rPr>
  </w:style>
  <w:style w:type="character" w:customStyle="1" w:styleId="af7">
    <w:name w:val="日期 字符"/>
    <w:link w:val="af6"/>
    <w:rsid w:val="002B52BE"/>
    <w:rPr>
      <w:rFonts w:eastAsia="宋体"/>
      <w:kern w:val="2"/>
      <w:sz w:val="28"/>
      <w:lang w:val="en-US" w:eastAsia="zh-CN" w:bidi="ar-SA"/>
    </w:rPr>
  </w:style>
  <w:style w:type="character" w:customStyle="1" w:styleId="Char2">
    <w:name w:val="报告表  段 Char"/>
    <w:link w:val="affe"/>
    <w:rsid w:val="002B52BE"/>
    <w:rPr>
      <w:rFonts w:ascii="宋体" w:eastAsia="宋体" w:hAnsi="Verdana"/>
      <w:sz w:val="24"/>
      <w:lang w:val="en-US" w:eastAsia="zh-CN" w:bidi="ar-SA"/>
    </w:rPr>
  </w:style>
  <w:style w:type="paragraph" w:customStyle="1" w:styleId="affe">
    <w:name w:val="报告表  段"/>
    <w:basedOn w:val="a"/>
    <w:link w:val="Char2"/>
    <w:rsid w:val="002B52BE"/>
    <w:pPr>
      <w:adjustRightInd w:val="0"/>
      <w:spacing w:line="360" w:lineRule="auto"/>
      <w:ind w:firstLine="505"/>
      <w:textAlignment w:val="baseline"/>
    </w:pPr>
    <w:rPr>
      <w:rFonts w:ascii="宋体" w:hAnsi="Verdana"/>
      <w:kern w:val="0"/>
    </w:rPr>
  </w:style>
  <w:style w:type="character" w:customStyle="1" w:styleId="TTChar">
    <w:name w:val="TT标题 Char"/>
    <w:link w:val="TT"/>
    <w:rsid w:val="002B52BE"/>
    <w:rPr>
      <w:b/>
      <w:kern w:val="2"/>
      <w:sz w:val="24"/>
      <w:lang w:bidi="ar-SA"/>
    </w:rPr>
  </w:style>
  <w:style w:type="paragraph" w:customStyle="1" w:styleId="TT">
    <w:name w:val="TT标题"/>
    <w:basedOn w:val="a"/>
    <w:link w:val="TTChar"/>
    <w:rsid w:val="002B52BE"/>
    <w:pPr>
      <w:ind w:firstLine="0"/>
      <w:jc w:val="center"/>
    </w:pPr>
    <w:rPr>
      <w:b/>
    </w:rPr>
  </w:style>
  <w:style w:type="character" w:customStyle="1" w:styleId="2Char">
    <w:name w:val="样式2 Char"/>
    <w:link w:val="28"/>
    <w:rsid w:val="002B52BE"/>
    <w:rPr>
      <w:rFonts w:ascii="宋体" w:hAnsi="宋体"/>
      <w:spacing w:val="4"/>
      <w:kern w:val="2"/>
      <w:sz w:val="21"/>
    </w:rPr>
  </w:style>
  <w:style w:type="paragraph" w:customStyle="1" w:styleId="28">
    <w:name w:val="样式2"/>
    <w:basedOn w:val="a"/>
    <w:link w:val="2Char"/>
    <w:rsid w:val="002B52BE"/>
    <w:pPr>
      <w:spacing w:line="300" w:lineRule="exact"/>
      <w:ind w:firstLine="0"/>
      <w:jc w:val="center"/>
    </w:pPr>
    <w:rPr>
      <w:rFonts w:ascii="宋体" w:hAnsi="宋体"/>
      <w:spacing w:val="4"/>
      <w:sz w:val="21"/>
    </w:rPr>
  </w:style>
  <w:style w:type="character" w:customStyle="1" w:styleId="title-text">
    <w:name w:val="title-text"/>
    <w:basedOn w:val="a1"/>
    <w:rsid w:val="002B52BE"/>
  </w:style>
  <w:style w:type="character" w:customStyle="1" w:styleId="Char3">
    <w:name w:val="表 头 Char"/>
    <w:link w:val="afff"/>
    <w:qFormat/>
    <w:rsid w:val="002B52BE"/>
    <w:rPr>
      <w:rFonts w:eastAsia="宋体"/>
      <w:b/>
      <w:kern w:val="2"/>
      <w:sz w:val="24"/>
      <w:szCs w:val="24"/>
      <w:lang w:bidi="ar-SA"/>
    </w:rPr>
  </w:style>
  <w:style w:type="paragraph" w:customStyle="1" w:styleId="afff">
    <w:name w:val="表 头"/>
    <w:basedOn w:val="a"/>
    <w:link w:val="Char3"/>
    <w:qFormat/>
    <w:rsid w:val="002B52BE"/>
    <w:pPr>
      <w:ind w:firstLine="0"/>
      <w:jc w:val="center"/>
    </w:pPr>
    <w:rPr>
      <w:b/>
      <w:szCs w:val="24"/>
    </w:rPr>
  </w:style>
  <w:style w:type="character" w:customStyle="1" w:styleId="CharChar0">
    <w:name w:val="表格 Char Char"/>
    <w:rsid w:val="002B52BE"/>
    <w:rPr>
      <w:rFonts w:ascii="Verdana" w:eastAsia="宋体" w:hAnsi="Verdana"/>
      <w:kern w:val="2"/>
      <w:sz w:val="24"/>
      <w:szCs w:val="24"/>
      <w:lang w:val="en-US" w:eastAsia="zh-CN" w:bidi="ar-SA"/>
    </w:rPr>
  </w:style>
  <w:style w:type="character" w:customStyle="1" w:styleId="CharChar1">
    <w:name w:val="纯文本 Char Char"/>
    <w:rsid w:val="002B52BE"/>
    <w:rPr>
      <w:rFonts w:ascii="宋体" w:eastAsia="宋体" w:hAnsi="Courier New"/>
      <w:kern w:val="16"/>
      <w:sz w:val="21"/>
      <w:szCs w:val="21"/>
      <w:vertAlign w:val="superscript"/>
      <w:lang w:val="en-US" w:eastAsia="zh-CN" w:bidi="ar-SA"/>
    </w:rPr>
  </w:style>
  <w:style w:type="character" w:customStyle="1" w:styleId="Char4">
    <w:name w:val="普通文字 Char"/>
    <w:rsid w:val="002B52BE"/>
    <w:rPr>
      <w:rFonts w:ascii="宋体" w:eastAsia="宋体" w:hAnsi="Courier New"/>
      <w:kern w:val="2"/>
      <w:sz w:val="15"/>
      <w:szCs w:val="21"/>
      <w:lang w:val="en-US" w:eastAsia="zh-CN" w:bidi="ar-SA"/>
    </w:rPr>
  </w:style>
  <w:style w:type="character" w:customStyle="1" w:styleId="copyright1">
    <w:name w:val="copyright1"/>
    <w:rsid w:val="002B52BE"/>
    <w:rPr>
      <w:rFonts w:hint="default"/>
      <w:color w:val="000000"/>
    </w:rPr>
  </w:style>
  <w:style w:type="character" w:customStyle="1" w:styleId="1Char1">
    <w:name w:val="表格1 Char1"/>
    <w:link w:val="12"/>
    <w:rsid w:val="002B52BE"/>
    <w:rPr>
      <w:rFonts w:ascii="宋体" w:eastAsia="宋体" w:hAnsi="Impact"/>
      <w:kern w:val="24"/>
      <w:sz w:val="28"/>
      <w:lang w:val="en-US" w:eastAsia="zh-CN" w:bidi="ar-SA"/>
    </w:rPr>
  </w:style>
  <w:style w:type="paragraph" w:customStyle="1" w:styleId="12">
    <w:name w:val="表格1"/>
    <w:basedOn w:val="a"/>
    <w:next w:val="a"/>
    <w:link w:val="1Char1"/>
    <w:rsid w:val="002B52BE"/>
    <w:pPr>
      <w:topLinePunct/>
      <w:autoSpaceDE w:val="0"/>
      <w:autoSpaceDN w:val="0"/>
      <w:adjustRightInd w:val="0"/>
      <w:ind w:firstLine="0"/>
      <w:jc w:val="center"/>
      <w:textAlignment w:val="baseline"/>
    </w:pPr>
    <w:rPr>
      <w:rFonts w:ascii="宋体" w:hAnsi="Impact"/>
      <w:kern w:val="24"/>
      <w:sz w:val="28"/>
    </w:rPr>
  </w:style>
  <w:style w:type="character" w:customStyle="1" w:styleId="CharChar10">
    <w:name w:val="在编文字 Char Char1"/>
    <w:rsid w:val="002B52BE"/>
    <w:rPr>
      <w:rFonts w:ascii="Verdana" w:eastAsia="仿宋_GB2312" w:hAnsi="Verdana"/>
      <w:kern w:val="2"/>
      <w:sz w:val="32"/>
      <w:szCs w:val="24"/>
      <w:lang w:val="en-US" w:eastAsia="en-US" w:bidi="ar-SA"/>
    </w:rPr>
  </w:style>
  <w:style w:type="character" w:customStyle="1" w:styleId="1Char">
    <w:name w:val="样式1 Char"/>
    <w:rsid w:val="002B52BE"/>
    <w:rPr>
      <w:rFonts w:ascii="宋体" w:eastAsia="宋体" w:cs="”“Times New Roman”“"/>
      <w:color w:val="000000"/>
      <w:kern w:val="2"/>
      <w:sz w:val="21"/>
      <w:szCs w:val="21"/>
      <w:lang w:val="zh-CN" w:eastAsia="zh-CN" w:bidi="ar-SA"/>
    </w:rPr>
  </w:style>
  <w:style w:type="character" w:customStyle="1" w:styleId="Char20">
    <w:name w:val="正文文字 Char2"/>
    <w:rsid w:val="002B52BE"/>
    <w:rPr>
      <w:rFonts w:eastAsia="宋体"/>
      <w:sz w:val="21"/>
      <w:lang w:val="en-US" w:eastAsia="zh-CN" w:bidi="ar-SA"/>
    </w:rPr>
  </w:style>
  <w:style w:type="character" w:customStyle="1" w:styleId="3Char">
    <w:name w:val="正文文本缩进 3 Char"/>
    <w:link w:val="310"/>
    <w:rsid w:val="002B52BE"/>
    <w:rPr>
      <w:rFonts w:eastAsia="宋体"/>
      <w:kern w:val="2"/>
      <w:sz w:val="24"/>
      <w:lang w:val="en-US" w:eastAsia="zh-CN" w:bidi="ar-SA"/>
    </w:rPr>
  </w:style>
  <w:style w:type="paragraph" w:customStyle="1" w:styleId="310">
    <w:name w:val="正文文本缩进 31"/>
    <w:basedOn w:val="a"/>
    <w:link w:val="3Char"/>
    <w:rsid w:val="002B52BE"/>
    <w:pPr>
      <w:ind w:firstLine="540"/>
    </w:pPr>
  </w:style>
  <w:style w:type="character" w:customStyle="1" w:styleId="textbig1">
    <w:name w:val="textbig1"/>
    <w:rsid w:val="002B52BE"/>
    <w:rPr>
      <w:sz w:val="18"/>
      <w:szCs w:val="18"/>
    </w:rPr>
  </w:style>
  <w:style w:type="character" w:customStyle="1" w:styleId="contents">
    <w:name w:val="contents"/>
    <w:qFormat/>
    <w:rsid w:val="002B52BE"/>
    <w:rPr>
      <w:rFonts w:ascii="Verdana" w:eastAsia="仿宋_GB2312" w:hAnsi="Verdana"/>
      <w:sz w:val="28"/>
      <w:lang w:val="en-US" w:eastAsia="en-US" w:bidi="ar-SA"/>
    </w:rPr>
  </w:style>
  <w:style w:type="character" w:customStyle="1" w:styleId="CharCharCharCharCharCharCharChar">
    <w:name w:val="正文（首行缩进两字） Char Char Char Char Char Char Char Char"/>
    <w:rsid w:val="002B52BE"/>
    <w:rPr>
      <w:rFonts w:ascii="宋体" w:eastAsia="宋体" w:hAnsi="宋体"/>
      <w:b/>
      <w:kern w:val="2"/>
      <w:sz w:val="21"/>
      <w:lang w:val="en-US" w:eastAsia="zh-CN" w:bidi="ar-SA"/>
    </w:rPr>
  </w:style>
  <w:style w:type="character" w:customStyle="1" w:styleId="Char5">
    <w:name w:val="表格文字 Char"/>
    <w:rsid w:val="002B52BE"/>
    <w:rPr>
      <w:rFonts w:ascii="Verdana" w:eastAsia="宋体" w:hAnsi="Verdana"/>
      <w:snapToGrid w:val="0"/>
      <w:sz w:val="21"/>
      <w:lang w:val="en-US" w:eastAsia="zh-CN" w:bidi="ar-SA"/>
    </w:rPr>
  </w:style>
  <w:style w:type="character" w:customStyle="1" w:styleId="afb">
    <w:name w:val="页脚 字符"/>
    <w:link w:val="afa"/>
    <w:qFormat/>
    <w:rsid w:val="002B52BE"/>
    <w:rPr>
      <w:rFonts w:eastAsia="宋体"/>
      <w:sz w:val="18"/>
      <w:lang w:bidi="ar-SA"/>
    </w:rPr>
  </w:style>
  <w:style w:type="character" w:customStyle="1" w:styleId="a7">
    <w:name w:val="批注主题 字符"/>
    <w:link w:val="a5"/>
    <w:uiPriority w:val="99"/>
    <w:qFormat/>
    <w:rsid w:val="002B52BE"/>
    <w:rPr>
      <w:rFonts w:eastAsia="宋体"/>
      <w:b/>
      <w:bCs/>
      <w:kern w:val="2"/>
      <w:sz w:val="24"/>
      <w:lang w:val="en-US" w:eastAsia="zh-CN" w:bidi="ar-SA"/>
    </w:rPr>
  </w:style>
  <w:style w:type="character" w:customStyle="1" w:styleId="ab">
    <w:name w:val="正文文本首行缩进 字符"/>
    <w:link w:val="a9"/>
    <w:rsid w:val="002B52BE"/>
    <w:rPr>
      <w:rFonts w:eastAsia="宋体"/>
      <w:kern w:val="2"/>
      <w:sz w:val="21"/>
      <w:szCs w:val="24"/>
      <w:lang w:val="en-US" w:eastAsia="zh-CN" w:bidi="ar-SA"/>
    </w:rPr>
  </w:style>
  <w:style w:type="character" w:customStyle="1" w:styleId="Char6">
    <w:name w:val="生物质发电正文 Char"/>
    <w:link w:val="afff0"/>
    <w:rsid w:val="002B52BE"/>
    <w:rPr>
      <w:rFonts w:ascii="宋体" w:eastAsia="宋体" w:hAnsi="宋体"/>
      <w:bCs/>
      <w:sz w:val="24"/>
      <w:szCs w:val="24"/>
      <w:lang w:val="en-US" w:eastAsia="zh-CN" w:bidi="ar-SA"/>
    </w:rPr>
  </w:style>
  <w:style w:type="paragraph" w:customStyle="1" w:styleId="afff0">
    <w:name w:val="生物质发电正文"/>
    <w:basedOn w:val="a"/>
    <w:link w:val="Char6"/>
    <w:rsid w:val="002B52BE"/>
    <w:pPr>
      <w:widowControl/>
      <w:suppressAutoHyphens/>
      <w:adjustRightInd w:val="0"/>
      <w:snapToGrid w:val="0"/>
      <w:spacing w:line="324" w:lineRule="auto"/>
      <w:ind w:firstLineChars="200" w:firstLine="200"/>
      <w:textAlignment w:val="baseline"/>
    </w:pPr>
    <w:rPr>
      <w:rFonts w:ascii="宋体" w:hAnsi="宋体"/>
      <w:bCs/>
      <w:kern w:val="0"/>
      <w:szCs w:val="24"/>
    </w:rPr>
  </w:style>
  <w:style w:type="character" w:customStyle="1" w:styleId="3CharChar">
    <w:name w:val="标题 3 Char Char"/>
    <w:rsid w:val="002B52BE"/>
    <w:rPr>
      <w:rFonts w:ascii="楷体_GB2312" w:eastAsia="仿宋_GB2312" w:hAnsi="宋体" w:cs="宋体"/>
      <w:b/>
      <w:bCs/>
      <w:kern w:val="2"/>
      <w:sz w:val="24"/>
      <w:szCs w:val="24"/>
      <w:lang w:val="en-US" w:eastAsia="zh-CN" w:bidi="ar-SA"/>
    </w:rPr>
  </w:style>
  <w:style w:type="character" w:customStyle="1" w:styleId="TTTChar">
    <w:name w:val="TTT表格标题 Char"/>
    <w:link w:val="TTT"/>
    <w:rsid w:val="002B52BE"/>
    <w:rPr>
      <w:b/>
      <w:bCs/>
      <w:sz w:val="24"/>
      <w:lang w:bidi="ar-SA"/>
    </w:rPr>
  </w:style>
  <w:style w:type="paragraph" w:customStyle="1" w:styleId="TTT">
    <w:name w:val="TTT表格标题"/>
    <w:basedOn w:val="afff1"/>
    <w:link w:val="TTTChar"/>
    <w:rsid w:val="002B52BE"/>
    <w:pPr>
      <w:spacing w:line="240" w:lineRule="auto"/>
      <w:ind w:firstLine="0"/>
      <w:jc w:val="center"/>
    </w:pPr>
    <w:rPr>
      <w:b/>
      <w:bCs/>
    </w:rPr>
  </w:style>
  <w:style w:type="paragraph" w:customStyle="1" w:styleId="afff1">
    <w:name w:val="缩进"/>
    <w:basedOn w:val="a"/>
    <w:rsid w:val="002B52BE"/>
    <w:pPr>
      <w:autoSpaceDE w:val="0"/>
      <w:autoSpaceDN w:val="0"/>
      <w:adjustRightInd w:val="0"/>
      <w:spacing w:line="400" w:lineRule="atLeast"/>
      <w:textAlignment w:val="baseline"/>
    </w:pPr>
    <w:rPr>
      <w:kern w:val="0"/>
    </w:rPr>
  </w:style>
  <w:style w:type="character" w:customStyle="1" w:styleId="CharChar2">
    <w:name w:val="表格文字 Char Char"/>
    <w:link w:val="afff2"/>
    <w:rsid w:val="002B52BE"/>
    <w:rPr>
      <w:rFonts w:ascii="Verdana" w:eastAsia="宋体" w:hAnsi="Verdana"/>
      <w:kern w:val="2"/>
      <w:position w:val="-10"/>
      <w:sz w:val="21"/>
      <w:lang w:val="en-US" w:eastAsia="zh-CN" w:bidi="ar-SA"/>
    </w:rPr>
  </w:style>
  <w:style w:type="paragraph" w:customStyle="1" w:styleId="afff2">
    <w:name w:val="表格文字"/>
    <w:basedOn w:val="a"/>
    <w:link w:val="CharChar2"/>
    <w:qFormat/>
    <w:rsid w:val="002B52BE"/>
    <w:pPr>
      <w:tabs>
        <w:tab w:val="left" w:pos="-2848"/>
      </w:tabs>
      <w:spacing w:before="40" w:after="40" w:line="240" w:lineRule="atLeast"/>
      <w:ind w:firstLine="0"/>
      <w:jc w:val="center"/>
    </w:pPr>
    <w:rPr>
      <w:rFonts w:ascii="Verdana" w:hAnsi="Verdana"/>
      <w:position w:val="-10"/>
      <w:sz w:val="21"/>
    </w:rPr>
  </w:style>
  <w:style w:type="character" w:customStyle="1" w:styleId="Char7">
    <w:name w:val="小标题 Char"/>
    <w:locked/>
    <w:rsid w:val="002B52BE"/>
    <w:rPr>
      <w:rFonts w:ascii="宋体" w:eastAsia="宋体" w:hAnsi="Verdana"/>
      <w:b/>
      <w:bCs/>
      <w:color w:val="000000"/>
      <w:sz w:val="24"/>
      <w:u w:val="single"/>
      <w:lang w:val="en-US" w:eastAsia="zh-CN" w:bidi="ar-SA"/>
    </w:rPr>
  </w:style>
  <w:style w:type="character" w:customStyle="1" w:styleId="CharChar3">
    <w:name w:val="报告表正文 Char Char"/>
    <w:link w:val="Char8"/>
    <w:rsid w:val="002B52BE"/>
    <w:rPr>
      <w:rFonts w:eastAsia="楷体_GB2312"/>
      <w:kern w:val="2"/>
      <w:sz w:val="24"/>
      <w:szCs w:val="24"/>
      <w:lang w:val="en-US" w:eastAsia="zh-CN" w:bidi="ar-SA"/>
    </w:rPr>
  </w:style>
  <w:style w:type="paragraph" w:customStyle="1" w:styleId="Char8">
    <w:name w:val="报告表正文 Char"/>
    <w:basedOn w:val="a"/>
    <w:link w:val="CharChar3"/>
    <w:rsid w:val="002B52BE"/>
    <w:pPr>
      <w:spacing w:line="360" w:lineRule="auto"/>
      <w:ind w:firstLineChars="200" w:firstLine="200"/>
    </w:pPr>
    <w:rPr>
      <w:rFonts w:eastAsia="楷体_GB2312"/>
      <w:szCs w:val="24"/>
    </w:rPr>
  </w:style>
  <w:style w:type="character" w:customStyle="1" w:styleId="Char9">
    <w:name w:val="宗兴正文 Char"/>
    <w:link w:val="afff3"/>
    <w:locked/>
    <w:rsid w:val="002B52BE"/>
    <w:rPr>
      <w:rFonts w:ascii="宋体" w:eastAsia="宋体" w:hAnsi="宋体"/>
      <w:kern w:val="2"/>
      <w:sz w:val="24"/>
      <w:szCs w:val="24"/>
      <w:lang w:val="en-US" w:eastAsia="zh-CN" w:bidi="ar-SA"/>
    </w:rPr>
  </w:style>
  <w:style w:type="paragraph" w:customStyle="1" w:styleId="afff3">
    <w:name w:val="宗兴正文"/>
    <w:basedOn w:val="a"/>
    <w:link w:val="Char9"/>
    <w:semiHidden/>
    <w:rsid w:val="002B52BE"/>
    <w:pPr>
      <w:spacing w:before="93" w:after="93" w:line="360" w:lineRule="auto"/>
      <w:ind w:firstLineChars="200" w:firstLine="480"/>
      <w:jc w:val="left"/>
    </w:pPr>
    <w:rPr>
      <w:rFonts w:ascii="宋体" w:hAnsi="宋体"/>
      <w:szCs w:val="24"/>
    </w:rPr>
  </w:style>
  <w:style w:type="character" w:customStyle="1" w:styleId="headline-content2">
    <w:name w:val="headline-content2"/>
    <w:rsid w:val="002B52BE"/>
    <w:rPr>
      <w:rFonts w:ascii="宋体" w:eastAsia="仿宋_GB2312" w:hAnsi="宋体"/>
      <w:b/>
      <w:sz w:val="28"/>
      <w:lang w:val="en-US" w:eastAsia="en-US" w:bidi="ar-SA"/>
    </w:rPr>
  </w:style>
  <w:style w:type="character" w:customStyle="1" w:styleId="font21">
    <w:name w:val="font21"/>
    <w:rsid w:val="002B52BE"/>
    <w:rPr>
      <w:rFonts w:ascii="Times New Roman" w:eastAsia="仿宋_GB2312" w:hAnsi="Times New Roman" w:cs="Times New Roman" w:hint="default"/>
      <w:color w:val="000000"/>
      <w:sz w:val="21"/>
      <w:szCs w:val="21"/>
      <w:u w:val="none"/>
      <w:lang w:val="en-US" w:eastAsia="en-US" w:bidi="ar-SA"/>
    </w:rPr>
  </w:style>
  <w:style w:type="character" w:customStyle="1" w:styleId="132CharChar">
    <w:name w:val="样式 样式 宋体 小四 左 行距: 多倍行距 1.3 字行 + 首行缩进:  2 字符 Char Char"/>
    <w:link w:val="132"/>
    <w:rsid w:val="002B52BE"/>
    <w:rPr>
      <w:rFonts w:eastAsia="宋体" w:cs="宋体"/>
      <w:sz w:val="24"/>
      <w:lang w:val="en-US" w:eastAsia="zh-CN" w:bidi="ar-SA"/>
    </w:rPr>
  </w:style>
  <w:style w:type="paragraph" w:customStyle="1" w:styleId="132">
    <w:name w:val="样式 样式 宋体 小四 左 行距: 多倍行距 1.3 字行 + 首行缩进:  2 字符"/>
    <w:basedOn w:val="a"/>
    <w:link w:val="132CharChar"/>
    <w:rsid w:val="002B52BE"/>
    <w:pPr>
      <w:spacing w:line="360" w:lineRule="auto"/>
      <w:ind w:firstLineChars="200" w:firstLine="480"/>
    </w:pPr>
    <w:rPr>
      <w:rFonts w:cs="宋体"/>
      <w:kern w:val="0"/>
    </w:rPr>
  </w:style>
  <w:style w:type="character" w:customStyle="1" w:styleId="a14ge1">
    <w:name w:val="a14ge1"/>
    <w:rsid w:val="002B52BE"/>
    <w:rPr>
      <w:rFonts w:ascii="Verdana" w:eastAsia="仿宋_GB2312" w:hAnsi="Verdana"/>
      <w:sz w:val="21"/>
      <w:szCs w:val="21"/>
      <w:lang w:val="en-US" w:eastAsia="en-US" w:bidi="ar-SA"/>
    </w:rPr>
  </w:style>
  <w:style w:type="character" w:customStyle="1" w:styleId="Char10">
    <w:name w:val="表头字体 Char1"/>
    <w:link w:val="afff4"/>
    <w:rsid w:val="002B52BE"/>
    <w:rPr>
      <w:rFonts w:eastAsia="黑体"/>
      <w:b/>
      <w:kern w:val="2"/>
      <w:sz w:val="24"/>
      <w:lang w:val="en-US" w:eastAsia="zh-CN" w:bidi="ar-SA"/>
    </w:rPr>
  </w:style>
  <w:style w:type="paragraph" w:customStyle="1" w:styleId="afff4">
    <w:name w:val="表头字体"/>
    <w:basedOn w:val="a"/>
    <w:next w:val="a"/>
    <w:link w:val="Char10"/>
    <w:rsid w:val="002B52BE"/>
    <w:pPr>
      <w:ind w:firstLine="0"/>
      <w:jc w:val="center"/>
    </w:pPr>
    <w:rPr>
      <w:rFonts w:eastAsia="黑体"/>
      <w:b/>
    </w:rPr>
  </w:style>
  <w:style w:type="character" w:customStyle="1" w:styleId="unnamed31">
    <w:name w:val="unnamed31"/>
    <w:rsid w:val="002B52BE"/>
    <w:rPr>
      <w:color w:val="000000"/>
      <w:spacing w:val="0"/>
      <w:sz w:val="20"/>
      <w:szCs w:val="20"/>
      <w:u w:val="none"/>
    </w:rPr>
  </w:style>
  <w:style w:type="character" w:customStyle="1" w:styleId="22CharCharCharCharChar2CharCharCharCharC1Char">
    <w:name w:val="样式 标题 2标题 2 Char Char Char Char Char标题 2 Char Char Char Char C...1 Char"/>
    <w:link w:val="22CharCharCharCharChar2CharCharCharCharC1"/>
    <w:rsid w:val="002B52BE"/>
    <w:rPr>
      <w:rFonts w:ascii="黑体" w:eastAsia="黑体"/>
      <w:bCs/>
      <w:kern w:val="2"/>
      <w:sz w:val="28"/>
      <w:szCs w:val="28"/>
      <w:lang w:bidi="ar-SA"/>
    </w:rPr>
  </w:style>
  <w:style w:type="paragraph" w:customStyle="1" w:styleId="22CharCharCharCharChar2CharCharCharCharC1">
    <w:name w:val="样式 标题 2标题 2 Char Char Char Char Char标题 2 Char Char Char Char C...1"/>
    <w:basedOn w:val="2"/>
    <w:link w:val="22CharCharCharCharChar2CharCharCharCharC1Char"/>
    <w:rsid w:val="002B52BE"/>
    <w:pPr>
      <w:autoSpaceDE/>
      <w:autoSpaceDN/>
      <w:snapToGrid w:val="0"/>
      <w:spacing w:beforeLines="50" w:afterLines="50" w:line="360" w:lineRule="auto"/>
      <w:ind w:left="0" w:firstLine="0"/>
      <w:jc w:val="left"/>
      <w:textAlignment w:val="auto"/>
    </w:pPr>
    <w:rPr>
      <w:rFonts w:ascii="黑体" w:eastAsia="黑体"/>
      <w:b w:val="0"/>
      <w:bCs/>
      <w:kern w:val="2"/>
      <w:sz w:val="28"/>
      <w:szCs w:val="28"/>
    </w:rPr>
  </w:style>
  <w:style w:type="character" w:customStyle="1" w:styleId="font11">
    <w:name w:val="font11"/>
    <w:rsid w:val="002B52BE"/>
    <w:rPr>
      <w:rFonts w:ascii="宋体" w:eastAsia="宋体" w:hAnsi="宋体" w:hint="eastAsia"/>
      <w:color w:val="000000"/>
      <w:sz w:val="21"/>
      <w:szCs w:val="21"/>
      <w:u w:val="none"/>
      <w:lang w:val="en-US" w:eastAsia="en-US" w:bidi="ar-SA"/>
    </w:rPr>
  </w:style>
  <w:style w:type="character" w:customStyle="1" w:styleId="2Char0">
    <w:name w:val="第2级标题 Char"/>
    <w:link w:val="29"/>
    <w:rsid w:val="002B52BE"/>
    <w:rPr>
      <w:rFonts w:eastAsia="华文中宋"/>
      <w:b/>
      <w:bCs/>
      <w:kern w:val="2"/>
      <w:sz w:val="32"/>
      <w:szCs w:val="32"/>
      <w:lang w:bidi="ar-SA"/>
    </w:rPr>
  </w:style>
  <w:style w:type="paragraph" w:customStyle="1" w:styleId="29">
    <w:name w:val="第2级标题"/>
    <w:basedOn w:val="2"/>
    <w:next w:val="a"/>
    <w:link w:val="2Char0"/>
    <w:rsid w:val="002B52BE"/>
    <w:pPr>
      <w:tabs>
        <w:tab w:val="left" w:pos="1680"/>
      </w:tabs>
      <w:autoSpaceDE/>
      <w:autoSpaceDN/>
      <w:adjustRightInd/>
      <w:spacing w:before="100" w:beforeAutospacing="1" w:after="100" w:afterAutospacing="1" w:line="500" w:lineRule="exact"/>
      <w:ind w:left="1680" w:hanging="420"/>
      <w:textAlignment w:val="auto"/>
    </w:pPr>
    <w:rPr>
      <w:rFonts w:eastAsia="华文中宋"/>
      <w:bCs/>
      <w:kern w:val="2"/>
      <w:sz w:val="32"/>
      <w:szCs w:val="32"/>
    </w:rPr>
  </w:style>
  <w:style w:type="character" w:customStyle="1" w:styleId="CharChar4">
    <w:name w:val="麦志勤正文 Char Char"/>
    <w:link w:val="afff5"/>
    <w:rsid w:val="002B52BE"/>
    <w:rPr>
      <w:rFonts w:ascii="宋体" w:eastAsia="宋体"/>
      <w:kern w:val="2"/>
      <w:sz w:val="24"/>
      <w:szCs w:val="24"/>
      <w:lang w:val="zh-CN" w:bidi="ar-SA"/>
    </w:rPr>
  </w:style>
  <w:style w:type="paragraph" w:customStyle="1" w:styleId="afff5">
    <w:name w:val="麦志勤正文"/>
    <w:basedOn w:val="a"/>
    <w:link w:val="CharChar4"/>
    <w:rsid w:val="002B52BE"/>
    <w:pPr>
      <w:autoSpaceDE w:val="0"/>
      <w:autoSpaceDN w:val="0"/>
      <w:adjustRightInd w:val="0"/>
      <w:spacing w:line="360" w:lineRule="auto"/>
      <w:ind w:firstLine="480"/>
    </w:pPr>
    <w:rPr>
      <w:rFonts w:ascii="宋体"/>
      <w:szCs w:val="24"/>
      <w:lang w:val="zh-CN"/>
    </w:rPr>
  </w:style>
  <w:style w:type="character" w:customStyle="1" w:styleId="CharChar5">
    <w:name w:val="文本正文 Char Char"/>
    <w:link w:val="afff6"/>
    <w:rsid w:val="002B52BE"/>
    <w:rPr>
      <w:rFonts w:ascii="宋体" w:eastAsia="宋体" w:hAnsi="Verdana"/>
      <w:spacing w:val="4"/>
      <w:kern w:val="24"/>
      <w:sz w:val="24"/>
      <w:szCs w:val="24"/>
      <w:lang w:val="zh-CN" w:eastAsia="zh-CN" w:bidi="ar-SA"/>
    </w:rPr>
  </w:style>
  <w:style w:type="paragraph" w:customStyle="1" w:styleId="afff6">
    <w:name w:val="文本正文"/>
    <w:basedOn w:val="a"/>
    <w:link w:val="CharChar5"/>
    <w:rsid w:val="002B52BE"/>
    <w:pPr>
      <w:snapToGrid w:val="0"/>
      <w:spacing w:line="360" w:lineRule="auto"/>
      <w:ind w:firstLine="510"/>
      <w:jc w:val="left"/>
    </w:pPr>
    <w:rPr>
      <w:rFonts w:ascii="宋体" w:hAnsi="Verdana"/>
      <w:spacing w:val="4"/>
      <w:kern w:val="24"/>
      <w:szCs w:val="24"/>
      <w:lang w:val="zh-CN"/>
    </w:rPr>
  </w:style>
  <w:style w:type="character" w:customStyle="1" w:styleId="CharCharChar">
    <w:name w:val="样式 正文（首行缩进两字） + 宋体 Char Char Char"/>
    <w:link w:val="Chara"/>
    <w:rsid w:val="002B52BE"/>
    <w:rPr>
      <w:rFonts w:ascii="宋体" w:eastAsia="宋体" w:hAnsi="宋体"/>
      <w:kern w:val="2"/>
      <w:sz w:val="28"/>
      <w:lang w:val="en-US" w:eastAsia="zh-CN" w:bidi="ar-SA"/>
    </w:rPr>
  </w:style>
  <w:style w:type="paragraph" w:customStyle="1" w:styleId="Chara">
    <w:name w:val="样式 正文（首行缩进两字） + 宋体 Char"/>
    <w:basedOn w:val="a0"/>
    <w:link w:val="CharCharChar"/>
    <w:rsid w:val="002B52BE"/>
    <w:pPr>
      <w:widowControl w:val="0"/>
      <w:spacing w:line="360" w:lineRule="auto"/>
      <w:ind w:firstLine="0"/>
      <w:jc w:val="both"/>
    </w:pPr>
    <w:rPr>
      <w:rFonts w:ascii="宋体" w:hAnsi="宋体"/>
      <w:kern w:val="2"/>
      <w:sz w:val="28"/>
    </w:rPr>
  </w:style>
  <w:style w:type="character" w:customStyle="1" w:styleId="32Char">
    <w:name w:val="表格 32 Char"/>
    <w:link w:val="320"/>
    <w:qFormat/>
    <w:rsid w:val="002B52BE"/>
    <w:rPr>
      <w:rFonts w:ascii="宋体" w:eastAsia="宋体" w:hAnsi="Impact"/>
      <w:kern w:val="24"/>
      <w:sz w:val="24"/>
      <w:lang w:bidi="ar-SA"/>
    </w:rPr>
  </w:style>
  <w:style w:type="paragraph" w:customStyle="1" w:styleId="320">
    <w:name w:val="表格 32"/>
    <w:basedOn w:val="a"/>
    <w:link w:val="32Char"/>
    <w:qFormat/>
    <w:rsid w:val="002B52BE"/>
    <w:pPr>
      <w:autoSpaceDE w:val="0"/>
      <w:autoSpaceDN w:val="0"/>
      <w:adjustRightInd w:val="0"/>
      <w:ind w:firstLine="0"/>
      <w:jc w:val="center"/>
      <w:textAlignment w:val="baseline"/>
    </w:pPr>
    <w:rPr>
      <w:rFonts w:ascii="宋体" w:hAnsi="Impact"/>
      <w:kern w:val="24"/>
    </w:rPr>
  </w:style>
  <w:style w:type="character" w:customStyle="1" w:styleId="CharChar6">
    <w:name w:val="小标题 Char Char"/>
    <w:link w:val="afff7"/>
    <w:rsid w:val="002B52BE"/>
    <w:rPr>
      <w:rFonts w:ascii="宋体" w:eastAsia="宋体" w:hAnsi="Verdana"/>
      <w:b/>
      <w:bCs/>
      <w:color w:val="000000"/>
      <w:sz w:val="24"/>
      <w:u w:val="single"/>
      <w:lang w:val="en-US" w:eastAsia="zh-CN" w:bidi="ar-SA"/>
    </w:rPr>
  </w:style>
  <w:style w:type="paragraph" w:customStyle="1" w:styleId="afff7">
    <w:name w:val="小标题"/>
    <w:basedOn w:val="a"/>
    <w:link w:val="CharChar6"/>
    <w:rsid w:val="002B52BE"/>
    <w:pPr>
      <w:adjustRightInd w:val="0"/>
      <w:spacing w:beforeLines="50" w:after="48"/>
      <w:ind w:firstLineChars="200" w:firstLine="480"/>
      <w:textAlignment w:val="baseline"/>
    </w:pPr>
    <w:rPr>
      <w:rFonts w:ascii="宋体" w:hAnsi="Verdana"/>
      <w:b/>
      <w:bCs/>
      <w:color w:val="000000"/>
      <w:kern w:val="0"/>
      <w:u w:val="single"/>
    </w:rPr>
  </w:style>
  <w:style w:type="character" w:customStyle="1" w:styleId="popta1">
    <w:name w:val="popt_a1"/>
    <w:rsid w:val="002B52BE"/>
    <w:rPr>
      <w:sz w:val="21"/>
      <w:szCs w:val="21"/>
    </w:rPr>
  </w:style>
  <w:style w:type="character" w:customStyle="1" w:styleId="CharChar7">
    <w:name w:val="报告表  段 Char Char"/>
    <w:rsid w:val="002B52BE"/>
    <w:rPr>
      <w:rFonts w:ascii="宋体" w:eastAsia="宋体" w:hAnsi="Verdana"/>
      <w:sz w:val="24"/>
      <w:lang w:val="en-US" w:eastAsia="zh-CN" w:bidi="ar-SA"/>
    </w:rPr>
  </w:style>
  <w:style w:type="character" w:customStyle="1" w:styleId="3Char0">
    <w:name w:val="样式 第3级标题 + (中文) 宋体 Char"/>
    <w:link w:val="36"/>
    <w:qFormat/>
    <w:rsid w:val="002B52BE"/>
    <w:rPr>
      <w:rFonts w:eastAsia="宋体"/>
      <w:b/>
      <w:bCs/>
      <w:kern w:val="2"/>
      <w:sz w:val="30"/>
      <w:szCs w:val="30"/>
      <w:lang w:bidi="ar-SA"/>
    </w:rPr>
  </w:style>
  <w:style w:type="paragraph" w:customStyle="1" w:styleId="36">
    <w:name w:val="样式 第3级标题 + (中文) 宋体"/>
    <w:basedOn w:val="37"/>
    <w:link w:val="3Char0"/>
    <w:rsid w:val="002B52BE"/>
    <w:pPr>
      <w:tabs>
        <w:tab w:val="left" w:pos="1740"/>
      </w:tabs>
      <w:spacing w:beforeLines="50" w:beforeAutospacing="0" w:afterLines="50" w:afterAutospacing="0"/>
      <w:ind w:left="1740" w:hanging="420"/>
    </w:pPr>
    <w:rPr>
      <w:rFonts w:eastAsia="宋体"/>
    </w:rPr>
  </w:style>
  <w:style w:type="paragraph" w:customStyle="1" w:styleId="37">
    <w:name w:val="第3级标题"/>
    <w:basedOn w:val="3"/>
    <w:next w:val="a"/>
    <w:rsid w:val="002B52BE"/>
    <w:pPr>
      <w:keepNext/>
      <w:keepLines/>
      <w:tabs>
        <w:tab w:val="left" w:pos="720"/>
        <w:tab w:val="left" w:pos="1800"/>
      </w:tabs>
      <w:autoSpaceDE/>
      <w:autoSpaceDN/>
      <w:adjustRightInd/>
      <w:spacing w:before="100" w:beforeAutospacing="1" w:after="100" w:afterAutospacing="1" w:line="440" w:lineRule="exact"/>
      <w:ind w:left="720" w:hanging="720"/>
      <w:textAlignment w:val="auto"/>
    </w:pPr>
    <w:rPr>
      <w:rFonts w:ascii="Times New Roman" w:eastAsia="华文中宋" w:hAnsi="Times New Roman"/>
      <w:bCs/>
      <w:kern w:val="2"/>
      <w:sz w:val="30"/>
      <w:szCs w:val="30"/>
    </w:rPr>
  </w:style>
  <w:style w:type="character" w:customStyle="1" w:styleId="2Char1CharCharChar">
    <w:name w:val="标题 2 Char1 Char Char Char"/>
    <w:rsid w:val="002B52BE"/>
    <w:rPr>
      <w:rFonts w:ascii="黑体" w:eastAsia="黑体" w:hAnsi="宋体" w:cs="黑体" w:hint="eastAsia"/>
      <w:b/>
      <w:kern w:val="2"/>
      <w:sz w:val="32"/>
      <w:szCs w:val="32"/>
      <w:lang w:val="en-US" w:eastAsia="zh-CN"/>
    </w:rPr>
  </w:style>
  <w:style w:type="character" w:customStyle="1" w:styleId="p141">
    <w:name w:val="p141"/>
    <w:rsid w:val="002B52BE"/>
    <w:rPr>
      <w:rFonts w:ascii="Verdana" w:eastAsia="仿宋_GB2312" w:hAnsi="Verdana"/>
      <w:color w:val="333333"/>
      <w:sz w:val="21"/>
      <w:szCs w:val="21"/>
      <w:lang w:val="en-US" w:eastAsia="en-US" w:bidi="ar-SA"/>
    </w:rPr>
  </w:style>
  <w:style w:type="character" w:customStyle="1" w:styleId="0921Char1">
    <w:name w:val="0921 Char1"/>
    <w:rsid w:val="002B52BE"/>
    <w:rPr>
      <w:rFonts w:ascii="宋体" w:eastAsia="宋体" w:hAnsi="Courier New" w:cs="Courier New"/>
      <w:b/>
      <w:kern w:val="2"/>
      <w:sz w:val="21"/>
      <w:szCs w:val="21"/>
      <w:lang w:val="en-US" w:eastAsia="zh-CN" w:bidi="ar-SA"/>
    </w:rPr>
  </w:style>
  <w:style w:type="character" w:customStyle="1" w:styleId="35">
    <w:name w:val="正文文本缩进 3 字符"/>
    <w:link w:val="34"/>
    <w:uiPriority w:val="99"/>
    <w:qFormat/>
    <w:rsid w:val="002B52BE"/>
    <w:rPr>
      <w:kern w:val="2"/>
      <w:sz w:val="24"/>
    </w:rPr>
  </w:style>
  <w:style w:type="character" w:customStyle="1" w:styleId="CharChar30">
    <w:name w:val="Char Char3"/>
    <w:qFormat/>
    <w:rsid w:val="002B52BE"/>
    <w:rPr>
      <w:rFonts w:ascii="宋体" w:eastAsia="宋体" w:hAnsi="Courier New"/>
      <w:kern w:val="2"/>
      <w:sz w:val="21"/>
      <w:lang w:val="en-US" w:eastAsia="zh-CN" w:bidi="ar-SA"/>
    </w:rPr>
  </w:style>
  <w:style w:type="character" w:customStyle="1" w:styleId="Charb">
    <w:name w:val="君邦正文 Char"/>
    <w:link w:val="afff8"/>
    <w:rsid w:val="002B52BE"/>
    <w:rPr>
      <w:rFonts w:eastAsia="宋体"/>
      <w:kern w:val="2"/>
      <w:sz w:val="24"/>
      <w:lang w:val="en-US" w:eastAsia="zh-CN" w:bidi="ar-SA"/>
    </w:rPr>
  </w:style>
  <w:style w:type="paragraph" w:customStyle="1" w:styleId="afff8">
    <w:name w:val="君邦正文"/>
    <w:basedOn w:val="a"/>
    <w:link w:val="Charb"/>
    <w:rsid w:val="002B52BE"/>
    <w:pPr>
      <w:spacing w:after="60" w:line="360" w:lineRule="auto"/>
      <w:ind w:firstLineChars="200" w:firstLine="200"/>
    </w:pPr>
  </w:style>
  <w:style w:type="character" w:customStyle="1" w:styleId="font1">
    <w:name w:val="font1"/>
    <w:rsid w:val="002B52BE"/>
    <w:rPr>
      <w:sz w:val="18"/>
      <w:szCs w:val="18"/>
    </w:rPr>
  </w:style>
  <w:style w:type="character" w:customStyle="1" w:styleId="1Char0">
    <w:name w:val="正文－1 Char"/>
    <w:link w:val="13"/>
    <w:rsid w:val="002B52BE"/>
    <w:rPr>
      <w:rFonts w:eastAsia="宋体"/>
      <w:kern w:val="2"/>
      <w:sz w:val="28"/>
      <w:szCs w:val="28"/>
      <w:lang w:val="en-US" w:eastAsia="zh-CN" w:bidi="ar-SA"/>
    </w:rPr>
  </w:style>
  <w:style w:type="paragraph" w:customStyle="1" w:styleId="13">
    <w:name w:val="正文－1"/>
    <w:basedOn w:val="a"/>
    <w:link w:val="1Char0"/>
    <w:rsid w:val="002B52BE"/>
    <w:pPr>
      <w:adjustRightInd w:val="0"/>
      <w:snapToGrid w:val="0"/>
      <w:spacing w:line="360" w:lineRule="auto"/>
      <w:ind w:firstLineChars="150" w:firstLine="420"/>
    </w:pPr>
    <w:rPr>
      <w:sz w:val="28"/>
      <w:szCs w:val="28"/>
    </w:rPr>
  </w:style>
  <w:style w:type="character" w:customStyle="1" w:styleId="2Char1">
    <w:name w:val="样式 首行缩进:  2 字符 Char"/>
    <w:link w:val="2a"/>
    <w:rsid w:val="002B52BE"/>
    <w:rPr>
      <w:kern w:val="2"/>
      <w:sz w:val="24"/>
    </w:rPr>
  </w:style>
  <w:style w:type="paragraph" w:customStyle="1" w:styleId="2a">
    <w:name w:val="样式 首行缩进:  2 字符"/>
    <w:basedOn w:val="a"/>
    <w:link w:val="2Char1"/>
    <w:rsid w:val="002B52BE"/>
    <w:pPr>
      <w:spacing w:line="360" w:lineRule="auto"/>
      <w:ind w:firstLineChars="200" w:firstLine="480"/>
    </w:pPr>
  </w:style>
  <w:style w:type="character" w:customStyle="1" w:styleId="afd">
    <w:name w:val="页眉 字符"/>
    <w:link w:val="afc"/>
    <w:uiPriority w:val="99"/>
    <w:qFormat/>
    <w:rsid w:val="002B52BE"/>
    <w:rPr>
      <w:kern w:val="2"/>
      <w:sz w:val="18"/>
    </w:rPr>
  </w:style>
  <w:style w:type="character" w:customStyle="1" w:styleId="CharChar8">
    <w:name w:val="表名 Char Char"/>
    <w:rsid w:val="002B52BE"/>
    <w:rPr>
      <w:rFonts w:ascii="Verdana" w:eastAsia="宋体" w:hAnsi="Verdana"/>
      <w:b/>
      <w:bCs/>
      <w:kern w:val="2"/>
      <w:position w:val="-10"/>
      <w:sz w:val="24"/>
      <w:lang w:val="en-US" w:eastAsia="zh-CN" w:bidi="ar-SA"/>
    </w:rPr>
  </w:style>
  <w:style w:type="character" w:customStyle="1" w:styleId="Charc">
    <w:name w:val="纯文本 Char"/>
    <w:rsid w:val="002B52BE"/>
    <w:rPr>
      <w:rFonts w:ascii="宋体" w:eastAsia="仿宋_GB2312" w:hAnsi="Courier New"/>
      <w:kern w:val="2"/>
      <w:sz w:val="21"/>
      <w:lang w:val="en-US" w:eastAsia="en-US" w:bidi="ar-SA"/>
    </w:rPr>
  </w:style>
  <w:style w:type="character" w:customStyle="1" w:styleId="Chard">
    <w:name w:val="表名 Char"/>
    <w:link w:val="afff9"/>
    <w:rsid w:val="002B52BE"/>
    <w:rPr>
      <w:rFonts w:eastAsia="宋体" w:cs="Arial"/>
      <w:color w:val="000000"/>
      <w:kern w:val="24"/>
      <w:sz w:val="24"/>
      <w:szCs w:val="24"/>
      <w:lang w:val="en-US" w:eastAsia="zh-CN" w:bidi="ar-SA"/>
    </w:rPr>
  </w:style>
  <w:style w:type="paragraph" w:customStyle="1" w:styleId="afff9">
    <w:name w:val="表名"/>
    <w:basedOn w:val="a"/>
    <w:link w:val="Chard"/>
    <w:rsid w:val="002B52BE"/>
    <w:pPr>
      <w:spacing w:line="360" w:lineRule="auto"/>
      <w:ind w:firstLine="0"/>
      <w:jc w:val="center"/>
    </w:pPr>
    <w:rPr>
      <w:rFonts w:cs="Arial"/>
      <w:color w:val="000000"/>
      <w:kern w:val="24"/>
      <w:szCs w:val="24"/>
    </w:rPr>
  </w:style>
  <w:style w:type="character" w:customStyle="1" w:styleId="Chare">
    <w:name w:val="表格 Char"/>
    <w:link w:val="afffa"/>
    <w:rsid w:val="002B52BE"/>
    <w:rPr>
      <w:szCs w:val="24"/>
      <w:lang w:val="en-US" w:eastAsia="zh-CN" w:bidi="ar-SA"/>
    </w:rPr>
  </w:style>
  <w:style w:type="paragraph" w:customStyle="1" w:styleId="afffa">
    <w:name w:val="表格"/>
    <w:next w:val="a"/>
    <w:link w:val="Chare"/>
    <w:rsid w:val="002B52BE"/>
    <w:pPr>
      <w:keepNext/>
      <w:widowControl w:val="0"/>
      <w:autoSpaceDE w:val="0"/>
      <w:autoSpaceDN w:val="0"/>
      <w:adjustRightInd w:val="0"/>
      <w:jc w:val="center"/>
      <w:textAlignment w:val="baseline"/>
    </w:pPr>
    <w:rPr>
      <w:szCs w:val="24"/>
    </w:rPr>
  </w:style>
  <w:style w:type="character" w:customStyle="1" w:styleId="apple-style-span">
    <w:name w:val="apple-style-span"/>
    <w:rsid w:val="002B52BE"/>
    <w:rPr>
      <w:rFonts w:ascii="Verdana" w:eastAsia="仿宋_GB2312" w:hAnsi="Verdana"/>
      <w:sz w:val="28"/>
      <w:lang w:val="en-US" w:eastAsia="en-US" w:bidi="ar-SA"/>
    </w:rPr>
  </w:style>
  <w:style w:type="character" w:customStyle="1" w:styleId="HZZHChar">
    <w:name w:val="HZZH正文 Char"/>
    <w:link w:val="HZZH"/>
    <w:rsid w:val="002B52BE"/>
    <w:rPr>
      <w:rFonts w:ascii="宋体" w:hAnsi="宋体"/>
      <w:bCs/>
      <w:sz w:val="24"/>
      <w:szCs w:val="24"/>
      <w:lang w:bidi="ar-SA"/>
    </w:rPr>
  </w:style>
  <w:style w:type="paragraph" w:customStyle="1" w:styleId="HZZH">
    <w:name w:val="HZZH正文"/>
    <w:basedOn w:val="a"/>
    <w:link w:val="HZZHChar"/>
    <w:rsid w:val="002B52BE"/>
    <w:pPr>
      <w:tabs>
        <w:tab w:val="left" w:pos="720"/>
        <w:tab w:val="left" w:pos="900"/>
      </w:tabs>
      <w:overflowPunct w:val="0"/>
      <w:spacing w:line="336" w:lineRule="auto"/>
      <w:ind w:firstLine="0"/>
      <w:jc w:val="center"/>
    </w:pPr>
    <w:rPr>
      <w:rFonts w:ascii="宋体" w:hAnsi="宋体"/>
      <w:bCs/>
      <w:kern w:val="0"/>
      <w:szCs w:val="24"/>
    </w:rPr>
  </w:style>
  <w:style w:type="character" w:customStyle="1" w:styleId="a4">
    <w:name w:val="正文缩进 字符"/>
    <w:link w:val="a0"/>
    <w:rsid w:val="002B52BE"/>
    <w:rPr>
      <w:sz w:val="24"/>
      <w:lang w:val="en-US" w:eastAsia="zh-CN"/>
    </w:rPr>
  </w:style>
  <w:style w:type="paragraph" w:customStyle="1" w:styleId="afffb">
    <w:name w:val="报告表正文"/>
    <w:basedOn w:val="a"/>
    <w:rsid w:val="002B52BE"/>
    <w:pPr>
      <w:adjustRightInd w:val="0"/>
      <w:spacing w:line="312" w:lineRule="auto"/>
      <w:ind w:left="113" w:right="113" w:firstLine="482"/>
      <w:jc w:val="left"/>
      <w:textAlignment w:val="baseline"/>
    </w:pPr>
    <w:rPr>
      <w:kern w:val="0"/>
    </w:rPr>
  </w:style>
  <w:style w:type="paragraph" w:customStyle="1" w:styleId="3122">
    <w:name w:val="样式 正文文本缩进 3 + 12 磅 左侧:  2 字符"/>
    <w:basedOn w:val="34"/>
    <w:rsid w:val="002B52BE"/>
    <w:pPr>
      <w:widowControl/>
      <w:spacing w:after="120" w:line="360" w:lineRule="auto"/>
      <w:ind w:firstLineChars="200" w:firstLine="200"/>
      <w:jc w:val="left"/>
    </w:pPr>
    <w:rPr>
      <w:rFonts w:cs="PMingLiU"/>
      <w:kern w:val="0"/>
    </w:rPr>
  </w:style>
  <w:style w:type="paragraph" w:customStyle="1" w:styleId="Char11">
    <w:name w:val="Char1"/>
    <w:basedOn w:val="a"/>
    <w:rsid w:val="002B52BE"/>
    <w:pPr>
      <w:ind w:firstLine="0"/>
    </w:pPr>
    <w:rPr>
      <w:sz w:val="21"/>
      <w:szCs w:val="24"/>
    </w:rPr>
  </w:style>
  <w:style w:type="paragraph" w:customStyle="1" w:styleId="210">
    <w:name w:val="正文文本缩进 21"/>
    <w:basedOn w:val="a"/>
    <w:rsid w:val="002B52BE"/>
    <w:pPr>
      <w:widowControl/>
      <w:ind w:firstLine="430"/>
      <w:jc w:val="left"/>
    </w:pPr>
    <w:rPr>
      <w:kern w:val="0"/>
    </w:rPr>
  </w:style>
  <w:style w:type="paragraph" w:customStyle="1" w:styleId="075">
    <w:name w:val="样式 居中 底端: (单实线 自动设置  0.75 磅 行宽)"/>
    <w:basedOn w:val="a"/>
    <w:rsid w:val="002B52BE"/>
    <w:pPr>
      <w:ind w:firstLine="0"/>
      <w:jc w:val="center"/>
    </w:pPr>
    <w:rPr>
      <w:rFonts w:cs="宋体"/>
      <w:sz w:val="21"/>
    </w:rPr>
  </w:style>
  <w:style w:type="paragraph" w:customStyle="1" w:styleId="14">
    <w:name w:val="日期1"/>
    <w:basedOn w:val="a"/>
    <w:next w:val="a"/>
    <w:rsid w:val="002B52BE"/>
    <w:pPr>
      <w:adjustRightInd w:val="0"/>
      <w:ind w:firstLine="0"/>
      <w:textAlignment w:val="baseline"/>
    </w:pPr>
  </w:style>
  <w:style w:type="paragraph" w:customStyle="1" w:styleId="afffc">
    <w:name w:val="表文"/>
    <w:basedOn w:val="a"/>
    <w:rsid w:val="002B52BE"/>
    <w:pPr>
      <w:autoSpaceDE w:val="0"/>
      <w:autoSpaceDN w:val="0"/>
      <w:adjustRightInd w:val="0"/>
      <w:spacing w:line="360" w:lineRule="atLeast"/>
      <w:ind w:firstLine="0"/>
      <w:jc w:val="center"/>
      <w:textAlignment w:val="baseline"/>
    </w:pPr>
    <w:rPr>
      <w:rFonts w:ascii="宋体" w:hAnsi="Tms Rmn"/>
      <w:kern w:val="0"/>
    </w:rPr>
  </w:style>
  <w:style w:type="paragraph" w:customStyle="1" w:styleId="2b">
    <w:name w:val="表格2"/>
    <w:basedOn w:val="12"/>
    <w:next w:val="a"/>
    <w:rsid w:val="002B52BE"/>
    <w:rPr>
      <w:position w:val="-28"/>
      <w:sz w:val="21"/>
    </w:rPr>
  </w:style>
  <w:style w:type="paragraph" w:customStyle="1" w:styleId="afffd">
    <w:name w:val="报告正文"/>
    <w:basedOn w:val="a"/>
    <w:rsid w:val="002B52BE"/>
    <w:pPr>
      <w:adjustRightInd w:val="0"/>
      <w:snapToGrid w:val="0"/>
      <w:spacing w:line="560" w:lineRule="exact"/>
      <w:ind w:firstLineChars="196" w:firstLine="470"/>
      <w:jc w:val="left"/>
    </w:pPr>
    <w:rPr>
      <w:rFonts w:ascii="宋体" w:hAnsi="宋体" w:cs="Arial"/>
      <w:bCs/>
      <w:kern w:val="0"/>
      <w:szCs w:val="24"/>
    </w:rPr>
  </w:style>
  <w:style w:type="paragraph" w:customStyle="1" w:styleId="Char21">
    <w:name w:val="Char2"/>
    <w:basedOn w:val="a"/>
    <w:rsid w:val="002B52BE"/>
    <w:pPr>
      <w:widowControl/>
      <w:spacing w:line="400" w:lineRule="exact"/>
      <w:ind w:firstLine="0"/>
      <w:jc w:val="center"/>
    </w:pPr>
    <w:rPr>
      <w:rFonts w:ascii="Verdana" w:hAnsi="Verdana"/>
      <w:kern w:val="0"/>
      <w:sz w:val="21"/>
      <w:lang w:eastAsia="en-US"/>
    </w:rPr>
  </w:style>
  <w:style w:type="paragraph" w:customStyle="1" w:styleId="reader-word-layerreader-word-s2-7">
    <w:name w:val="reader-word-layer reader-word-s2-7"/>
    <w:basedOn w:val="a"/>
    <w:rsid w:val="002B52BE"/>
    <w:pPr>
      <w:widowControl/>
      <w:spacing w:before="100" w:beforeAutospacing="1" w:after="100" w:afterAutospacing="1"/>
      <w:ind w:firstLine="0"/>
      <w:jc w:val="left"/>
    </w:pPr>
    <w:rPr>
      <w:rFonts w:ascii="宋体" w:hAnsi="宋体" w:cs="宋体"/>
      <w:kern w:val="0"/>
      <w:szCs w:val="24"/>
    </w:rPr>
  </w:style>
  <w:style w:type="paragraph" w:customStyle="1" w:styleId="GBK26">
    <w:name w:val="样式 方正仿宋_GBK 三号 加粗 黑色 居中 行距: 固定值 26 磅"/>
    <w:basedOn w:val="a"/>
    <w:rsid w:val="002B52BE"/>
    <w:pPr>
      <w:adjustRightInd w:val="0"/>
      <w:snapToGrid w:val="0"/>
      <w:ind w:firstLine="0"/>
      <w:jc w:val="center"/>
    </w:pPr>
    <w:rPr>
      <w:rFonts w:eastAsia="仿宋_GB2312"/>
      <w:b/>
      <w:bCs/>
      <w:szCs w:val="24"/>
    </w:rPr>
  </w:style>
  <w:style w:type="paragraph" w:customStyle="1" w:styleId="afffe">
    <w:name w:val="表头"/>
    <w:basedOn w:val="a"/>
    <w:rsid w:val="002B52BE"/>
    <w:pPr>
      <w:adjustRightInd w:val="0"/>
      <w:spacing w:line="320" w:lineRule="atLeast"/>
      <w:ind w:firstLine="0"/>
      <w:jc w:val="center"/>
      <w:textAlignment w:val="baseline"/>
    </w:pPr>
    <w:rPr>
      <w:rFonts w:eastAsia="黑体"/>
      <w:spacing w:val="-10"/>
      <w:kern w:val="0"/>
      <w:sz w:val="21"/>
    </w:rPr>
  </w:style>
  <w:style w:type="paragraph" w:customStyle="1" w:styleId="TableParagraph">
    <w:name w:val="Table Paragraph"/>
    <w:basedOn w:val="a"/>
    <w:uiPriority w:val="1"/>
    <w:qFormat/>
    <w:rsid w:val="002B52BE"/>
    <w:pPr>
      <w:autoSpaceDE w:val="0"/>
      <w:autoSpaceDN w:val="0"/>
      <w:adjustRightInd w:val="0"/>
      <w:ind w:firstLine="0"/>
      <w:jc w:val="left"/>
    </w:pPr>
    <w:rPr>
      <w:kern w:val="0"/>
      <w:szCs w:val="24"/>
    </w:rPr>
  </w:style>
  <w:style w:type="paragraph" w:customStyle="1" w:styleId="p0">
    <w:name w:val="p0"/>
    <w:basedOn w:val="a"/>
    <w:rsid w:val="002B52BE"/>
    <w:pPr>
      <w:widowControl/>
      <w:ind w:firstLine="0"/>
    </w:pPr>
    <w:rPr>
      <w:rFonts w:ascii="Calibri" w:hAnsi="Calibri" w:cs="宋体"/>
      <w:kern w:val="0"/>
      <w:sz w:val="21"/>
      <w:szCs w:val="21"/>
    </w:rPr>
  </w:style>
  <w:style w:type="paragraph" w:customStyle="1" w:styleId="affff">
    <w:name w:val="报告表 段"/>
    <w:basedOn w:val="a"/>
    <w:rsid w:val="002B52BE"/>
    <w:pPr>
      <w:spacing w:line="360" w:lineRule="auto"/>
      <w:ind w:firstLineChars="196" w:firstLine="470"/>
    </w:pPr>
    <w:rPr>
      <w:rFonts w:ascii="宋体" w:hAnsi="宋体"/>
      <w:bCs/>
      <w:szCs w:val="24"/>
    </w:rPr>
  </w:style>
  <w:style w:type="paragraph" w:customStyle="1" w:styleId="ParaCharCharCharCharCharCharChar">
    <w:name w:val="默认段落字体 Para Char Char Char Char Char Char Char"/>
    <w:basedOn w:val="a"/>
    <w:rsid w:val="002B52BE"/>
    <w:pPr>
      <w:spacing w:line="440" w:lineRule="exact"/>
      <w:ind w:firstLineChars="200" w:firstLine="200"/>
    </w:pPr>
    <w:rPr>
      <w:rFonts w:ascii="Tahoma" w:hAnsi="Tahoma"/>
    </w:rPr>
  </w:style>
  <w:style w:type="paragraph" w:customStyle="1" w:styleId="a10">
    <w:name w:val="a1"/>
    <w:basedOn w:val="a"/>
    <w:rsid w:val="002B52BE"/>
    <w:pPr>
      <w:widowControl/>
      <w:spacing w:before="100" w:beforeAutospacing="1" w:after="100" w:afterAutospacing="1"/>
      <w:ind w:firstLine="0"/>
      <w:jc w:val="left"/>
    </w:pPr>
    <w:rPr>
      <w:rFonts w:ascii="宋体" w:hAnsi="宋体"/>
      <w:kern w:val="0"/>
      <w:szCs w:val="24"/>
    </w:rPr>
  </w:style>
  <w:style w:type="paragraph" w:customStyle="1" w:styleId="affff0">
    <w:name w:val="报告表格内中"/>
    <w:basedOn w:val="a"/>
    <w:rsid w:val="002B52BE"/>
    <w:pPr>
      <w:spacing w:before="100" w:beforeAutospacing="1"/>
      <w:ind w:firstLine="0"/>
      <w:jc w:val="center"/>
    </w:pPr>
    <w:rPr>
      <w:bCs/>
      <w:szCs w:val="24"/>
    </w:rPr>
  </w:style>
  <w:style w:type="paragraph" w:customStyle="1" w:styleId="330">
    <w:name w:val="表格 33"/>
    <w:basedOn w:val="a"/>
    <w:rsid w:val="002B52BE"/>
    <w:pPr>
      <w:autoSpaceDE w:val="0"/>
      <w:autoSpaceDN w:val="0"/>
      <w:adjustRightInd w:val="0"/>
      <w:ind w:firstLine="0"/>
      <w:jc w:val="center"/>
      <w:textAlignment w:val="baseline"/>
    </w:pPr>
    <w:rPr>
      <w:rFonts w:eastAsia="楷体_GB2312"/>
      <w:kern w:val="0"/>
      <w:sz w:val="21"/>
    </w:rPr>
  </w:style>
  <w:style w:type="paragraph" w:customStyle="1" w:styleId="38">
    <w:name w:val="样式 标题 3"/>
    <w:basedOn w:val="3"/>
    <w:next w:val="a"/>
    <w:rsid w:val="002B52BE"/>
    <w:pPr>
      <w:keepNext/>
      <w:keepLines/>
      <w:tabs>
        <w:tab w:val="left" w:pos="1418"/>
      </w:tabs>
      <w:autoSpaceDE/>
      <w:autoSpaceDN/>
      <w:adjustRightInd/>
      <w:spacing w:before="163" w:after="163" w:line="0" w:lineRule="atLeast"/>
      <w:jc w:val="left"/>
      <w:textAlignment w:val="auto"/>
    </w:pPr>
    <w:rPr>
      <w:rFonts w:ascii="黑体" w:eastAsia="黑体" w:hAnsi="Times New Roman" w:cs="宋体"/>
      <w:b w:val="0"/>
      <w:bCs/>
      <w:kern w:val="2"/>
      <w:szCs w:val="24"/>
    </w:rPr>
  </w:style>
  <w:style w:type="paragraph" w:customStyle="1" w:styleId="affff1">
    <w:name w:val="报告表小段"/>
    <w:basedOn w:val="a"/>
    <w:rsid w:val="002B52BE"/>
    <w:pPr>
      <w:spacing w:before="120" w:line="360" w:lineRule="auto"/>
      <w:ind w:firstLineChars="196" w:firstLine="470"/>
    </w:pPr>
    <w:rPr>
      <w:rFonts w:ascii="宋体" w:hAnsi="宋体"/>
      <w:bCs/>
      <w:szCs w:val="24"/>
    </w:rPr>
  </w:style>
  <w:style w:type="paragraph" w:customStyle="1" w:styleId="GB23121">
    <w:name w:val="样式 样式 (中文) 仿宋_GB2312 居中1 + 小四"/>
    <w:basedOn w:val="a"/>
    <w:rsid w:val="002B52BE"/>
    <w:pPr>
      <w:ind w:firstLine="0"/>
      <w:jc w:val="center"/>
    </w:pPr>
    <w:rPr>
      <w:rFonts w:eastAsia="仿宋_GB2312"/>
      <w:sz w:val="21"/>
      <w:szCs w:val="21"/>
    </w:rPr>
  </w:style>
  <w:style w:type="paragraph" w:customStyle="1" w:styleId="322">
    <w:name w:val="样式 表格 32 + 首行缩进:  2 字符"/>
    <w:basedOn w:val="320"/>
    <w:qFormat/>
    <w:rsid w:val="002B52BE"/>
    <w:pPr>
      <w:spacing w:line="0" w:lineRule="atLeast"/>
    </w:pPr>
    <w:rPr>
      <w:rFonts w:ascii="Times New Roman" w:hAnsi="Times New Roman"/>
      <w:kern w:val="0"/>
      <w:sz w:val="21"/>
    </w:rPr>
  </w:style>
  <w:style w:type="paragraph" w:customStyle="1" w:styleId="CharCharChar2Char">
    <w:name w:val="Char Char Char2 Char"/>
    <w:basedOn w:val="a"/>
    <w:rsid w:val="002B52BE"/>
    <w:pPr>
      <w:ind w:firstLine="0"/>
    </w:pPr>
    <w:rPr>
      <w:sz w:val="21"/>
      <w:szCs w:val="24"/>
    </w:rPr>
  </w:style>
  <w:style w:type="paragraph" w:customStyle="1" w:styleId="affff2">
    <w:name w:val="前言"/>
    <w:basedOn w:val="a"/>
    <w:rsid w:val="002B52BE"/>
    <w:pPr>
      <w:pageBreakBefore/>
      <w:autoSpaceDE w:val="0"/>
      <w:autoSpaceDN w:val="0"/>
      <w:adjustRightInd w:val="0"/>
      <w:ind w:firstLine="0"/>
      <w:jc w:val="center"/>
      <w:textAlignment w:val="baseline"/>
    </w:pPr>
    <w:rPr>
      <w:rFonts w:ascii="黑体" w:eastAsia="黑体" w:hAnsi="Impact"/>
      <w:kern w:val="24"/>
      <w:sz w:val="32"/>
    </w:rPr>
  </w:style>
  <w:style w:type="paragraph" w:customStyle="1" w:styleId="affff3">
    <w:name w:val="~大编号"/>
    <w:basedOn w:val="a"/>
    <w:rsid w:val="002B52BE"/>
    <w:pPr>
      <w:tabs>
        <w:tab w:val="left" w:pos="1800"/>
      </w:tabs>
      <w:ind w:left="1800" w:hanging="720"/>
    </w:pPr>
    <w:rPr>
      <w:sz w:val="21"/>
      <w:szCs w:val="24"/>
    </w:rPr>
  </w:style>
  <w:style w:type="paragraph" w:customStyle="1" w:styleId="123456">
    <w:name w:val="123456"/>
    <w:basedOn w:val="a"/>
    <w:rsid w:val="002B52BE"/>
    <w:pPr>
      <w:spacing w:line="360" w:lineRule="auto"/>
      <w:ind w:firstLineChars="200" w:firstLine="200"/>
    </w:pPr>
    <w:rPr>
      <w:szCs w:val="24"/>
    </w:rPr>
  </w:style>
  <w:style w:type="paragraph" w:customStyle="1" w:styleId="15">
    <w:name w:val="表格 1"/>
    <w:basedOn w:val="a"/>
    <w:rsid w:val="002B52BE"/>
    <w:pPr>
      <w:autoSpaceDE w:val="0"/>
      <w:autoSpaceDN w:val="0"/>
      <w:adjustRightInd w:val="0"/>
      <w:ind w:firstLine="0"/>
      <w:jc w:val="center"/>
    </w:pPr>
    <w:rPr>
      <w:rFonts w:eastAsia="楷体_GB2312"/>
      <w:kern w:val="0"/>
      <w:sz w:val="28"/>
    </w:rPr>
  </w:style>
  <w:style w:type="paragraph" w:customStyle="1" w:styleId="120">
    <w:name w:val="表1表2"/>
    <w:basedOn w:val="a"/>
    <w:rsid w:val="002B52BE"/>
    <w:pPr>
      <w:autoSpaceDE w:val="0"/>
      <w:autoSpaceDN w:val="0"/>
      <w:adjustRightInd w:val="0"/>
      <w:ind w:firstLine="0"/>
      <w:jc w:val="center"/>
      <w:textAlignment w:val="center"/>
    </w:pPr>
    <w:rPr>
      <w:rFonts w:eastAsia="仿宋体"/>
      <w:kern w:val="0"/>
    </w:rPr>
  </w:style>
  <w:style w:type="paragraph" w:customStyle="1" w:styleId="Y1">
    <w:name w:val="Y1"/>
    <w:basedOn w:val="a"/>
    <w:rsid w:val="002B52BE"/>
    <w:pPr>
      <w:spacing w:line="360" w:lineRule="auto"/>
      <w:ind w:firstLine="0"/>
      <w:jc w:val="left"/>
    </w:pPr>
    <w:rPr>
      <w:rFonts w:cs="宋体"/>
      <w:b/>
      <w:bCs/>
      <w:sz w:val="28"/>
    </w:rPr>
  </w:style>
  <w:style w:type="paragraph" w:customStyle="1" w:styleId="affff4">
    <w:name w:val="【图片标题】"/>
    <w:next w:val="a"/>
    <w:rsid w:val="002B52BE"/>
    <w:pPr>
      <w:tabs>
        <w:tab w:val="left" w:pos="576"/>
        <w:tab w:val="left" w:pos="840"/>
      </w:tabs>
      <w:spacing w:after="100" w:afterAutospacing="1" w:line="360" w:lineRule="exact"/>
      <w:ind w:left="840" w:hanging="420"/>
      <w:jc w:val="center"/>
    </w:pPr>
    <w:rPr>
      <w:rFonts w:eastAsia="黑体"/>
      <w:b/>
      <w:bCs/>
      <w:kern w:val="2"/>
      <w:sz w:val="24"/>
      <w:szCs w:val="24"/>
    </w:rPr>
  </w:style>
  <w:style w:type="paragraph" w:customStyle="1" w:styleId="affff5">
    <w:name w:val="宝安表文"/>
    <w:basedOn w:val="a"/>
    <w:rsid w:val="002B52BE"/>
    <w:pPr>
      <w:tabs>
        <w:tab w:val="left" w:pos="2880"/>
      </w:tabs>
      <w:spacing w:line="360" w:lineRule="auto"/>
      <w:ind w:firstLineChars="200" w:firstLine="480"/>
    </w:pPr>
    <w:rPr>
      <w:szCs w:val="24"/>
    </w:rPr>
  </w:style>
  <w:style w:type="paragraph" w:customStyle="1" w:styleId="p16">
    <w:name w:val="p16"/>
    <w:basedOn w:val="a"/>
    <w:rsid w:val="002B52BE"/>
    <w:pPr>
      <w:widowControl/>
      <w:pBdr>
        <w:bottom w:val="single" w:sz="6" w:space="1" w:color="000000"/>
      </w:pBdr>
      <w:jc w:val="center"/>
    </w:pPr>
    <w:rPr>
      <w:kern w:val="0"/>
      <w:sz w:val="18"/>
      <w:szCs w:val="18"/>
    </w:rPr>
  </w:style>
  <w:style w:type="paragraph" w:customStyle="1" w:styleId="affff6">
    <w:name w:val="表头样式"/>
    <w:basedOn w:val="a"/>
    <w:rsid w:val="002B52BE"/>
    <w:pPr>
      <w:tabs>
        <w:tab w:val="left" w:pos="3060"/>
      </w:tabs>
      <w:spacing w:before="120"/>
      <w:ind w:firstLine="0"/>
      <w:jc w:val="center"/>
    </w:pPr>
    <w:rPr>
      <w:b/>
      <w:bCs/>
      <w:szCs w:val="24"/>
    </w:rPr>
  </w:style>
  <w:style w:type="paragraph" w:customStyle="1" w:styleId="affff7">
    <w:name w:val="内容"/>
    <w:basedOn w:val="a"/>
    <w:rsid w:val="002B52BE"/>
    <w:pPr>
      <w:adjustRightInd w:val="0"/>
      <w:spacing w:after="120" w:line="360" w:lineRule="atLeast"/>
      <w:ind w:left="851" w:firstLine="0"/>
      <w:textAlignment w:val="baseline"/>
    </w:pPr>
    <w:rPr>
      <w:kern w:val="0"/>
    </w:rPr>
  </w:style>
  <w:style w:type="paragraph" w:customStyle="1" w:styleId="Char110">
    <w:name w:val="Char11"/>
    <w:basedOn w:val="a"/>
    <w:rsid w:val="002B52BE"/>
    <w:pPr>
      <w:widowControl/>
      <w:spacing w:after="160" w:line="240" w:lineRule="exact"/>
      <w:jc w:val="left"/>
    </w:pPr>
  </w:style>
  <w:style w:type="paragraph" w:customStyle="1" w:styleId="p1text1">
    <w:name w:val="p1text1"/>
    <w:basedOn w:val="a"/>
    <w:rsid w:val="002B52BE"/>
    <w:pPr>
      <w:widowControl/>
      <w:spacing w:before="75" w:after="100" w:afterAutospacing="1" w:line="270" w:lineRule="atLeast"/>
      <w:ind w:firstLine="480"/>
      <w:jc w:val="left"/>
    </w:pPr>
    <w:rPr>
      <w:rFonts w:ascii="宋体" w:hAnsi="宋体" w:cs="宋体"/>
      <w:color w:val="006600"/>
      <w:kern w:val="0"/>
      <w:sz w:val="18"/>
      <w:szCs w:val="18"/>
    </w:rPr>
  </w:style>
  <w:style w:type="paragraph" w:customStyle="1" w:styleId="affff8">
    <w:name w:val="表格式"/>
    <w:basedOn w:val="aff0"/>
    <w:rsid w:val="002B52BE"/>
    <w:pPr>
      <w:spacing w:before="60" w:after="100" w:line="320" w:lineRule="exact"/>
      <w:ind w:left="0" w:firstLineChars="0" w:firstLine="0"/>
      <w:jc w:val="center"/>
    </w:pPr>
    <w:rPr>
      <w:rFonts w:ascii="宋体" w:hAnsi="Brush Script MT"/>
    </w:rPr>
  </w:style>
  <w:style w:type="paragraph" w:customStyle="1" w:styleId="affff9">
    <w:name w:val="标准"/>
    <w:basedOn w:val="a"/>
    <w:rsid w:val="002B52BE"/>
    <w:pPr>
      <w:adjustRightInd w:val="0"/>
      <w:spacing w:line="312" w:lineRule="atLeast"/>
      <w:ind w:firstLine="0"/>
      <w:jc w:val="center"/>
      <w:textAlignment w:val="baseline"/>
    </w:pPr>
    <w:rPr>
      <w:kern w:val="0"/>
      <w:sz w:val="21"/>
      <w:szCs w:val="21"/>
    </w:rPr>
  </w:style>
  <w:style w:type="paragraph" w:customStyle="1" w:styleId="16">
    <w:name w:val="封面1"/>
    <w:basedOn w:val="1"/>
    <w:rsid w:val="002B52BE"/>
    <w:pPr>
      <w:keepNext w:val="0"/>
      <w:keepLines w:val="0"/>
      <w:pageBreakBefore w:val="0"/>
      <w:spacing w:before="0" w:after="0" w:line="240" w:lineRule="auto"/>
      <w:outlineLvl w:val="9"/>
    </w:pPr>
    <w:rPr>
      <w:szCs w:val="36"/>
      <w14:shadow w14:blurRad="50800" w14:dist="38100" w14:dir="2700000" w14:sx="100000" w14:sy="100000" w14:kx="0" w14:ky="0" w14:algn="tl">
        <w14:srgbClr w14:val="000000">
          <w14:alpha w14:val="60000"/>
        </w14:srgbClr>
      </w14:shadow>
    </w:rPr>
  </w:style>
  <w:style w:type="paragraph" w:customStyle="1" w:styleId="affffa">
    <w:name w:val="前言、引言标题"/>
    <w:next w:val="a"/>
    <w:rsid w:val="002B52BE"/>
    <w:pPr>
      <w:shd w:val="clear" w:color="FFFFFF" w:fill="FFFFFF"/>
      <w:tabs>
        <w:tab w:val="left" w:pos="903"/>
      </w:tabs>
      <w:spacing w:before="640" w:after="560"/>
      <w:ind w:left="903" w:hanging="315"/>
      <w:jc w:val="center"/>
      <w:outlineLvl w:val="0"/>
    </w:pPr>
    <w:rPr>
      <w:rFonts w:ascii="黑体" w:eastAsia="黑体"/>
      <w:sz w:val="32"/>
      <w:szCs w:val="32"/>
    </w:rPr>
  </w:style>
  <w:style w:type="paragraph" w:customStyle="1" w:styleId="220">
    <w:name w:val="样式 正文首行缩进 2 + 小四 首行缩进:  2 字符"/>
    <w:basedOn w:val="a"/>
    <w:rsid w:val="002B52BE"/>
    <w:pPr>
      <w:tabs>
        <w:tab w:val="left" w:pos="0"/>
        <w:tab w:val="left" w:pos="1800"/>
      </w:tabs>
      <w:spacing w:line="440" w:lineRule="exact"/>
      <w:ind w:firstLineChars="200" w:firstLine="480"/>
    </w:pPr>
    <w:rPr>
      <w:szCs w:val="24"/>
    </w:rPr>
  </w:style>
  <w:style w:type="paragraph" w:customStyle="1" w:styleId="CharCharCharChar">
    <w:name w:val="Char Char Char Char"/>
    <w:basedOn w:val="a"/>
    <w:rsid w:val="002B52BE"/>
    <w:pPr>
      <w:widowControl/>
      <w:tabs>
        <w:tab w:val="left" w:pos="432"/>
      </w:tabs>
      <w:spacing w:beforeLines="50" w:line="480" w:lineRule="exact"/>
      <w:ind w:left="432" w:hanging="432"/>
      <w:jc w:val="left"/>
    </w:pPr>
    <w:rPr>
      <w:rFonts w:ascii="Verdana" w:eastAsia="仿宋_GB2312" w:hAnsi="Verdana"/>
      <w:kern w:val="0"/>
      <w:sz w:val="28"/>
      <w:lang w:eastAsia="en-US"/>
    </w:rPr>
  </w:style>
  <w:style w:type="paragraph" w:customStyle="1" w:styleId="affffb">
    <w:name w:val="真宗兴正文"/>
    <w:basedOn w:val="a"/>
    <w:rsid w:val="002B52BE"/>
    <w:pPr>
      <w:overflowPunct w:val="0"/>
      <w:autoSpaceDE w:val="0"/>
      <w:autoSpaceDN w:val="0"/>
      <w:adjustRightInd w:val="0"/>
      <w:snapToGrid w:val="0"/>
      <w:spacing w:beforeLines="30" w:line="360" w:lineRule="auto"/>
      <w:ind w:firstLineChars="200" w:firstLine="480"/>
    </w:pPr>
  </w:style>
  <w:style w:type="paragraph" w:customStyle="1" w:styleId="230">
    <w:name w:val="表格 23"/>
    <w:basedOn w:val="a"/>
    <w:rsid w:val="002B52BE"/>
    <w:pPr>
      <w:autoSpaceDE w:val="0"/>
      <w:autoSpaceDN w:val="0"/>
      <w:adjustRightInd w:val="0"/>
      <w:ind w:firstLine="0"/>
      <w:jc w:val="center"/>
    </w:pPr>
    <w:rPr>
      <w:rFonts w:eastAsia="仿宋体"/>
      <w:kern w:val="0"/>
      <w:sz w:val="21"/>
    </w:rPr>
  </w:style>
  <w:style w:type="paragraph" w:customStyle="1" w:styleId="affffc">
    <w:name w:val="图表标题"/>
    <w:basedOn w:val="a"/>
    <w:rsid w:val="002B52BE"/>
    <w:pPr>
      <w:adjustRightInd w:val="0"/>
      <w:snapToGrid w:val="0"/>
      <w:spacing w:beforeLines="50" w:afterLines="50"/>
      <w:ind w:firstLine="0"/>
      <w:jc w:val="center"/>
    </w:pPr>
    <w:rPr>
      <w:rFonts w:eastAsia="黑体" w:hAnsi="宋体"/>
      <w:sz w:val="21"/>
      <w:szCs w:val="24"/>
    </w:rPr>
  </w:style>
  <w:style w:type="paragraph" w:customStyle="1" w:styleId="affffd">
    <w:name w:val="中文报告书样式"/>
    <w:basedOn w:val="a"/>
    <w:rsid w:val="002B52BE"/>
    <w:pPr>
      <w:adjustRightInd w:val="0"/>
      <w:spacing w:line="480" w:lineRule="atLeast"/>
      <w:ind w:firstLine="482"/>
      <w:textAlignment w:val="baseline"/>
    </w:pPr>
    <w:rPr>
      <w:rFonts w:ascii="Arial Unicode MS" w:eastAsia="仿宋_GB2312" w:hAnsi="Arial Unicode MS" w:cs="Arial Unicode MS"/>
      <w:kern w:val="24"/>
    </w:rPr>
  </w:style>
  <w:style w:type="paragraph" w:customStyle="1" w:styleId="CM46">
    <w:name w:val="CM46"/>
    <w:basedOn w:val="Default"/>
    <w:next w:val="Default"/>
    <w:rsid w:val="002B52BE"/>
    <w:pPr>
      <w:spacing w:after="725"/>
    </w:pPr>
    <w:rPr>
      <w:color w:val="auto"/>
    </w:rPr>
  </w:style>
  <w:style w:type="paragraph" w:customStyle="1" w:styleId="Default">
    <w:name w:val="Default"/>
    <w:qFormat/>
    <w:rsid w:val="002B52BE"/>
    <w:pPr>
      <w:widowControl w:val="0"/>
      <w:autoSpaceDE w:val="0"/>
      <w:autoSpaceDN w:val="0"/>
      <w:adjustRightInd w:val="0"/>
    </w:pPr>
    <w:rPr>
      <w:rFonts w:ascii="宋体" w:cs="宋体"/>
      <w:color w:val="000000"/>
      <w:sz w:val="24"/>
      <w:szCs w:val="24"/>
    </w:rPr>
  </w:style>
  <w:style w:type="paragraph" w:customStyle="1" w:styleId="GBK28">
    <w:name w:val="样式 方正仿宋_GBK 三号 行距: 固定值 28 磅"/>
    <w:basedOn w:val="a"/>
    <w:rsid w:val="002B52BE"/>
    <w:pPr>
      <w:spacing w:line="360" w:lineRule="auto"/>
      <w:ind w:firstLineChars="200" w:firstLine="200"/>
      <w:jc w:val="left"/>
    </w:pPr>
    <w:rPr>
      <w:rFonts w:ascii="方正仿宋_GBK" w:hAnsi="方正仿宋_GBK" w:cs="宋体"/>
      <w:sz w:val="28"/>
    </w:rPr>
  </w:style>
  <w:style w:type="paragraph" w:customStyle="1" w:styleId="affffe">
    <w:name w:val="用户正文"/>
    <w:basedOn w:val="a"/>
    <w:next w:val="a"/>
    <w:rsid w:val="002B52BE"/>
    <w:pPr>
      <w:adjustRightInd w:val="0"/>
      <w:spacing w:line="520" w:lineRule="exact"/>
      <w:ind w:firstLineChars="200" w:firstLine="480"/>
      <w:jc w:val="left"/>
      <w:textAlignment w:val="baseline"/>
    </w:pPr>
    <w:rPr>
      <w:bCs/>
      <w:kern w:val="0"/>
    </w:rPr>
  </w:style>
  <w:style w:type="paragraph" w:customStyle="1" w:styleId="afffff">
    <w:name w:val="自定义小标题"/>
    <w:basedOn w:val="a"/>
    <w:rsid w:val="002B52BE"/>
    <w:pPr>
      <w:spacing w:beforeLines="30" w:afterLines="30" w:line="400" w:lineRule="atLeast"/>
      <w:ind w:firstLine="0"/>
    </w:pPr>
    <w:rPr>
      <w:b/>
      <w:u w:val="single" w:color="000000"/>
    </w:rPr>
  </w:style>
  <w:style w:type="paragraph" w:customStyle="1" w:styleId="Charf">
    <w:name w:val="Char"/>
    <w:basedOn w:val="a"/>
    <w:qFormat/>
    <w:rsid w:val="002B52BE"/>
    <w:pPr>
      <w:snapToGrid w:val="0"/>
      <w:spacing w:line="360" w:lineRule="auto"/>
      <w:ind w:firstLineChars="200" w:firstLine="529"/>
    </w:pPr>
  </w:style>
  <w:style w:type="paragraph" w:customStyle="1" w:styleId="CharCharCharCharCharCharCharCharChar1CharCharCharCharCharCharChar">
    <w:name w:val="Char Char Char Char Char Char Char Char Char1 Char Char Char Char Char Char Char"/>
    <w:basedOn w:val="a"/>
    <w:rsid w:val="002B52BE"/>
    <w:pPr>
      <w:adjustRightInd w:val="0"/>
      <w:spacing w:line="360" w:lineRule="auto"/>
      <w:ind w:firstLineChars="200" w:firstLine="200"/>
      <w:textAlignment w:val="baseline"/>
    </w:pPr>
    <w:rPr>
      <w:rFonts w:ascii="宋体" w:hAnsi="宋体" w:cs="宋体"/>
      <w:szCs w:val="24"/>
    </w:rPr>
  </w:style>
  <w:style w:type="paragraph" w:customStyle="1" w:styleId="Style16">
    <w:name w:val="_Style 16"/>
    <w:basedOn w:val="a"/>
    <w:next w:val="af1"/>
    <w:rsid w:val="002B52BE"/>
    <w:pPr>
      <w:ind w:left="420" w:firstLine="600"/>
    </w:pPr>
    <w:rPr>
      <w:rFonts w:ascii="宋体" w:hAnsi="宋体"/>
      <w:sz w:val="30"/>
      <w:szCs w:val="24"/>
    </w:rPr>
  </w:style>
  <w:style w:type="paragraph" w:customStyle="1" w:styleId="Char30">
    <w:name w:val="Char3"/>
    <w:basedOn w:val="a"/>
    <w:rsid w:val="002B52BE"/>
    <w:pPr>
      <w:widowControl/>
      <w:spacing w:after="160" w:line="240" w:lineRule="exact"/>
      <w:ind w:firstLine="0"/>
      <w:jc w:val="left"/>
    </w:pPr>
    <w:rPr>
      <w:rFonts w:ascii="Verdana" w:eastAsia="仿宋_GB2312" w:hAnsi="Verdana"/>
      <w:kern w:val="0"/>
      <w:lang w:eastAsia="en-US"/>
    </w:rPr>
  </w:style>
  <w:style w:type="paragraph" w:customStyle="1" w:styleId="2c">
    <w:name w:val="样式 正文文本缩进 + 左侧:  2 字符"/>
    <w:basedOn w:val="af1"/>
    <w:rsid w:val="002B52BE"/>
    <w:pPr>
      <w:adjustRightInd w:val="0"/>
      <w:snapToGrid w:val="0"/>
      <w:spacing w:beforeLines="50" w:after="120" w:line="360" w:lineRule="auto"/>
      <w:ind w:firstLineChars="200" w:firstLine="200"/>
      <w:jc w:val="left"/>
    </w:pPr>
    <w:rPr>
      <w:rFonts w:eastAsia="仿宋_GB2312"/>
      <w:sz w:val="24"/>
      <w:lang w:eastAsia="en-US"/>
    </w:rPr>
  </w:style>
  <w:style w:type="paragraph" w:customStyle="1" w:styleId="afffff0">
    <w:name w:val="报告表格"/>
    <w:basedOn w:val="a"/>
    <w:rsid w:val="002B52BE"/>
    <w:pPr>
      <w:autoSpaceDE w:val="0"/>
      <w:autoSpaceDN w:val="0"/>
      <w:adjustRightInd w:val="0"/>
      <w:spacing w:before="40" w:after="40"/>
      <w:ind w:firstLine="0"/>
      <w:jc w:val="center"/>
      <w:textAlignment w:val="baseline"/>
    </w:pPr>
    <w:rPr>
      <w:kern w:val="0"/>
      <w:sz w:val="21"/>
    </w:rPr>
  </w:style>
  <w:style w:type="paragraph" w:customStyle="1" w:styleId="71">
    <w:name w:val="页面 7"/>
    <w:basedOn w:val="a"/>
    <w:rsid w:val="002B52BE"/>
    <w:pPr>
      <w:autoSpaceDE w:val="0"/>
      <w:autoSpaceDN w:val="0"/>
      <w:adjustRightInd w:val="0"/>
      <w:spacing w:before="120" w:after="120"/>
      <w:ind w:firstLine="0"/>
      <w:jc w:val="center"/>
      <w:textAlignment w:val="baseline"/>
    </w:pPr>
    <w:rPr>
      <w:rFonts w:ascii="宋体" w:hAnsi="Impact"/>
      <w:kern w:val="24"/>
      <w:sz w:val="32"/>
    </w:rPr>
  </w:style>
  <w:style w:type="paragraph" w:customStyle="1" w:styleId="20303">
    <w:name w:val="样式 报告 + 首行缩进:  2 字符 段前: 0.3 行 段后: 0.3 行"/>
    <w:basedOn w:val="a"/>
    <w:rsid w:val="002B52BE"/>
    <w:pPr>
      <w:spacing w:beforeLines="30" w:afterLines="30" w:line="360" w:lineRule="auto"/>
      <w:ind w:firstLineChars="200" w:firstLine="480"/>
    </w:pPr>
  </w:style>
  <w:style w:type="paragraph" w:customStyle="1" w:styleId="BodyTextIndent21">
    <w:name w:val="Body Text Indent 21"/>
    <w:basedOn w:val="a"/>
    <w:rsid w:val="002B52BE"/>
    <w:pPr>
      <w:autoSpaceDE w:val="0"/>
      <w:autoSpaceDN w:val="0"/>
      <w:adjustRightInd w:val="0"/>
      <w:ind w:firstLine="420"/>
      <w:textAlignment w:val="baseline"/>
    </w:pPr>
  </w:style>
  <w:style w:type="paragraph" w:customStyle="1" w:styleId="p15">
    <w:name w:val="p15"/>
    <w:basedOn w:val="a"/>
    <w:rsid w:val="002B52BE"/>
    <w:pPr>
      <w:widowControl/>
      <w:ind w:firstLine="430"/>
    </w:pPr>
    <w:rPr>
      <w:kern w:val="0"/>
      <w:sz w:val="28"/>
      <w:szCs w:val="28"/>
    </w:rPr>
  </w:style>
  <w:style w:type="paragraph" w:customStyle="1" w:styleId="afffff1">
    <w:name w:val="敏感表"/>
    <w:basedOn w:val="a"/>
    <w:next w:val="a"/>
    <w:rsid w:val="002B52BE"/>
    <w:pPr>
      <w:topLinePunct/>
      <w:adjustRightInd w:val="0"/>
      <w:spacing w:line="240" w:lineRule="atLeast"/>
      <w:ind w:firstLine="0"/>
      <w:jc w:val="center"/>
      <w:textAlignment w:val="bottom"/>
    </w:pPr>
    <w:rPr>
      <w:kern w:val="0"/>
      <w:sz w:val="21"/>
    </w:rPr>
  </w:style>
  <w:style w:type="paragraph" w:customStyle="1" w:styleId="CharCharCharCharCharChar">
    <w:name w:val="Char Char Char Char Char Char"/>
    <w:basedOn w:val="a"/>
    <w:rsid w:val="002B52BE"/>
    <w:pPr>
      <w:ind w:firstLine="0"/>
    </w:pPr>
    <w:rPr>
      <w:szCs w:val="24"/>
    </w:rPr>
  </w:style>
  <w:style w:type="paragraph" w:customStyle="1" w:styleId="ParaCharCharCharChar">
    <w:name w:val="默认段落字体 Para Char Char Char Char"/>
    <w:basedOn w:val="a"/>
    <w:next w:val="3"/>
    <w:rsid w:val="002B52BE"/>
    <w:pPr>
      <w:spacing w:line="360" w:lineRule="auto"/>
      <w:ind w:firstLine="0"/>
    </w:pPr>
    <w:rPr>
      <w:b/>
      <w:sz w:val="21"/>
      <w:szCs w:val="24"/>
    </w:rPr>
  </w:style>
  <w:style w:type="paragraph" w:customStyle="1" w:styleId="ParaChar">
    <w:name w:val="默认段落字体 Para Char"/>
    <w:basedOn w:val="a"/>
    <w:rsid w:val="002B52BE"/>
    <w:pPr>
      <w:ind w:firstLine="0"/>
    </w:pPr>
    <w:rPr>
      <w:sz w:val="21"/>
    </w:rPr>
  </w:style>
  <w:style w:type="paragraph" w:customStyle="1" w:styleId="CharCharCharCharCharCharCharCharCharCharCharCharChar">
    <w:name w:val="Char Char Char Char Char Char Char Char Char Char Char Char Char"/>
    <w:basedOn w:val="a"/>
    <w:rsid w:val="002B52BE"/>
    <w:pPr>
      <w:ind w:firstLineChars="200" w:firstLine="200"/>
    </w:pPr>
    <w:rPr>
      <w:rFonts w:ascii="Arial" w:eastAsia="黑体" w:hAnsi="Arial"/>
      <w:b/>
      <w:bCs/>
      <w:kern w:val="0"/>
      <w:sz w:val="32"/>
      <w:szCs w:val="32"/>
    </w:rPr>
  </w:style>
  <w:style w:type="paragraph" w:customStyle="1" w:styleId="CharCharCharCharCharCharCharCharCharChar">
    <w:name w:val="Char Char Char Char Char Char Char Char Char Char"/>
    <w:basedOn w:val="a"/>
    <w:rsid w:val="002B52BE"/>
    <w:pPr>
      <w:spacing w:line="240" w:lineRule="exact"/>
      <w:ind w:firstLineChars="200" w:firstLine="200"/>
    </w:pPr>
    <w:rPr>
      <w:rFonts w:ascii="宋体" w:hAnsi="宋体" w:cs="宋体"/>
      <w:szCs w:val="24"/>
    </w:rPr>
  </w:style>
  <w:style w:type="paragraph" w:customStyle="1" w:styleId="afffff2">
    <w:name w:val="报告表"/>
    <w:basedOn w:val="a"/>
    <w:rsid w:val="002B52BE"/>
    <w:pPr>
      <w:adjustRightInd w:val="0"/>
      <w:snapToGrid w:val="0"/>
      <w:spacing w:line="520" w:lineRule="atLeast"/>
      <w:ind w:firstLineChars="200" w:firstLine="560"/>
    </w:pPr>
    <w:rPr>
      <w:rFonts w:eastAsia="仿宋_GB2312"/>
      <w:sz w:val="28"/>
      <w:szCs w:val="24"/>
    </w:rPr>
  </w:style>
  <w:style w:type="paragraph" w:customStyle="1" w:styleId="CharChar9">
    <w:name w:val="Char Char"/>
    <w:basedOn w:val="a"/>
    <w:rsid w:val="002B52BE"/>
    <w:pPr>
      <w:snapToGrid w:val="0"/>
      <w:spacing w:line="360" w:lineRule="auto"/>
      <w:ind w:firstLineChars="200" w:firstLine="529"/>
    </w:pPr>
    <w:rPr>
      <w:sz w:val="21"/>
      <w:szCs w:val="24"/>
    </w:rPr>
  </w:style>
  <w:style w:type="paragraph" w:customStyle="1" w:styleId="afffff3">
    <w:name w:val="表格内容"/>
    <w:basedOn w:val="a"/>
    <w:qFormat/>
    <w:rsid w:val="002B52BE"/>
    <w:pPr>
      <w:tabs>
        <w:tab w:val="left" w:pos="645"/>
      </w:tabs>
      <w:overflowPunct w:val="0"/>
      <w:adjustRightInd w:val="0"/>
      <w:spacing w:line="200" w:lineRule="atLeast"/>
      <w:ind w:firstLine="0"/>
      <w:jc w:val="center"/>
      <w:textAlignment w:val="baseline"/>
    </w:pPr>
    <w:rPr>
      <w:rFonts w:ascii="Arial" w:eastAsia="仿宋_GB2312" w:hAnsi="Arial" w:cs="Arial"/>
      <w:bCs/>
      <w:sz w:val="21"/>
      <w:szCs w:val="21"/>
    </w:rPr>
  </w:style>
  <w:style w:type="paragraph" w:customStyle="1" w:styleId="17">
    <w:name w:val="正文1"/>
    <w:basedOn w:val="a"/>
    <w:qFormat/>
    <w:rsid w:val="002B52BE"/>
    <w:pPr>
      <w:adjustRightInd w:val="0"/>
      <w:ind w:firstLine="0"/>
    </w:pPr>
    <w:rPr>
      <w:rFonts w:eastAsia="楷体_GB2312"/>
    </w:rPr>
  </w:style>
  <w:style w:type="paragraph" w:customStyle="1" w:styleId="afffff4">
    <w:name w:val="表格内容居中"/>
    <w:rsid w:val="002B52BE"/>
    <w:pPr>
      <w:adjustRightInd w:val="0"/>
      <w:snapToGrid w:val="0"/>
      <w:jc w:val="center"/>
    </w:pPr>
    <w:rPr>
      <w:snapToGrid w:val="0"/>
      <w:sz w:val="21"/>
      <w:szCs w:val="21"/>
    </w:rPr>
  </w:style>
  <w:style w:type="paragraph" w:customStyle="1" w:styleId="aa0">
    <w:name w:val="aa"/>
    <w:basedOn w:val="a"/>
    <w:rsid w:val="002B52BE"/>
    <w:pPr>
      <w:spacing w:line="360" w:lineRule="auto"/>
      <w:ind w:firstLine="0"/>
      <w:jc w:val="center"/>
    </w:pPr>
    <w:rPr>
      <w:sz w:val="21"/>
    </w:rPr>
  </w:style>
  <w:style w:type="paragraph" w:customStyle="1" w:styleId="NewNewNewNewNewNewNewNewNewNewNewNewNewNewNewNew">
    <w:name w:val="正文 New New New New New New New New New New New New New New New New"/>
    <w:rsid w:val="002B52BE"/>
    <w:pPr>
      <w:widowControl w:val="0"/>
      <w:jc w:val="both"/>
    </w:pPr>
    <w:rPr>
      <w:kern w:val="2"/>
      <w:sz w:val="21"/>
      <w:szCs w:val="24"/>
    </w:rPr>
  </w:style>
  <w:style w:type="paragraph" w:customStyle="1" w:styleId="title1">
    <w:name w:val="title 1"/>
    <w:basedOn w:val="a"/>
    <w:rsid w:val="002B52BE"/>
    <w:pPr>
      <w:ind w:firstLine="0"/>
    </w:pPr>
    <w:rPr>
      <w:sz w:val="21"/>
      <w:szCs w:val="24"/>
    </w:rPr>
  </w:style>
  <w:style w:type="paragraph" w:customStyle="1" w:styleId="2d">
    <w:name w:val="正文 + 首行缩进:  2 字符"/>
    <w:basedOn w:val="a"/>
    <w:rsid w:val="002B52BE"/>
    <w:pPr>
      <w:spacing w:line="360" w:lineRule="auto"/>
      <w:ind w:firstLineChars="200" w:firstLine="480"/>
    </w:pPr>
    <w:rPr>
      <w:rFonts w:cs="宋体"/>
    </w:rPr>
  </w:style>
  <w:style w:type="paragraph" w:customStyle="1" w:styleId="CharCharChar0">
    <w:name w:val="Char Char Char"/>
    <w:basedOn w:val="a"/>
    <w:rsid w:val="002B52BE"/>
    <w:pPr>
      <w:ind w:firstLine="0"/>
    </w:pPr>
    <w:rPr>
      <w:sz w:val="21"/>
      <w:szCs w:val="24"/>
    </w:rPr>
  </w:style>
  <w:style w:type="paragraph" w:customStyle="1" w:styleId="cc">
    <w:name w:val="cc四级标题"/>
    <w:basedOn w:val="29"/>
    <w:rsid w:val="002B52BE"/>
    <w:pPr>
      <w:tabs>
        <w:tab w:val="clear" w:pos="1680"/>
      </w:tabs>
      <w:spacing w:before="0" w:beforeAutospacing="0" w:after="0" w:afterAutospacing="0" w:line="360" w:lineRule="auto"/>
      <w:ind w:left="0" w:firstLineChars="147" w:firstLine="353"/>
      <w:jc w:val="left"/>
      <w:outlineLvl w:val="3"/>
    </w:pPr>
    <w:rPr>
      <w:rFonts w:eastAsia="宋体" w:hAnsi="宋体"/>
      <w:kern w:val="0"/>
      <w:sz w:val="24"/>
      <w:szCs w:val="24"/>
    </w:rPr>
  </w:style>
  <w:style w:type="paragraph" w:customStyle="1" w:styleId="xl26">
    <w:name w:val="xl26"/>
    <w:basedOn w:val="a"/>
    <w:rsid w:val="002B52BE"/>
    <w:pPr>
      <w:widowControl/>
      <w:pBdr>
        <w:left w:val="single" w:sz="4" w:space="0" w:color="auto"/>
        <w:bottom w:val="single" w:sz="4" w:space="0" w:color="auto"/>
        <w:right w:val="single" w:sz="4" w:space="0" w:color="auto"/>
      </w:pBdr>
      <w:spacing w:before="100" w:beforeAutospacing="1" w:after="100" w:afterAutospacing="1"/>
      <w:ind w:firstLine="0"/>
      <w:jc w:val="center"/>
    </w:pPr>
    <w:rPr>
      <w:rFonts w:ascii="宋体" w:hAnsi="宋体"/>
      <w:kern w:val="0"/>
      <w:sz w:val="21"/>
      <w:szCs w:val="21"/>
    </w:rPr>
  </w:style>
  <w:style w:type="paragraph" w:customStyle="1" w:styleId="18">
    <w:name w:val="样式 第1级标题 + (中文) 宋体"/>
    <w:basedOn w:val="a"/>
    <w:rsid w:val="002B52BE"/>
    <w:pPr>
      <w:keepNext/>
      <w:keepLines/>
      <w:tabs>
        <w:tab w:val="left" w:pos="432"/>
      </w:tabs>
      <w:spacing w:before="100" w:beforeAutospacing="1" w:after="100" w:afterAutospacing="1" w:line="560" w:lineRule="exact"/>
      <w:ind w:left="420" w:hanging="420"/>
      <w:jc w:val="center"/>
      <w:outlineLvl w:val="0"/>
    </w:pPr>
    <w:rPr>
      <w:b/>
      <w:bCs/>
      <w:kern w:val="44"/>
      <w:sz w:val="36"/>
      <w:szCs w:val="36"/>
    </w:rPr>
  </w:style>
  <w:style w:type="paragraph" w:customStyle="1" w:styleId="19">
    <w:name w:val="修订1"/>
    <w:rsid w:val="002B52BE"/>
    <w:rPr>
      <w:kern w:val="2"/>
      <w:sz w:val="21"/>
      <w:szCs w:val="24"/>
    </w:rPr>
  </w:style>
  <w:style w:type="paragraph" w:customStyle="1" w:styleId="2e">
    <w:name w:val="样式 题注 + 首行缩进:  2 字符"/>
    <w:basedOn w:val="ad"/>
    <w:rsid w:val="002B52BE"/>
    <w:pPr>
      <w:spacing w:line="360" w:lineRule="auto"/>
      <w:ind w:firstLineChars="200" w:firstLine="400"/>
      <w:jc w:val="center"/>
    </w:pPr>
    <w:rPr>
      <w:rFonts w:eastAsia="仿宋_GB2312" w:cs="宋体"/>
      <w:b/>
    </w:rPr>
  </w:style>
  <w:style w:type="paragraph" w:customStyle="1" w:styleId="2f">
    <w:name w:val="2"/>
    <w:basedOn w:val="a"/>
    <w:next w:val="aff3"/>
    <w:rsid w:val="002B52BE"/>
    <w:pPr>
      <w:widowControl/>
      <w:spacing w:before="100" w:beforeAutospacing="1" w:after="100" w:afterAutospacing="1"/>
      <w:ind w:firstLine="0"/>
      <w:jc w:val="left"/>
    </w:pPr>
    <w:rPr>
      <w:rFonts w:ascii="宋体" w:hAnsi="宋体"/>
      <w:kern w:val="0"/>
      <w:szCs w:val="24"/>
    </w:rPr>
  </w:style>
  <w:style w:type="paragraph" w:customStyle="1" w:styleId="yz">
    <w:name w:val="yz"/>
    <w:basedOn w:val="aa"/>
    <w:rsid w:val="002B52BE"/>
    <w:pPr>
      <w:tabs>
        <w:tab w:val="left" w:pos="900"/>
      </w:tabs>
      <w:adjustRightInd w:val="0"/>
      <w:ind w:firstLineChars="200" w:firstLine="200"/>
      <w:jc w:val="both"/>
      <w:textAlignment w:val="baseline"/>
    </w:pPr>
    <w:rPr>
      <w:rFonts w:ascii="宋体" w:hAnsi="宋体" w:hint="eastAsia"/>
      <w:sz w:val="24"/>
      <w:szCs w:val="20"/>
    </w:rPr>
  </w:style>
  <w:style w:type="paragraph" w:customStyle="1" w:styleId="03">
    <w:name w:val="正文 03"/>
    <w:basedOn w:val="a"/>
    <w:link w:val="03Char"/>
    <w:rsid w:val="002B52BE"/>
    <w:pPr>
      <w:autoSpaceDE w:val="0"/>
      <w:autoSpaceDN w:val="0"/>
      <w:adjustRightInd w:val="0"/>
      <w:ind w:firstLine="0"/>
      <w:textAlignment w:val="baseline"/>
    </w:pPr>
    <w:rPr>
      <w:rFonts w:eastAsia="楷体_GB2312"/>
      <w:kern w:val="0"/>
    </w:rPr>
  </w:style>
  <w:style w:type="paragraph" w:customStyle="1" w:styleId="Char2CharCharCharCharCharCharCharCharChar">
    <w:name w:val="Char2 Char Char Char Char Char Char Char Char Char"/>
    <w:basedOn w:val="a"/>
    <w:rsid w:val="002B52BE"/>
    <w:pPr>
      <w:ind w:firstLine="0"/>
    </w:pPr>
    <w:rPr>
      <w:szCs w:val="24"/>
    </w:rPr>
  </w:style>
  <w:style w:type="paragraph" w:customStyle="1" w:styleId="39">
    <w:name w:val="表格 3"/>
    <w:basedOn w:val="a"/>
    <w:rsid w:val="002B52BE"/>
    <w:pPr>
      <w:autoSpaceDE w:val="0"/>
      <w:autoSpaceDN w:val="0"/>
      <w:adjustRightInd w:val="0"/>
      <w:spacing w:line="360" w:lineRule="auto"/>
      <w:ind w:leftChars="50" w:left="105" w:firstLineChars="166" w:firstLine="299"/>
      <w:jc w:val="left"/>
    </w:pPr>
    <w:rPr>
      <w:rFonts w:ascii="宋体" w:hAnsi="宋体"/>
      <w:kern w:val="0"/>
      <w:sz w:val="18"/>
    </w:rPr>
  </w:style>
  <w:style w:type="character" w:customStyle="1" w:styleId="23">
    <w:name w:val="正文文本缩进 2 字符"/>
    <w:link w:val="22"/>
    <w:qFormat/>
    <w:rsid w:val="002B52BE"/>
    <w:rPr>
      <w:sz w:val="24"/>
      <w:lang w:val="en-US" w:eastAsia="zh-CN"/>
    </w:rPr>
  </w:style>
  <w:style w:type="paragraph" w:styleId="afffff5">
    <w:name w:val="List Paragraph"/>
    <w:basedOn w:val="a"/>
    <w:uiPriority w:val="99"/>
    <w:qFormat/>
    <w:rsid w:val="002B52BE"/>
    <w:pPr>
      <w:ind w:firstLineChars="200" w:firstLine="420"/>
    </w:pPr>
  </w:style>
  <w:style w:type="character" w:customStyle="1" w:styleId="CharChara">
    <w:name w:val="中大表格内容 Char Char"/>
    <w:link w:val="afffff6"/>
    <w:rsid w:val="002B52BE"/>
    <w:rPr>
      <w:rFonts w:ascii="宋体" w:hAnsi="宋体"/>
      <w:szCs w:val="21"/>
      <w:lang w:val="zh-CN"/>
    </w:rPr>
  </w:style>
  <w:style w:type="paragraph" w:customStyle="1" w:styleId="afffff6">
    <w:name w:val="中大表格内容"/>
    <w:basedOn w:val="a"/>
    <w:link w:val="CharChara"/>
    <w:rsid w:val="002B52BE"/>
    <w:pPr>
      <w:wordWrap w:val="0"/>
      <w:autoSpaceDE w:val="0"/>
      <w:autoSpaceDN w:val="0"/>
      <w:adjustRightInd w:val="0"/>
      <w:ind w:firstLine="0"/>
      <w:jc w:val="center"/>
    </w:pPr>
    <w:rPr>
      <w:rFonts w:ascii="宋体" w:hAnsi="宋体"/>
      <w:kern w:val="0"/>
      <w:sz w:val="20"/>
      <w:szCs w:val="21"/>
      <w:lang w:val="zh-CN"/>
    </w:rPr>
  </w:style>
  <w:style w:type="character" w:customStyle="1" w:styleId="TT01CharChar">
    <w:name w:val="TT表格文字01 Char Char"/>
    <w:link w:val="TT01"/>
    <w:rsid w:val="002B52BE"/>
    <w:rPr>
      <w:snapToGrid w:val="0"/>
      <w:color w:val="000000"/>
      <w:kern w:val="2"/>
      <w:sz w:val="21"/>
    </w:rPr>
  </w:style>
  <w:style w:type="paragraph" w:customStyle="1" w:styleId="TT01">
    <w:name w:val="TT表格文字01"/>
    <w:basedOn w:val="a"/>
    <w:link w:val="TT01CharChar"/>
    <w:rsid w:val="002B52BE"/>
    <w:pPr>
      <w:widowControl/>
      <w:wordWrap w:val="0"/>
      <w:overflowPunct w:val="0"/>
      <w:topLinePunct/>
      <w:ind w:firstLine="0"/>
      <w:jc w:val="center"/>
    </w:pPr>
    <w:rPr>
      <w:snapToGrid w:val="0"/>
      <w:color w:val="000000"/>
      <w:sz w:val="21"/>
    </w:rPr>
  </w:style>
  <w:style w:type="character" w:customStyle="1" w:styleId="HTML0">
    <w:name w:val="HTML 预设格式 字符"/>
    <w:basedOn w:val="a1"/>
    <w:link w:val="HTML"/>
    <w:uiPriority w:val="99"/>
    <w:rsid w:val="002B52BE"/>
    <w:rPr>
      <w:rFonts w:ascii="Arial" w:hAnsi="Arial" w:cs="Arial"/>
      <w:sz w:val="24"/>
      <w:szCs w:val="24"/>
    </w:rPr>
  </w:style>
  <w:style w:type="paragraph" w:customStyle="1" w:styleId="Style43">
    <w:name w:val="_Style 43"/>
    <w:basedOn w:val="a"/>
    <w:rsid w:val="002B52BE"/>
    <w:pPr>
      <w:spacing w:line="360" w:lineRule="auto"/>
      <w:ind w:firstLineChars="200" w:firstLine="200"/>
    </w:pPr>
    <w:rPr>
      <w:rFonts w:ascii="宋体" w:hAnsi="宋体" w:cs="宋体"/>
      <w:szCs w:val="24"/>
    </w:rPr>
  </w:style>
  <w:style w:type="character" w:customStyle="1" w:styleId="apple-converted-space">
    <w:name w:val="apple-converted-space"/>
    <w:basedOn w:val="a1"/>
    <w:rsid w:val="002B52BE"/>
  </w:style>
  <w:style w:type="paragraph" w:customStyle="1" w:styleId="321">
    <w:name w:val="正文文本缩进 32"/>
    <w:basedOn w:val="a"/>
    <w:rsid w:val="002B52BE"/>
    <w:pPr>
      <w:adjustRightInd w:val="0"/>
      <w:spacing w:before="120" w:line="360" w:lineRule="auto"/>
      <w:ind w:firstLine="573"/>
    </w:pPr>
    <w:rPr>
      <w:szCs w:val="24"/>
    </w:rPr>
  </w:style>
  <w:style w:type="character" w:customStyle="1" w:styleId="CharCharb">
    <w:name w:val="正文(首行缩进) Char Char"/>
    <w:link w:val="afffff7"/>
    <w:rsid w:val="002B52BE"/>
    <w:rPr>
      <w:snapToGrid w:val="0"/>
      <w:sz w:val="28"/>
      <w:szCs w:val="28"/>
    </w:rPr>
  </w:style>
  <w:style w:type="paragraph" w:customStyle="1" w:styleId="afffff7">
    <w:name w:val="正文(首行缩进)"/>
    <w:basedOn w:val="a"/>
    <w:link w:val="CharCharb"/>
    <w:rsid w:val="002B52BE"/>
    <w:pPr>
      <w:spacing w:line="360" w:lineRule="auto"/>
      <w:ind w:firstLineChars="200" w:firstLine="200"/>
    </w:pPr>
    <w:rPr>
      <w:snapToGrid w:val="0"/>
      <w:kern w:val="0"/>
      <w:sz w:val="28"/>
      <w:szCs w:val="28"/>
    </w:rPr>
  </w:style>
  <w:style w:type="character" w:customStyle="1" w:styleId="03Char">
    <w:name w:val="正文 03 Char"/>
    <w:link w:val="03"/>
    <w:rsid w:val="002B52BE"/>
    <w:rPr>
      <w:rFonts w:eastAsia="楷体_GB2312"/>
      <w:sz w:val="24"/>
    </w:rPr>
  </w:style>
  <w:style w:type="paragraph" w:customStyle="1" w:styleId="Afffff8">
    <w:name w:val="段落A"/>
    <w:basedOn w:val="a"/>
    <w:rsid w:val="002B52BE"/>
    <w:pPr>
      <w:spacing w:line="400" w:lineRule="exact"/>
      <w:ind w:firstLineChars="200" w:firstLine="480"/>
    </w:pPr>
    <w:rPr>
      <w:szCs w:val="24"/>
    </w:rPr>
  </w:style>
  <w:style w:type="character" w:customStyle="1" w:styleId="ac">
    <w:name w:val="正文文本 字符"/>
    <w:link w:val="aa"/>
    <w:uiPriority w:val="99"/>
    <w:qFormat/>
    <w:rsid w:val="002B52BE"/>
    <w:rPr>
      <w:kern w:val="2"/>
      <w:sz w:val="32"/>
      <w:szCs w:val="32"/>
    </w:rPr>
  </w:style>
  <w:style w:type="character" w:customStyle="1" w:styleId="01Char">
    <w:name w:val="01正文 Char"/>
    <w:link w:val="01"/>
    <w:rsid w:val="00981B80"/>
    <w:rPr>
      <w:rFonts w:hAnsi="宋体"/>
      <w:kern w:val="2"/>
      <w:sz w:val="24"/>
      <w:szCs w:val="24"/>
    </w:rPr>
  </w:style>
  <w:style w:type="paragraph" w:customStyle="1" w:styleId="01">
    <w:name w:val="01正文"/>
    <w:basedOn w:val="a"/>
    <w:link w:val="01Char"/>
    <w:qFormat/>
    <w:rsid w:val="00981B80"/>
    <w:pPr>
      <w:widowControl/>
      <w:adjustRightInd w:val="0"/>
      <w:spacing w:beforeLines="20" w:afterLines="20" w:line="400" w:lineRule="exact"/>
      <w:ind w:firstLine="482"/>
      <w:jc w:val="left"/>
    </w:pPr>
    <w:rPr>
      <w:rFonts w:hAnsi="宋体"/>
      <w:szCs w:val="24"/>
    </w:rPr>
  </w:style>
  <w:style w:type="paragraph" w:customStyle="1" w:styleId="afffff9">
    <w:name w:val="表 内容"/>
    <w:basedOn w:val="a"/>
    <w:link w:val="Charf0"/>
    <w:qFormat/>
    <w:rsid w:val="005962DB"/>
    <w:pPr>
      <w:spacing w:line="240" w:lineRule="atLeast"/>
      <w:ind w:firstLine="0"/>
      <w:jc w:val="center"/>
    </w:pPr>
    <w:rPr>
      <w:kern w:val="0"/>
      <w:sz w:val="20"/>
      <w:szCs w:val="21"/>
    </w:rPr>
  </w:style>
  <w:style w:type="character" w:customStyle="1" w:styleId="Charf0">
    <w:name w:val="表 内容 Char"/>
    <w:link w:val="afffff9"/>
    <w:qFormat/>
    <w:rsid w:val="005962DB"/>
    <w:rPr>
      <w:szCs w:val="21"/>
    </w:rPr>
  </w:style>
  <w:style w:type="paragraph" w:customStyle="1" w:styleId="211">
    <w:name w:val="表头21"/>
    <w:basedOn w:val="a"/>
    <w:link w:val="21Char"/>
    <w:qFormat/>
    <w:rsid w:val="005962DB"/>
    <w:pPr>
      <w:adjustRightInd w:val="0"/>
      <w:snapToGrid w:val="0"/>
      <w:spacing w:line="240" w:lineRule="atLeast"/>
      <w:ind w:firstLine="0"/>
      <w:jc w:val="center"/>
    </w:pPr>
    <w:rPr>
      <w:b/>
      <w:color w:val="000000"/>
      <w:kern w:val="0"/>
      <w:sz w:val="20"/>
      <w:szCs w:val="21"/>
    </w:rPr>
  </w:style>
  <w:style w:type="character" w:customStyle="1" w:styleId="21Char">
    <w:name w:val="表头21 Char"/>
    <w:link w:val="211"/>
    <w:qFormat/>
    <w:rsid w:val="005962DB"/>
    <w:rPr>
      <w:b/>
      <w:color w:val="000000"/>
      <w:szCs w:val="21"/>
    </w:rPr>
  </w:style>
  <w:style w:type="paragraph" w:customStyle="1" w:styleId="afffffa">
    <w:name w:val="表中正文字"/>
    <w:qFormat/>
    <w:rsid w:val="005962DB"/>
    <w:pPr>
      <w:jc w:val="center"/>
    </w:pPr>
    <w:rPr>
      <w:kern w:val="2"/>
      <w:sz w:val="21"/>
      <w:szCs w:val="21"/>
    </w:rPr>
  </w:style>
  <w:style w:type="character" w:customStyle="1" w:styleId="af2">
    <w:name w:val="正文文本缩进 字符"/>
    <w:basedOn w:val="a1"/>
    <w:link w:val="af1"/>
    <w:qFormat/>
    <w:rsid w:val="005962DB"/>
    <w:rPr>
      <w:sz w:val="28"/>
    </w:rPr>
  </w:style>
  <w:style w:type="character" w:customStyle="1" w:styleId="a8">
    <w:name w:val="批注文字 字符"/>
    <w:basedOn w:val="a1"/>
    <w:link w:val="a6"/>
    <w:qFormat/>
    <w:rsid w:val="00F70D73"/>
    <w:rPr>
      <w:kern w:val="2"/>
      <w:sz w:val="24"/>
    </w:rPr>
  </w:style>
  <w:style w:type="numbering" w:customStyle="1" w:styleId="1a">
    <w:name w:val="无列表1"/>
    <w:next w:val="a3"/>
    <w:uiPriority w:val="99"/>
    <w:semiHidden/>
    <w:unhideWhenUsed/>
    <w:rsid w:val="00BB2E66"/>
  </w:style>
  <w:style w:type="character" w:customStyle="1" w:styleId="10">
    <w:name w:val="标题 1 字符"/>
    <w:basedOn w:val="a1"/>
    <w:link w:val="1"/>
    <w:rsid w:val="00BB2E66"/>
    <w:rPr>
      <w:rFonts w:ascii="Impact" w:eastAsia="隶书" w:hAnsi="Impact"/>
      <w:kern w:val="44"/>
      <w:sz w:val="36"/>
    </w:rPr>
  </w:style>
  <w:style w:type="character" w:customStyle="1" w:styleId="20">
    <w:name w:val="标题 2 字符"/>
    <w:basedOn w:val="a1"/>
    <w:link w:val="2"/>
    <w:rsid w:val="00BB2E66"/>
    <w:rPr>
      <w:b/>
      <w:kern w:val="24"/>
      <w:sz w:val="24"/>
    </w:rPr>
  </w:style>
  <w:style w:type="character" w:customStyle="1" w:styleId="30">
    <w:name w:val="标题 3 字符"/>
    <w:basedOn w:val="a1"/>
    <w:link w:val="3"/>
    <w:rsid w:val="00BB2E66"/>
    <w:rPr>
      <w:rFonts w:ascii="宋体" w:eastAsia="楷体_GB2312" w:hAnsi="Impact"/>
      <w:b/>
      <w:kern w:val="24"/>
      <w:sz w:val="24"/>
    </w:rPr>
  </w:style>
  <w:style w:type="character" w:customStyle="1" w:styleId="40">
    <w:name w:val="标题 4 字符"/>
    <w:basedOn w:val="a1"/>
    <w:link w:val="4"/>
    <w:rsid w:val="00BB2E66"/>
    <w:rPr>
      <w:rFonts w:ascii="宋体" w:eastAsia="楷体_GB2312" w:hAnsi="Arial"/>
      <w:b/>
      <w:kern w:val="24"/>
      <w:sz w:val="24"/>
    </w:rPr>
  </w:style>
  <w:style w:type="character" w:customStyle="1" w:styleId="60">
    <w:name w:val="标题 6 字符"/>
    <w:basedOn w:val="a1"/>
    <w:link w:val="6"/>
    <w:rsid w:val="00BB2E66"/>
    <w:rPr>
      <w:rFonts w:ascii="Arial" w:eastAsia="楷体_GB2312" w:hAnsi="Arial"/>
      <w:b/>
      <w:kern w:val="24"/>
      <w:sz w:val="24"/>
    </w:rPr>
  </w:style>
  <w:style w:type="character" w:customStyle="1" w:styleId="70">
    <w:name w:val="标题 7 字符"/>
    <w:basedOn w:val="a1"/>
    <w:link w:val="7"/>
    <w:rsid w:val="00BB2E66"/>
    <w:rPr>
      <w:rFonts w:ascii="宋体" w:eastAsia="楷体_GB2312" w:hAnsi="Impact"/>
      <w:b/>
      <w:kern w:val="24"/>
      <w:sz w:val="24"/>
    </w:rPr>
  </w:style>
  <w:style w:type="character" w:customStyle="1" w:styleId="80">
    <w:name w:val="标题 8 字符"/>
    <w:basedOn w:val="a1"/>
    <w:link w:val="8"/>
    <w:rsid w:val="00BB2E66"/>
    <w:rPr>
      <w:rFonts w:ascii="Arial" w:eastAsia="黑体" w:hAnsi="Arial"/>
      <w:kern w:val="24"/>
      <w:sz w:val="24"/>
    </w:rPr>
  </w:style>
  <w:style w:type="character" w:customStyle="1" w:styleId="90">
    <w:name w:val="标题 9 字符"/>
    <w:basedOn w:val="a1"/>
    <w:link w:val="9"/>
    <w:rsid w:val="00BB2E66"/>
    <w:rPr>
      <w:rFonts w:ascii="Arial" w:eastAsia="黑体" w:hAnsi="Arial"/>
      <w:kern w:val="24"/>
      <w:sz w:val="21"/>
    </w:rPr>
  </w:style>
  <w:style w:type="numbering" w:customStyle="1" w:styleId="110">
    <w:name w:val="无列表11"/>
    <w:next w:val="a3"/>
    <w:uiPriority w:val="99"/>
    <w:semiHidden/>
    <w:unhideWhenUsed/>
    <w:rsid w:val="00BB2E66"/>
  </w:style>
  <w:style w:type="character" w:customStyle="1" w:styleId="af0">
    <w:name w:val="称呼 字符"/>
    <w:basedOn w:val="a1"/>
    <w:link w:val="af"/>
    <w:rsid w:val="00BB2E66"/>
    <w:rPr>
      <w:sz w:val="24"/>
    </w:rPr>
  </w:style>
  <w:style w:type="character" w:customStyle="1" w:styleId="33">
    <w:name w:val="正文文本 3 字符"/>
    <w:basedOn w:val="a1"/>
    <w:link w:val="32"/>
    <w:rsid w:val="00BB2E66"/>
    <w:rPr>
      <w:kern w:val="2"/>
      <w:sz w:val="24"/>
      <w:szCs w:val="24"/>
    </w:rPr>
  </w:style>
  <w:style w:type="paragraph" w:customStyle="1" w:styleId="212">
    <w:name w:val="列表 21"/>
    <w:basedOn w:val="a"/>
    <w:next w:val="21"/>
    <w:rsid w:val="00BB2E66"/>
    <w:pPr>
      <w:ind w:leftChars="200" w:left="100" w:hangingChars="200" w:hanging="200"/>
    </w:pPr>
    <w:rPr>
      <w:outline/>
      <w:color w:val="FFFFFF"/>
      <w:sz w:val="21"/>
    </w:rPr>
  </w:style>
  <w:style w:type="character" w:customStyle="1" w:styleId="af9">
    <w:name w:val="批注框文本 字符"/>
    <w:basedOn w:val="a1"/>
    <w:link w:val="af8"/>
    <w:rsid w:val="00BB2E66"/>
    <w:rPr>
      <w:kern w:val="2"/>
      <w:sz w:val="18"/>
      <w:szCs w:val="18"/>
    </w:rPr>
  </w:style>
  <w:style w:type="character" w:customStyle="1" w:styleId="aff">
    <w:name w:val="副标题 字符"/>
    <w:basedOn w:val="a1"/>
    <w:link w:val="afe"/>
    <w:rsid w:val="00BB2E66"/>
    <w:rPr>
      <w:rFonts w:ascii="Arial" w:hAnsi="Arial"/>
      <w:b/>
      <w:kern w:val="28"/>
      <w:sz w:val="24"/>
    </w:rPr>
  </w:style>
  <w:style w:type="paragraph" w:customStyle="1" w:styleId="1b">
    <w:name w:val="列表1"/>
    <w:basedOn w:val="a"/>
    <w:next w:val="aff0"/>
    <w:qFormat/>
    <w:rsid w:val="00BB2E66"/>
    <w:pPr>
      <w:ind w:left="200" w:hangingChars="200" w:hanging="200"/>
    </w:pPr>
    <w:rPr>
      <w:outline/>
      <w:color w:val="FFFFFF"/>
      <w:sz w:val="21"/>
    </w:rPr>
  </w:style>
  <w:style w:type="character" w:customStyle="1" w:styleId="aff2">
    <w:name w:val="脚注文本 字符"/>
    <w:basedOn w:val="a1"/>
    <w:link w:val="aff1"/>
    <w:rsid w:val="00BB2E66"/>
    <w:rPr>
      <w:kern w:val="2"/>
      <w:sz w:val="18"/>
      <w:szCs w:val="18"/>
    </w:rPr>
  </w:style>
  <w:style w:type="character" w:customStyle="1" w:styleId="27">
    <w:name w:val="正文文本 2 字符"/>
    <w:basedOn w:val="a1"/>
    <w:link w:val="26"/>
    <w:rsid w:val="00BB2E66"/>
    <w:rPr>
      <w:kern w:val="2"/>
      <w:sz w:val="24"/>
    </w:rPr>
  </w:style>
  <w:style w:type="character" w:customStyle="1" w:styleId="25">
    <w:name w:val="正文文本首行缩进 2 字符"/>
    <w:basedOn w:val="af2"/>
    <w:link w:val="24"/>
    <w:rsid w:val="00BB2E66"/>
    <w:rPr>
      <w:rFonts w:eastAsia="仿宋_GB2312"/>
      <w:kern w:val="2"/>
      <w:sz w:val="21"/>
      <w:szCs w:val="24"/>
      <w:lang w:eastAsia="en-US"/>
    </w:rPr>
  </w:style>
  <w:style w:type="table" w:customStyle="1" w:styleId="1c">
    <w:name w:val="网格型1"/>
    <w:basedOn w:val="a2"/>
    <w:next w:val="affa"/>
    <w:uiPriority w:val="59"/>
    <w:qFormat/>
    <w:rsid w:val="00BB2E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B2E66"/>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Char12">
    <w:name w:val="正文文本缩进 Char1"/>
    <w:rsid w:val="00BB2E66"/>
    <w:rPr>
      <w:rFonts w:eastAsia="宋体"/>
      <w:kern w:val="2"/>
      <w:sz w:val="24"/>
      <w:lang w:val="en-US" w:eastAsia="zh-CN" w:bidi="ar-SA"/>
    </w:rPr>
  </w:style>
  <w:style w:type="paragraph" w:customStyle="1" w:styleId="afffffb">
    <w:name w:val="表格题名"/>
    <w:basedOn w:val="a"/>
    <w:qFormat/>
    <w:rsid w:val="00BB2E66"/>
    <w:pPr>
      <w:ind w:firstLine="0"/>
      <w:jc w:val="center"/>
    </w:pPr>
    <w:rPr>
      <w:b/>
      <w:kern w:val="0"/>
      <w:sz w:val="21"/>
      <w:lang w:val="en-GB" w:eastAsia="zh-TW"/>
    </w:rPr>
  </w:style>
  <w:style w:type="character" w:customStyle="1" w:styleId="32CharChar">
    <w:name w:val="表格 32 Char Char"/>
    <w:qFormat/>
    <w:rsid w:val="00394C67"/>
    <w:rPr>
      <w:rFonts w:ascii="宋体" w:hAnsi="Impact"/>
      <w:kern w:val="2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63066">
      <w:bodyDiv w:val="1"/>
      <w:marLeft w:val="0"/>
      <w:marRight w:val="0"/>
      <w:marTop w:val="0"/>
      <w:marBottom w:val="0"/>
      <w:divBdr>
        <w:top w:val="none" w:sz="0" w:space="0" w:color="auto"/>
        <w:left w:val="none" w:sz="0" w:space="0" w:color="auto"/>
        <w:bottom w:val="none" w:sz="0" w:space="0" w:color="auto"/>
        <w:right w:val="none" w:sz="0" w:space="0" w:color="auto"/>
      </w:divBdr>
    </w:div>
    <w:div w:id="106316070">
      <w:bodyDiv w:val="1"/>
      <w:marLeft w:val="0"/>
      <w:marRight w:val="0"/>
      <w:marTop w:val="0"/>
      <w:marBottom w:val="0"/>
      <w:divBdr>
        <w:top w:val="none" w:sz="0" w:space="0" w:color="auto"/>
        <w:left w:val="none" w:sz="0" w:space="0" w:color="auto"/>
        <w:bottom w:val="none" w:sz="0" w:space="0" w:color="auto"/>
        <w:right w:val="none" w:sz="0" w:space="0" w:color="auto"/>
      </w:divBdr>
    </w:div>
    <w:div w:id="151525365">
      <w:bodyDiv w:val="1"/>
      <w:marLeft w:val="0"/>
      <w:marRight w:val="0"/>
      <w:marTop w:val="0"/>
      <w:marBottom w:val="0"/>
      <w:divBdr>
        <w:top w:val="none" w:sz="0" w:space="0" w:color="auto"/>
        <w:left w:val="none" w:sz="0" w:space="0" w:color="auto"/>
        <w:bottom w:val="none" w:sz="0" w:space="0" w:color="auto"/>
        <w:right w:val="none" w:sz="0" w:space="0" w:color="auto"/>
      </w:divBdr>
    </w:div>
    <w:div w:id="225918983">
      <w:bodyDiv w:val="1"/>
      <w:marLeft w:val="0"/>
      <w:marRight w:val="0"/>
      <w:marTop w:val="0"/>
      <w:marBottom w:val="0"/>
      <w:divBdr>
        <w:top w:val="none" w:sz="0" w:space="0" w:color="auto"/>
        <w:left w:val="none" w:sz="0" w:space="0" w:color="auto"/>
        <w:bottom w:val="none" w:sz="0" w:space="0" w:color="auto"/>
        <w:right w:val="none" w:sz="0" w:space="0" w:color="auto"/>
      </w:divBdr>
    </w:div>
    <w:div w:id="424884713">
      <w:bodyDiv w:val="1"/>
      <w:marLeft w:val="0"/>
      <w:marRight w:val="0"/>
      <w:marTop w:val="0"/>
      <w:marBottom w:val="0"/>
      <w:divBdr>
        <w:top w:val="none" w:sz="0" w:space="0" w:color="auto"/>
        <w:left w:val="none" w:sz="0" w:space="0" w:color="auto"/>
        <w:bottom w:val="none" w:sz="0" w:space="0" w:color="auto"/>
        <w:right w:val="none" w:sz="0" w:space="0" w:color="auto"/>
      </w:divBdr>
    </w:div>
    <w:div w:id="486828443">
      <w:bodyDiv w:val="1"/>
      <w:marLeft w:val="0"/>
      <w:marRight w:val="0"/>
      <w:marTop w:val="0"/>
      <w:marBottom w:val="0"/>
      <w:divBdr>
        <w:top w:val="none" w:sz="0" w:space="0" w:color="auto"/>
        <w:left w:val="none" w:sz="0" w:space="0" w:color="auto"/>
        <w:bottom w:val="none" w:sz="0" w:space="0" w:color="auto"/>
        <w:right w:val="none" w:sz="0" w:space="0" w:color="auto"/>
      </w:divBdr>
    </w:div>
    <w:div w:id="590968443">
      <w:bodyDiv w:val="1"/>
      <w:marLeft w:val="0"/>
      <w:marRight w:val="0"/>
      <w:marTop w:val="0"/>
      <w:marBottom w:val="0"/>
      <w:divBdr>
        <w:top w:val="none" w:sz="0" w:space="0" w:color="auto"/>
        <w:left w:val="none" w:sz="0" w:space="0" w:color="auto"/>
        <w:bottom w:val="none" w:sz="0" w:space="0" w:color="auto"/>
        <w:right w:val="none" w:sz="0" w:space="0" w:color="auto"/>
      </w:divBdr>
    </w:div>
    <w:div w:id="596063280">
      <w:bodyDiv w:val="1"/>
      <w:marLeft w:val="0"/>
      <w:marRight w:val="0"/>
      <w:marTop w:val="0"/>
      <w:marBottom w:val="0"/>
      <w:divBdr>
        <w:top w:val="none" w:sz="0" w:space="0" w:color="auto"/>
        <w:left w:val="none" w:sz="0" w:space="0" w:color="auto"/>
        <w:bottom w:val="none" w:sz="0" w:space="0" w:color="auto"/>
        <w:right w:val="none" w:sz="0" w:space="0" w:color="auto"/>
      </w:divBdr>
    </w:div>
    <w:div w:id="614991366">
      <w:bodyDiv w:val="1"/>
      <w:marLeft w:val="0"/>
      <w:marRight w:val="0"/>
      <w:marTop w:val="0"/>
      <w:marBottom w:val="0"/>
      <w:divBdr>
        <w:top w:val="none" w:sz="0" w:space="0" w:color="auto"/>
        <w:left w:val="none" w:sz="0" w:space="0" w:color="auto"/>
        <w:bottom w:val="none" w:sz="0" w:space="0" w:color="auto"/>
        <w:right w:val="none" w:sz="0" w:space="0" w:color="auto"/>
      </w:divBdr>
    </w:div>
    <w:div w:id="615714835">
      <w:bodyDiv w:val="1"/>
      <w:marLeft w:val="0"/>
      <w:marRight w:val="0"/>
      <w:marTop w:val="0"/>
      <w:marBottom w:val="0"/>
      <w:divBdr>
        <w:top w:val="none" w:sz="0" w:space="0" w:color="auto"/>
        <w:left w:val="none" w:sz="0" w:space="0" w:color="auto"/>
        <w:bottom w:val="none" w:sz="0" w:space="0" w:color="auto"/>
        <w:right w:val="none" w:sz="0" w:space="0" w:color="auto"/>
      </w:divBdr>
    </w:div>
    <w:div w:id="631521251">
      <w:bodyDiv w:val="1"/>
      <w:marLeft w:val="0"/>
      <w:marRight w:val="0"/>
      <w:marTop w:val="0"/>
      <w:marBottom w:val="0"/>
      <w:divBdr>
        <w:top w:val="none" w:sz="0" w:space="0" w:color="auto"/>
        <w:left w:val="none" w:sz="0" w:space="0" w:color="auto"/>
        <w:bottom w:val="none" w:sz="0" w:space="0" w:color="auto"/>
        <w:right w:val="none" w:sz="0" w:space="0" w:color="auto"/>
      </w:divBdr>
    </w:div>
    <w:div w:id="640231539">
      <w:bodyDiv w:val="1"/>
      <w:marLeft w:val="0"/>
      <w:marRight w:val="0"/>
      <w:marTop w:val="0"/>
      <w:marBottom w:val="0"/>
      <w:divBdr>
        <w:top w:val="none" w:sz="0" w:space="0" w:color="auto"/>
        <w:left w:val="none" w:sz="0" w:space="0" w:color="auto"/>
        <w:bottom w:val="none" w:sz="0" w:space="0" w:color="auto"/>
        <w:right w:val="none" w:sz="0" w:space="0" w:color="auto"/>
      </w:divBdr>
    </w:div>
    <w:div w:id="656345506">
      <w:bodyDiv w:val="1"/>
      <w:marLeft w:val="0"/>
      <w:marRight w:val="0"/>
      <w:marTop w:val="0"/>
      <w:marBottom w:val="0"/>
      <w:divBdr>
        <w:top w:val="none" w:sz="0" w:space="0" w:color="auto"/>
        <w:left w:val="none" w:sz="0" w:space="0" w:color="auto"/>
        <w:bottom w:val="none" w:sz="0" w:space="0" w:color="auto"/>
        <w:right w:val="none" w:sz="0" w:space="0" w:color="auto"/>
      </w:divBdr>
    </w:div>
    <w:div w:id="695548734">
      <w:bodyDiv w:val="1"/>
      <w:marLeft w:val="0"/>
      <w:marRight w:val="0"/>
      <w:marTop w:val="0"/>
      <w:marBottom w:val="0"/>
      <w:divBdr>
        <w:top w:val="none" w:sz="0" w:space="0" w:color="auto"/>
        <w:left w:val="none" w:sz="0" w:space="0" w:color="auto"/>
        <w:bottom w:val="none" w:sz="0" w:space="0" w:color="auto"/>
        <w:right w:val="none" w:sz="0" w:space="0" w:color="auto"/>
      </w:divBdr>
    </w:div>
    <w:div w:id="717439784">
      <w:bodyDiv w:val="1"/>
      <w:marLeft w:val="0"/>
      <w:marRight w:val="0"/>
      <w:marTop w:val="0"/>
      <w:marBottom w:val="0"/>
      <w:divBdr>
        <w:top w:val="none" w:sz="0" w:space="0" w:color="auto"/>
        <w:left w:val="none" w:sz="0" w:space="0" w:color="auto"/>
        <w:bottom w:val="none" w:sz="0" w:space="0" w:color="auto"/>
        <w:right w:val="none" w:sz="0" w:space="0" w:color="auto"/>
      </w:divBdr>
    </w:div>
    <w:div w:id="726296495">
      <w:bodyDiv w:val="1"/>
      <w:marLeft w:val="0"/>
      <w:marRight w:val="0"/>
      <w:marTop w:val="0"/>
      <w:marBottom w:val="0"/>
      <w:divBdr>
        <w:top w:val="none" w:sz="0" w:space="0" w:color="auto"/>
        <w:left w:val="none" w:sz="0" w:space="0" w:color="auto"/>
        <w:bottom w:val="none" w:sz="0" w:space="0" w:color="auto"/>
        <w:right w:val="none" w:sz="0" w:space="0" w:color="auto"/>
      </w:divBdr>
    </w:div>
    <w:div w:id="764763182">
      <w:bodyDiv w:val="1"/>
      <w:marLeft w:val="0"/>
      <w:marRight w:val="0"/>
      <w:marTop w:val="0"/>
      <w:marBottom w:val="0"/>
      <w:divBdr>
        <w:top w:val="none" w:sz="0" w:space="0" w:color="auto"/>
        <w:left w:val="none" w:sz="0" w:space="0" w:color="auto"/>
        <w:bottom w:val="none" w:sz="0" w:space="0" w:color="auto"/>
        <w:right w:val="none" w:sz="0" w:space="0" w:color="auto"/>
      </w:divBdr>
    </w:div>
    <w:div w:id="862326821">
      <w:bodyDiv w:val="1"/>
      <w:marLeft w:val="0"/>
      <w:marRight w:val="0"/>
      <w:marTop w:val="0"/>
      <w:marBottom w:val="0"/>
      <w:divBdr>
        <w:top w:val="none" w:sz="0" w:space="0" w:color="auto"/>
        <w:left w:val="none" w:sz="0" w:space="0" w:color="auto"/>
        <w:bottom w:val="none" w:sz="0" w:space="0" w:color="auto"/>
        <w:right w:val="none" w:sz="0" w:space="0" w:color="auto"/>
      </w:divBdr>
    </w:div>
    <w:div w:id="889343048">
      <w:bodyDiv w:val="1"/>
      <w:marLeft w:val="0"/>
      <w:marRight w:val="0"/>
      <w:marTop w:val="0"/>
      <w:marBottom w:val="0"/>
      <w:divBdr>
        <w:top w:val="none" w:sz="0" w:space="0" w:color="auto"/>
        <w:left w:val="none" w:sz="0" w:space="0" w:color="auto"/>
        <w:bottom w:val="none" w:sz="0" w:space="0" w:color="auto"/>
        <w:right w:val="none" w:sz="0" w:space="0" w:color="auto"/>
      </w:divBdr>
    </w:div>
    <w:div w:id="956568931">
      <w:bodyDiv w:val="1"/>
      <w:marLeft w:val="0"/>
      <w:marRight w:val="0"/>
      <w:marTop w:val="0"/>
      <w:marBottom w:val="0"/>
      <w:divBdr>
        <w:top w:val="none" w:sz="0" w:space="0" w:color="auto"/>
        <w:left w:val="none" w:sz="0" w:space="0" w:color="auto"/>
        <w:bottom w:val="none" w:sz="0" w:space="0" w:color="auto"/>
        <w:right w:val="none" w:sz="0" w:space="0" w:color="auto"/>
      </w:divBdr>
    </w:div>
    <w:div w:id="958297078">
      <w:bodyDiv w:val="1"/>
      <w:marLeft w:val="0"/>
      <w:marRight w:val="0"/>
      <w:marTop w:val="0"/>
      <w:marBottom w:val="0"/>
      <w:divBdr>
        <w:top w:val="none" w:sz="0" w:space="0" w:color="auto"/>
        <w:left w:val="none" w:sz="0" w:space="0" w:color="auto"/>
        <w:bottom w:val="none" w:sz="0" w:space="0" w:color="auto"/>
        <w:right w:val="none" w:sz="0" w:space="0" w:color="auto"/>
      </w:divBdr>
    </w:div>
    <w:div w:id="986860830">
      <w:bodyDiv w:val="1"/>
      <w:marLeft w:val="0"/>
      <w:marRight w:val="0"/>
      <w:marTop w:val="0"/>
      <w:marBottom w:val="0"/>
      <w:divBdr>
        <w:top w:val="none" w:sz="0" w:space="0" w:color="auto"/>
        <w:left w:val="none" w:sz="0" w:space="0" w:color="auto"/>
        <w:bottom w:val="none" w:sz="0" w:space="0" w:color="auto"/>
        <w:right w:val="none" w:sz="0" w:space="0" w:color="auto"/>
      </w:divBdr>
    </w:div>
    <w:div w:id="998655799">
      <w:bodyDiv w:val="1"/>
      <w:marLeft w:val="0"/>
      <w:marRight w:val="0"/>
      <w:marTop w:val="0"/>
      <w:marBottom w:val="0"/>
      <w:divBdr>
        <w:top w:val="none" w:sz="0" w:space="0" w:color="auto"/>
        <w:left w:val="none" w:sz="0" w:space="0" w:color="auto"/>
        <w:bottom w:val="none" w:sz="0" w:space="0" w:color="auto"/>
        <w:right w:val="none" w:sz="0" w:space="0" w:color="auto"/>
      </w:divBdr>
    </w:div>
    <w:div w:id="1030300892">
      <w:bodyDiv w:val="1"/>
      <w:marLeft w:val="0"/>
      <w:marRight w:val="0"/>
      <w:marTop w:val="0"/>
      <w:marBottom w:val="0"/>
      <w:divBdr>
        <w:top w:val="none" w:sz="0" w:space="0" w:color="auto"/>
        <w:left w:val="none" w:sz="0" w:space="0" w:color="auto"/>
        <w:bottom w:val="none" w:sz="0" w:space="0" w:color="auto"/>
        <w:right w:val="none" w:sz="0" w:space="0" w:color="auto"/>
      </w:divBdr>
    </w:div>
    <w:div w:id="1092552737">
      <w:bodyDiv w:val="1"/>
      <w:marLeft w:val="0"/>
      <w:marRight w:val="0"/>
      <w:marTop w:val="0"/>
      <w:marBottom w:val="0"/>
      <w:divBdr>
        <w:top w:val="none" w:sz="0" w:space="0" w:color="auto"/>
        <w:left w:val="none" w:sz="0" w:space="0" w:color="auto"/>
        <w:bottom w:val="none" w:sz="0" w:space="0" w:color="auto"/>
        <w:right w:val="none" w:sz="0" w:space="0" w:color="auto"/>
      </w:divBdr>
    </w:div>
    <w:div w:id="1144079276">
      <w:bodyDiv w:val="1"/>
      <w:marLeft w:val="0"/>
      <w:marRight w:val="0"/>
      <w:marTop w:val="0"/>
      <w:marBottom w:val="0"/>
      <w:divBdr>
        <w:top w:val="none" w:sz="0" w:space="0" w:color="auto"/>
        <w:left w:val="none" w:sz="0" w:space="0" w:color="auto"/>
        <w:bottom w:val="none" w:sz="0" w:space="0" w:color="auto"/>
        <w:right w:val="none" w:sz="0" w:space="0" w:color="auto"/>
      </w:divBdr>
    </w:div>
    <w:div w:id="1171943326">
      <w:bodyDiv w:val="1"/>
      <w:marLeft w:val="0"/>
      <w:marRight w:val="0"/>
      <w:marTop w:val="0"/>
      <w:marBottom w:val="0"/>
      <w:divBdr>
        <w:top w:val="none" w:sz="0" w:space="0" w:color="auto"/>
        <w:left w:val="none" w:sz="0" w:space="0" w:color="auto"/>
        <w:bottom w:val="none" w:sz="0" w:space="0" w:color="auto"/>
        <w:right w:val="none" w:sz="0" w:space="0" w:color="auto"/>
      </w:divBdr>
    </w:div>
    <w:div w:id="1211070228">
      <w:bodyDiv w:val="1"/>
      <w:marLeft w:val="0"/>
      <w:marRight w:val="0"/>
      <w:marTop w:val="0"/>
      <w:marBottom w:val="0"/>
      <w:divBdr>
        <w:top w:val="none" w:sz="0" w:space="0" w:color="auto"/>
        <w:left w:val="none" w:sz="0" w:space="0" w:color="auto"/>
        <w:bottom w:val="none" w:sz="0" w:space="0" w:color="auto"/>
        <w:right w:val="none" w:sz="0" w:space="0" w:color="auto"/>
      </w:divBdr>
    </w:div>
    <w:div w:id="1282611226">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422676050">
      <w:bodyDiv w:val="1"/>
      <w:marLeft w:val="0"/>
      <w:marRight w:val="0"/>
      <w:marTop w:val="0"/>
      <w:marBottom w:val="0"/>
      <w:divBdr>
        <w:top w:val="none" w:sz="0" w:space="0" w:color="auto"/>
        <w:left w:val="none" w:sz="0" w:space="0" w:color="auto"/>
        <w:bottom w:val="none" w:sz="0" w:space="0" w:color="auto"/>
        <w:right w:val="none" w:sz="0" w:space="0" w:color="auto"/>
      </w:divBdr>
    </w:div>
    <w:div w:id="1546793609">
      <w:bodyDiv w:val="1"/>
      <w:marLeft w:val="0"/>
      <w:marRight w:val="0"/>
      <w:marTop w:val="0"/>
      <w:marBottom w:val="0"/>
      <w:divBdr>
        <w:top w:val="none" w:sz="0" w:space="0" w:color="auto"/>
        <w:left w:val="none" w:sz="0" w:space="0" w:color="auto"/>
        <w:bottom w:val="none" w:sz="0" w:space="0" w:color="auto"/>
        <w:right w:val="none" w:sz="0" w:space="0" w:color="auto"/>
      </w:divBdr>
    </w:div>
    <w:div w:id="1549487288">
      <w:bodyDiv w:val="1"/>
      <w:marLeft w:val="0"/>
      <w:marRight w:val="0"/>
      <w:marTop w:val="0"/>
      <w:marBottom w:val="0"/>
      <w:divBdr>
        <w:top w:val="none" w:sz="0" w:space="0" w:color="auto"/>
        <w:left w:val="none" w:sz="0" w:space="0" w:color="auto"/>
        <w:bottom w:val="none" w:sz="0" w:space="0" w:color="auto"/>
        <w:right w:val="none" w:sz="0" w:space="0" w:color="auto"/>
      </w:divBdr>
    </w:div>
    <w:div w:id="1640260744">
      <w:bodyDiv w:val="1"/>
      <w:marLeft w:val="0"/>
      <w:marRight w:val="0"/>
      <w:marTop w:val="0"/>
      <w:marBottom w:val="0"/>
      <w:divBdr>
        <w:top w:val="none" w:sz="0" w:space="0" w:color="auto"/>
        <w:left w:val="none" w:sz="0" w:space="0" w:color="auto"/>
        <w:bottom w:val="none" w:sz="0" w:space="0" w:color="auto"/>
        <w:right w:val="none" w:sz="0" w:space="0" w:color="auto"/>
      </w:divBdr>
    </w:div>
    <w:div w:id="1667903414">
      <w:bodyDiv w:val="1"/>
      <w:marLeft w:val="0"/>
      <w:marRight w:val="0"/>
      <w:marTop w:val="0"/>
      <w:marBottom w:val="0"/>
      <w:divBdr>
        <w:top w:val="none" w:sz="0" w:space="0" w:color="auto"/>
        <w:left w:val="none" w:sz="0" w:space="0" w:color="auto"/>
        <w:bottom w:val="none" w:sz="0" w:space="0" w:color="auto"/>
        <w:right w:val="none" w:sz="0" w:space="0" w:color="auto"/>
      </w:divBdr>
    </w:div>
    <w:div w:id="1668943793">
      <w:bodyDiv w:val="1"/>
      <w:marLeft w:val="0"/>
      <w:marRight w:val="0"/>
      <w:marTop w:val="0"/>
      <w:marBottom w:val="0"/>
      <w:divBdr>
        <w:top w:val="none" w:sz="0" w:space="0" w:color="auto"/>
        <w:left w:val="none" w:sz="0" w:space="0" w:color="auto"/>
        <w:bottom w:val="none" w:sz="0" w:space="0" w:color="auto"/>
        <w:right w:val="none" w:sz="0" w:space="0" w:color="auto"/>
      </w:divBdr>
    </w:div>
    <w:div w:id="1687361251">
      <w:bodyDiv w:val="1"/>
      <w:marLeft w:val="0"/>
      <w:marRight w:val="0"/>
      <w:marTop w:val="0"/>
      <w:marBottom w:val="0"/>
      <w:divBdr>
        <w:top w:val="none" w:sz="0" w:space="0" w:color="auto"/>
        <w:left w:val="none" w:sz="0" w:space="0" w:color="auto"/>
        <w:bottom w:val="none" w:sz="0" w:space="0" w:color="auto"/>
        <w:right w:val="none" w:sz="0" w:space="0" w:color="auto"/>
      </w:divBdr>
    </w:div>
    <w:div w:id="1691830971">
      <w:bodyDiv w:val="1"/>
      <w:marLeft w:val="0"/>
      <w:marRight w:val="0"/>
      <w:marTop w:val="0"/>
      <w:marBottom w:val="0"/>
      <w:divBdr>
        <w:top w:val="none" w:sz="0" w:space="0" w:color="auto"/>
        <w:left w:val="none" w:sz="0" w:space="0" w:color="auto"/>
        <w:bottom w:val="none" w:sz="0" w:space="0" w:color="auto"/>
        <w:right w:val="none" w:sz="0" w:space="0" w:color="auto"/>
      </w:divBdr>
    </w:div>
    <w:div w:id="1739547415">
      <w:bodyDiv w:val="1"/>
      <w:marLeft w:val="0"/>
      <w:marRight w:val="0"/>
      <w:marTop w:val="0"/>
      <w:marBottom w:val="0"/>
      <w:divBdr>
        <w:top w:val="none" w:sz="0" w:space="0" w:color="auto"/>
        <w:left w:val="none" w:sz="0" w:space="0" w:color="auto"/>
        <w:bottom w:val="none" w:sz="0" w:space="0" w:color="auto"/>
        <w:right w:val="none" w:sz="0" w:space="0" w:color="auto"/>
      </w:divBdr>
    </w:div>
    <w:div w:id="1750345996">
      <w:bodyDiv w:val="1"/>
      <w:marLeft w:val="0"/>
      <w:marRight w:val="0"/>
      <w:marTop w:val="0"/>
      <w:marBottom w:val="0"/>
      <w:divBdr>
        <w:top w:val="none" w:sz="0" w:space="0" w:color="auto"/>
        <w:left w:val="none" w:sz="0" w:space="0" w:color="auto"/>
        <w:bottom w:val="none" w:sz="0" w:space="0" w:color="auto"/>
        <w:right w:val="none" w:sz="0" w:space="0" w:color="auto"/>
      </w:divBdr>
    </w:div>
    <w:div w:id="1794861234">
      <w:bodyDiv w:val="1"/>
      <w:marLeft w:val="0"/>
      <w:marRight w:val="0"/>
      <w:marTop w:val="0"/>
      <w:marBottom w:val="0"/>
      <w:divBdr>
        <w:top w:val="none" w:sz="0" w:space="0" w:color="auto"/>
        <w:left w:val="none" w:sz="0" w:space="0" w:color="auto"/>
        <w:bottom w:val="none" w:sz="0" w:space="0" w:color="auto"/>
        <w:right w:val="none" w:sz="0" w:space="0" w:color="auto"/>
      </w:divBdr>
    </w:div>
    <w:div w:id="1824394890">
      <w:bodyDiv w:val="1"/>
      <w:marLeft w:val="0"/>
      <w:marRight w:val="0"/>
      <w:marTop w:val="0"/>
      <w:marBottom w:val="0"/>
      <w:divBdr>
        <w:top w:val="none" w:sz="0" w:space="0" w:color="auto"/>
        <w:left w:val="none" w:sz="0" w:space="0" w:color="auto"/>
        <w:bottom w:val="none" w:sz="0" w:space="0" w:color="auto"/>
        <w:right w:val="none" w:sz="0" w:space="0" w:color="auto"/>
      </w:divBdr>
    </w:div>
    <w:div w:id="1920749069">
      <w:bodyDiv w:val="1"/>
      <w:marLeft w:val="0"/>
      <w:marRight w:val="0"/>
      <w:marTop w:val="0"/>
      <w:marBottom w:val="0"/>
      <w:divBdr>
        <w:top w:val="none" w:sz="0" w:space="0" w:color="auto"/>
        <w:left w:val="none" w:sz="0" w:space="0" w:color="auto"/>
        <w:bottom w:val="none" w:sz="0" w:space="0" w:color="auto"/>
        <w:right w:val="none" w:sz="0" w:space="0" w:color="auto"/>
      </w:divBdr>
    </w:div>
    <w:div w:id="1931573344">
      <w:bodyDiv w:val="1"/>
      <w:marLeft w:val="0"/>
      <w:marRight w:val="0"/>
      <w:marTop w:val="0"/>
      <w:marBottom w:val="0"/>
      <w:divBdr>
        <w:top w:val="none" w:sz="0" w:space="0" w:color="auto"/>
        <w:left w:val="none" w:sz="0" w:space="0" w:color="auto"/>
        <w:bottom w:val="none" w:sz="0" w:space="0" w:color="auto"/>
        <w:right w:val="none" w:sz="0" w:space="0" w:color="auto"/>
      </w:divBdr>
    </w:div>
    <w:div w:id="1949003204">
      <w:bodyDiv w:val="1"/>
      <w:marLeft w:val="0"/>
      <w:marRight w:val="0"/>
      <w:marTop w:val="0"/>
      <w:marBottom w:val="0"/>
      <w:divBdr>
        <w:top w:val="none" w:sz="0" w:space="0" w:color="auto"/>
        <w:left w:val="none" w:sz="0" w:space="0" w:color="auto"/>
        <w:bottom w:val="none" w:sz="0" w:space="0" w:color="auto"/>
        <w:right w:val="none" w:sz="0" w:space="0" w:color="auto"/>
      </w:divBdr>
    </w:div>
    <w:div w:id="1950626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baike.baidu.com/view/22826.htm" TargetMode="External"/><Relationship Id="rId39" Type="http://schemas.openxmlformats.org/officeDocument/2006/relationships/image" Target="media/image17.wmf"/><Relationship Id="rId21" Type="http://schemas.openxmlformats.org/officeDocument/2006/relationships/hyperlink" Target="http://baike.baidu.com/view/7340.htm"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wmf"/><Relationship Id="rId55" Type="http://schemas.openxmlformats.org/officeDocument/2006/relationships/oleObject" Target="embeddings/oleObject3.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hyperlink" Target="http://baike.baidu.com/view/18123.htm" TargetMode="External"/><Relationship Id="rId32" Type="http://schemas.openxmlformats.org/officeDocument/2006/relationships/footer" Target="footer6.xml"/><Relationship Id="rId37" Type="http://schemas.openxmlformats.org/officeDocument/2006/relationships/image" Target="media/image15.wmf"/><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oleObject" Target="embeddings/oleObject2.bin"/><Relationship Id="rId58"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hyperlink" Target="http://baike.baidu.com/view/24611.htm" TargetMode="External"/><Relationship Id="rId27" Type="http://schemas.openxmlformats.org/officeDocument/2006/relationships/footer" Target="footer5.xml"/><Relationship Id="rId30" Type="http://schemas.openxmlformats.org/officeDocument/2006/relationships/hyperlink" Target="http://www.jiangmen.gov.cn/szdwzt/sthjj/hjzl/ndhjzkgb/201903/t20190306_1841107.html"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oleObject" Target="embeddings/oleObject1.bin"/><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baike.baidu.com/view/342935.htm" TargetMode="External"/><Relationship Id="rId33" Type="http://schemas.openxmlformats.org/officeDocument/2006/relationships/image" Target="media/image11.png"/><Relationship Id="rId38" Type="http://schemas.openxmlformats.org/officeDocument/2006/relationships/image" Target="media/image16.wmf"/><Relationship Id="rId46" Type="http://schemas.openxmlformats.org/officeDocument/2006/relationships/image" Target="media/image24.png"/><Relationship Id="rId59" Type="http://schemas.openxmlformats.org/officeDocument/2006/relationships/header" Target="header2.xml"/><Relationship Id="rId20" Type="http://schemas.openxmlformats.org/officeDocument/2006/relationships/footer" Target="footer4.xml"/><Relationship Id="rId41" Type="http://schemas.openxmlformats.org/officeDocument/2006/relationships/image" Target="media/image19.png"/><Relationship Id="rId54" Type="http://schemas.openxmlformats.org/officeDocument/2006/relationships/image" Target="media/image30.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baike.baidu.com/view/334084.htm" TargetMode="External"/><Relationship Id="rId28" Type="http://schemas.openxmlformats.org/officeDocument/2006/relationships/image" Target="media/image8.png"/><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footer" Target="footer8.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29.wmf"/><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8"/>
    <customShpInfo spid="_x0000_s1147"/>
    <customShpInfo spid="_x0000_s1124"/>
    <customShpInfo spid="_x0000_s1163"/>
    <customShpInfo spid="_x0000_s1164"/>
    <customShpInfo spid="_x0000_s1162"/>
    <customShpInfo spid="_x0000_s1152"/>
    <customShpInfo spid="_x0000_s1151"/>
    <customShpInfo spid="_x0000_s1150"/>
    <customShpInfo spid="_x0000_s1161"/>
    <customShpInfo spid="_x0000_s1160"/>
    <customShpInfo spid="_x0000_s1159"/>
    <customShpInfo spid="_x0000_s1158"/>
    <customShpInfo spid="_x0000_s1153"/>
    <customShpInfo spid="_x0000_s1149"/>
    <customShpInfo spid="_x0000_s1148"/>
    <customShpInfo spid="_x0000_s1157"/>
    <customShpInfo spid="_x0000_s1156"/>
    <customShpInfo spid="_x0000_s1154"/>
    <customShpInfo spid="_x0000_s1184"/>
    <customShpInfo spid="_x0000_s1180"/>
    <customShpInfo spid="_x0000_s1181"/>
    <customShpInfo spid="_x0000_s1182"/>
    <customShpInfo spid="_x0000_s1183"/>
    <customShpInfo spid="_x0000_s1179"/>
    <customShpInfo spid="_x0000_s1177"/>
    <customShpInfo spid="_x0000_s1169"/>
    <customShpInfo spid="_x0000_s1167"/>
    <customShpInfo spid="_x0000_s1168"/>
    <customShpInfo spid="_x0000_s1166"/>
    <customShpInfo spid="_x0000_s1176"/>
    <customShpInfo spid="_x0000_s1175"/>
    <customShpInfo spid="_x0000_s1170"/>
    <customShpInfo spid="_x0000_s1171"/>
    <customShpInfo spid="_x0000_s117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F51F00-65E4-4716-96A6-A1792683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66</Pages>
  <Words>5868</Words>
  <Characters>33453</Characters>
  <Application>Microsoft Office Word</Application>
  <DocSecurity>0</DocSecurity>
  <Lines>278</Lines>
  <Paragraphs>78</Paragraphs>
  <ScaleCrop>false</ScaleCrop>
  <Company>中国石油大学</Company>
  <LinksUpToDate>false</LinksUpToDate>
  <CharactersWithSpaces>39243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caelia</dc:creator>
  <cp:lastModifiedBy>Windows 用户</cp:lastModifiedBy>
  <cp:revision>20</cp:revision>
  <cp:lastPrinted>2018-12-29T05:06:00Z</cp:lastPrinted>
  <dcterms:created xsi:type="dcterms:W3CDTF">2019-09-20T08:56:00Z</dcterms:created>
  <dcterms:modified xsi:type="dcterms:W3CDTF">2020-01-02T10:54:00Z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