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B50" w:rsidRDefault="00753B50">
      <w:pPr>
        <w:jc w:val="center"/>
        <w:rPr>
          <w:b/>
          <w:sz w:val="44"/>
          <w:szCs w:val="44"/>
        </w:rPr>
      </w:pPr>
    </w:p>
    <w:p w:rsidR="00753B50" w:rsidRDefault="00894D36">
      <w:pPr>
        <w:jc w:val="center"/>
        <w:rPr>
          <w:b/>
          <w:sz w:val="44"/>
          <w:szCs w:val="44"/>
        </w:rPr>
      </w:pPr>
      <w:r w:rsidRPr="00753B50">
        <w:rPr>
          <w:rFonts w:hint="eastAsia"/>
          <w:b/>
          <w:sz w:val="44"/>
          <w:szCs w:val="44"/>
        </w:rPr>
        <w:t>关于《转发关于阶段性减免企业社会保险费的实施意见的通知》（</w:t>
      </w:r>
      <w:proofErr w:type="gramStart"/>
      <w:r w:rsidR="00134FD8" w:rsidRPr="00753B50">
        <w:rPr>
          <w:rFonts w:hint="eastAsia"/>
          <w:b/>
          <w:sz w:val="44"/>
          <w:szCs w:val="44"/>
        </w:rPr>
        <w:t>医</w:t>
      </w:r>
      <w:proofErr w:type="gramEnd"/>
      <w:r w:rsidR="00134FD8" w:rsidRPr="00753B50">
        <w:rPr>
          <w:rFonts w:hint="eastAsia"/>
          <w:b/>
          <w:sz w:val="44"/>
          <w:szCs w:val="44"/>
        </w:rPr>
        <w:t>保</w:t>
      </w:r>
      <w:r w:rsidRPr="00753B50">
        <w:rPr>
          <w:rFonts w:hint="eastAsia"/>
          <w:b/>
          <w:sz w:val="44"/>
          <w:szCs w:val="44"/>
        </w:rPr>
        <w:t>部分）</w:t>
      </w:r>
    </w:p>
    <w:p w:rsidR="003735B7" w:rsidRPr="00753B50" w:rsidRDefault="00894D36">
      <w:pPr>
        <w:jc w:val="center"/>
        <w:rPr>
          <w:b/>
          <w:sz w:val="44"/>
          <w:szCs w:val="44"/>
        </w:rPr>
      </w:pPr>
      <w:r w:rsidRPr="00753B50">
        <w:rPr>
          <w:rFonts w:hint="eastAsia"/>
          <w:b/>
          <w:sz w:val="44"/>
          <w:szCs w:val="44"/>
        </w:rPr>
        <w:t>政策解读</w:t>
      </w:r>
    </w:p>
    <w:p w:rsidR="003735B7" w:rsidRDefault="003735B7">
      <w:pPr>
        <w:jc w:val="left"/>
        <w:rPr>
          <w:sz w:val="44"/>
          <w:szCs w:val="44"/>
        </w:rPr>
      </w:pPr>
    </w:p>
    <w:p w:rsidR="003735B7" w:rsidRDefault="00894D36" w:rsidP="00753B5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近期</w:t>
      </w:r>
      <w:r w:rsidR="00134FD8">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江门市人力资源和社会保障局联合江门市医疗保障局、江门市财政局和国家税务总局江门市税务局转发《广东省人力资源和社会保障厅 广东省医疗保障局 广东省财政厅 国家税务总局广东省税务局关于阶段性减免企业社会保险费的实施意见》（粤</w:t>
      </w:r>
      <w:proofErr w:type="gramStart"/>
      <w:r>
        <w:rPr>
          <w:rFonts w:ascii="仿宋_GB2312" w:eastAsia="仿宋_GB2312" w:hAnsi="仿宋_GB2312" w:cs="仿宋_GB2312" w:hint="eastAsia"/>
          <w:sz w:val="32"/>
          <w:szCs w:val="32"/>
        </w:rPr>
        <w:t>人社发</w:t>
      </w:r>
      <w:proofErr w:type="gramEnd"/>
      <w:r>
        <w:rPr>
          <w:rFonts w:ascii="仿宋_GB2312" w:eastAsia="仿宋_GB2312" w:hAnsi="仿宋_GB2312" w:cs="仿宋_GB2312" w:hint="eastAsia"/>
          <w:sz w:val="32"/>
          <w:szCs w:val="32"/>
        </w:rPr>
        <w:t>〔2020〕58号）</w:t>
      </w:r>
      <w:r w:rsidR="00134FD8">
        <w:rPr>
          <w:rFonts w:ascii="仿宋_GB2312" w:eastAsia="仿宋_GB2312" w:hAnsi="仿宋_GB2312" w:cs="仿宋_GB2312" w:hint="eastAsia"/>
          <w:sz w:val="32"/>
          <w:szCs w:val="32"/>
        </w:rPr>
        <w:t>和</w:t>
      </w:r>
      <w:r w:rsidR="00134FD8" w:rsidRPr="00134FD8">
        <w:rPr>
          <w:rFonts w:ascii="仿宋_GB2312" w:eastAsia="仿宋_GB2312" w:hAnsi="仿宋_GB2312" w:cs="仿宋_GB2312" w:hint="eastAsia"/>
          <w:sz w:val="32"/>
          <w:szCs w:val="32"/>
        </w:rPr>
        <w:t>《广东省医疗保障局 国家税务总局广东省税务局关于进一步明确阶段性减征职工基本医疗保险费有关意见的通知》（粤</w:t>
      </w:r>
      <w:proofErr w:type="gramStart"/>
      <w:r w:rsidR="00134FD8" w:rsidRPr="00134FD8">
        <w:rPr>
          <w:rFonts w:ascii="仿宋_GB2312" w:eastAsia="仿宋_GB2312" w:hAnsi="仿宋_GB2312" w:cs="仿宋_GB2312" w:hint="eastAsia"/>
          <w:sz w:val="32"/>
          <w:szCs w:val="32"/>
        </w:rPr>
        <w:t>医</w:t>
      </w:r>
      <w:proofErr w:type="gramEnd"/>
      <w:r w:rsidR="00134FD8" w:rsidRPr="00134FD8">
        <w:rPr>
          <w:rFonts w:ascii="仿宋_GB2312" w:eastAsia="仿宋_GB2312" w:hAnsi="仿宋_GB2312" w:cs="仿宋_GB2312" w:hint="eastAsia"/>
          <w:sz w:val="32"/>
          <w:szCs w:val="32"/>
        </w:rPr>
        <w:t>保函〔2020〕62号）</w:t>
      </w:r>
      <w:r w:rsidR="00134FD8">
        <w:rPr>
          <w:rFonts w:ascii="仿宋_GB2312" w:eastAsia="仿宋_GB2312" w:hAnsi="仿宋_GB2312" w:cs="仿宋_GB2312" w:hint="eastAsia"/>
          <w:sz w:val="32"/>
          <w:szCs w:val="32"/>
        </w:rPr>
        <w:t>。为全力支持新冠肺炎疫情防控大局，多</w:t>
      </w:r>
      <w:proofErr w:type="gramStart"/>
      <w:r w:rsidR="00134FD8">
        <w:rPr>
          <w:rFonts w:ascii="仿宋_GB2312" w:eastAsia="仿宋_GB2312" w:hAnsi="仿宋_GB2312" w:cs="仿宋_GB2312" w:hint="eastAsia"/>
          <w:sz w:val="32"/>
          <w:szCs w:val="32"/>
        </w:rPr>
        <w:t>措</w:t>
      </w:r>
      <w:proofErr w:type="gramEnd"/>
      <w:r w:rsidR="00134FD8">
        <w:rPr>
          <w:rFonts w:ascii="仿宋_GB2312" w:eastAsia="仿宋_GB2312" w:hAnsi="仿宋_GB2312" w:cs="仿宋_GB2312" w:hint="eastAsia"/>
          <w:sz w:val="32"/>
          <w:szCs w:val="32"/>
        </w:rPr>
        <w:t>并举</w:t>
      </w:r>
      <w:proofErr w:type="gramStart"/>
      <w:r w:rsidR="00134FD8">
        <w:rPr>
          <w:rFonts w:ascii="仿宋_GB2312" w:eastAsia="仿宋_GB2312" w:hAnsi="仿宋_GB2312" w:cs="仿宋_GB2312" w:hint="eastAsia"/>
          <w:sz w:val="32"/>
          <w:szCs w:val="32"/>
        </w:rPr>
        <w:t>稳企业稳</w:t>
      </w:r>
      <w:proofErr w:type="gramEnd"/>
      <w:r w:rsidR="00134FD8">
        <w:rPr>
          <w:rFonts w:ascii="仿宋_GB2312" w:eastAsia="仿宋_GB2312" w:hAnsi="仿宋_GB2312" w:cs="仿宋_GB2312" w:hint="eastAsia"/>
          <w:sz w:val="32"/>
          <w:szCs w:val="32"/>
        </w:rPr>
        <w:t>就业，我市</w:t>
      </w:r>
      <w:proofErr w:type="gramStart"/>
      <w:r w:rsidR="00134FD8">
        <w:rPr>
          <w:rFonts w:ascii="仿宋_GB2312" w:eastAsia="仿宋_GB2312" w:hAnsi="仿宋_GB2312" w:cs="仿宋_GB2312" w:hint="eastAsia"/>
          <w:sz w:val="32"/>
          <w:szCs w:val="32"/>
        </w:rPr>
        <w:t>医</w:t>
      </w:r>
      <w:proofErr w:type="gramEnd"/>
      <w:r w:rsidR="00134FD8">
        <w:rPr>
          <w:rFonts w:ascii="仿宋_GB2312" w:eastAsia="仿宋_GB2312" w:hAnsi="仿宋_GB2312" w:cs="仿宋_GB2312" w:hint="eastAsia"/>
          <w:sz w:val="32"/>
          <w:szCs w:val="32"/>
        </w:rPr>
        <w:t>保部门综合</w:t>
      </w:r>
      <w:bookmarkStart w:id="0" w:name="_GoBack"/>
      <w:bookmarkEnd w:id="0"/>
      <w:r w:rsidR="00134FD8">
        <w:rPr>
          <w:rFonts w:ascii="仿宋_GB2312" w:eastAsia="仿宋_GB2312" w:hAnsi="仿宋_GB2312" w:cs="仿宋_GB2312" w:hint="eastAsia"/>
          <w:sz w:val="32"/>
          <w:szCs w:val="32"/>
        </w:rPr>
        <w:t>运用减半征收和延期缴纳免收滞纳金两项政策，双管齐下，分阶段推进，最大限度减轻企业缴费负担，</w:t>
      </w:r>
      <w:proofErr w:type="gramStart"/>
      <w:r w:rsidR="00134FD8">
        <w:rPr>
          <w:rFonts w:ascii="仿宋_GB2312" w:eastAsia="仿宋_GB2312" w:hAnsi="仿宋_GB2312" w:cs="仿宋_GB2312" w:hint="eastAsia"/>
          <w:sz w:val="32"/>
          <w:szCs w:val="32"/>
        </w:rPr>
        <w:t>纾缓企业</w:t>
      </w:r>
      <w:proofErr w:type="gramEnd"/>
      <w:r w:rsidR="00134FD8">
        <w:rPr>
          <w:rFonts w:ascii="仿宋_GB2312" w:eastAsia="仿宋_GB2312" w:hAnsi="仿宋_GB2312" w:cs="仿宋_GB2312" w:hint="eastAsia"/>
          <w:sz w:val="32"/>
          <w:szCs w:val="32"/>
        </w:rPr>
        <w:t>资金困难，全力支持企业复工复产。</w:t>
      </w:r>
      <w:r>
        <w:rPr>
          <w:rFonts w:ascii="仿宋_GB2312" w:eastAsia="仿宋_GB2312" w:hAnsi="仿宋_GB2312" w:cs="仿宋_GB2312" w:hint="eastAsia"/>
          <w:sz w:val="32"/>
          <w:szCs w:val="32"/>
        </w:rPr>
        <w:t>现</w:t>
      </w:r>
      <w:r w:rsidR="00753B50">
        <w:rPr>
          <w:rFonts w:ascii="仿宋_GB2312" w:eastAsia="仿宋_GB2312" w:hAnsi="仿宋_GB2312" w:cs="仿宋_GB2312" w:hint="eastAsia"/>
          <w:sz w:val="32"/>
          <w:szCs w:val="32"/>
        </w:rPr>
        <w:t>就《</w:t>
      </w:r>
      <w:r w:rsidR="00753B50" w:rsidRPr="00753B50">
        <w:rPr>
          <w:rFonts w:ascii="仿宋_GB2312" w:eastAsia="仿宋_GB2312" w:hAnsi="仿宋_GB2312" w:cs="仿宋_GB2312" w:hint="eastAsia"/>
          <w:sz w:val="32"/>
          <w:szCs w:val="32"/>
        </w:rPr>
        <w:t>转发关于阶段性减免企业社会保险费的实施意见的通知</w:t>
      </w:r>
      <w:r w:rsidR="00753B50">
        <w:rPr>
          <w:rFonts w:ascii="仿宋_GB2312" w:eastAsia="仿宋_GB2312" w:hAnsi="仿宋_GB2312" w:cs="仿宋_GB2312" w:hint="eastAsia"/>
          <w:sz w:val="32"/>
          <w:szCs w:val="32"/>
        </w:rPr>
        <w:t>》（</w:t>
      </w:r>
      <w:r w:rsidR="00753B50" w:rsidRPr="00753B50">
        <w:rPr>
          <w:rFonts w:ascii="仿宋_GB2312" w:eastAsia="仿宋_GB2312" w:hAnsi="仿宋_GB2312" w:cs="仿宋_GB2312" w:hint="eastAsia"/>
          <w:sz w:val="32"/>
          <w:szCs w:val="32"/>
        </w:rPr>
        <w:t>江</w:t>
      </w:r>
      <w:proofErr w:type="gramStart"/>
      <w:r w:rsidR="00753B50" w:rsidRPr="00753B50">
        <w:rPr>
          <w:rFonts w:ascii="仿宋_GB2312" w:eastAsia="仿宋_GB2312" w:hAnsi="仿宋_GB2312" w:cs="仿宋_GB2312" w:hint="eastAsia"/>
          <w:sz w:val="32"/>
          <w:szCs w:val="32"/>
        </w:rPr>
        <w:t>人社发</w:t>
      </w:r>
      <w:proofErr w:type="gramEnd"/>
      <w:r w:rsidR="008D5573" w:rsidRPr="008D5573">
        <w:rPr>
          <w:rFonts w:ascii="仿宋_GB2312" w:eastAsia="仿宋_GB2312" w:hAnsi="仿宋_GB2312" w:cs="仿宋_GB2312" w:hint="eastAsia"/>
          <w:sz w:val="32"/>
          <w:szCs w:val="32"/>
        </w:rPr>
        <w:t>〔2020〕</w:t>
      </w:r>
      <w:r w:rsidR="00753B50" w:rsidRPr="00753B50">
        <w:rPr>
          <w:rFonts w:ascii="仿宋_GB2312" w:eastAsia="仿宋_GB2312" w:hAnsi="仿宋_GB2312" w:cs="仿宋_GB2312" w:hint="eastAsia"/>
          <w:sz w:val="32"/>
          <w:szCs w:val="32"/>
        </w:rPr>
        <w:t>61号</w:t>
      </w:r>
      <w:r w:rsidR="00753B50">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基本医疗保险部分政策解读</w:t>
      </w:r>
      <w:r w:rsidR="00134FD8">
        <w:rPr>
          <w:rFonts w:ascii="仿宋_GB2312" w:eastAsia="仿宋_GB2312" w:hAnsi="仿宋_GB2312" w:cs="仿宋_GB2312" w:hint="eastAsia"/>
          <w:sz w:val="32"/>
          <w:szCs w:val="32"/>
        </w:rPr>
        <w:t>如下</w:t>
      </w:r>
      <w:r>
        <w:rPr>
          <w:rFonts w:ascii="仿宋_GB2312" w:eastAsia="仿宋_GB2312" w:hAnsi="仿宋_GB2312" w:cs="仿宋_GB2312" w:hint="eastAsia"/>
          <w:sz w:val="32"/>
          <w:szCs w:val="32"/>
        </w:rPr>
        <w:t>：</w:t>
      </w:r>
    </w:p>
    <w:p w:rsidR="003735B7" w:rsidRDefault="00894D36">
      <w:pPr>
        <w:ind w:firstLineChars="200" w:firstLine="640"/>
        <w:jc w:val="left"/>
        <w:rPr>
          <w:rFonts w:ascii="黑体" w:eastAsia="黑体" w:hAnsi="黑体" w:cs="黑体"/>
          <w:sz w:val="32"/>
          <w:szCs w:val="32"/>
        </w:rPr>
      </w:pPr>
      <w:r>
        <w:rPr>
          <w:rFonts w:ascii="黑体" w:eastAsia="黑体" w:hAnsi="黑体" w:cs="黑体" w:hint="eastAsia"/>
          <w:sz w:val="32"/>
          <w:szCs w:val="32"/>
        </w:rPr>
        <w:t>一、阶段性减征企业基本医疗保险费</w:t>
      </w:r>
    </w:p>
    <w:p w:rsidR="003735B7" w:rsidRDefault="00894D36">
      <w:pPr>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（一）减征政策适用对象。</w:t>
      </w:r>
    </w:p>
    <w:p w:rsidR="003735B7" w:rsidRDefault="00894D36" w:rsidP="00753B50">
      <w:pPr>
        <w:spacing w:line="48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已办理参保缴费登记的企业，以单位形式参保的个体工</w:t>
      </w:r>
      <w:r>
        <w:rPr>
          <w:rFonts w:ascii="仿宋_GB2312" w:eastAsia="仿宋_GB2312" w:hAnsi="仿宋_GB2312" w:cs="仿宋_GB2312" w:hint="eastAsia"/>
          <w:sz w:val="32"/>
          <w:szCs w:val="32"/>
        </w:rPr>
        <w:lastRenderedPageBreak/>
        <w:t>商户，各类社会组织单位和民办非企业单位，为阶段性减征职工基本医疗保险费对象，按规定享受减半征收职工基本医疗保险单位缴费。个人缴费部分不享受减半征收政策。机关事业单位、以个人身份参保的人员不属适用对象。</w:t>
      </w:r>
    </w:p>
    <w:p w:rsidR="003735B7" w:rsidRDefault="00894D36" w:rsidP="00753B50">
      <w:pPr>
        <w:spacing w:line="480" w:lineRule="exact"/>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（二）减半征收险种范围。</w:t>
      </w:r>
    </w:p>
    <w:p w:rsidR="003735B7" w:rsidRDefault="00894D36" w:rsidP="00753B50">
      <w:pPr>
        <w:spacing w:line="48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阶段性减征职工基本医疗保险费的险种，仅适用于职工基本医疗保险，不包括生育保险和各类补充医疗保险。</w:t>
      </w:r>
    </w:p>
    <w:p w:rsidR="003735B7" w:rsidRDefault="00134FD8" w:rsidP="00753B50">
      <w:pPr>
        <w:spacing w:line="480" w:lineRule="exact"/>
        <w:ind w:firstLineChars="200" w:firstLine="643"/>
        <w:jc w:val="left"/>
        <w:rPr>
          <w:rFonts w:ascii="楷体" w:eastAsia="楷体" w:hAnsi="楷体" w:cs="楷体"/>
          <w:b/>
          <w:bCs/>
          <w:sz w:val="32"/>
          <w:szCs w:val="32"/>
        </w:rPr>
      </w:pPr>
      <w:r>
        <w:rPr>
          <w:rFonts w:ascii="楷体" w:eastAsia="楷体" w:hAnsi="楷体" w:cs="楷体" w:hint="eastAsia"/>
          <w:b/>
          <w:bCs/>
          <w:noProof/>
          <w:sz w:val="32"/>
          <w:szCs w:val="32"/>
        </w:rPr>
        <w:drawing>
          <wp:anchor distT="0" distB="0" distL="114300" distR="114300" simplePos="0" relativeHeight="251658240" behindDoc="0" locked="0" layoutInCell="1" allowOverlap="1" wp14:anchorId="51826569" wp14:editId="12794D95">
            <wp:simplePos x="0" y="0"/>
            <wp:positionH relativeFrom="column">
              <wp:posOffset>-555625</wp:posOffset>
            </wp:positionH>
            <wp:positionV relativeFrom="page">
              <wp:posOffset>2173605</wp:posOffset>
            </wp:positionV>
            <wp:extent cx="6621145" cy="3695065"/>
            <wp:effectExtent l="0" t="0" r="8255" b="635"/>
            <wp:wrapTopAndBottom/>
            <wp:docPr id="3" name="图片 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捕获"/>
                    <pic:cNvPicPr>
                      <a:picLocks noChangeAspect="1"/>
                    </pic:cNvPicPr>
                  </pic:nvPicPr>
                  <pic:blipFill>
                    <a:blip r:embed="rId8"/>
                    <a:stretch>
                      <a:fillRect/>
                    </a:stretch>
                  </pic:blipFill>
                  <pic:spPr>
                    <a:xfrm>
                      <a:off x="0" y="0"/>
                      <a:ext cx="6621145" cy="3695065"/>
                    </a:xfrm>
                    <a:prstGeom prst="rect">
                      <a:avLst/>
                    </a:prstGeom>
                  </pic:spPr>
                </pic:pic>
              </a:graphicData>
            </a:graphic>
          </wp:anchor>
        </w:drawing>
      </w:r>
      <w:r w:rsidR="00894D36">
        <w:rPr>
          <w:rFonts w:ascii="楷体" w:eastAsia="楷体" w:hAnsi="楷体" w:cs="楷体" w:hint="eastAsia"/>
          <w:b/>
          <w:bCs/>
          <w:sz w:val="32"/>
          <w:szCs w:val="32"/>
        </w:rPr>
        <w:t>（三）减征期间的费率。</w:t>
      </w:r>
    </w:p>
    <w:p w:rsidR="003735B7" w:rsidRDefault="00894D36" w:rsidP="00753B50">
      <w:pPr>
        <w:spacing w:line="48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第一阶段：2020年2月至6月，职工</w:t>
      </w:r>
      <w:proofErr w:type="gramStart"/>
      <w:r>
        <w:rPr>
          <w:rFonts w:ascii="仿宋_GB2312" w:eastAsia="仿宋_GB2312" w:hAnsi="仿宋_GB2312" w:cs="仿宋_GB2312" w:hint="eastAsia"/>
          <w:b/>
          <w:bCs/>
          <w:sz w:val="32"/>
          <w:szCs w:val="32"/>
        </w:rPr>
        <w:t>医</w:t>
      </w:r>
      <w:proofErr w:type="gramEnd"/>
      <w:r>
        <w:rPr>
          <w:rFonts w:ascii="仿宋_GB2312" w:eastAsia="仿宋_GB2312" w:hAnsi="仿宋_GB2312" w:cs="仿宋_GB2312" w:hint="eastAsia"/>
          <w:b/>
          <w:bCs/>
          <w:sz w:val="32"/>
          <w:szCs w:val="32"/>
        </w:rPr>
        <w:t>保单位缴费部分实行减半征收。</w:t>
      </w:r>
      <w:r>
        <w:rPr>
          <w:rFonts w:ascii="仿宋_GB2312" w:eastAsia="仿宋_GB2312" w:hAnsi="仿宋_GB2312" w:cs="仿宋_GB2312" w:hint="eastAsia"/>
          <w:sz w:val="32"/>
          <w:szCs w:val="32"/>
        </w:rPr>
        <w:t>根据《广东省人力资源和社会保障厅 广东省医疗保障局 广东省财政厅 国家税务总局广东省税务局关于阶段性减免企业社会保险费的实施意见》（粤</w:t>
      </w:r>
      <w:proofErr w:type="gramStart"/>
      <w:r>
        <w:rPr>
          <w:rFonts w:ascii="仿宋_GB2312" w:eastAsia="仿宋_GB2312" w:hAnsi="仿宋_GB2312" w:cs="仿宋_GB2312" w:hint="eastAsia"/>
          <w:sz w:val="32"/>
          <w:szCs w:val="32"/>
        </w:rPr>
        <w:t>人社发</w:t>
      </w:r>
      <w:proofErr w:type="gramEnd"/>
      <w:r>
        <w:rPr>
          <w:rFonts w:ascii="仿宋_GB2312" w:eastAsia="仿宋_GB2312" w:hAnsi="仿宋_GB2312" w:cs="仿宋_GB2312" w:hint="eastAsia"/>
          <w:sz w:val="32"/>
          <w:szCs w:val="32"/>
        </w:rPr>
        <w:t>〔2020〕58号）“2020年2月至6月，职工</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保统筹基金累计结余可支付月数大于6个月的统筹地区，职工</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保单位缴费部分可减半征收。”我市符合规定的适用对象，从2020年2月至6月，职工</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保单位缴费部分实行减半征收。参加</w:t>
      </w:r>
      <w:r>
        <w:rPr>
          <w:rFonts w:ascii="仿宋_GB2312" w:eastAsia="仿宋_GB2312" w:hAnsi="仿宋_GB2312" w:cs="仿宋_GB2312" w:hint="eastAsia"/>
          <w:b/>
          <w:bCs/>
          <w:sz w:val="32"/>
          <w:szCs w:val="32"/>
        </w:rPr>
        <w:lastRenderedPageBreak/>
        <w:t>基本医疗保险一档、二档费率用人单位部分由5.5%减征至2.75%，生育保险用人单位部分0.5%不变，职工个人部分2.0%不变</w:t>
      </w:r>
      <w:r>
        <w:rPr>
          <w:rFonts w:ascii="仿宋_GB2312" w:eastAsia="仿宋_GB2312" w:hAnsi="仿宋_GB2312" w:cs="仿宋_GB2312" w:hint="eastAsia"/>
          <w:sz w:val="32"/>
          <w:szCs w:val="32"/>
        </w:rPr>
        <w:t>。此举可为</w:t>
      </w:r>
      <w:r w:rsidR="00134FD8">
        <w:rPr>
          <w:rFonts w:ascii="仿宋_GB2312" w:eastAsia="仿宋_GB2312" w:hAnsi="仿宋_GB2312" w:cs="仿宋_GB2312" w:hint="eastAsia"/>
          <w:sz w:val="32"/>
          <w:szCs w:val="32"/>
        </w:rPr>
        <w:t>我市</w:t>
      </w:r>
      <w:r>
        <w:rPr>
          <w:rFonts w:ascii="仿宋_GB2312" w:eastAsia="仿宋_GB2312" w:hAnsi="仿宋_GB2312" w:cs="仿宋_GB2312" w:hint="eastAsia"/>
          <w:sz w:val="32"/>
          <w:szCs w:val="32"/>
        </w:rPr>
        <w:t>企业减负</w:t>
      </w:r>
      <w:r w:rsidR="00134FD8">
        <w:rPr>
          <w:rFonts w:ascii="仿宋_GB2312" w:eastAsia="仿宋_GB2312" w:hAnsi="仿宋_GB2312" w:cs="仿宋_GB2312" w:hint="eastAsia"/>
          <w:sz w:val="32"/>
          <w:szCs w:val="32"/>
        </w:rPr>
        <w:t>约</w:t>
      </w:r>
      <w:r>
        <w:rPr>
          <w:rFonts w:ascii="仿宋_GB2312" w:eastAsia="仿宋_GB2312" w:hAnsi="仿宋_GB2312" w:cs="仿宋_GB2312" w:hint="eastAsia"/>
          <w:sz w:val="32"/>
          <w:szCs w:val="32"/>
        </w:rPr>
        <w:t>3.7亿元。</w:t>
      </w:r>
    </w:p>
    <w:p w:rsidR="003735B7" w:rsidRDefault="00894D36" w:rsidP="00753B50">
      <w:pPr>
        <w:spacing w:line="480" w:lineRule="exact"/>
        <w:ind w:firstLineChars="200" w:firstLine="643"/>
        <w:rPr>
          <w:rFonts w:ascii="Times New Roman" w:eastAsia="仿宋_GB2312" w:hAnsi="Times New Roman" w:cs="Times New Roman"/>
          <w:sz w:val="32"/>
          <w:szCs w:val="32"/>
        </w:rPr>
      </w:pPr>
      <w:r>
        <w:rPr>
          <w:rFonts w:ascii="仿宋_GB2312" w:eastAsia="仿宋_GB2312" w:hAnsi="仿宋_GB2312" w:cs="仿宋_GB2312" w:hint="eastAsia"/>
          <w:b/>
          <w:bCs/>
          <w:sz w:val="32"/>
          <w:szCs w:val="32"/>
        </w:rPr>
        <w:t>第二阶段：2020年1月，2020年7月至2021年4月，继续实施阶段性降费政策。</w:t>
      </w:r>
      <w:r>
        <w:rPr>
          <w:rFonts w:ascii="仿宋_GB2312" w:eastAsia="仿宋_GB2312" w:hAnsi="仿宋_GB2312" w:cs="仿宋_GB2312" w:hint="eastAsia"/>
          <w:sz w:val="32"/>
          <w:szCs w:val="32"/>
        </w:rPr>
        <w:t>根据《广东省人民政府关于印发广东省进一步促进就业若干政策措施的通知》（粤府〔2018〕114号）“职工基本医疗保险统筹基金累计结余剔除一次性预缴基本医疗保险费后，可支付月数超过9个月的地级以上市，阶段性降低用人单位缴费费率，降低幅度不少于0.5个百分点，实施至2020年底。”和《广东省人民政府关于印发广东省进一步稳定和促进就业若干政策措施的通知 》（粤府〔2020〕12号）“2019年阶段性降低基本医疗保险费率、失业保险费率、工伤保险费率的政策，实施期限延长至2021年4月30日”</w:t>
      </w:r>
      <w:r w:rsidR="00134FD8">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我市2019年12月底和2020年1月底城镇职工（含生育）基本医疗保险基金剔除一次性预缴后可支付月数均为5个月。</w:t>
      </w:r>
      <w:r w:rsidRPr="00134FD8">
        <w:rPr>
          <w:rFonts w:ascii="仿宋_GB2312" w:eastAsia="仿宋_GB2312" w:hAnsi="仿宋_GB2312" w:cs="仿宋_GB2312" w:hint="eastAsia"/>
          <w:b/>
          <w:sz w:val="32"/>
          <w:szCs w:val="32"/>
        </w:rPr>
        <w:t>经综合，我市暂不符合阶段性降低</w:t>
      </w:r>
      <w:r w:rsidRPr="00134FD8">
        <w:rPr>
          <w:rFonts w:ascii="Times New Roman" w:eastAsia="仿宋_GB2312" w:hAnsi="Times New Roman" w:cs="Times New Roman"/>
          <w:b/>
          <w:sz w:val="32"/>
          <w:szCs w:val="32"/>
        </w:rPr>
        <w:t>基本医疗保险费率</w:t>
      </w:r>
      <w:r w:rsidRPr="00134FD8">
        <w:rPr>
          <w:rFonts w:ascii="Times New Roman" w:eastAsia="仿宋_GB2312" w:hAnsi="Times New Roman" w:cs="Times New Roman" w:hint="eastAsia"/>
          <w:b/>
          <w:sz w:val="32"/>
          <w:szCs w:val="32"/>
        </w:rPr>
        <w:t>条件，因此，继续实施我市现行</w:t>
      </w:r>
      <w:r w:rsidRPr="00134FD8">
        <w:rPr>
          <w:rFonts w:ascii="Times New Roman" w:eastAsia="仿宋_GB2312" w:hAnsi="Times New Roman" w:cs="Times New Roman"/>
          <w:b/>
          <w:sz w:val="32"/>
          <w:szCs w:val="32"/>
        </w:rPr>
        <w:t>基本医疗保险费率</w:t>
      </w:r>
      <w:r w:rsidRPr="00134FD8">
        <w:rPr>
          <w:rFonts w:ascii="Times New Roman" w:eastAsia="仿宋_GB2312" w:hAnsi="Times New Roman" w:cs="Times New Roman" w:hint="eastAsia"/>
          <w:b/>
          <w:sz w:val="32"/>
          <w:szCs w:val="32"/>
        </w:rPr>
        <w:t>，暂不实施</w:t>
      </w:r>
      <w:r w:rsidRPr="00134FD8">
        <w:rPr>
          <w:rFonts w:ascii="Times New Roman" w:eastAsia="仿宋_GB2312" w:hAnsi="Times New Roman" w:cs="Times New Roman"/>
          <w:b/>
          <w:sz w:val="32"/>
          <w:szCs w:val="32"/>
        </w:rPr>
        <w:t>阶段性降低</w:t>
      </w:r>
      <w:r w:rsidRPr="00134FD8">
        <w:rPr>
          <w:rFonts w:ascii="Times New Roman" w:eastAsia="仿宋_GB2312" w:hAnsi="Times New Roman" w:cs="Times New Roman" w:hint="eastAsia"/>
          <w:b/>
          <w:sz w:val="32"/>
          <w:szCs w:val="32"/>
        </w:rPr>
        <w:t>政策</w:t>
      </w:r>
      <w:r>
        <w:rPr>
          <w:rFonts w:ascii="Times New Roman" w:eastAsia="仿宋_GB2312" w:hAnsi="Times New Roman" w:cs="Times New Roman" w:hint="eastAsia"/>
          <w:sz w:val="32"/>
          <w:szCs w:val="32"/>
        </w:rPr>
        <w:t>，待国家、省有新规定后，按新规定执行。</w:t>
      </w:r>
    </w:p>
    <w:p w:rsidR="003735B7" w:rsidRDefault="00894D36" w:rsidP="00753B50">
      <w:pPr>
        <w:spacing w:line="480" w:lineRule="exact"/>
        <w:ind w:firstLineChars="200" w:firstLine="640"/>
        <w:rPr>
          <w:rFonts w:ascii="黑体" w:eastAsia="黑体" w:hAnsi="黑体" w:cs="黑体"/>
          <w:sz w:val="32"/>
          <w:szCs w:val="32"/>
        </w:rPr>
      </w:pPr>
      <w:r>
        <w:rPr>
          <w:rFonts w:ascii="黑体" w:eastAsia="黑体" w:hAnsi="黑体" w:cs="黑体" w:hint="eastAsia"/>
          <w:sz w:val="32"/>
          <w:szCs w:val="32"/>
        </w:rPr>
        <w:t>二、延期缴纳基本医疗保险费</w:t>
      </w:r>
    </w:p>
    <w:p w:rsidR="003735B7" w:rsidRDefault="00134FD8" w:rsidP="00753B50">
      <w:pPr>
        <w:spacing w:line="4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根据</w:t>
      </w:r>
      <w:r w:rsidR="00894D36">
        <w:rPr>
          <w:rFonts w:ascii="Times New Roman" w:eastAsia="仿宋_GB2312" w:hAnsi="Times New Roman" w:cs="Times New Roman" w:hint="eastAsia"/>
          <w:sz w:val="32"/>
          <w:szCs w:val="32"/>
        </w:rPr>
        <w:t>《广东省医疗保障局</w:t>
      </w:r>
      <w:r w:rsidR="00894D36">
        <w:rPr>
          <w:rFonts w:ascii="Times New Roman" w:eastAsia="仿宋_GB2312" w:hAnsi="Times New Roman" w:cs="Times New Roman" w:hint="eastAsia"/>
          <w:sz w:val="32"/>
          <w:szCs w:val="32"/>
        </w:rPr>
        <w:t xml:space="preserve"> </w:t>
      </w:r>
      <w:r w:rsidR="00894D36">
        <w:rPr>
          <w:rFonts w:ascii="Times New Roman" w:eastAsia="仿宋_GB2312" w:hAnsi="Times New Roman" w:cs="Times New Roman" w:hint="eastAsia"/>
          <w:sz w:val="32"/>
          <w:szCs w:val="32"/>
        </w:rPr>
        <w:t>广东省财政厅</w:t>
      </w:r>
      <w:r w:rsidR="00894D36">
        <w:rPr>
          <w:rFonts w:ascii="Times New Roman" w:eastAsia="仿宋_GB2312" w:hAnsi="Times New Roman" w:cs="Times New Roman" w:hint="eastAsia"/>
          <w:sz w:val="32"/>
          <w:szCs w:val="32"/>
        </w:rPr>
        <w:t xml:space="preserve">  </w:t>
      </w:r>
      <w:r w:rsidR="00894D36">
        <w:rPr>
          <w:rFonts w:ascii="Times New Roman" w:eastAsia="仿宋_GB2312" w:hAnsi="Times New Roman" w:cs="Times New Roman" w:hint="eastAsia"/>
          <w:sz w:val="32"/>
          <w:szCs w:val="32"/>
        </w:rPr>
        <w:t>国家税务总局广东省税务局关于进一步做好新型冠状病毒感染的肺炎防控医疗保障工作的通知》（粤</w:t>
      </w:r>
      <w:proofErr w:type="gramStart"/>
      <w:r w:rsidR="00894D36">
        <w:rPr>
          <w:rFonts w:ascii="Times New Roman" w:eastAsia="仿宋_GB2312" w:hAnsi="Times New Roman" w:cs="Times New Roman" w:hint="eastAsia"/>
          <w:sz w:val="32"/>
          <w:szCs w:val="32"/>
        </w:rPr>
        <w:t>医</w:t>
      </w:r>
      <w:proofErr w:type="gramEnd"/>
      <w:r w:rsidR="00894D36">
        <w:rPr>
          <w:rFonts w:ascii="Times New Roman" w:eastAsia="仿宋_GB2312" w:hAnsi="Times New Roman" w:cs="Times New Roman" w:hint="eastAsia"/>
          <w:sz w:val="32"/>
          <w:szCs w:val="32"/>
        </w:rPr>
        <w:t>保发〔</w:t>
      </w:r>
      <w:r w:rsidR="00894D36">
        <w:rPr>
          <w:rFonts w:ascii="Times New Roman" w:eastAsia="仿宋_GB2312" w:hAnsi="Times New Roman" w:cs="Times New Roman" w:hint="eastAsia"/>
          <w:sz w:val="32"/>
          <w:szCs w:val="32"/>
        </w:rPr>
        <w:t>2020</w:t>
      </w:r>
      <w:r w:rsidR="00894D36">
        <w:rPr>
          <w:rFonts w:ascii="Times New Roman" w:eastAsia="仿宋_GB2312" w:hAnsi="Times New Roman" w:cs="Times New Roman" w:hint="eastAsia"/>
          <w:sz w:val="32"/>
          <w:szCs w:val="32"/>
        </w:rPr>
        <w:t>〕</w:t>
      </w:r>
      <w:r w:rsidR="00894D36">
        <w:rPr>
          <w:rFonts w:ascii="Times New Roman" w:eastAsia="仿宋_GB2312" w:hAnsi="Times New Roman" w:cs="Times New Roman" w:hint="eastAsia"/>
          <w:sz w:val="32"/>
          <w:szCs w:val="32"/>
        </w:rPr>
        <w:t>7</w:t>
      </w:r>
      <w:r w:rsidR="00894D36">
        <w:rPr>
          <w:rFonts w:ascii="Times New Roman" w:eastAsia="仿宋_GB2312" w:hAnsi="Times New Roman" w:cs="Times New Roman" w:hint="eastAsia"/>
          <w:sz w:val="32"/>
          <w:szCs w:val="32"/>
        </w:rPr>
        <w:t>号）</w:t>
      </w:r>
      <w:r>
        <w:rPr>
          <w:rFonts w:ascii="Times New Roman" w:eastAsia="仿宋_GB2312" w:hAnsi="Times New Roman" w:cs="Times New Roman" w:hint="eastAsia"/>
          <w:sz w:val="32"/>
          <w:szCs w:val="32"/>
        </w:rPr>
        <w:t>的规定，结合国家医疗保障局的相关文件精神，我市</w:t>
      </w:r>
      <w:r w:rsidR="00753B50">
        <w:rPr>
          <w:rFonts w:ascii="Times New Roman" w:eastAsia="仿宋_GB2312" w:hAnsi="Times New Roman" w:cs="Times New Roman" w:hint="eastAsia"/>
          <w:sz w:val="32"/>
          <w:szCs w:val="32"/>
        </w:rPr>
        <w:t>出台</w:t>
      </w:r>
      <w:r w:rsidR="00894D36">
        <w:rPr>
          <w:rFonts w:ascii="Times New Roman" w:eastAsia="仿宋_GB2312" w:hAnsi="Times New Roman" w:cs="Times New Roman" w:hint="eastAsia"/>
          <w:sz w:val="32"/>
          <w:szCs w:val="32"/>
        </w:rPr>
        <w:t>《转发关于进一步做好新型冠状病毒感染的肺炎防控医疗保障工作的通知》（江</w:t>
      </w:r>
      <w:proofErr w:type="gramStart"/>
      <w:r w:rsidR="00894D36">
        <w:rPr>
          <w:rFonts w:ascii="Times New Roman" w:eastAsia="仿宋_GB2312" w:hAnsi="Times New Roman" w:cs="Times New Roman" w:hint="eastAsia"/>
          <w:sz w:val="32"/>
          <w:szCs w:val="32"/>
        </w:rPr>
        <w:t>医</w:t>
      </w:r>
      <w:proofErr w:type="gramEnd"/>
      <w:r w:rsidR="00894D36">
        <w:rPr>
          <w:rFonts w:ascii="Times New Roman" w:eastAsia="仿宋_GB2312" w:hAnsi="Times New Roman" w:cs="Times New Roman" w:hint="eastAsia"/>
          <w:sz w:val="32"/>
          <w:szCs w:val="32"/>
        </w:rPr>
        <w:t>保发〔</w:t>
      </w:r>
      <w:r w:rsidR="00894D36">
        <w:rPr>
          <w:rFonts w:ascii="Times New Roman" w:eastAsia="仿宋_GB2312" w:hAnsi="Times New Roman" w:cs="Times New Roman" w:hint="eastAsia"/>
          <w:sz w:val="32"/>
          <w:szCs w:val="32"/>
        </w:rPr>
        <w:t>2020</w:t>
      </w:r>
      <w:r w:rsidR="00894D36">
        <w:rPr>
          <w:rFonts w:ascii="Times New Roman" w:eastAsia="仿宋_GB2312" w:hAnsi="Times New Roman" w:cs="Times New Roman" w:hint="eastAsia"/>
          <w:sz w:val="32"/>
          <w:szCs w:val="32"/>
        </w:rPr>
        <w:t>〕</w:t>
      </w:r>
      <w:r w:rsidR="00894D36">
        <w:rPr>
          <w:rFonts w:ascii="Times New Roman" w:eastAsia="仿宋_GB2312" w:hAnsi="Times New Roman" w:cs="Times New Roman" w:hint="eastAsia"/>
          <w:sz w:val="32"/>
          <w:szCs w:val="32"/>
        </w:rPr>
        <w:t>13</w:t>
      </w:r>
      <w:r w:rsidR="00894D36">
        <w:rPr>
          <w:rFonts w:ascii="Times New Roman" w:eastAsia="仿宋_GB2312" w:hAnsi="Times New Roman" w:cs="Times New Roman" w:hint="eastAsia"/>
          <w:sz w:val="32"/>
          <w:szCs w:val="32"/>
        </w:rPr>
        <w:t>号）</w:t>
      </w:r>
      <w:r w:rsidR="00753B50">
        <w:rPr>
          <w:rFonts w:ascii="Times New Roman" w:eastAsia="仿宋_GB2312" w:hAnsi="Times New Roman" w:cs="Times New Roman" w:hint="eastAsia"/>
          <w:sz w:val="32"/>
          <w:szCs w:val="32"/>
        </w:rPr>
        <w:t>，明确了</w:t>
      </w:r>
      <w:r w:rsidR="00753B50" w:rsidRPr="00753B50">
        <w:rPr>
          <w:rFonts w:ascii="Times New Roman" w:eastAsia="仿宋_GB2312" w:hAnsi="Times New Roman" w:cs="Times New Roman" w:hint="eastAsia"/>
          <w:sz w:val="32"/>
          <w:szCs w:val="32"/>
        </w:rPr>
        <w:t>疫情期间受影响用人单位和个人可延期缴纳</w:t>
      </w:r>
      <w:proofErr w:type="gramStart"/>
      <w:r w:rsidR="00753B50" w:rsidRPr="00753B50">
        <w:rPr>
          <w:rFonts w:ascii="Times New Roman" w:eastAsia="仿宋_GB2312" w:hAnsi="Times New Roman" w:cs="Times New Roman" w:hint="eastAsia"/>
          <w:sz w:val="32"/>
          <w:szCs w:val="32"/>
        </w:rPr>
        <w:t>医</w:t>
      </w:r>
      <w:proofErr w:type="gramEnd"/>
      <w:r w:rsidR="00753B50" w:rsidRPr="00753B50">
        <w:rPr>
          <w:rFonts w:ascii="Times New Roman" w:eastAsia="仿宋_GB2312" w:hAnsi="Times New Roman" w:cs="Times New Roman" w:hint="eastAsia"/>
          <w:sz w:val="32"/>
          <w:szCs w:val="32"/>
        </w:rPr>
        <w:t>保费</w:t>
      </w:r>
      <w:r w:rsidR="00753B50">
        <w:rPr>
          <w:rFonts w:ascii="Times New Roman" w:eastAsia="仿宋_GB2312" w:hAnsi="Times New Roman" w:cs="Times New Roman" w:hint="eastAsia"/>
          <w:sz w:val="32"/>
          <w:szCs w:val="32"/>
        </w:rPr>
        <w:t>，</w:t>
      </w:r>
      <w:r w:rsidR="00753B50" w:rsidRPr="00753B50">
        <w:rPr>
          <w:rFonts w:ascii="Times New Roman" w:eastAsia="仿宋_GB2312" w:hAnsi="Times New Roman" w:cs="Times New Roman" w:hint="eastAsia"/>
          <w:sz w:val="32"/>
          <w:szCs w:val="32"/>
        </w:rPr>
        <w:t>期间参保人</w:t>
      </w:r>
      <w:proofErr w:type="gramStart"/>
      <w:r w:rsidR="00753B50" w:rsidRPr="00753B50">
        <w:rPr>
          <w:rFonts w:ascii="Times New Roman" w:eastAsia="仿宋_GB2312" w:hAnsi="Times New Roman" w:cs="Times New Roman" w:hint="eastAsia"/>
          <w:sz w:val="32"/>
          <w:szCs w:val="32"/>
        </w:rPr>
        <w:t>医</w:t>
      </w:r>
      <w:proofErr w:type="gramEnd"/>
      <w:r w:rsidR="00753B50" w:rsidRPr="00753B50">
        <w:rPr>
          <w:rFonts w:ascii="Times New Roman" w:eastAsia="仿宋_GB2312" w:hAnsi="Times New Roman" w:cs="Times New Roman" w:hint="eastAsia"/>
          <w:sz w:val="32"/>
          <w:szCs w:val="32"/>
        </w:rPr>
        <w:t>保待遇正常发放。</w:t>
      </w:r>
    </w:p>
    <w:p w:rsidR="003735B7" w:rsidRDefault="00894D36">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lastRenderedPageBreak/>
        <w:drawing>
          <wp:anchor distT="0" distB="0" distL="114300" distR="114300" simplePos="0" relativeHeight="251661312" behindDoc="0" locked="0" layoutInCell="1" allowOverlap="1">
            <wp:simplePos x="0" y="0"/>
            <wp:positionH relativeFrom="column">
              <wp:posOffset>-193675</wp:posOffset>
            </wp:positionH>
            <wp:positionV relativeFrom="page">
              <wp:posOffset>6897370</wp:posOffset>
            </wp:positionV>
            <wp:extent cx="5875655" cy="3305810"/>
            <wp:effectExtent l="0" t="0" r="10795" b="8890"/>
            <wp:wrapTopAndBottom/>
            <wp:docPr id="8" name="图片 8" descr="应对新冠肺炎疫情支持企业复工复产基本医疗保险（含生育保险）措施政策解读-3 - 副本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应对新冠肺炎疫情支持企业复工复产基本医疗保险（含生育保险）措施政策解读-3 - 副本_03"/>
                    <pic:cNvPicPr>
                      <a:picLocks noChangeAspect="1"/>
                    </pic:cNvPicPr>
                  </pic:nvPicPr>
                  <pic:blipFill>
                    <a:blip r:embed="rId9"/>
                    <a:stretch>
                      <a:fillRect/>
                    </a:stretch>
                  </pic:blipFill>
                  <pic:spPr>
                    <a:xfrm>
                      <a:off x="0" y="0"/>
                      <a:ext cx="5875655" cy="3305810"/>
                    </a:xfrm>
                    <a:prstGeom prst="rect">
                      <a:avLst/>
                    </a:prstGeom>
                  </pic:spPr>
                </pic:pic>
              </a:graphicData>
            </a:graphic>
          </wp:anchor>
        </w:drawing>
      </w:r>
      <w:r>
        <w:rPr>
          <w:rFonts w:ascii="Times New Roman" w:eastAsia="仿宋_GB2312" w:hAnsi="Times New Roman" w:cs="Times New Roman" w:hint="eastAsia"/>
          <w:noProof/>
          <w:sz w:val="32"/>
          <w:szCs w:val="32"/>
        </w:rPr>
        <w:drawing>
          <wp:anchor distT="0" distB="0" distL="114300" distR="114300" simplePos="0" relativeHeight="251660288" behindDoc="0" locked="0" layoutInCell="1" allowOverlap="1">
            <wp:simplePos x="0" y="0"/>
            <wp:positionH relativeFrom="column">
              <wp:posOffset>-184150</wp:posOffset>
            </wp:positionH>
            <wp:positionV relativeFrom="page">
              <wp:posOffset>3610610</wp:posOffset>
            </wp:positionV>
            <wp:extent cx="5854700" cy="3295015"/>
            <wp:effectExtent l="0" t="0" r="12700" b="635"/>
            <wp:wrapTopAndBottom/>
            <wp:docPr id="7" name="图片 7" descr="应对新冠肺炎疫情支持企业复工复产基本医疗保险（含生育保险）措施政策解读-3 - 副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应对新冠肺炎疫情支持企业复工复产基本医疗保险（含生育保险）措施政策解读-3 - 副本_02"/>
                    <pic:cNvPicPr>
                      <a:picLocks noChangeAspect="1"/>
                    </pic:cNvPicPr>
                  </pic:nvPicPr>
                  <pic:blipFill>
                    <a:blip r:embed="rId10"/>
                    <a:stretch>
                      <a:fillRect/>
                    </a:stretch>
                  </pic:blipFill>
                  <pic:spPr>
                    <a:xfrm>
                      <a:off x="0" y="0"/>
                      <a:ext cx="5854700" cy="3295015"/>
                    </a:xfrm>
                    <a:prstGeom prst="rect">
                      <a:avLst/>
                    </a:prstGeom>
                  </pic:spPr>
                </pic:pic>
              </a:graphicData>
            </a:graphic>
          </wp:anchor>
        </w:drawing>
      </w:r>
      <w:r>
        <w:rPr>
          <w:rFonts w:ascii="Times New Roman" w:eastAsia="仿宋_GB2312" w:hAnsi="Times New Roman" w:cs="Times New Roman" w:hint="eastAsia"/>
          <w:noProof/>
          <w:sz w:val="32"/>
          <w:szCs w:val="32"/>
        </w:rPr>
        <w:drawing>
          <wp:anchor distT="0" distB="0" distL="114300" distR="114300" simplePos="0" relativeHeight="251659264" behindDoc="0" locked="0" layoutInCell="1" allowOverlap="1">
            <wp:simplePos x="0" y="0"/>
            <wp:positionH relativeFrom="column">
              <wp:posOffset>-193675</wp:posOffset>
            </wp:positionH>
            <wp:positionV relativeFrom="page">
              <wp:posOffset>323850</wp:posOffset>
            </wp:positionV>
            <wp:extent cx="5869940" cy="3302635"/>
            <wp:effectExtent l="0" t="0" r="16510" b="12065"/>
            <wp:wrapTopAndBottom/>
            <wp:docPr id="6" name="图片 6" descr="应对新冠肺炎疫情支持企业复工复产基本医疗保险（含生育保险）措施政策解读-3 - 副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应对新冠肺炎疫情支持企业复工复产基本医疗保险（含生育保险）措施政策解读-3 - 副本_01"/>
                    <pic:cNvPicPr>
                      <a:picLocks noChangeAspect="1"/>
                    </pic:cNvPicPr>
                  </pic:nvPicPr>
                  <pic:blipFill>
                    <a:blip r:embed="rId11"/>
                    <a:stretch>
                      <a:fillRect/>
                    </a:stretch>
                  </pic:blipFill>
                  <pic:spPr>
                    <a:xfrm>
                      <a:off x="0" y="0"/>
                      <a:ext cx="5869940" cy="3302635"/>
                    </a:xfrm>
                    <a:prstGeom prst="rect">
                      <a:avLst/>
                    </a:prstGeom>
                  </pic:spPr>
                </pic:pic>
              </a:graphicData>
            </a:graphic>
          </wp:anchor>
        </w:drawing>
      </w:r>
    </w:p>
    <w:p w:rsidR="003735B7" w:rsidRDefault="00894D36">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anchor distT="0" distB="0" distL="114300" distR="114300" simplePos="0" relativeHeight="251663360" behindDoc="0" locked="0" layoutInCell="1" allowOverlap="1">
            <wp:simplePos x="0" y="0"/>
            <wp:positionH relativeFrom="column">
              <wp:posOffset>-212725</wp:posOffset>
            </wp:positionH>
            <wp:positionV relativeFrom="page">
              <wp:posOffset>4163060</wp:posOffset>
            </wp:positionV>
            <wp:extent cx="5774055" cy="3248660"/>
            <wp:effectExtent l="0" t="0" r="17145" b="8890"/>
            <wp:wrapTopAndBottom/>
            <wp:docPr id="10" name="图片 10" descr="应对新冠肺炎疫情支持企业复工复产基本医疗保险（含生育保险）措施政策解读-3 - 副本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应对新冠肺炎疫情支持企业复工复产基本医疗保险（含生育保险）措施政策解读-3 - 副本_05"/>
                    <pic:cNvPicPr>
                      <a:picLocks noChangeAspect="1"/>
                    </pic:cNvPicPr>
                  </pic:nvPicPr>
                  <pic:blipFill>
                    <a:blip r:embed="rId12"/>
                    <a:stretch>
                      <a:fillRect/>
                    </a:stretch>
                  </pic:blipFill>
                  <pic:spPr>
                    <a:xfrm>
                      <a:off x="0" y="0"/>
                      <a:ext cx="5774055" cy="3248660"/>
                    </a:xfrm>
                    <a:prstGeom prst="rect">
                      <a:avLst/>
                    </a:prstGeom>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662336" behindDoc="0" locked="0" layoutInCell="1" allowOverlap="1">
            <wp:simplePos x="0" y="0"/>
            <wp:positionH relativeFrom="column">
              <wp:posOffset>-212725</wp:posOffset>
            </wp:positionH>
            <wp:positionV relativeFrom="page">
              <wp:posOffset>933450</wp:posOffset>
            </wp:positionV>
            <wp:extent cx="5772785" cy="3248025"/>
            <wp:effectExtent l="0" t="0" r="18415" b="9525"/>
            <wp:wrapTopAndBottom/>
            <wp:docPr id="9" name="图片 9" descr="应对新冠肺炎疫情支持企业复工复产基本医疗保险（含生育保险）措施政策解读-3 - 副本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应对新冠肺炎疫情支持企业复工复产基本医疗保险（含生育保险）措施政策解读-3 - 副本_04"/>
                    <pic:cNvPicPr>
                      <a:picLocks noChangeAspect="1"/>
                    </pic:cNvPicPr>
                  </pic:nvPicPr>
                  <pic:blipFill>
                    <a:blip r:embed="rId13"/>
                    <a:stretch>
                      <a:fillRect/>
                    </a:stretch>
                  </pic:blipFill>
                  <pic:spPr>
                    <a:xfrm>
                      <a:off x="0" y="0"/>
                      <a:ext cx="5772785" cy="3248025"/>
                    </a:xfrm>
                    <a:prstGeom prst="rect">
                      <a:avLst/>
                    </a:prstGeom>
                  </pic:spPr>
                </pic:pic>
              </a:graphicData>
            </a:graphic>
          </wp:anchor>
        </w:drawing>
      </w:r>
      <w:r>
        <w:rPr>
          <w:rFonts w:ascii="仿宋_GB2312" w:eastAsia="仿宋_GB2312" w:hAnsi="仿宋_GB2312" w:cs="仿宋_GB2312" w:hint="eastAsia"/>
          <w:sz w:val="32"/>
          <w:szCs w:val="32"/>
        </w:rPr>
        <w:t xml:space="preserve">                          </w:t>
      </w:r>
    </w:p>
    <w:p w:rsidR="003735B7" w:rsidRDefault="00894D36">
      <w:pPr>
        <w:ind w:firstLineChars="200" w:firstLine="640"/>
        <w:jc w:val="left"/>
        <w:rPr>
          <w:rFonts w:ascii="黑体" w:eastAsia="黑体" w:hAnsi="黑体" w:cs="黑体"/>
          <w:sz w:val="32"/>
          <w:szCs w:val="32"/>
        </w:rPr>
      </w:pPr>
      <w:r>
        <w:rPr>
          <w:rFonts w:ascii="黑体" w:eastAsia="黑体" w:hAnsi="黑体" w:cs="黑体" w:hint="eastAsia"/>
          <w:sz w:val="32"/>
          <w:szCs w:val="32"/>
        </w:rPr>
        <w:t>三、</w:t>
      </w:r>
      <w:r w:rsidR="00753B50">
        <w:rPr>
          <w:rFonts w:ascii="黑体" w:eastAsia="黑体" w:hAnsi="黑体" w:cs="黑体" w:hint="eastAsia"/>
          <w:sz w:val="32"/>
          <w:szCs w:val="32"/>
        </w:rPr>
        <w:t>疫情期间</w:t>
      </w:r>
      <w:r>
        <w:rPr>
          <w:rFonts w:ascii="黑体" w:eastAsia="黑体" w:hAnsi="黑体" w:cs="黑体" w:hint="eastAsia"/>
          <w:sz w:val="32"/>
          <w:szCs w:val="32"/>
        </w:rPr>
        <w:t>其他</w:t>
      </w:r>
      <w:proofErr w:type="gramStart"/>
      <w:r w:rsidR="00753B50">
        <w:rPr>
          <w:rFonts w:ascii="黑体" w:eastAsia="黑体" w:hAnsi="黑体" w:cs="黑体" w:hint="eastAsia"/>
          <w:sz w:val="32"/>
          <w:szCs w:val="32"/>
        </w:rPr>
        <w:t>医</w:t>
      </w:r>
      <w:proofErr w:type="gramEnd"/>
      <w:r w:rsidR="00753B50">
        <w:rPr>
          <w:rFonts w:ascii="黑体" w:eastAsia="黑体" w:hAnsi="黑体" w:cs="黑体" w:hint="eastAsia"/>
          <w:sz w:val="32"/>
          <w:szCs w:val="32"/>
        </w:rPr>
        <w:t>保</w:t>
      </w:r>
      <w:r>
        <w:rPr>
          <w:rFonts w:ascii="黑体" w:eastAsia="黑体" w:hAnsi="黑体" w:cs="黑体" w:hint="eastAsia"/>
          <w:sz w:val="32"/>
          <w:szCs w:val="32"/>
        </w:rPr>
        <w:t>政策解读</w:t>
      </w:r>
    </w:p>
    <w:p w:rsidR="003735B7" w:rsidRDefault="00894D36" w:rsidP="00BE1F6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（一）落实新冠肺炎参保患者特殊待遇报销政策。</w:t>
      </w:r>
    </w:p>
    <w:p w:rsidR="003735B7" w:rsidRDefault="00894D36" w:rsidP="00BE1F6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我市严格执行省的有关规定，疫情期间，经卫生健康行政部门确认疑似和确诊的参保患者在医疗机构门诊、住院诊疗使用药品和医疗服务项目发生的医疗费用（含合并症、并</w:t>
      </w:r>
      <w:r>
        <w:rPr>
          <w:rFonts w:ascii="仿宋_GB2312" w:eastAsia="仿宋_GB2312" w:hAnsi="仿宋_GB2312" w:cs="仿宋_GB2312" w:hint="eastAsia"/>
          <w:sz w:val="32"/>
          <w:szCs w:val="32"/>
        </w:rPr>
        <w:lastRenderedPageBreak/>
        <w:t>发症），以及参保的新冠肺炎筛查对象在发热门诊发生的符合胸部CT筛查工作方案中“筛查要求”的医疗费用，取消基本</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保门诊、住院起付标准，不设个人先自付比例，全部纳入</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保基金支付范围，按一级医疗机构住院报销比例支付，不设年度最高支付限额。参保患者医疗费用在基本</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保、大病保险、医疗救助等按规定支付后，个人负担部分由财政给予补助。</w:t>
      </w:r>
    </w:p>
    <w:p w:rsidR="003735B7" w:rsidRDefault="00894D36" w:rsidP="00BE1F64">
      <w:pPr>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（二）按照“两个确保”要求落实先救治后结算。</w:t>
      </w:r>
    </w:p>
    <w:p w:rsidR="003735B7" w:rsidRDefault="00894D36" w:rsidP="00BE1F6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根据国家和省“确保参保患者不因费用问题得不到及时救治，确保定点医疗机构不因</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保总额预算管理影响救治”的要求，对于确认疑似和确诊的异地就医的参保患者，先救治后结算，报销不执行异地转外就医支付比例调减规定，异地就医</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保支付的费用先由就医地</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保部门先行垫付。新冠肺炎全部医疗费用（包括新冠肺炎筛查对象CT筛查的医疗费用），</w:t>
      </w:r>
      <w:proofErr w:type="gramStart"/>
      <w:r>
        <w:rPr>
          <w:rFonts w:ascii="仿宋_GB2312" w:eastAsia="仿宋_GB2312" w:hAnsi="仿宋_GB2312" w:cs="仿宋_GB2312" w:hint="eastAsia"/>
          <w:sz w:val="32"/>
          <w:szCs w:val="32"/>
        </w:rPr>
        <w:t>医保按</w:t>
      </w:r>
      <w:proofErr w:type="gramEnd"/>
      <w:r>
        <w:rPr>
          <w:rFonts w:ascii="仿宋_GB2312" w:eastAsia="仿宋_GB2312" w:hAnsi="仿宋_GB2312" w:cs="仿宋_GB2312" w:hint="eastAsia"/>
          <w:sz w:val="32"/>
          <w:szCs w:val="32"/>
        </w:rPr>
        <w:t>项目付费并单列结算，不纳入医疗机构总额预算控制指标。</w:t>
      </w:r>
    </w:p>
    <w:p w:rsidR="003735B7" w:rsidRDefault="00894D36" w:rsidP="00BE1F64">
      <w:pPr>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（三）优化疫情期间医疗保障政策和经办服务。</w:t>
      </w:r>
    </w:p>
    <w:p w:rsidR="003735B7" w:rsidRDefault="00894D36" w:rsidP="00BE1F6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进一步落实《转发关于完善城乡居民高血压糖尿病门诊用药保障机制的指导意见的通知》（江</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保发〔2019〕93号）的相关要求。疫情期间，职工身份参保人高血压II期以上和糖尿病两特定病种月度基金累计支付限额提高至原标准的3倍，支持医院合理增加单次处方用药量，减少病人就诊</w:t>
      </w:r>
      <w:r>
        <w:rPr>
          <w:rFonts w:ascii="仿宋_GB2312" w:eastAsia="仿宋_GB2312" w:hAnsi="仿宋_GB2312" w:cs="仿宋_GB2312" w:hint="eastAsia"/>
          <w:sz w:val="32"/>
          <w:szCs w:val="32"/>
        </w:rPr>
        <w:lastRenderedPageBreak/>
        <w:t xml:space="preserve">配药次数，保障参保患者长期用药需求。疫情解除后次月，两种特定病种月度基金累计支付限额恢复至原标准。  </w:t>
      </w:r>
    </w:p>
    <w:p w:rsidR="003735B7" w:rsidRDefault="00894D36" w:rsidP="00BE1F6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转发省</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保局</w:t>
      </w:r>
      <w:r w:rsidR="00BE1F64">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关于优化医疗保障经办服务推动新型冠状病毒感染的肺炎疫情防控工作的通知</w:t>
      </w:r>
      <w:r w:rsidR="00BE1F64">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，切实做好疫情防控期间医疗保障经办服务，实现“不见面办”“及时办”“便民办”“延期办”“放心办”，保证参保群众及时享受各项医疗保障待遇。  </w:t>
      </w:r>
    </w:p>
    <w:p w:rsidR="003735B7" w:rsidRDefault="003735B7">
      <w:pPr>
        <w:ind w:firstLineChars="200" w:firstLine="640"/>
        <w:jc w:val="left"/>
        <w:rPr>
          <w:rFonts w:ascii="仿宋_GB2312" w:eastAsia="仿宋_GB2312" w:hAnsi="仿宋_GB2312" w:cs="仿宋_GB2312"/>
          <w:sz w:val="32"/>
          <w:szCs w:val="32"/>
        </w:rPr>
      </w:pPr>
    </w:p>
    <w:p w:rsidR="003735B7" w:rsidRDefault="00753B50">
      <w:pPr>
        <w:ind w:firstLineChars="200" w:firstLine="6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（待遇保障科  供稿）</w:t>
      </w:r>
    </w:p>
    <w:p w:rsidR="003735B7" w:rsidRDefault="00894D36">
      <w:pPr>
        <w:ind w:firstLineChars="200" w:firstLine="6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rsidR="003735B7" w:rsidRPr="00753B50" w:rsidRDefault="00753B50" w:rsidP="00753B50">
      <w:pPr>
        <w:jc w:val="left"/>
        <w:rPr>
          <w:rFonts w:ascii="仿宋_GB2312" w:eastAsia="仿宋_GB2312" w:hAnsi="仿宋_GB2312" w:cs="仿宋_GB2312"/>
          <w:b/>
          <w:sz w:val="32"/>
          <w:szCs w:val="32"/>
        </w:rPr>
      </w:pPr>
      <w:r w:rsidRPr="00753B50">
        <w:rPr>
          <w:rFonts w:ascii="仿宋_GB2312" w:eastAsia="仿宋_GB2312" w:hAnsi="仿宋_GB2312" w:cs="仿宋_GB2312" w:hint="eastAsia"/>
          <w:b/>
          <w:sz w:val="32"/>
          <w:szCs w:val="32"/>
        </w:rPr>
        <w:t>相关文件链接：</w:t>
      </w:r>
    </w:p>
    <w:p w:rsidR="003735B7" w:rsidRDefault="00753B50" w:rsidP="00753B50">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Pr="00753B50">
        <w:rPr>
          <w:rFonts w:ascii="仿宋_GB2312" w:eastAsia="仿宋_GB2312" w:hAnsi="仿宋_GB2312" w:cs="仿宋_GB2312" w:hint="eastAsia"/>
          <w:sz w:val="32"/>
          <w:szCs w:val="32"/>
        </w:rPr>
        <w:t>转发关于阶段性减免企业社会保险费的实施意见的通知</w:t>
      </w:r>
      <w:r>
        <w:rPr>
          <w:rFonts w:ascii="仿宋_GB2312" w:eastAsia="仿宋_GB2312" w:hAnsi="仿宋_GB2312" w:cs="仿宋_GB2312" w:hint="eastAsia"/>
          <w:sz w:val="32"/>
          <w:szCs w:val="32"/>
        </w:rPr>
        <w:t>》（</w:t>
      </w:r>
      <w:r w:rsidRPr="00753B50">
        <w:rPr>
          <w:rFonts w:ascii="仿宋_GB2312" w:eastAsia="仿宋_GB2312" w:hAnsi="仿宋_GB2312" w:cs="仿宋_GB2312" w:hint="eastAsia"/>
          <w:sz w:val="32"/>
          <w:szCs w:val="32"/>
        </w:rPr>
        <w:t>江</w:t>
      </w:r>
      <w:proofErr w:type="gramStart"/>
      <w:r w:rsidRPr="00753B50">
        <w:rPr>
          <w:rFonts w:ascii="仿宋_GB2312" w:eastAsia="仿宋_GB2312" w:hAnsi="仿宋_GB2312" w:cs="仿宋_GB2312" w:hint="eastAsia"/>
          <w:sz w:val="32"/>
          <w:szCs w:val="32"/>
        </w:rPr>
        <w:t>人社发</w:t>
      </w:r>
      <w:proofErr w:type="gramEnd"/>
      <w:r w:rsidR="0037403B">
        <w:rPr>
          <w:rFonts w:ascii="仿宋_GB2312" w:eastAsia="仿宋_GB2312" w:hAnsi="仿宋_GB2312" w:cs="仿宋_GB2312" w:hint="eastAsia"/>
          <w:sz w:val="32"/>
          <w:szCs w:val="32"/>
        </w:rPr>
        <w:t>〔2020〕</w:t>
      </w:r>
      <w:r w:rsidRPr="00753B50">
        <w:rPr>
          <w:rFonts w:ascii="仿宋_GB2312" w:eastAsia="仿宋_GB2312" w:hAnsi="仿宋_GB2312" w:cs="仿宋_GB2312" w:hint="eastAsia"/>
          <w:sz w:val="32"/>
          <w:szCs w:val="32"/>
        </w:rPr>
        <w:t>61号</w:t>
      </w:r>
      <w:r>
        <w:rPr>
          <w:rFonts w:ascii="仿宋_GB2312" w:eastAsia="仿宋_GB2312" w:hAnsi="仿宋_GB2312" w:cs="仿宋_GB2312" w:hint="eastAsia"/>
          <w:sz w:val="32"/>
          <w:szCs w:val="32"/>
        </w:rPr>
        <w:t>）</w:t>
      </w:r>
    </w:p>
    <w:p w:rsidR="00753B50" w:rsidRDefault="00753B50" w:rsidP="00753B50">
      <w:pPr>
        <w:jc w:val="left"/>
        <w:rPr>
          <w:rFonts w:ascii="仿宋_GB2312" w:eastAsia="仿宋_GB2312" w:hAnsi="仿宋_GB2312" w:cs="仿宋_GB2312"/>
          <w:sz w:val="32"/>
          <w:szCs w:val="32"/>
        </w:rPr>
      </w:pPr>
    </w:p>
    <w:p w:rsidR="00753B50" w:rsidRDefault="00753B50" w:rsidP="00753B50">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《广东省人力资源和社会保障厅 广东省医疗保障局 广东省财政厅 国家税务总局广东省税务局关于阶段性减免企业社会保险费的实施意见》（粤</w:t>
      </w:r>
      <w:proofErr w:type="gramStart"/>
      <w:r>
        <w:rPr>
          <w:rFonts w:ascii="仿宋_GB2312" w:eastAsia="仿宋_GB2312" w:hAnsi="仿宋_GB2312" w:cs="仿宋_GB2312" w:hint="eastAsia"/>
          <w:sz w:val="32"/>
          <w:szCs w:val="32"/>
        </w:rPr>
        <w:t>人社发</w:t>
      </w:r>
      <w:proofErr w:type="gramEnd"/>
      <w:r>
        <w:rPr>
          <w:rFonts w:ascii="仿宋_GB2312" w:eastAsia="仿宋_GB2312" w:hAnsi="仿宋_GB2312" w:cs="仿宋_GB2312" w:hint="eastAsia"/>
          <w:sz w:val="32"/>
          <w:szCs w:val="32"/>
        </w:rPr>
        <w:t>〔2020〕58号）</w:t>
      </w:r>
    </w:p>
    <w:p w:rsidR="00753B50" w:rsidRDefault="00753B50" w:rsidP="00753B50">
      <w:pPr>
        <w:jc w:val="left"/>
        <w:rPr>
          <w:rFonts w:ascii="仿宋_GB2312" w:eastAsia="仿宋_GB2312" w:hAnsi="仿宋_GB2312" w:cs="仿宋_GB2312"/>
          <w:sz w:val="32"/>
          <w:szCs w:val="32"/>
        </w:rPr>
      </w:pPr>
    </w:p>
    <w:p w:rsidR="003735B7" w:rsidRDefault="00753B50">
      <w:pPr>
        <w:jc w:val="left"/>
        <w:rPr>
          <w:rFonts w:ascii="仿宋_GB2312" w:eastAsia="仿宋_GB2312" w:hAnsi="仿宋_GB2312" w:cs="仿宋_GB2312"/>
          <w:sz w:val="32"/>
          <w:szCs w:val="32"/>
        </w:rPr>
      </w:pPr>
      <w:r w:rsidRPr="00134FD8">
        <w:rPr>
          <w:rFonts w:ascii="仿宋_GB2312" w:eastAsia="仿宋_GB2312" w:hAnsi="仿宋_GB2312" w:cs="仿宋_GB2312" w:hint="eastAsia"/>
          <w:sz w:val="32"/>
          <w:szCs w:val="32"/>
        </w:rPr>
        <w:t>《广东省医疗保障局 国家税务总局广东省税务局关于进一步明确阶段性减征职工基本医疗保险费有关意见的通知》（粤</w:t>
      </w:r>
      <w:proofErr w:type="gramStart"/>
      <w:r w:rsidRPr="00134FD8">
        <w:rPr>
          <w:rFonts w:ascii="仿宋_GB2312" w:eastAsia="仿宋_GB2312" w:hAnsi="仿宋_GB2312" w:cs="仿宋_GB2312" w:hint="eastAsia"/>
          <w:sz w:val="32"/>
          <w:szCs w:val="32"/>
        </w:rPr>
        <w:t>医</w:t>
      </w:r>
      <w:proofErr w:type="gramEnd"/>
      <w:r w:rsidRPr="00134FD8">
        <w:rPr>
          <w:rFonts w:ascii="仿宋_GB2312" w:eastAsia="仿宋_GB2312" w:hAnsi="仿宋_GB2312" w:cs="仿宋_GB2312" w:hint="eastAsia"/>
          <w:sz w:val="32"/>
          <w:szCs w:val="32"/>
        </w:rPr>
        <w:t>保函〔2020〕62号）</w:t>
      </w:r>
    </w:p>
    <w:sectPr w:rsidR="003735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426" w:rsidRDefault="00183426" w:rsidP="00134FD8">
      <w:r>
        <w:separator/>
      </w:r>
    </w:p>
  </w:endnote>
  <w:endnote w:type="continuationSeparator" w:id="0">
    <w:p w:rsidR="00183426" w:rsidRDefault="00183426" w:rsidP="00134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426" w:rsidRDefault="00183426" w:rsidP="00134FD8">
      <w:r>
        <w:separator/>
      </w:r>
    </w:p>
  </w:footnote>
  <w:footnote w:type="continuationSeparator" w:id="0">
    <w:p w:rsidR="00183426" w:rsidRDefault="00183426" w:rsidP="00134F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34FD8"/>
    <w:rsid w:val="00172A27"/>
    <w:rsid w:val="00183426"/>
    <w:rsid w:val="002D1A26"/>
    <w:rsid w:val="003735B7"/>
    <w:rsid w:val="0037403B"/>
    <w:rsid w:val="00753B50"/>
    <w:rsid w:val="00894D36"/>
    <w:rsid w:val="008D5573"/>
    <w:rsid w:val="00BE1F64"/>
    <w:rsid w:val="12F63242"/>
    <w:rsid w:val="2BF5362D"/>
    <w:rsid w:val="2CCB3660"/>
    <w:rsid w:val="3AED26F1"/>
    <w:rsid w:val="3E3376CD"/>
    <w:rsid w:val="49F70999"/>
    <w:rsid w:val="50D66BA4"/>
    <w:rsid w:val="559F4761"/>
    <w:rsid w:val="5CEC3F81"/>
    <w:rsid w:val="68787B8F"/>
    <w:rsid w:val="68E00B62"/>
    <w:rsid w:val="70315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Pr>
      <w:b/>
    </w:rPr>
  </w:style>
  <w:style w:type="paragraph" w:styleId="a4">
    <w:name w:val="header"/>
    <w:basedOn w:val="a"/>
    <w:link w:val="Char"/>
    <w:rsid w:val="00134F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34FD8"/>
    <w:rPr>
      <w:rFonts w:asciiTheme="minorHAnsi" w:eastAsiaTheme="minorEastAsia" w:hAnsiTheme="minorHAnsi" w:cstheme="minorBidi"/>
      <w:kern w:val="2"/>
      <w:sz w:val="18"/>
      <w:szCs w:val="18"/>
    </w:rPr>
  </w:style>
  <w:style w:type="paragraph" w:styleId="a5">
    <w:name w:val="footer"/>
    <w:basedOn w:val="a"/>
    <w:link w:val="Char0"/>
    <w:rsid w:val="00134FD8"/>
    <w:pPr>
      <w:tabs>
        <w:tab w:val="center" w:pos="4153"/>
        <w:tab w:val="right" w:pos="8306"/>
      </w:tabs>
      <w:snapToGrid w:val="0"/>
      <w:jc w:val="left"/>
    </w:pPr>
    <w:rPr>
      <w:sz w:val="18"/>
      <w:szCs w:val="18"/>
    </w:rPr>
  </w:style>
  <w:style w:type="character" w:customStyle="1" w:styleId="Char0">
    <w:name w:val="页脚 Char"/>
    <w:basedOn w:val="a0"/>
    <w:link w:val="a5"/>
    <w:rsid w:val="00134FD8"/>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Pr>
      <w:b/>
    </w:rPr>
  </w:style>
  <w:style w:type="paragraph" w:styleId="a4">
    <w:name w:val="header"/>
    <w:basedOn w:val="a"/>
    <w:link w:val="Char"/>
    <w:rsid w:val="00134F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34FD8"/>
    <w:rPr>
      <w:rFonts w:asciiTheme="minorHAnsi" w:eastAsiaTheme="minorEastAsia" w:hAnsiTheme="minorHAnsi" w:cstheme="minorBidi"/>
      <w:kern w:val="2"/>
      <w:sz w:val="18"/>
      <w:szCs w:val="18"/>
    </w:rPr>
  </w:style>
  <w:style w:type="paragraph" w:styleId="a5">
    <w:name w:val="footer"/>
    <w:basedOn w:val="a"/>
    <w:link w:val="Char0"/>
    <w:rsid w:val="00134FD8"/>
    <w:pPr>
      <w:tabs>
        <w:tab w:val="center" w:pos="4153"/>
        <w:tab w:val="right" w:pos="8306"/>
      </w:tabs>
      <w:snapToGrid w:val="0"/>
      <w:jc w:val="left"/>
    </w:pPr>
    <w:rPr>
      <w:sz w:val="18"/>
      <w:szCs w:val="18"/>
    </w:rPr>
  </w:style>
  <w:style w:type="character" w:customStyle="1" w:styleId="Char0">
    <w:name w:val="页脚 Char"/>
    <w:basedOn w:val="a0"/>
    <w:link w:val="a5"/>
    <w:rsid w:val="00134FD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392</Words>
  <Characters>2235</Characters>
  <Application>Microsoft Office Word</Application>
  <DocSecurity>0</DocSecurity>
  <Lines>18</Lines>
  <Paragraphs>5</Paragraphs>
  <ScaleCrop>false</ScaleCrop>
  <Company>gz</Company>
  <LinksUpToDate>false</LinksUpToDate>
  <CharactersWithSpaces>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邹凌峰（收文员）</cp:lastModifiedBy>
  <cp:revision>5</cp:revision>
  <dcterms:created xsi:type="dcterms:W3CDTF">2020-03-09T01:43:00Z</dcterms:created>
  <dcterms:modified xsi:type="dcterms:W3CDTF">2020-03-09T08:44:00Z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