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D8" w:rsidRDefault="0058310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</w:t>
      </w:r>
      <w:bookmarkStart w:id="0" w:name="_GoBack"/>
      <w:bookmarkEnd w:id="0"/>
    </w:p>
    <w:p w:rsidR="00055ED8" w:rsidRDefault="00055ED8"/>
    <w:p w:rsidR="00055ED8" w:rsidRDefault="005831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申请阶段性缓缴住房公积金业务办理方式</w:t>
      </w:r>
    </w:p>
    <w:p w:rsidR="00055ED8" w:rsidRDefault="00055ED8">
      <w:pPr>
        <w:jc w:val="center"/>
        <w:rPr>
          <w:sz w:val="36"/>
          <w:szCs w:val="36"/>
        </w:rPr>
      </w:pPr>
    </w:p>
    <w:tbl>
      <w:tblPr>
        <w:tblStyle w:val="a3"/>
        <w:tblW w:w="9630" w:type="dxa"/>
        <w:jc w:val="center"/>
        <w:tblLayout w:type="fixed"/>
        <w:tblLook w:val="04A0"/>
      </w:tblPr>
      <w:tblGrid>
        <w:gridCol w:w="2841"/>
        <w:gridCol w:w="2679"/>
        <w:gridCol w:w="2970"/>
        <w:gridCol w:w="1140"/>
      </w:tblGrid>
      <w:tr w:rsidR="00055ED8">
        <w:trPr>
          <w:trHeight w:val="527"/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jc w:val="center"/>
            </w:pPr>
            <w:r>
              <w:rPr>
                <w:rFonts w:hint="eastAsia"/>
              </w:rPr>
              <w:t>公积金管理机构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2970" w:type="dxa"/>
            <w:vAlign w:val="center"/>
          </w:tcPr>
          <w:p w:rsidR="00055ED8" w:rsidRDefault="00583103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140" w:type="dxa"/>
            <w:vAlign w:val="center"/>
          </w:tcPr>
          <w:p w:rsidR="00055ED8" w:rsidRDefault="0058310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jc w:val="center"/>
            </w:pPr>
            <w:r>
              <w:rPr>
                <w:rFonts w:hint="eastAsia"/>
              </w:rPr>
              <w:t>江门市住房公积金管理中心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jc w:val="center"/>
            </w:pPr>
            <w:r>
              <w:rPr>
                <w:rFonts w:hint="eastAsia"/>
              </w:rPr>
              <w:t>江门市堤西路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号江门市行政服务中心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jc w:val="center"/>
            </w:pPr>
            <w:hyperlink r:id="rId7" w:tgtFrame="C:/Users/Administrator/AppData/Roaming/Foxmail7/Temp-2424-20200326165059/_blank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gjjgjb@jiangmen.gov.cn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 w:rsidP="00305244">
            <w:pPr>
              <w:widowControl/>
              <w:jc w:val="center"/>
              <w:textAlignment w:val="center"/>
            </w:pPr>
            <w:r w:rsidRPr="003052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3829866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江门市住房公积金管理中心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新会管理部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江门市新会区会城南新街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widowControl/>
              <w:jc w:val="center"/>
              <w:textAlignment w:val="center"/>
            </w:pPr>
            <w:hyperlink r:id="rId8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gjjxhglb@jiangmen.gov.cn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6668714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</w:rPr>
              <w:t>江门市住房公积金管理中心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台山管理部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台山市台城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街道办环市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号二楼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hyperlink r:id="rId9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gjjtsglb@jiangmen.gov.cn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5525350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</w:rPr>
              <w:t>江门市住房公积金管理中心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开平管理部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开平市长沙东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郊北区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号后座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hyperlink r:id="rId10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gjjkpglb@jiangmen.gov.cn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2276219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</w:rPr>
              <w:t>江门市住房公积金管理中心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鹤山管理部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沙坪中山路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号房产大厦四楼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hyperlink r:id="rId11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gjjhsglb@jiangmen.gov.cn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8939618</w:t>
            </w:r>
          </w:p>
        </w:tc>
      </w:tr>
      <w:tr w:rsidR="00055ED8">
        <w:trPr>
          <w:jc w:val="center"/>
        </w:trPr>
        <w:tc>
          <w:tcPr>
            <w:tcW w:w="2841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</w:rPr>
              <w:t>江门市住房公积金管理中心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恩平管理部</w:t>
            </w:r>
          </w:p>
        </w:tc>
        <w:tc>
          <w:tcPr>
            <w:tcW w:w="2679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恩平市沿江中路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70" w:type="dxa"/>
            <w:vAlign w:val="center"/>
          </w:tcPr>
          <w:p w:rsidR="00055ED8" w:rsidRDefault="00055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hyperlink r:id="rId12" w:history="1">
              <w:r w:rsidR="00583103">
                <w:rPr>
                  <w:rStyle w:val="a4"/>
                  <w:rFonts w:ascii="微软雅黑" w:eastAsia="微软雅黑" w:hAnsi="微软雅黑" w:cs="微软雅黑" w:hint="eastAsia"/>
                  <w:szCs w:val="21"/>
                  <w:u w:val="none"/>
                  <w:shd w:val="clear" w:color="auto" w:fill="FFFFFF"/>
                </w:rPr>
                <w:t>gjjepglb@jiangmen.gov.cn</w:t>
              </w:r>
            </w:hyperlink>
          </w:p>
        </w:tc>
        <w:tc>
          <w:tcPr>
            <w:tcW w:w="1140" w:type="dxa"/>
            <w:vAlign w:val="center"/>
          </w:tcPr>
          <w:p w:rsidR="00055ED8" w:rsidRDefault="0058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7820372</w:t>
            </w:r>
          </w:p>
        </w:tc>
      </w:tr>
    </w:tbl>
    <w:p w:rsidR="00055ED8" w:rsidRDefault="00055ED8"/>
    <w:sectPr w:rsidR="00055ED8" w:rsidSect="0005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03" w:rsidRDefault="00583103" w:rsidP="00305244">
      <w:r>
        <w:separator/>
      </w:r>
    </w:p>
  </w:endnote>
  <w:endnote w:type="continuationSeparator" w:id="0">
    <w:p w:rsidR="00583103" w:rsidRDefault="00583103" w:rsidP="0030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03" w:rsidRDefault="00583103" w:rsidP="00305244">
      <w:r>
        <w:separator/>
      </w:r>
    </w:p>
  </w:footnote>
  <w:footnote w:type="continuationSeparator" w:id="0">
    <w:p w:rsidR="00583103" w:rsidRDefault="00583103" w:rsidP="0030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857342"/>
    <w:rsid w:val="00055ED8"/>
    <w:rsid w:val="00305244"/>
    <w:rsid w:val="00583103"/>
    <w:rsid w:val="4B857342"/>
    <w:rsid w:val="7916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E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E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055ED8"/>
    <w:rPr>
      <w:color w:val="0000FF"/>
      <w:u w:val="single"/>
    </w:rPr>
  </w:style>
  <w:style w:type="paragraph" w:styleId="a5">
    <w:name w:val="header"/>
    <w:basedOn w:val="a"/>
    <w:link w:val="Char"/>
    <w:rsid w:val="0030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52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0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52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jxhglb@jiangmen.gov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jgjb@jiangmen.gov.cn" TargetMode="External"/><Relationship Id="rId12" Type="http://schemas.openxmlformats.org/officeDocument/2006/relationships/hyperlink" Target="mailto:gjjepglb@jiangmen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jjhsglb@jiangmen.gov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jjkpglb@jiangmen.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jjtsglb@jiangmen.gov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琳琳_(☆_☆)</dc:creator>
  <cp:lastModifiedBy>张晓冬</cp:lastModifiedBy>
  <cp:revision>2</cp:revision>
  <cp:lastPrinted>2020-03-27T00:59:00Z</cp:lastPrinted>
  <dcterms:created xsi:type="dcterms:W3CDTF">2020-03-26T08:50:00Z</dcterms:created>
  <dcterms:modified xsi:type="dcterms:W3CDTF">2020-03-27T08:06:00Z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