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A0" w:rsidRPr="009F68A0" w:rsidRDefault="009F68A0" w:rsidP="009F68A0">
      <w:pPr>
        <w:rPr>
          <w:rFonts w:ascii="宋体" w:hAnsi="宋体" w:cs="宋体"/>
          <w:b/>
          <w:bCs/>
        </w:rPr>
      </w:pPr>
      <w:r w:rsidRPr="00C86049">
        <w:rPr>
          <w:rFonts w:ascii="宋体" w:hAnsi="宋体" w:cs="宋体" w:hint="eastAsia"/>
          <w:b/>
          <w:bCs/>
        </w:rPr>
        <w:t>附件</w:t>
      </w:r>
      <w:r>
        <w:rPr>
          <w:rFonts w:ascii="宋体" w:hAnsi="宋体" w:cs="宋体" w:hint="eastAsia"/>
          <w:b/>
          <w:bCs/>
        </w:rPr>
        <w:t>4</w:t>
      </w:r>
      <w:r w:rsidRPr="00C86049">
        <w:rPr>
          <w:rFonts w:ascii="宋体" w:hAnsi="宋体" w:cs="宋体" w:hint="eastAsia"/>
          <w:b/>
          <w:bCs/>
        </w:rPr>
        <w:t>：</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p>
    <w:p w:rsidR="00E0417C" w:rsidRDefault="00E0417C" w:rsidP="00E0417C">
      <w:pPr>
        <w:ind w:firstLineChars="1900" w:firstLine="5341"/>
        <w:rPr>
          <w:rFonts w:ascii="宋体"/>
          <w:b/>
          <w:bCs/>
          <w:sz w:val="28"/>
          <w:szCs w:val="28"/>
        </w:rPr>
      </w:pPr>
    </w:p>
    <w:p w:rsidR="00E0417C" w:rsidRPr="00417F5D" w:rsidRDefault="00E0417C" w:rsidP="00E0417C">
      <w:pPr>
        <w:jc w:val="left"/>
        <w:rPr>
          <w:rFonts w:ascii="宋体"/>
          <w:b/>
        </w:rPr>
      </w:pPr>
      <w:r w:rsidRPr="00417F5D">
        <w:rPr>
          <w:rFonts w:ascii="宋体" w:hAnsi="宋体" w:cs="宋体" w:hint="eastAsia"/>
          <w:b/>
          <w:bCs/>
        </w:rPr>
        <w:t>上线单位：</w:t>
      </w:r>
      <w:r w:rsidRPr="00BB18AD">
        <w:rPr>
          <w:rFonts w:hint="eastAsia"/>
          <w:color w:val="000000"/>
        </w:rPr>
        <w:t>江</w:t>
      </w:r>
      <w:proofErr w:type="gramStart"/>
      <w:r w:rsidRPr="00BB18AD">
        <w:rPr>
          <w:rFonts w:hint="eastAsia"/>
          <w:color w:val="000000"/>
        </w:rPr>
        <w:t>门市</w:t>
      </w:r>
      <w:r w:rsidR="00990990">
        <w:rPr>
          <w:rFonts w:hint="eastAsia"/>
          <w:color w:val="000000"/>
        </w:rPr>
        <w:t>工</w:t>
      </w:r>
      <w:proofErr w:type="gramEnd"/>
      <w:r w:rsidR="00990990">
        <w:rPr>
          <w:rFonts w:hint="eastAsia"/>
          <w:color w:val="000000"/>
        </w:rPr>
        <w:t>信</w:t>
      </w:r>
      <w:r w:rsidR="00BC3CE5">
        <w:rPr>
          <w:rFonts w:hint="eastAsia"/>
          <w:color w:val="000000"/>
        </w:rPr>
        <w:t>局</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Pr>
          <w:rFonts w:ascii="宋体" w:hAnsi="宋体" w:cs="宋体" w:hint="eastAsia"/>
          <w:b/>
          <w:bCs/>
        </w:rPr>
        <w:t>3</w:t>
      </w:r>
      <w:r w:rsidRPr="00417F5D">
        <w:rPr>
          <w:rFonts w:ascii="宋体" w:hAnsi="宋体" w:cs="宋体" w:hint="eastAsia"/>
          <w:b/>
          <w:bCs/>
        </w:rPr>
        <w:t>月</w:t>
      </w:r>
      <w:r w:rsidR="00990990">
        <w:rPr>
          <w:rFonts w:ascii="宋体" w:hAnsi="宋体" w:cs="宋体" w:hint="eastAsia"/>
          <w:b/>
          <w:bCs/>
        </w:rPr>
        <w:t>27</w:t>
      </w:r>
      <w:r w:rsidRPr="00417F5D">
        <w:rPr>
          <w:rFonts w:ascii="宋体" w:hAnsi="宋体" w:cs="宋体" w:hint="eastAsia"/>
          <w:b/>
          <w:bCs/>
        </w:rPr>
        <w:t>日</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29"/>
        <w:gridCol w:w="3240"/>
        <w:gridCol w:w="900"/>
        <w:gridCol w:w="1620"/>
        <w:gridCol w:w="4167"/>
        <w:gridCol w:w="1276"/>
      </w:tblGrid>
      <w:tr w:rsidR="00CE7669" w:rsidRPr="00417F5D" w:rsidTr="00CE7669">
        <w:trPr>
          <w:cantSplit/>
          <w:trHeight w:val="959"/>
        </w:trPr>
        <w:tc>
          <w:tcPr>
            <w:tcW w:w="851" w:type="dxa"/>
            <w:vAlign w:val="center"/>
          </w:tcPr>
          <w:p w:rsidR="00CE7669" w:rsidRPr="00417F5D" w:rsidRDefault="00CE7669" w:rsidP="004D28F5">
            <w:pPr>
              <w:jc w:val="center"/>
              <w:rPr>
                <w:rFonts w:ascii="宋体"/>
                <w:b/>
                <w:bCs/>
              </w:rPr>
            </w:pPr>
            <w:r w:rsidRPr="00417F5D">
              <w:rPr>
                <w:rFonts w:ascii="宋体" w:hAnsi="宋体" w:cs="宋体" w:hint="eastAsia"/>
                <w:b/>
                <w:bCs/>
              </w:rPr>
              <w:t>序号</w:t>
            </w:r>
          </w:p>
        </w:tc>
        <w:tc>
          <w:tcPr>
            <w:tcW w:w="1129" w:type="dxa"/>
            <w:vAlign w:val="center"/>
          </w:tcPr>
          <w:p w:rsidR="00CE7669" w:rsidRPr="00417F5D" w:rsidRDefault="00CE7669" w:rsidP="004D28F5">
            <w:pPr>
              <w:jc w:val="center"/>
              <w:rPr>
                <w:rFonts w:ascii="宋体"/>
                <w:b/>
                <w:bCs/>
              </w:rPr>
            </w:pPr>
            <w:r w:rsidRPr="00417F5D">
              <w:rPr>
                <w:rFonts w:ascii="宋体" w:hAnsi="宋体" w:cs="宋体" w:hint="eastAsia"/>
                <w:b/>
                <w:bCs/>
              </w:rPr>
              <w:t>来电人</w:t>
            </w:r>
          </w:p>
        </w:tc>
        <w:tc>
          <w:tcPr>
            <w:tcW w:w="3240" w:type="dxa"/>
            <w:vAlign w:val="center"/>
          </w:tcPr>
          <w:p w:rsidR="00CE7669" w:rsidRPr="00417F5D" w:rsidRDefault="00CE7669"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900" w:type="dxa"/>
            <w:vAlign w:val="center"/>
          </w:tcPr>
          <w:p w:rsidR="00CE7669" w:rsidRPr="00417F5D" w:rsidRDefault="00CE7669" w:rsidP="004D28F5">
            <w:pPr>
              <w:jc w:val="center"/>
              <w:rPr>
                <w:rFonts w:ascii="宋体"/>
                <w:b/>
                <w:bCs/>
              </w:rPr>
            </w:pPr>
            <w:r w:rsidRPr="00417F5D">
              <w:rPr>
                <w:rFonts w:ascii="宋体" w:hAnsi="宋体" w:cs="宋体" w:hint="eastAsia"/>
                <w:b/>
                <w:bCs/>
              </w:rPr>
              <w:t>事项</w:t>
            </w:r>
          </w:p>
          <w:p w:rsidR="00CE7669" w:rsidRPr="00417F5D" w:rsidRDefault="00CE7669" w:rsidP="004D28F5">
            <w:pPr>
              <w:jc w:val="center"/>
              <w:rPr>
                <w:rFonts w:ascii="宋体"/>
                <w:b/>
                <w:bCs/>
              </w:rPr>
            </w:pPr>
            <w:r w:rsidRPr="00417F5D">
              <w:rPr>
                <w:rFonts w:ascii="宋体" w:hAnsi="宋体" w:cs="宋体" w:hint="eastAsia"/>
                <w:b/>
                <w:bCs/>
              </w:rPr>
              <w:t>类别</w:t>
            </w:r>
          </w:p>
        </w:tc>
        <w:tc>
          <w:tcPr>
            <w:tcW w:w="1620" w:type="dxa"/>
            <w:vAlign w:val="center"/>
          </w:tcPr>
          <w:p w:rsidR="00CE7669" w:rsidRPr="00417F5D" w:rsidRDefault="00CE7669" w:rsidP="004D28F5">
            <w:pPr>
              <w:ind w:firstLineChars="50" w:firstLine="105"/>
              <w:jc w:val="center"/>
              <w:rPr>
                <w:rFonts w:ascii="宋体"/>
                <w:b/>
                <w:bCs/>
              </w:rPr>
            </w:pPr>
            <w:r w:rsidRPr="00417F5D">
              <w:rPr>
                <w:rFonts w:ascii="宋体" w:hAnsi="宋体" w:cs="宋体" w:hint="eastAsia"/>
                <w:b/>
                <w:bCs/>
              </w:rPr>
              <w:t>责任</w:t>
            </w:r>
          </w:p>
          <w:p w:rsidR="00CE7669" w:rsidRPr="00417F5D" w:rsidRDefault="00CE7669" w:rsidP="004D28F5">
            <w:pPr>
              <w:ind w:firstLineChars="50" w:firstLine="105"/>
              <w:jc w:val="center"/>
              <w:rPr>
                <w:rFonts w:ascii="宋体"/>
                <w:b/>
                <w:bCs/>
              </w:rPr>
            </w:pPr>
            <w:r w:rsidRPr="00417F5D">
              <w:rPr>
                <w:rFonts w:ascii="宋体" w:hAnsi="宋体" w:cs="宋体" w:hint="eastAsia"/>
                <w:b/>
                <w:bCs/>
              </w:rPr>
              <w:t>单位</w:t>
            </w:r>
          </w:p>
        </w:tc>
        <w:tc>
          <w:tcPr>
            <w:tcW w:w="4167" w:type="dxa"/>
            <w:vAlign w:val="center"/>
          </w:tcPr>
          <w:p w:rsidR="00CE7669" w:rsidRPr="00417F5D" w:rsidRDefault="00CE7669" w:rsidP="00CE7669">
            <w:pPr>
              <w:ind w:firstLineChars="784" w:firstLine="1653"/>
              <w:rPr>
                <w:rFonts w:ascii="宋体"/>
                <w:b/>
                <w:bCs/>
              </w:rPr>
            </w:pPr>
            <w:r w:rsidRPr="00417F5D">
              <w:rPr>
                <w:rFonts w:ascii="宋体" w:hAnsi="宋体" w:cs="宋体" w:hint="eastAsia"/>
                <w:b/>
                <w:bCs/>
              </w:rPr>
              <w:t>处理情况</w:t>
            </w:r>
          </w:p>
        </w:tc>
        <w:tc>
          <w:tcPr>
            <w:tcW w:w="1276" w:type="dxa"/>
            <w:vAlign w:val="center"/>
          </w:tcPr>
          <w:p w:rsidR="00CE7669" w:rsidRPr="00417F5D" w:rsidRDefault="00CE7669" w:rsidP="00CE7669">
            <w:pPr>
              <w:rPr>
                <w:rFonts w:ascii="宋体"/>
                <w:b/>
                <w:bCs/>
              </w:rPr>
            </w:pPr>
            <w:r w:rsidRPr="00417F5D">
              <w:rPr>
                <w:rFonts w:ascii="宋体" w:hAnsi="宋体" w:cs="宋体" w:hint="eastAsia"/>
                <w:b/>
                <w:bCs/>
              </w:rPr>
              <w:t>满意度</w:t>
            </w:r>
          </w:p>
        </w:tc>
      </w:tr>
      <w:tr w:rsidR="00CE7669" w:rsidRPr="009D74FB" w:rsidTr="00CE7669">
        <w:trPr>
          <w:cantSplit/>
          <w:trHeight w:val="527"/>
        </w:trPr>
        <w:tc>
          <w:tcPr>
            <w:tcW w:w="851" w:type="dxa"/>
            <w:vAlign w:val="center"/>
          </w:tcPr>
          <w:p w:rsidR="00CE7669" w:rsidRDefault="00CE7669" w:rsidP="004D28F5">
            <w:pPr>
              <w:rPr>
                <w:rFonts w:ascii="宋体" w:cs="宋体"/>
                <w:bCs/>
              </w:rPr>
            </w:pPr>
            <w:r>
              <w:rPr>
                <w:rFonts w:ascii="宋体" w:cs="宋体" w:hint="eastAsia"/>
                <w:bCs/>
              </w:rPr>
              <w:t>07008</w:t>
            </w:r>
          </w:p>
        </w:tc>
        <w:tc>
          <w:tcPr>
            <w:tcW w:w="1129" w:type="dxa"/>
          </w:tcPr>
          <w:p w:rsidR="00CE7669" w:rsidRDefault="00CE7669" w:rsidP="00066A4C">
            <w:pPr>
              <w:rPr>
                <w:rFonts w:ascii="宋体" w:hAnsi="宋体"/>
                <w:color w:val="000000"/>
              </w:rPr>
            </w:pPr>
            <w:r>
              <w:rPr>
                <w:rFonts w:ascii="宋体" w:hAnsi="宋体" w:hint="eastAsia"/>
                <w:color w:val="000000"/>
              </w:rPr>
              <w:t>陈小姐</w:t>
            </w:r>
          </w:p>
        </w:tc>
        <w:tc>
          <w:tcPr>
            <w:tcW w:w="3240" w:type="dxa"/>
          </w:tcPr>
          <w:p w:rsidR="00CE7669" w:rsidRDefault="00CE7669" w:rsidP="00416E8B">
            <w:pPr>
              <w:rPr>
                <w:rFonts w:ascii="宋体" w:hAnsi="宋体"/>
                <w:color w:val="000000"/>
              </w:rPr>
            </w:pPr>
            <w:r>
              <w:rPr>
                <w:rFonts w:ascii="宋体" w:hAnsi="宋体" w:hint="eastAsia"/>
                <w:color w:val="000000"/>
              </w:rPr>
              <w:t>所在的企业是生产防护产品的，问是否可以申请复工复产奖励或有贷款支持等？</w:t>
            </w:r>
          </w:p>
        </w:tc>
        <w:tc>
          <w:tcPr>
            <w:tcW w:w="900" w:type="dxa"/>
            <w:vAlign w:val="center"/>
          </w:tcPr>
          <w:p w:rsidR="00CE7669" w:rsidRDefault="00CE7669" w:rsidP="004D28F5">
            <w:pPr>
              <w:jc w:val="center"/>
              <w:rPr>
                <w:rFonts w:ascii="宋体" w:cs="宋体"/>
                <w:bCs/>
              </w:rPr>
            </w:pPr>
            <w:r>
              <w:rPr>
                <w:rFonts w:ascii="宋体" w:cs="宋体" w:hint="eastAsia"/>
                <w:bCs/>
              </w:rPr>
              <w:t>咨询</w:t>
            </w:r>
          </w:p>
        </w:tc>
        <w:tc>
          <w:tcPr>
            <w:tcW w:w="1620" w:type="dxa"/>
            <w:vAlign w:val="center"/>
          </w:tcPr>
          <w:p w:rsidR="00CE7669" w:rsidRDefault="00CE7669" w:rsidP="004D28F5">
            <w:pPr>
              <w:rPr>
                <w:color w:val="000000"/>
              </w:rPr>
            </w:pPr>
            <w:r>
              <w:rPr>
                <w:rFonts w:hint="eastAsia"/>
                <w:color w:val="000000"/>
              </w:rPr>
              <w:t>江</w:t>
            </w:r>
            <w:proofErr w:type="gramStart"/>
            <w:r>
              <w:rPr>
                <w:rFonts w:hint="eastAsia"/>
                <w:color w:val="000000"/>
              </w:rPr>
              <w:t>门市工</w:t>
            </w:r>
            <w:proofErr w:type="gramEnd"/>
            <w:r>
              <w:rPr>
                <w:rFonts w:hint="eastAsia"/>
                <w:color w:val="000000"/>
              </w:rPr>
              <w:t>信局</w:t>
            </w:r>
            <w:bookmarkStart w:id="0" w:name="_GoBack"/>
            <w:bookmarkEnd w:id="0"/>
          </w:p>
        </w:tc>
        <w:tc>
          <w:tcPr>
            <w:tcW w:w="4167" w:type="dxa"/>
            <w:vAlign w:val="center"/>
          </w:tcPr>
          <w:p w:rsidR="00CE7669" w:rsidRPr="00066A4C" w:rsidRDefault="00CE7669" w:rsidP="004D28F5">
            <w:pPr>
              <w:rPr>
                <w:rFonts w:asciiTheme="minorEastAsia" w:eastAsiaTheme="minorEastAsia" w:hAnsiTheme="minorEastAsia"/>
              </w:rPr>
            </w:pPr>
            <w:r w:rsidRPr="00066A4C">
              <w:rPr>
                <w:rFonts w:asciiTheme="minorEastAsia" w:eastAsiaTheme="minorEastAsia" w:hAnsiTheme="minorEastAsia" w:hint="eastAsia"/>
                <w:color w:val="000000"/>
                <w:shd w:val="clear" w:color="auto" w:fill="FFFFFF"/>
              </w:rPr>
              <w:t>陈小姐主要是咨询了解疫情防控扶持政策方面。3月27日，我局相关人员主动与陈小姐进行了联系，经了解，其企业生产的产品不在我市已公布的疫情防控保障产品目录内，并且与疫情防控的相关性不大，暂无法享受相关扶持。下来，有其他方面的政策我局会及时与她对接。陈小姐对此表示理解和感谢，对回复表示满意。28日，我局相关人员又专门询问了陈小姐在融资方面是否需要帮助联系银行进行对接，她回复，该企业已在银行办理相关贷款手续，届时有困难再联系我局，并对我局在疫情期间主动关心和帮助企业的举动表示感谢。</w:t>
            </w:r>
          </w:p>
        </w:tc>
        <w:tc>
          <w:tcPr>
            <w:tcW w:w="1276" w:type="dxa"/>
            <w:vAlign w:val="center"/>
          </w:tcPr>
          <w:p w:rsidR="00CE7669" w:rsidRDefault="00CE7669" w:rsidP="004D28F5">
            <w:r>
              <w:rPr>
                <w:rFonts w:hint="eastAsia"/>
              </w:rPr>
              <w:t>满意</w:t>
            </w:r>
          </w:p>
        </w:tc>
      </w:tr>
    </w:tbl>
    <w:p w:rsidR="00E0417C" w:rsidRDefault="00E0417C" w:rsidP="00E0417C"/>
    <w:p w:rsidR="00E0417C" w:rsidRPr="00066A4C" w:rsidRDefault="00066A4C" w:rsidP="00E0417C">
      <w:pPr>
        <w:rPr>
          <w:rFonts w:asciiTheme="minorEastAsia" w:eastAsiaTheme="minorEastAsia" w:hAnsiTheme="minorEastAsia"/>
        </w:rPr>
      </w:pPr>
      <w:r>
        <w:rPr>
          <w:rFonts w:asciiTheme="minorEastAsia" w:eastAsiaTheme="minorEastAsia" w:hAnsiTheme="minorEastAsia" w:hint="eastAsia"/>
          <w:color w:val="000000"/>
          <w:shd w:val="clear" w:color="auto" w:fill="FFFFFF"/>
        </w:rPr>
        <w:t>全回复。</w:t>
      </w:r>
    </w:p>
    <w:p w:rsidR="00F24D17" w:rsidRPr="00694E11" w:rsidRDefault="00F24D17"/>
    <w:sectPr w:rsidR="00F24D17" w:rsidRPr="00694E11"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73" w:rsidRDefault="00605373" w:rsidP="00694E11">
      <w:r>
        <w:separator/>
      </w:r>
    </w:p>
  </w:endnote>
  <w:endnote w:type="continuationSeparator" w:id="0">
    <w:p w:rsidR="00605373" w:rsidRDefault="00605373"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73" w:rsidRDefault="00605373" w:rsidP="00694E11">
      <w:r>
        <w:separator/>
      </w:r>
    </w:p>
  </w:footnote>
  <w:footnote w:type="continuationSeparator" w:id="0">
    <w:p w:rsidR="00605373" w:rsidRDefault="00605373" w:rsidP="0069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66A4C"/>
    <w:rsid w:val="00266F81"/>
    <w:rsid w:val="002A373E"/>
    <w:rsid w:val="00383C60"/>
    <w:rsid w:val="00416E8B"/>
    <w:rsid w:val="004967BA"/>
    <w:rsid w:val="004A7F62"/>
    <w:rsid w:val="00605373"/>
    <w:rsid w:val="00627CF4"/>
    <w:rsid w:val="00674A8F"/>
    <w:rsid w:val="00694E11"/>
    <w:rsid w:val="008B0554"/>
    <w:rsid w:val="008E19A1"/>
    <w:rsid w:val="00990990"/>
    <w:rsid w:val="009F68A0"/>
    <w:rsid w:val="00A85270"/>
    <w:rsid w:val="00AF54B3"/>
    <w:rsid w:val="00BC3CE5"/>
    <w:rsid w:val="00BF56AB"/>
    <w:rsid w:val="00CE7669"/>
    <w:rsid w:val="00D211CD"/>
    <w:rsid w:val="00D47B74"/>
    <w:rsid w:val="00E0417C"/>
    <w:rsid w:val="00E771DB"/>
    <w:rsid w:val="00F24D17"/>
    <w:rsid w:val="00FF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Microsoft</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2020-05-08T02:58:00Z</dcterms:created>
  <dcterms:modified xsi:type="dcterms:W3CDTF">2020-05-15T03:06:00Z</dcterms:modified>
</cp:coreProperties>
</file>