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4CC60" w14:textId="1F371FD0" w:rsidR="00247971" w:rsidRPr="00966783" w:rsidRDefault="00247971" w:rsidP="00F64AE4">
      <w:pPr>
        <w:spacing w:line="360" w:lineRule="auto"/>
        <w:rPr>
          <w:rFonts w:asciiTheme="minorEastAsia" w:eastAsiaTheme="minorEastAsia" w:hAnsiTheme="minorEastAsia"/>
          <w:b/>
          <w:sz w:val="32"/>
          <w:szCs w:val="32"/>
        </w:rPr>
      </w:pPr>
      <w:bookmarkStart w:id="0" w:name="_Hlk44551137"/>
      <w:bookmarkStart w:id="1" w:name="_Hlk44551078"/>
      <w:r w:rsidRPr="00966783">
        <w:rPr>
          <w:rFonts w:asciiTheme="minorEastAsia" w:eastAsiaTheme="minorEastAsia" w:hAnsiTheme="minorEastAsia" w:hint="eastAsia"/>
          <w:b/>
          <w:sz w:val="32"/>
          <w:szCs w:val="32"/>
        </w:rPr>
        <w:t>附件：</w:t>
      </w:r>
    </w:p>
    <w:p w14:paraId="6A026C52" w14:textId="0B3543AF" w:rsidR="007D6F85" w:rsidRPr="00966783" w:rsidRDefault="00914A32" w:rsidP="00966783">
      <w:pPr>
        <w:spacing w:line="360" w:lineRule="auto"/>
        <w:ind w:firstLineChars="100" w:firstLine="442"/>
        <w:jc w:val="center"/>
        <w:rPr>
          <w:rFonts w:asciiTheme="minorEastAsia" w:eastAsiaTheme="minorEastAsia" w:hAnsiTheme="minorEastAsia"/>
          <w:b/>
          <w:sz w:val="44"/>
          <w:szCs w:val="44"/>
        </w:rPr>
      </w:pPr>
      <w:r w:rsidRPr="00966783">
        <w:rPr>
          <w:rFonts w:asciiTheme="minorEastAsia" w:eastAsiaTheme="minorEastAsia" w:hAnsiTheme="minorEastAsia" w:hint="eastAsia"/>
          <w:b/>
          <w:sz w:val="44"/>
          <w:szCs w:val="44"/>
        </w:rPr>
        <w:t>江门市司法</w:t>
      </w:r>
      <w:bookmarkEnd w:id="0"/>
      <w:r w:rsidRPr="00966783">
        <w:rPr>
          <w:rFonts w:asciiTheme="minorEastAsia" w:eastAsiaTheme="minorEastAsia" w:hAnsiTheme="minorEastAsia" w:hint="eastAsia"/>
          <w:b/>
          <w:sz w:val="44"/>
          <w:szCs w:val="44"/>
        </w:rPr>
        <w:t>局</w:t>
      </w:r>
      <w:bookmarkEnd w:id="1"/>
      <w:r w:rsidR="00022933" w:rsidRPr="00966783">
        <w:rPr>
          <w:rFonts w:asciiTheme="minorEastAsia" w:eastAsiaTheme="minorEastAsia" w:hAnsiTheme="minorEastAsia" w:hint="eastAsia"/>
          <w:b/>
          <w:sz w:val="44"/>
          <w:szCs w:val="44"/>
        </w:rPr>
        <w:t>党员</w:t>
      </w:r>
      <w:r w:rsidR="0066338D" w:rsidRPr="00966783">
        <w:rPr>
          <w:rFonts w:asciiTheme="minorEastAsia" w:eastAsiaTheme="minorEastAsia" w:hAnsiTheme="minorEastAsia" w:hint="eastAsia"/>
          <w:b/>
          <w:sz w:val="44"/>
          <w:szCs w:val="44"/>
        </w:rPr>
        <w:t>活动</w:t>
      </w:r>
      <w:r w:rsidR="00022933" w:rsidRPr="00966783">
        <w:rPr>
          <w:rFonts w:asciiTheme="minorEastAsia" w:eastAsiaTheme="minorEastAsia" w:hAnsiTheme="minorEastAsia" w:hint="eastAsia"/>
          <w:b/>
          <w:sz w:val="44"/>
          <w:szCs w:val="44"/>
        </w:rPr>
        <w:t>室布展</w:t>
      </w:r>
      <w:r w:rsidR="00C2344A" w:rsidRPr="00966783">
        <w:rPr>
          <w:rFonts w:asciiTheme="minorEastAsia" w:eastAsiaTheme="minorEastAsia" w:hAnsiTheme="minorEastAsia" w:hint="eastAsia"/>
          <w:b/>
          <w:sz w:val="44"/>
          <w:szCs w:val="44"/>
        </w:rPr>
        <w:t>服务需求书</w:t>
      </w:r>
    </w:p>
    <w:p w14:paraId="1F924E62" w14:textId="11E9849A" w:rsidR="00B44675" w:rsidRPr="00966783" w:rsidRDefault="00B44675" w:rsidP="00F64AE4">
      <w:pPr>
        <w:spacing w:line="360" w:lineRule="auto"/>
        <w:rPr>
          <w:rFonts w:asciiTheme="minorEastAsia" w:eastAsiaTheme="minorEastAsia" w:hAnsiTheme="minorEastAsia"/>
          <w:b/>
          <w:sz w:val="32"/>
          <w:szCs w:val="32"/>
        </w:rPr>
      </w:pPr>
    </w:p>
    <w:p w14:paraId="7A027E1F" w14:textId="77777777" w:rsidR="007D6F85" w:rsidRPr="00966783" w:rsidRDefault="007D6F85" w:rsidP="00F64AE4">
      <w:pPr>
        <w:spacing w:line="360" w:lineRule="auto"/>
        <w:jc w:val="center"/>
        <w:rPr>
          <w:rFonts w:asciiTheme="minorEastAsia" w:eastAsiaTheme="minorEastAsia" w:hAnsiTheme="minorEastAsia"/>
          <w:b/>
          <w:sz w:val="32"/>
          <w:szCs w:val="32"/>
        </w:rPr>
      </w:pPr>
    </w:p>
    <w:p w14:paraId="4CAD6086" w14:textId="77777777" w:rsidR="007D6F85" w:rsidRPr="00966783" w:rsidRDefault="00C2344A" w:rsidP="00F64AE4">
      <w:pPr>
        <w:spacing w:line="360" w:lineRule="auto"/>
        <w:ind w:firstLineChars="200" w:firstLine="643"/>
        <w:rPr>
          <w:rFonts w:asciiTheme="minorEastAsia" w:eastAsiaTheme="minorEastAsia" w:hAnsiTheme="minorEastAsia"/>
          <w:b/>
          <w:sz w:val="32"/>
          <w:szCs w:val="32"/>
        </w:rPr>
      </w:pPr>
      <w:r w:rsidRPr="00966783">
        <w:rPr>
          <w:rFonts w:asciiTheme="minorEastAsia" w:eastAsiaTheme="minorEastAsia" w:hAnsiTheme="minorEastAsia" w:hint="eastAsia"/>
          <w:b/>
          <w:sz w:val="32"/>
          <w:szCs w:val="32"/>
        </w:rPr>
        <w:t>一、项目概况</w:t>
      </w:r>
      <w:bookmarkStart w:id="2" w:name="_GoBack"/>
      <w:bookmarkEnd w:id="2"/>
    </w:p>
    <w:p w14:paraId="325CD8DC" w14:textId="25CDECE7" w:rsidR="007D6F85" w:rsidRPr="00966783" w:rsidRDefault="00914A32" w:rsidP="00F64AE4">
      <w:pPr>
        <w:pStyle w:val="a3"/>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江门市司法局</w:t>
      </w:r>
      <w:r w:rsidR="00B44675" w:rsidRPr="00966783">
        <w:rPr>
          <w:rFonts w:asciiTheme="minorEastAsia" w:eastAsiaTheme="minorEastAsia" w:hAnsiTheme="minorEastAsia" w:hint="eastAsia"/>
          <w:sz w:val="32"/>
          <w:szCs w:val="32"/>
        </w:rPr>
        <w:t>党员</w:t>
      </w:r>
      <w:r w:rsidR="0066338D" w:rsidRPr="00966783">
        <w:rPr>
          <w:rFonts w:asciiTheme="minorEastAsia" w:eastAsiaTheme="minorEastAsia" w:hAnsiTheme="minorEastAsia" w:hint="eastAsia"/>
          <w:sz w:val="32"/>
          <w:szCs w:val="32"/>
        </w:rPr>
        <w:t>活动室是</w:t>
      </w:r>
      <w:r w:rsidRPr="00966783">
        <w:rPr>
          <w:rFonts w:asciiTheme="minorEastAsia" w:eastAsiaTheme="minorEastAsia" w:hAnsiTheme="minorEastAsia" w:hint="eastAsia"/>
          <w:sz w:val="32"/>
          <w:szCs w:val="32"/>
        </w:rPr>
        <w:t>江门市司法局</w:t>
      </w:r>
      <w:r w:rsidR="0066338D" w:rsidRPr="00966783">
        <w:rPr>
          <w:rFonts w:asciiTheme="minorEastAsia" w:eastAsiaTheme="minorEastAsia" w:hAnsiTheme="minorEastAsia" w:hint="eastAsia"/>
          <w:sz w:val="32"/>
          <w:szCs w:val="32"/>
        </w:rPr>
        <w:t>党组围绕</w:t>
      </w:r>
      <w:r w:rsidRPr="00966783">
        <w:rPr>
          <w:rFonts w:asciiTheme="minorEastAsia" w:eastAsiaTheme="minorEastAsia" w:hAnsiTheme="minorEastAsia" w:hint="eastAsia"/>
          <w:sz w:val="32"/>
          <w:szCs w:val="32"/>
        </w:rPr>
        <w:t>江门市司法系统</w:t>
      </w:r>
      <w:r w:rsidR="0066338D" w:rsidRPr="00966783">
        <w:rPr>
          <w:rFonts w:asciiTheme="minorEastAsia" w:eastAsiaTheme="minorEastAsia" w:hAnsiTheme="minorEastAsia" w:hint="eastAsia"/>
          <w:sz w:val="32"/>
          <w:szCs w:val="32"/>
        </w:rPr>
        <w:t>，充分发挥党组织战斗堡垒、党员先锋模范作用的一种有力举措。</w:t>
      </w:r>
      <w:r w:rsidRPr="00966783">
        <w:rPr>
          <w:rFonts w:asciiTheme="minorEastAsia" w:eastAsiaTheme="minorEastAsia" w:hAnsiTheme="minorEastAsia" w:hint="eastAsia"/>
          <w:sz w:val="32"/>
          <w:szCs w:val="32"/>
        </w:rPr>
        <w:t>江门市司法</w:t>
      </w:r>
      <w:r w:rsidR="00B44675" w:rsidRPr="00966783">
        <w:rPr>
          <w:rFonts w:asciiTheme="minorEastAsia" w:eastAsiaTheme="minorEastAsia" w:hAnsiTheme="minorEastAsia" w:hint="eastAsia"/>
          <w:sz w:val="32"/>
          <w:szCs w:val="32"/>
        </w:rPr>
        <w:t>局党员</w:t>
      </w:r>
      <w:r w:rsidR="0066338D" w:rsidRPr="00966783">
        <w:rPr>
          <w:rFonts w:asciiTheme="minorEastAsia" w:eastAsiaTheme="minorEastAsia" w:hAnsiTheme="minorEastAsia" w:hint="eastAsia"/>
          <w:sz w:val="32"/>
          <w:szCs w:val="32"/>
        </w:rPr>
        <w:t>活动室将是</w:t>
      </w:r>
      <w:proofErr w:type="gramStart"/>
      <w:r w:rsidR="0066338D" w:rsidRPr="00966783">
        <w:rPr>
          <w:rFonts w:asciiTheme="minorEastAsia" w:eastAsiaTheme="minorEastAsia" w:hAnsiTheme="minorEastAsia" w:hint="eastAsia"/>
          <w:sz w:val="32"/>
          <w:szCs w:val="32"/>
        </w:rPr>
        <w:t>集党员</w:t>
      </w:r>
      <w:proofErr w:type="gramEnd"/>
      <w:r w:rsidR="0066338D" w:rsidRPr="00966783">
        <w:rPr>
          <w:rFonts w:asciiTheme="minorEastAsia" w:eastAsiaTheme="minorEastAsia" w:hAnsiTheme="minorEastAsia" w:hint="eastAsia"/>
          <w:sz w:val="32"/>
          <w:szCs w:val="32"/>
        </w:rPr>
        <w:t>活动开展、文化阅览、</w:t>
      </w:r>
      <w:r w:rsidRPr="00966783">
        <w:rPr>
          <w:rFonts w:asciiTheme="minorEastAsia" w:eastAsiaTheme="minorEastAsia" w:hAnsiTheme="minorEastAsia" w:hint="eastAsia"/>
          <w:sz w:val="32"/>
          <w:szCs w:val="32"/>
        </w:rPr>
        <w:t>司法</w:t>
      </w:r>
      <w:r w:rsidR="00B44675" w:rsidRPr="00966783">
        <w:rPr>
          <w:rFonts w:asciiTheme="minorEastAsia" w:eastAsiaTheme="minorEastAsia" w:hAnsiTheme="minorEastAsia" w:hint="eastAsia"/>
          <w:sz w:val="32"/>
          <w:szCs w:val="32"/>
        </w:rPr>
        <w:t>宣传</w:t>
      </w:r>
      <w:r w:rsidR="0066338D" w:rsidRPr="00966783">
        <w:rPr>
          <w:rFonts w:asciiTheme="minorEastAsia" w:eastAsiaTheme="minorEastAsia" w:hAnsiTheme="minorEastAsia" w:hint="eastAsia"/>
          <w:sz w:val="32"/>
          <w:szCs w:val="32"/>
        </w:rPr>
        <w:t>等功能于一体的党建活动阵地，是提高党员综合能力，加强党员团结协作，提高组织生活质量的重要场所。</w:t>
      </w:r>
    </w:p>
    <w:p w14:paraId="7E2CA1F9" w14:textId="4D3F5AA0" w:rsidR="00914A32" w:rsidRPr="00966783" w:rsidRDefault="00914A32" w:rsidP="00F64AE4">
      <w:pPr>
        <w:pStyle w:val="a3"/>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场地面积约180平方米。</w:t>
      </w:r>
    </w:p>
    <w:p w14:paraId="2EF84425" w14:textId="77777777" w:rsidR="007D6F85" w:rsidRPr="00966783" w:rsidRDefault="00C2344A" w:rsidP="00F64AE4">
      <w:pPr>
        <w:pStyle w:val="a3"/>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服务主要内容</w:t>
      </w:r>
    </w:p>
    <w:p w14:paraId="055AF937" w14:textId="37649D56" w:rsidR="007D6F85" w:rsidRPr="00966783" w:rsidRDefault="00C2344A" w:rsidP="00F64AE4">
      <w:pPr>
        <w:pStyle w:val="a3"/>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1</w:t>
      </w:r>
      <w:r w:rsidR="00B44675" w:rsidRPr="00966783">
        <w:rPr>
          <w:rFonts w:asciiTheme="minorEastAsia" w:eastAsiaTheme="minorEastAsia" w:hAnsiTheme="minorEastAsia" w:hint="eastAsia"/>
          <w:sz w:val="32"/>
          <w:szCs w:val="32"/>
        </w:rPr>
        <w:t>、党员活动室设计和布展；2、会议室党建氛围布置；3</w:t>
      </w:r>
      <w:r w:rsidR="00247971" w:rsidRPr="00966783">
        <w:rPr>
          <w:rFonts w:asciiTheme="minorEastAsia" w:eastAsiaTheme="minorEastAsia" w:hAnsiTheme="minorEastAsia" w:hint="eastAsia"/>
          <w:sz w:val="32"/>
          <w:szCs w:val="32"/>
        </w:rPr>
        <w:t>、活动室楼层</w:t>
      </w:r>
      <w:r w:rsidR="0051563A" w:rsidRPr="00966783">
        <w:rPr>
          <w:rFonts w:asciiTheme="minorEastAsia" w:eastAsiaTheme="minorEastAsia" w:hAnsiTheme="minorEastAsia" w:hint="eastAsia"/>
          <w:sz w:val="32"/>
          <w:szCs w:val="32"/>
        </w:rPr>
        <w:t>迴廊党建宣传；4、一楼大堂组织架构；5、提供所需家具；服务要求供应商</w:t>
      </w:r>
      <w:r w:rsidR="00022933" w:rsidRPr="00966783">
        <w:rPr>
          <w:rFonts w:asciiTheme="minorEastAsia" w:eastAsiaTheme="minorEastAsia" w:hAnsiTheme="minorEastAsia" w:hint="eastAsia"/>
          <w:sz w:val="32"/>
          <w:szCs w:val="32"/>
        </w:rPr>
        <w:t>收集历史资料和文案编辑结合现场实地勘察做出方案书和设计效果图，并现场施工，包工包料。</w:t>
      </w:r>
    </w:p>
    <w:p w14:paraId="0E17682F" w14:textId="1D788823" w:rsidR="007D6F85" w:rsidRPr="00966783" w:rsidRDefault="009C6640" w:rsidP="00F64AE4">
      <w:pPr>
        <w:spacing w:line="360" w:lineRule="auto"/>
        <w:ind w:firstLineChars="200" w:firstLine="643"/>
        <w:rPr>
          <w:rFonts w:asciiTheme="minorEastAsia" w:eastAsiaTheme="minorEastAsia" w:hAnsiTheme="minorEastAsia"/>
          <w:b/>
          <w:sz w:val="32"/>
          <w:szCs w:val="32"/>
        </w:rPr>
      </w:pPr>
      <w:r w:rsidRPr="00966783">
        <w:rPr>
          <w:rFonts w:asciiTheme="minorEastAsia" w:eastAsiaTheme="minorEastAsia" w:hAnsiTheme="minorEastAsia" w:hint="eastAsia"/>
          <w:b/>
          <w:sz w:val="32"/>
          <w:szCs w:val="32"/>
        </w:rPr>
        <w:t>二、供应商</w:t>
      </w:r>
      <w:r w:rsidR="00C2344A" w:rsidRPr="00966783">
        <w:rPr>
          <w:rFonts w:asciiTheme="minorEastAsia" w:eastAsiaTheme="minorEastAsia" w:hAnsiTheme="minorEastAsia" w:hint="eastAsia"/>
          <w:b/>
          <w:sz w:val="32"/>
          <w:szCs w:val="32"/>
        </w:rPr>
        <w:t>资格要求</w:t>
      </w:r>
      <w:r w:rsidR="00486991" w:rsidRPr="00966783">
        <w:rPr>
          <w:rFonts w:asciiTheme="minorEastAsia" w:eastAsiaTheme="minorEastAsia" w:hAnsiTheme="minorEastAsia" w:hint="eastAsia"/>
          <w:b/>
          <w:sz w:val="32"/>
          <w:szCs w:val="32"/>
        </w:rPr>
        <w:t>：</w:t>
      </w:r>
    </w:p>
    <w:p w14:paraId="33048534" w14:textId="6428921E" w:rsidR="007D6F85" w:rsidRPr="00966783" w:rsidRDefault="00C2344A" w:rsidP="00F64AE4">
      <w:pPr>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1</w:t>
      </w:r>
      <w:r w:rsidR="0051563A" w:rsidRPr="00966783">
        <w:rPr>
          <w:rFonts w:asciiTheme="minorEastAsia" w:eastAsiaTheme="minorEastAsia" w:hAnsiTheme="minorEastAsia" w:hint="eastAsia"/>
          <w:sz w:val="32"/>
          <w:szCs w:val="32"/>
        </w:rPr>
        <w:t>、供应商</w:t>
      </w:r>
      <w:r w:rsidR="00022933" w:rsidRPr="00966783">
        <w:rPr>
          <w:rFonts w:asciiTheme="minorEastAsia" w:eastAsiaTheme="minorEastAsia" w:hAnsiTheme="minorEastAsia" w:hint="eastAsia"/>
          <w:sz w:val="32"/>
          <w:szCs w:val="32"/>
        </w:rPr>
        <w:t>应当是具有展台设计服务、多媒体设计服务、</w:t>
      </w:r>
      <w:r w:rsidRPr="00966783">
        <w:rPr>
          <w:rFonts w:asciiTheme="minorEastAsia" w:eastAsiaTheme="minorEastAsia" w:hAnsiTheme="minorEastAsia" w:hint="eastAsia"/>
          <w:sz w:val="32"/>
          <w:szCs w:val="32"/>
        </w:rPr>
        <w:t>饰物装饰设计服务等合法经营资格的法人或者组织。</w:t>
      </w:r>
    </w:p>
    <w:p w14:paraId="4F76E339" w14:textId="0E5D0D00" w:rsidR="007D6F85" w:rsidRPr="00966783" w:rsidRDefault="00C2344A" w:rsidP="00F64AE4">
      <w:pPr>
        <w:spacing w:line="360" w:lineRule="auto"/>
        <w:ind w:firstLineChars="200" w:firstLine="640"/>
        <w:rPr>
          <w:rFonts w:asciiTheme="minorEastAsia" w:eastAsiaTheme="minorEastAsia" w:hAnsiTheme="minorEastAsia"/>
          <w:color w:val="C00000"/>
          <w:sz w:val="32"/>
          <w:szCs w:val="32"/>
        </w:rPr>
      </w:pPr>
      <w:r w:rsidRPr="00966783">
        <w:rPr>
          <w:rFonts w:asciiTheme="minorEastAsia" w:eastAsiaTheme="minorEastAsia" w:hAnsiTheme="minorEastAsia" w:hint="eastAsia"/>
          <w:sz w:val="32"/>
          <w:szCs w:val="32"/>
        </w:rPr>
        <w:t>2、</w:t>
      </w:r>
      <w:r w:rsidR="0051563A" w:rsidRPr="00966783">
        <w:rPr>
          <w:rFonts w:asciiTheme="minorEastAsia" w:eastAsiaTheme="minorEastAsia" w:hAnsiTheme="minorEastAsia" w:hint="eastAsia"/>
          <w:sz w:val="32"/>
          <w:szCs w:val="32"/>
        </w:rPr>
        <w:t>供应商</w:t>
      </w:r>
      <w:r w:rsidR="00022933" w:rsidRPr="00966783">
        <w:rPr>
          <w:rFonts w:asciiTheme="minorEastAsia" w:eastAsiaTheme="minorEastAsia" w:hAnsiTheme="minorEastAsia" w:hint="eastAsia"/>
          <w:color w:val="000000" w:themeColor="text1"/>
          <w:sz w:val="32"/>
          <w:szCs w:val="32"/>
          <w:shd w:val="clear" w:color="auto" w:fill="FFFFFF" w:themeFill="background1"/>
        </w:rPr>
        <w:t>应</w:t>
      </w:r>
      <w:r w:rsidRPr="00966783">
        <w:rPr>
          <w:rFonts w:asciiTheme="minorEastAsia" w:eastAsiaTheme="minorEastAsia" w:hAnsiTheme="minorEastAsia" w:hint="eastAsia"/>
          <w:color w:val="000000" w:themeColor="text1"/>
          <w:sz w:val="32"/>
          <w:szCs w:val="32"/>
          <w:shd w:val="clear" w:color="auto" w:fill="FFFFFF" w:themeFill="background1"/>
        </w:rPr>
        <w:t>具有历史资料收集和文案编辑能力，并提供有</w:t>
      </w:r>
      <w:r w:rsidRPr="00966783">
        <w:rPr>
          <w:rFonts w:asciiTheme="minorEastAsia" w:eastAsiaTheme="minorEastAsia" w:hAnsiTheme="minorEastAsia" w:hint="eastAsia"/>
          <w:color w:val="000000" w:themeColor="text1"/>
          <w:sz w:val="32"/>
          <w:szCs w:val="32"/>
          <w:shd w:val="clear" w:color="auto" w:fill="FFFFFF" w:themeFill="background1"/>
        </w:rPr>
        <w:lastRenderedPageBreak/>
        <w:t>相关员工资质。</w:t>
      </w:r>
    </w:p>
    <w:p w14:paraId="1EF7D88D" w14:textId="46C66771" w:rsidR="007D6F85" w:rsidRPr="00966783" w:rsidRDefault="0051563A" w:rsidP="00F64AE4">
      <w:pPr>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3、供应商</w:t>
      </w:r>
      <w:r w:rsidR="00C2344A" w:rsidRPr="00966783">
        <w:rPr>
          <w:rFonts w:asciiTheme="minorEastAsia" w:eastAsiaTheme="minorEastAsia" w:hAnsiTheme="minorEastAsia" w:hint="eastAsia"/>
          <w:sz w:val="32"/>
          <w:szCs w:val="32"/>
        </w:rPr>
        <w:t>需明确相关的服务承诺。</w:t>
      </w:r>
    </w:p>
    <w:p w14:paraId="253B60B5" w14:textId="52D48141" w:rsidR="007D6F85" w:rsidRPr="00966783" w:rsidRDefault="00C2344A" w:rsidP="00F64AE4">
      <w:pPr>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4</w:t>
      </w:r>
      <w:r w:rsidR="0051563A" w:rsidRPr="00966783">
        <w:rPr>
          <w:rFonts w:asciiTheme="minorEastAsia" w:eastAsiaTheme="minorEastAsia" w:hAnsiTheme="minorEastAsia" w:hint="eastAsia"/>
          <w:sz w:val="32"/>
          <w:szCs w:val="32"/>
        </w:rPr>
        <w:t>、</w:t>
      </w:r>
      <w:r w:rsidR="00F9642A" w:rsidRPr="00966783">
        <w:rPr>
          <w:rFonts w:asciiTheme="minorEastAsia" w:eastAsiaTheme="minorEastAsia" w:hAnsiTheme="minorEastAsia" w:hint="eastAsia"/>
          <w:sz w:val="32"/>
          <w:szCs w:val="32"/>
        </w:rPr>
        <w:t>采购人</w:t>
      </w:r>
      <w:r w:rsidRPr="00966783">
        <w:rPr>
          <w:rFonts w:asciiTheme="minorEastAsia" w:eastAsiaTheme="minorEastAsia" w:hAnsiTheme="minorEastAsia" w:hint="eastAsia"/>
          <w:sz w:val="32"/>
          <w:szCs w:val="32"/>
        </w:rPr>
        <w:t>保留资格再审和后审的权利。</w:t>
      </w:r>
    </w:p>
    <w:p w14:paraId="71F9BE2B" w14:textId="2BE2C30A" w:rsidR="007D6F85" w:rsidRPr="00966783" w:rsidRDefault="00C2344A" w:rsidP="00F64AE4">
      <w:pPr>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5</w:t>
      </w:r>
      <w:r w:rsidR="0051563A" w:rsidRPr="00966783">
        <w:rPr>
          <w:rFonts w:asciiTheme="minorEastAsia" w:eastAsiaTheme="minorEastAsia" w:hAnsiTheme="minorEastAsia" w:hint="eastAsia"/>
          <w:sz w:val="32"/>
          <w:szCs w:val="32"/>
        </w:rPr>
        <w:t>、供应商</w:t>
      </w:r>
      <w:r w:rsidRPr="00966783">
        <w:rPr>
          <w:rFonts w:asciiTheme="minorEastAsia" w:eastAsiaTheme="minorEastAsia" w:hAnsiTheme="minorEastAsia" w:hint="eastAsia"/>
          <w:sz w:val="32"/>
          <w:szCs w:val="32"/>
        </w:rPr>
        <w:t>要有相关项目成功案例。（提供案例合同扫描件，原件备查）</w:t>
      </w:r>
    </w:p>
    <w:p w14:paraId="15015D3A" w14:textId="5AC1047B" w:rsidR="007D6F85" w:rsidRPr="00966783" w:rsidRDefault="00C2344A" w:rsidP="00F64AE4">
      <w:pPr>
        <w:spacing w:line="360" w:lineRule="auto"/>
        <w:ind w:firstLineChars="200" w:firstLine="640"/>
        <w:rPr>
          <w:rFonts w:asciiTheme="minorEastAsia" w:eastAsiaTheme="minorEastAsia" w:hAnsiTheme="minorEastAsia"/>
          <w:bCs/>
          <w:color w:val="000000" w:themeColor="text1"/>
          <w:sz w:val="32"/>
          <w:szCs w:val="32"/>
        </w:rPr>
      </w:pPr>
      <w:r w:rsidRPr="00966783">
        <w:rPr>
          <w:rFonts w:asciiTheme="minorEastAsia" w:eastAsiaTheme="minorEastAsia" w:hAnsiTheme="minorEastAsia" w:hint="eastAsia"/>
          <w:sz w:val="32"/>
          <w:szCs w:val="32"/>
        </w:rPr>
        <w:t>6</w:t>
      </w:r>
      <w:r w:rsidR="0051563A" w:rsidRPr="00966783">
        <w:rPr>
          <w:rFonts w:asciiTheme="minorEastAsia" w:eastAsiaTheme="minorEastAsia" w:hAnsiTheme="minorEastAsia" w:hint="eastAsia"/>
          <w:sz w:val="32"/>
          <w:szCs w:val="32"/>
        </w:rPr>
        <w:t>、</w:t>
      </w:r>
      <w:r w:rsidR="00F9642A" w:rsidRPr="00966783">
        <w:rPr>
          <w:rFonts w:asciiTheme="minorEastAsia" w:eastAsiaTheme="minorEastAsia" w:hAnsiTheme="minorEastAsia" w:hint="eastAsia"/>
          <w:sz w:val="32"/>
          <w:szCs w:val="32"/>
        </w:rPr>
        <w:t>供应商</w:t>
      </w:r>
      <w:r w:rsidRPr="00966783">
        <w:rPr>
          <w:rFonts w:asciiTheme="minorEastAsia" w:eastAsiaTheme="minorEastAsia" w:hAnsiTheme="minorEastAsia" w:hint="eastAsia"/>
          <w:bCs/>
          <w:color w:val="000000" w:themeColor="text1"/>
          <w:sz w:val="32"/>
          <w:szCs w:val="32"/>
        </w:rPr>
        <w:t>需</w:t>
      </w:r>
      <w:bookmarkStart w:id="3" w:name="_Hlk8675822"/>
      <w:r w:rsidRPr="00966783">
        <w:rPr>
          <w:rFonts w:asciiTheme="minorEastAsia" w:eastAsiaTheme="minorEastAsia" w:hAnsiTheme="minorEastAsia" w:hint="eastAsia"/>
          <w:bCs/>
          <w:color w:val="000000" w:themeColor="text1"/>
          <w:sz w:val="32"/>
          <w:szCs w:val="32"/>
        </w:rPr>
        <w:t>按平面图出初步方案书和设计效果图</w:t>
      </w:r>
      <w:bookmarkEnd w:id="3"/>
      <w:r w:rsidRPr="00966783">
        <w:rPr>
          <w:rFonts w:asciiTheme="minorEastAsia" w:eastAsiaTheme="minorEastAsia" w:hAnsiTheme="minorEastAsia" w:hint="eastAsia"/>
          <w:bCs/>
          <w:color w:val="000000" w:themeColor="text1"/>
          <w:sz w:val="32"/>
          <w:szCs w:val="32"/>
        </w:rPr>
        <w:t>。</w:t>
      </w:r>
    </w:p>
    <w:p w14:paraId="7062393B" w14:textId="77777777" w:rsidR="007D6F85" w:rsidRPr="00966783" w:rsidRDefault="00C2344A" w:rsidP="00F64AE4">
      <w:pPr>
        <w:spacing w:line="360" w:lineRule="auto"/>
        <w:ind w:firstLineChars="200" w:firstLine="643"/>
        <w:rPr>
          <w:rFonts w:asciiTheme="minorEastAsia" w:eastAsiaTheme="minorEastAsia" w:hAnsiTheme="minorEastAsia"/>
          <w:b/>
          <w:sz w:val="32"/>
          <w:szCs w:val="32"/>
        </w:rPr>
      </w:pPr>
      <w:r w:rsidRPr="00966783">
        <w:rPr>
          <w:rFonts w:asciiTheme="minorEastAsia" w:eastAsiaTheme="minorEastAsia" w:hAnsiTheme="minorEastAsia" w:hint="eastAsia"/>
          <w:b/>
          <w:sz w:val="32"/>
          <w:szCs w:val="32"/>
        </w:rPr>
        <w:t>三、服务期限</w:t>
      </w:r>
    </w:p>
    <w:p w14:paraId="033A915C" w14:textId="7A34BC64" w:rsidR="007D6F85" w:rsidRPr="00966783" w:rsidRDefault="00C2344A" w:rsidP="00F64AE4">
      <w:pPr>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自合同签订生效的</w:t>
      </w:r>
      <w:r w:rsidR="00F9642A" w:rsidRPr="00966783">
        <w:rPr>
          <w:rFonts w:asciiTheme="minorEastAsia" w:eastAsiaTheme="minorEastAsia" w:hAnsiTheme="minorEastAsia" w:hint="eastAsia"/>
          <w:sz w:val="32"/>
          <w:szCs w:val="32"/>
        </w:rPr>
        <w:t>2</w:t>
      </w:r>
      <w:r w:rsidRPr="00966783">
        <w:rPr>
          <w:rFonts w:asciiTheme="minorEastAsia" w:eastAsiaTheme="minorEastAsia" w:hAnsiTheme="minorEastAsia" w:hint="eastAsia"/>
          <w:sz w:val="32"/>
          <w:szCs w:val="32"/>
        </w:rPr>
        <w:t>个月内。</w:t>
      </w:r>
    </w:p>
    <w:p w14:paraId="78E732E3" w14:textId="77777777" w:rsidR="007D6F85" w:rsidRPr="00966783" w:rsidRDefault="00C2344A" w:rsidP="00F64AE4">
      <w:pPr>
        <w:spacing w:line="360" w:lineRule="auto"/>
        <w:ind w:firstLineChars="200" w:firstLine="643"/>
        <w:rPr>
          <w:rFonts w:asciiTheme="minorEastAsia" w:eastAsiaTheme="minorEastAsia" w:hAnsiTheme="minorEastAsia"/>
          <w:b/>
          <w:sz w:val="32"/>
          <w:szCs w:val="32"/>
        </w:rPr>
      </w:pPr>
      <w:r w:rsidRPr="00966783">
        <w:rPr>
          <w:rFonts w:asciiTheme="minorEastAsia" w:eastAsiaTheme="minorEastAsia" w:hAnsiTheme="minorEastAsia" w:hint="eastAsia"/>
          <w:b/>
          <w:sz w:val="32"/>
          <w:szCs w:val="32"/>
        </w:rPr>
        <w:t>四、投标人提交证照要求</w:t>
      </w:r>
    </w:p>
    <w:p w14:paraId="58981EB5" w14:textId="0FC51486" w:rsidR="007D6F85" w:rsidRPr="00966783" w:rsidRDefault="00C2344A" w:rsidP="00F64AE4">
      <w:pPr>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投</w:t>
      </w:r>
      <w:r w:rsidR="00486991" w:rsidRPr="00966783">
        <w:rPr>
          <w:rFonts w:asciiTheme="minorEastAsia" w:eastAsiaTheme="minorEastAsia" w:hAnsiTheme="minorEastAsia" w:hint="eastAsia"/>
          <w:sz w:val="32"/>
          <w:szCs w:val="32"/>
        </w:rPr>
        <w:t>标人报价时需在响应文件中提供营业执照、</w:t>
      </w:r>
      <w:r w:rsidRPr="00966783">
        <w:rPr>
          <w:rFonts w:asciiTheme="minorEastAsia" w:eastAsiaTheme="minorEastAsia" w:hAnsiTheme="minorEastAsia" w:hint="eastAsia"/>
          <w:sz w:val="32"/>
          <w:szCs w:val="32"/>
        </w:rPr>
        <w:t>提供有历史资料收集和文案编辑能力的相关员工资质(上述证照的复印件须加盖公章，并提供原件扫描件)。</w:t>
      </w:r>
    </w:p>
    <w:p w14:paraId="5EDEFA6A" w14:textId="77777777" w:rsidR="007D6F85" w:rsidRPr="00966783" w:rsidRDefault="00C2344A" w:rsidP="00F64AE4">
      <w:pPr>
        <w:spacing w:line="360" w:lineRule="auto"/>
        <w:ind w:firstLineChars="200" w:firstLine="643"/>
        <w:rPr>
          <w:rFonts w:asciiTheme="minorEastAsia" w:eastAsiaTheme="minorEastAsia" w:hAnsiTheme="minorEastAsia"/>
          <w:b/>
          <w:sz w:val="32"/>
          <w:szCs w:val="32"/>
        </w:rPr>
      </w:pPr>
      <w:r w:rsidRPr="00966783">
        <w:rPr>
          <w:rFonts w:asciiTheme="minorEastAsia" w:eastAsiaTheme="minorEastAsia" w:hAnsiTheme="minorEastAsia" w:hint="eastAsia"/>
          <w:b/>
          <w:sz w:val="32"/>
          <w:szCs w:val="32"/>
        </w:rPr>
        <w:t>五、服务收费计算</w:t>
      </w:r>
    </w:p>
    <w:p w14:paraId="2B39AD98" w14:textId="4038AD8D" w:rsidR="007D6F85" w:rsidRPr="00966783" w:rsidRDefault="00C2344A" w:rsidP="00F64AE4">
      <w:pPr>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本次服务报价最高限价为人民币</w:t>
      </w:r>
      <w:r w:rsidR="00186163" w:rsidRPr="00966783">
        <w:rPr>
          <w:rFonts w:asciiTheme="minorEastAsia" w:eastAsiaTheme="minorEastAsia" w:hAnsiTheme="minorEastAsia" w:hint="eastAsia"/>
          <w:sz w:val="32"/>
          <w:szCs w:val="32"/>
        </w:rPr>
        <w:t>2</w:t>
      </w:r>
      <w:r w:rsidR="00B6198E" w:rsidRPr="00966783">
        <w:rPr>
          <w:rFonts w:asciiTheme="minorEastAsia" w:eastAsiaTheme="minorEastAsia" w:hAnsiTheme="minorEastAsia" w:hint="eastAsia"/>
          <w:sz w:val="32"/>
          <w:szCs w:val="32"/>
        </w:rPr>
        <w:t>00</w:t>
      </w:r>
      <w:r w:rsidR="00186163" w:rsidRPr="00966783">
        <w:rPr>
          <w:rFonts w:asciiTheme="minorEastAsia" w:eastAsiaTheme="minorEastAsia" w:hAnsiTheme="minorEastAsia" w:hint="eastAsia"/>
          <w:sz w:val="32"/>
          <w:szCs w:val="32"/>
        </w:rPr>
        <w:t>000</w:t>
      </w:r>
      <w:r w:rsidRPr="00966783">
        <w:rPr>
          <w:rFonts w:asciiTheme="minorEastAsia" w:eastAsiaTheme="minorEastAsia" w:hAnsiTheme="minorEastAsia" w:hint="eastAsia"/>
          <w:sz w:val="32"/>
          <w:szCs w:val="32"/>
        </w:rPr>
        <w:t>元</w:t>
      </w:r>
      <w:r w:rsidR="00616712" w:rsidRPr="00966783">
        <w:rPr>
          <w:rFonts w:asciiTheme="minorEastAsia" w:eastAsiaTheme="minorEastAsia" w:hAnsiTheme="minorEastAsia" w:hint="eastAsia"/>
          <w:sz w:val="32"/>
          <w:szCs w:val="32"/>
        </w:rPr>
        <w:t>（其中装修工程135000元，宣传制作65000元）</w:t>
      </w:r>
      <w:r w:rsidRPr="00966783">
        <w:rPr>
          <w:rFonts w:asciiTheme="minorEastAsia" w:eastAsiaTheme="minorEastAsia" w:hAnsiTheme="minorEastAsia" w:hint="eastAsia"/>
          <w:sz w:val="32"/>
          <w:szCs w:val="32"/>
        </w:rPr>
        <w:t>，不得高于此限价。</w:t>
      </w:r>
    </w:p>
    <w:p w14:paraId="5EC56813" w14:textId="77777777" w:rsidR="007D6F85" w:rsidRPr="00966783" w:rsidRDefault="00C2344A" w:rsidP="00F64AE4">
      <w:pPr>
        <w:numPr>
          <w:ilvl w:val="0"/>
          <w:numId w:val="1"/>
        </w:numPr>
        <w:spacing w:line="360" w:lineRule="auto"/>
        <w:ind w:firstLineChars="200" w:firstLine="643"/>
        <w:rPr>
          <w:rFonts w:asciiTheme="minorEastAsia" w:eastAsiaTheme="minorEastAsia" w:hAnsiTheme="minorEastAsia"/>
          <w:b/>
          <w:sz w:val="32"/>
          <w:szCs w:val="32"/>
        </w:rPr>
      </w:pPr>
      <w:r w:rsidRPr="00966783">
        <w:rPr>
          <w:rFonts w:asciiTheme="minorEastAsia" w:eastAsiaTheme="minorEastAsia" w:hAnsiTheme="minorEastAsia" w:hint="eastAsia"/>
          <w:b/>
          <w:sz w:val="32"/>
          <w:szCs w:val="32"/>
        </w:rPr>
        <w:t>采购方式</w:t>
      </w:r>
    </w:p>
    <w:p w14:paraId="56368229" w14:textId="06B06D5A" w:rsidR="007D6F85" w:rsidRPr="00966783" w:rsidRDefault="00C2344A" w:rsidP="00F64AE4">
      <w:pPr>
        <w:spacing w:line="360" w:lineRule="auto"/>
        <w:ind w:firstLineChars="200" w:firstLine="640"/>
        <w:rPr>
          <w:rFonts w:asciiTheme="minorEastAsia" w:eastAsiaTheme="minorEastAsia" w:hAnsiTheme="minorEastAsia" w:cs="仿宋"/>
          <w:bCs/>
          <w:sz w:val="32"/>
          <w:szCs w:val="32"/>
        </w:rPr>
      </w:pPr>
      <w:r w:rsidRPr="00966783">
        <w:rPr>
          <w:rFonts w:asciiTheme="minorEastAsia" w:eastAsiaTheme="minorEastAsia" w:hAnsiTheme="minorEastAsia" w:cs="仿宋" w:hint="eastAsia"/>
          <w:bCs/>
          <w:sz w:val="32"/>
          <w:szCs w:val="32"/>
        </w:rPr>
        <w:t>拟采用</w:t>
      </w:r>
      <w:r w:rsidR="00B6198E" w:rsidRPr="00966783">
        <w:rPr>
          <w:rFonts w:asciiTheme="minorEastAsia" w:eastAsiaTheme="minorEastAsia" w:hAnsiTheme="minorEastAsia" w:cs="仿宋" w:hint="eastAsia"/>
          <w:bCs/>
          <w:sz w:val="32"/>
          <w:szCs w:val="32"/>
        </w:rPr>
        <w:t>本单位</w:t>
      </w:r>
      <w:r w:rsidRPr="00966783">
        <w:rPr>
          <w:rFonts w:asciiTheme="minorEastAsia" w:eastAsiaTheme="minorEastAsia" w:hAnsiTheme="minorEastAsia" w:cs="仿宋" w:hint="eastAsia"/>
          <w:bCs/>
          <w:sz w:val="32"/>
          <w:szCs w:val="32"/>
        </w:rPr>
        <w:t>网上</w:t>
      </w:r>
      <w:r w:rsidR="00B6198E" w:rsidRPr="00966783">
        <w:rPr>
          <w:rFonts w:asciiTheme="minorEastAsia" w:eastAsiaTheme="minorEastAsia" w:hAnsiTheme="minorEastAsia" w:cs="仿宋" w:hint="eastAsia"/>
          <w:bCs/>
          <w:sz w:val="32"/>
          <w:szCs w:val="32"/>
        </w:rPr>
        <w:t>公开</w:t>
      </w:r>
      <w:r w:rsidRPr="00966783">
        <w:rPr>
          <w:rFonts w:asciiTheme="minorEastAsia" w:eastAsiaTheme="minorEastAsia" w:hAnsiTheme="minorEastAsia" w:cs="仿宋" w:hint="eastAsia"/>
          <w:bCs/>
          <w:sz w:val="32"/>
          <w:szCs w:val="32"/>
        </w:rPr>
        <w:t>选购方式。</w:t>
      </w:r>
    </w:p>
    <w:p w14:paraId="042C2FE5" w14:textId="77777777" w:rsidR="007D6F85" w:rsidRPr="00966783" w:rsidRDefault="00C2344A" w:rsidP="00F64AE4">
      <w:pPr>
        <w:spacing w:line="360" w:lineRule="auto"/>
        <w:ind w:firstLineChars="200" w:firstLine="643"/>
        <w:rPr>
          <w:rFonts w:asciiTheme="minorEastAsia" w:eastAsiaTheme="minorEastAsia" w:hAnsiTheme="minorEastAsia"/>
          <w:b/>
          <w:sz w:val="32"/>
          <w:szCs w:val="32"/>
        </w:rPr>
      </w:pPr>
      <w:r w:rsidRPr="00966783">
        <w:rPr>
          <w:rFonts w:asciiTheme="minorEastAsia" w:eastAsiaTheme="minorEastAsia" w:hAnsiTheme="minorEastAsia" w:hint="eastAsia"/>
          <w:b/>
          <w:sz w:val="32"/>
          <w:szCs w:val="32"/>
        </w:rPr>
        <w:t>七、确定成交投标人</w:t>
      </w:r>
    </w:p>
    <w:p w14:paraId="2E36253B" w14:textId="77777777" w:rsidR="007D6F85" w:rsidRPr="00966783" w:rsidRDefault="00C2344A" w:rsidP="00F64AE4">
      <w:pPr>
        <w:spacing w:line="360" w:lineRule="auto"/>
        <w:ind w:firstLineChars="200" w:firstLine="64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若有多家投标人竞价，则结合投标人初步方案书和设计效果图、报价、信誉、实力等具体条件，综合考虑后作出选择。</w:t>
      </w:r>
    </w:p>
    <w:p w14:paraId="6E3F1562" w14:textId="77777777" w:rsidR="007D6F85" w:rsidRPr="00966783" w:rsidRDefault="007D6F85" w:rsidP="00F64AE4">
      <w:pPr>
        <w:spacing w:line="360" w:lineRule="auto"/>
        <w:ind w:firstLineChars="200" w:firstLine="640"/>
        <w:rPr>
          <w:rFonts w:asciiTheme="minorEastAsia" w:eastAsiaTheme="minorEastAsia" w:hAnsiTheme="minorEastAsia"/>
          <w:sz w:val="32"/>
          <w:szCs w:val="32"/>
        </w:rPr>
      </w:pPr>
    </w:p>
    <w:p w14:paraId="05243F59" w14:textId="77777777" w:rsidR="007D6F85" w:rsidRPr="00966783" w:rsidRDefault="007D6F85" w:rsidP="00F64AE4">
      <w:pPr>
        <w:spacing w:line="360" w:lineRule="auto"/>
        <w:ind w:firstLineChars="900" w:firstLine="2880"/>
        <w:rPr>
          <w:rFonts w:asciiTheme="minorEastAsia" w:eastAsiaTheme="minorEastAsia" w:hAnsiTheme="minorEastAsia"/>
          <w:sz w:val="32"/>
          <w:szCs w:val="32"/>
        </w:rPr>
      </w:pPr>
    </w:p>
    <w:p w14:paraId="5A9EFECA" w14:textId="67B9B7F5" w:rsidR="007D6F85" w:rsidRPr="00966783" w:rsidRDefault="00B6198E" w:rsidP="00F64AE4">
      <w:pPr>
        <w:spacing w:line="360" w:lineRule="auto"/>
        <w:ind w:firstLineChars="2000" w:firstLine="640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江门市司法</w:t>
      </w:r>
      <w:r w:rsidR="004066BC" w:rsidRPr="00966783">
        <w:rPr>
          <w:rFonts w:asciiTheme="minorEastAsia" w:eastAsiaTheme="minorEastAsia" w:hAnsiTheme="minorEastAsia" w:hint="eastAsia"/>
          <w:sz w:val="32"/>
          <w:szCs w:val="32"/>
        </w:rPr>
        <w:t>局</w:t>
      </w:r>
    </w:p>
    <w:p w14:paraId="20A173D6" w14:textId="3AC35163" w:rsidR="007D6F85" w:rsidRPr="00966783" w:rsidRDefault="00C2344A" w:rsidP="00F64AE4">
      <w:pPr>
        <w:spacing w:line="360" w:lineRule="auto"/>
        <w:ind w:firstLineChars="1900" w:firstLine="6080"/>
        <w:rPr>
          <w:rFonts w:asciiTheme="minorEastAsia" w:eastAsiaTheme="minorEastAsia" w:hAnsiTheme="minorEastAsia"/>
          <w:sz w:val="32"/>
          <w:szCs w:val="32"/>
        </w:rPr>
      </w:pPr>
      <w:r w:rsidRPr="00966783">
        <w:rPr>
          <w:rFonts w:asciiTheme="minorEastAsia" w:eastAsiaTheme="minorEastAsia" w:hAnsiTheme="minorEastAsia" w:hint="eastAsia"/>
          <w:sz w:val="32"/>
          <w:szCs w:val="32"/>
        </w:rPr>
        <w:t>20</w:t>
      </w:r>
      <w:r w:rsidR="00B6198E" w:rsidRPr="00966783">
        <w:rPr>
          <w:rFonts w:asciiTheme="minorEastAsia" w:eastAsiaTheme="minorEastAsia" w:hAnsiTheme="minorEastAsia" w:hint="eastAsia"/>
          <w:sz w:val="32"/>
          <w:szCs w:val="32"/>
        </w:rPr>
        <w:t>20</w:t>
      </w:r>
      <w:r w:rsidRPr="00966783">
        <w:rPr>
          <w:rFonts w:asciiTheme="minorEastAsia" w:eastAsiaTheme="minorEastAsia" w:hAnsiTheme="minorEastAsia" w:hint="eastAsia"/>
          <w:sz w:val="32"/>
          <w:szCs w:val="32"/>
        </w:rPr>
        <w:t>年</w:t>
      </w:r>
      <w:r w:rsidR="004066BC" w:rsidRPr="00966783">
        <w:rPr>
          <w:rFonts w:asciiTheme="minorEastAsia" w:eastAsiaTheme="minorEastAsia" w:hAnsiTheme="minorEastAsia" w:hint="eastAsia"/>
          <w:sz w:val="32"/>
          <w:szCs w:val="32"/>
        </w:rPr>
        <w:t>7</w:t>
      </w:r>
      <w:r w:rsidRPr="00966783">
        <w:rPr>
          <w:rFonts w:asciiTheme="minorEastAsia" w:eastAsiaTheme="minorEastAsia" w:hAnsiTheme="minorEastAsia" w:hint="eastAsia"/>
          <w:sz w:val="32"/>
          <w:szCs w:val="32"/>
        </w:rPr>
        <w:t>月</w:t>
      </w:r>
      <w:r w:rsidR="0062602D" w:rsidRPr="00966783">
        <w:rPr>
          <w:rFonts w:asciiTheme="minorEastAsia" w:eastAsiaTheme="minorEastAsia" w:hAnsiTheme="minorEastAsia" w:hint="eastAsia"/>
          <w:sz w:val="32"/>
          <w:szCs w:val="32"/>
        </w:rPr>
        <w:t>29</w:t>
      </w:r>
      <w:r w:rsidRPr="00966783">
        <w:rPr>
          <w:rFonts w:asciiTheme="minorEastAsia" w:eastAsiaTheme="minorEastAsia" w:hAnsiTheme="minorEastAsia" w:hint="eastAsia"/>
          <w:sz w:val="32"/>
          <w:szCs w:val="32"/>
        </w:rPr>
        <w:t>日</w:t>
      </w:r>
    </w:p>
    <w:p w14:paraId="6CE59428" w14:textId="77777777" w:rsidR="007D6F85" w:rsidRPr="00966783" w:rsidRDefault="007D6F85" w:rsidP="00F64AE4">
      <w:pPr>
        <w:spacing w:line="360" w:lineRule="auto"/>
        <w:ind w:firstLineChars="200" w:firstLine="640"/>
        <w:rPr>
          <w:rFonts w:asciiTheme="minorEastAsia" w:eastAsiaTheme="minorEastAsia" w:hAnsiTheme="minorEastAsia"/>
          <w:sz w:val="32"/>
          <w:szCs w:val="32"/>
        </w:rPr>
      </w:pPr>
    </w:p>
    <w:p w14:paraId="670C8314" w14:textId="77777777" w:rsidR="00F64AE4" w:rsidRPr="00966783" w:rsidRDefault="00F64AE4">
      <w:pPr>
        <w:spacing w:line="360" w:lineRule="auto"/>
        <w:ind w:firstLineChars="200" w:firstLine="640"/>
        <w:rPr>
          <w:rFonts w:asciiTheme="minorEastAsia" w:eastAsiaTheme="minorEastAsia" w:hAnsiTheme="minorEastAsia"/>
          <w:sz w:val="32"/>
          <w:szCs w:val="32"/>
        </w:rPr>
      </w:pPr>
    </w:p>
    <w:sectPr w:rsidR="00F64AE4" w:rsidRPr="00966783">
      <w:footerReference w:type="default" r:id="rId10"/>
      <w:pgSz w:w="11906" w:h="16838"/>
      <w:pgMar w:top="1985" w:right="1531" w:bottom="187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C5EB" w14:textId="77777777" w:rsidR="007A08FF" w:rsidRDefault="007A08FF">
      <w:r>
        <w:separator/>
      </w:r>
    </w:p>
  </w:endnote>
  <w:endnote w:type="continuationSeparator" w:id="0">
    <w:p w14:paraId="5217F933" w14:textId="77777777" w:rsidR="007A08FF" w:rsidRDefault="007A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24351102"/>
    </w:sdtPr>
    <w:sdtEndPr/>
    <w:sdtContent>
      <w:p w14:paraId="26DFB66A" w14:textId="77777777" w:rsidR="007D6F85" w:rsidRDefault="00C2344A">
        <w:pPr>
          <w:pStyle w:val="a4"/>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66783" w:rsidRPr="00966783">
          <w:rPr>
            <w:rFonts w:asciiTheme="minorEastAsia" w:eastAsiaTheme="minorEastAsia" w:hAnsiTheme="minorEastAsia"/>
            <w:noProof/>
            <w:sz w:val="28"/>
            <w:szCs w:val="28"/>
            <w:lang w:val="zh-CN"/>
          </w:rPr>
          <w:t>-</w:t>
        </w:r>
        <w:r w:rsidR="00966783">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14:paraId="6F65D074" w14:textId="77777777" w:rsidR="007D6F85" w:rsidRDefault="007D6F85">
    <w:pPr>
      <w:pStyle w:val="a4"/>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83076" w14:textId="77777777" w:rsidR="007A08FF" w:rsidRDefault="007A08FF">
      <w:r>
        <w:separator/>
      </w:r>
    </w:p>
  </w:footnote>
  <w:footnote w:type="continuationSeparator" w:id="0">
    <w:p w14:paraId="1461DAD1" w14:textId="77777777" w:rsidR="007A08FF" w:rsidRDefault="007A0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0D903"/>
    <w:multiLevelType w:val="singleLevel"/>
    <w:tmpl w:val="6500D903"/>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00FFD"/>
    <w:rsid w:val="00006F9F"/>
    <w:rsid w:val="00022933"/>
    <w:rsid w:val="00024E64"/>
    <w:rsid w:val="00027643"/>
    <w:rsid w:val="00056731"/>
    <w:rsid w:val="00081376"/>
    <w:rsid w:val="000B6400"/>
    <w:rsid w:val="000E650A"/>
    <w:rsid w:val="000F2FDB"/>
    <w:rsid w:val="00186163"/>
    <w:rsid w:val="001A4098"/>
    <w:rsid w:val="00247971"/>
    <w:rsid w:val="0025673E"/>
    <w:rsid w:val="002746E4"/>
    <w:rsid w:val="002D7F93"/>
    <w:rsid w:val="004066BC"/>
    <w:rsid w:val="00466527"/>
    <w:rsid w:val="00486991"/>
    <w:rsid w:val="00506BEA"/>
    <w:rsid w:val="0051563A"/>
    <w:rsid w:val="005734AF"/>
    <w:rsid w:val="005A2A09"/>
    <w:rsid w:val="005A6706"/>
    <w:rsid w:val="005B15D3"/>
    <w:rsid w:val="005B7C64"/>
    <w:rsid w:val="005F1BBB"/>
    <w:rsid w:val="005F55A6"/>
    <w:rsid w:val="00616712"/>
    <w:rsid w:val="0062602D"/>
    <w:rsid w:val="0066338D"/>
    <w:rsid w:val="006C706F"/>
    <w:rsid w:val="0071410E"/>
    <w:rsid w:val="00757906"/>
    <w:rsid w:val="007A08FF"/>
    <w:rsid w:val="007C1A6C"/>
    <w:rsid w:val="007D6F85"/>
    <w:rsid w:val="007D70DD"/>
    <w:rsid w:val="007F4F84"/>
    <w:rsid w:val="00831640"/>
    <w:rsid w:val="008A192F"/>
    <w:rsid w:val="008B7B38"/>
    <w:rsid w:val="00914A32"/>
    <w:rsid w:val="00966783"/>
    <w:rsid w:val="009B0529"/>
    <w:rsid w:val="009B0F80"/>
    <w:rsid w:val="009C6640"/>
    <w:rsid w:val="009D5760"/>
    <w:rsid w:val="009E24D5"/>
    <w:rsid w:val="00AA788F"/>
    <w:rsid w:val="00AF4FB9"/>
    <w:rsid w:val="00B422A3"/>
    <w:rsid w:val="00B44675"/>
    <w:rsid w:val="00B6198E"/>
    <w:rsid w:val="00B63545"/>
    <w:rsid w:val="00B70BAA"/>
    <w:rsid w:val="00BD075E"/>
    <w:rsid w:val="00C13C95"/>
    <w:rsid w:val="00C2344A"/>
    <w:rsid w:val="00C65E7F"/>
    <w:rsid w:val="00C743C3"/>
    <w:rsid w:val="00CA1C2C"/>
    <w:rsid w:val="00D04AF9"/>
    <w:rsid w:val="00D2537E"/>
    <w:rsid w:val="00D43D0F"/>
    <w:rsid w:val="00D85E52"/>
    <w:rsid w:val="00DB582C"/>
    <w:rsid w:val="00E75A8C"/>
    <w:rsid w:val="00EC7094"/>
    <w:rsid w:val="00F26A06"/>
    <w:rsid w:val="00F556BF"/>
    <w:rsid w:val="00F64AE4"/>
    <w:rsid w:val="00F65E90"/>
    <w:rsid w:val="00F90CC1"/>
    <w:rsid w:val="00F9642A"/>
    <w:rsid w:val="025A1DEA"/>
    <w:rsid w:val="14A3493A"/>
    <w:rsid w:val="18502A51"/>
    <w:rsid w:val="21912225"/>
    <w:rsid w:val="62400FFD"/>
    <w:rsid w:val="6AC763F8"/>
    <w:rsid w:val="776B242C"/>
    <w:rsid w:val="791A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3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paragraph" w:styleId="a6">
    <w:name w:val="Balloon Text"/>
    <w:basedOn w:val="a"/>
    <w:link w:val="Char1"/>
    <w:rsid w:val="00D04AF9"/>
    <w:rPr>
      <w:sz w:val="18"/>
      <w:szCs w:val="18"/>
    </w:rPr>
  </w:style>
  <w:style w:type="character" w:customStyle="1" w:styleId="Char1">
    <w:name w:val="批注框文本 Char"/>
    <w:basedOn w:val="a0"/>
    <w:link w:val="a6"/>
    <w:rsid w:val="00D04AF9"/>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paragraph" w:styleId="a6">
    <w:name w:val="Balloon Text"/>
    <w:basedOn w:val="a"/>
    <w:link w:val="Char1"/>
    <w:rsid w:val="00D04AF9"/>
    <w:rPr>
      <w:sz w:val="18"/>
      <w:szCs w:val="18"/>
    </w:rPr>
  </w:style>
  <w:style w:type="character" w:customStyle="1" w:styleId="Char1">
    <w:name w:val="批注框文本 Char"/>
    <w:basedOn w:val="a0"/>
    <w:link w:val="a6"/>
    <w:rsid w:val="00D04AF9"/>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CC171-B406-4A7E-BCBF-E5D16F71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113</Words>
  <Characters>645</Characters>
  <Application>Microsoft Office Word</Application>
  <DocSecurity>0</DocSecurity>
  <Lines>5</Lines>
  <Paragraphs>1</Paragraphs>
  <ScaleCrop>false</ScaleCrop>
  <Company>Chinese ORG</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罗海燕</cp:lastModifiedBy>
  <cp:revision>14</cp:revision>
  <cp:lastPrinted>2018-04-09T07:26:00Z</cp:lastPrinted>
  <dcterms:created xsi:type="dcterms:W3CDTF">2020-07-06T07:53:00Z</dcterms:created>
  <dcterms:modified xsi:type="dcterms:W3CDTF">2020-07-28T08:59:00Z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