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1A" w:rsidRPr="00D72145" w:rsidRDefault="00D72145" w:rsidP="00D72145">
      <w:pPr>
        <w:ind w:firstLineChars="1550" w:firstLine="4979"/>
        <w:rPr>
          <w:sz w:val="32"/>
          <w:szCs w:val="32"/>
        </w:rPr>
      </w:pPr>
      <w:r w:rsidRPr="00D7214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新会区存量住宅用地信息</w:t>
      </w:r>
    </w:p>
    <w:p w:rsidR="00D72145" w:rsidRDefault="00D72145"/>
    <w:tbl>
      <w:tblPr>
        <w:tblW w:w="14740" w:type="dxa"/>
        <w:tblInd w:w="-384" w:type="dxa"/>
        <w:tblLook w:val="04A0" w:firstRow="1" w:lastRow="0" w:firstColumn="1" w:lastColumn="0" w:noHBand="0" w:noVBand="1"/>
      </w:tblPr>
      <w:tblGrid>
        <w:gridCol w:w="724"/>
        <w:gridCol w:w="3827"/>
        <w:gridCol w:w="4289"/>
        <w:gridCol w:w="1523"/>
        <w:gridCol w:w="1257"/>
        <w:gridCol w:w="1578"/>
        <w:gridCol w:w="1542"/>
      </w:tblGrid>
      <w:tr w:rsidR="00D72145" w:rsidRPr="00D72145" w:rsidTr="00D72145">
        <w:trPr>
          <w:trHeight w:val="690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7214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表1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.</w:t>
            </w:r>
            <w:r w:rsidRPr="00D7214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新会区存量住宅用地项目清单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145" w:rsidRPr="00D72145" w:rsidRDefault="00D72145" w:rsidP="00D72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145" w:rsidRPr="00D72145" w:rsidRDefault="00D72145" w:rsidP="00D72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145" w:rsidRPr="00D72145" w:rsidRDefault="00D72145" w:rsidP="00D72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145" w:rsidRPr="00D72145" w:rsidRDefault="00D72145" w:rsidP="00D72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145" w:rsidRPr="00D72145" w:rsidRDefault="00D72145" w:rsidP="00D72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145" w:rsidRPr="00D72145" w:rsidRDefault="00D72145" w:rsidP="00D72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单位：公顷</w:t>
            </w:r>
          </w:p>
        </w:tc>
      </w:tr>
      <w:tr w:rsidR="00D72145" w:rsidRPr="00D72145" w:rsidTr="00D72145">
        <w:trPr>
          <w:trHeight w:val="8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21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21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21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地块位置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21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住宅类型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21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土地面积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21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建设状态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7214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未销售房屋的土地面积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</w:t>
            </w:r>
            <w:proofErr w:type="gramStart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钜</w:t>
            </w:r>
            <w:proofErr w:type="gramEnd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中房地产有限公司商住楼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大泽镇文龙村见龙洞西边洞（土名）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4.8484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4.8484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</w:t>
            </w:r>
            <w:proofErr w:type="gramStart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钜</w:t>
            </w:r>
            <w:proofErr w:type="gramEnd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中房地产有限公司商住楼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大泽镇文龙村见龙洞西边洞（土名）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3.6389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3.6389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江门市众力房地产有限公司商住楼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会城街道都会村松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山咀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、蛇山、瓦瑶坑（土名）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13.8369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6.4935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江门市新会</w:t>
            </w:r>
            <w:proofErr w:type="gramStart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区联逸房地产</w:t>
            </w:r>
            <w:proofErr w:type="gramEnd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开发有限公司商住楼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司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前镇司前村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水果场（土名）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2.0211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0.0000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江门市新会区南门置业房地产有限公司商住楼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会城街道城南村南门广场（土名）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0.8428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0.0872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江门市新会土地开发有限公司商住楼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新会区会城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汾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水江（土名）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3.5529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B70983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  <w:r w:rsidR="00D72145"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江门市新会区江林投资管理有限公司商住楼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双水镇双水村大冲围、白沙湾、围田、壳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氹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1.2915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1.2915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江门市汇联地产有限公司商住楼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会城街道沙岗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村果元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坑工业区（土名）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5.4556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1.1795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江门市信璟房地产有限公司商住楼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司前镇天等村委会指挥片（土名）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1.4952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0.4485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江门市新会区江林投资管理有限公司商住楼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双水镇双水村大冲围、白沙湾、围田、壳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氹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0.4963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0.4963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江门市新会土地开发有限公司商住楼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新会经济开发区东区F01-1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13.4541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B70983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  <w:r w:rsidR="00D72145"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江门市新会土地开发有限公司商住楼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三江镇联和村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岐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丰围（土名）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4.8902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B70983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  <w:r w:rsidR="00D72145"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江门市新会区凯德金属制品有限公司商住楼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会城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街道奇榜村风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柜山（土名）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1.4282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1.4282 </w:t>
            </w:r>
          </w:p>
        </w:tc>
      </w:tr>
      <w:tr w:rsidR="00D72145" w:rsidRPr="00D72145" w:rsidTr="00D72145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江门市新会区羽绒时装发展有限公司商住楼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新会区会城西门路28号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1.0225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0.0065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江门市新会区文德房地产开发有限公司商住楼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会城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街道灵镇村长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围（土名）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5.4446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1.0392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江门市新会华达置业发展有限公司商住楼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会城人民路20号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2.454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14735A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江门市新会华达置业发展有限公司商住楼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会城人民路20号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0.6208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0.3826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广东宝敏房地产开发有限公司商住楼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会城街道冈州大道中120号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1.155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1.1550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</w:t>
            </w:r>
            <w:proofErr w:type="gramStart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星展投资</w:t>
            </w:r>
            <w:proofErr w:type="gramEnd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崖门镇崖西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黄冲圩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1.4985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1.4985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</w:t>
            </w:r>
            <w:proofErr w:type="gramStart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门市盈创置业</w:t>
            </w:r>
            <w:proofErr w:type="gramEnd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睦洲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镇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睦洲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村秧地围（土名）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2.045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2.0450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江门市新会区睦和房地产有限公司商住楼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睦洲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镇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睦洲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村秧地围（土名）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1.857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1.2698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江门市新会区文清碧</w:t>
            </w:r>
            <w:proofErr w:type="gramStart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桂园</w:t>
            </w:r>
            <w:proofErr w:type="gramEnd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房地产开发有限公司商住楼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会城街道梅江村新生庄、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暗马围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、长湾围、刘屋围（土名）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4.5609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0.0617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江门市和盛置业有限公司商住楼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大泽镇文龙村西边洞（土名）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0.6512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0.0322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江门市新会区骏景</w:t>
            </w:r>
            <w:proofErr w:type="gramStart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湾领誉</w:t>
            </w:r>
            <w:proofErr w:type="gramEnd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房地产开发有限公司商住楼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会城街道梅江村长湾围、刘屋围和东甲村其子面（土名）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3.474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1.5474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江门市新会区新隆置业发展有限公司住宅楼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新会区会城文华路西侧、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源清路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南侧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1.9442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14735A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江门市顺</w:t>
            </w:r>
            <w:proofErr w:type="gramStart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晟</w:t>
            </w:r>
            <w:proofErr w:type="gramEnd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房地产开发有限公司商住楼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双水镇双水村白沙湾、围田、壳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氹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2.525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1.5858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江门市新会区骏景</w:t>
            </w:r>
            <w:proofErr w:type="gramStart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湾誉峰</w:t>
            </w:r>
            <w:proofErr w:type="gramEnd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房地产有限公司住宅楼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新会区碧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桂园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南湖郡南侧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3.9958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2.0730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江门市新会</w:t>
            </w:r>
            <w:proofErr w:type="gramStart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区诚恩</w:t>
            </w:r>
            <w:proofErr w:type="gramEnd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置业发展有限公司商住楼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新会区会城城东通天埠（土名）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4.734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2.6435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江门博富置地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发展有限公司商住楼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会城街道文华路与明德路交叉口的西北角地块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3.9527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1.2295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江门市美溢房地产开发有限公司住宅楼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枢纽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新城今洲路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南侧、规划梅江南路东侧地块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2.8523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1.7162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江门市新会区恒富置业有限公司住宅楼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会城街道东甲村张三围（土名）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0.8586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0.4552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江门市新会区恒富置业有限公司住宅楼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大泽镇文龙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村洋芯区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0.4518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0.0044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江门市新会华达置业发展有限公司住宅楼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会城人民路18号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3.1742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0.3623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江门市金碧房地产开发有限公司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大鳌镇新地村六、七围（土名）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1.92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14735A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bookmarkStart w:id="0" w:name="_GoBack"/>
            <w:bookmarkEnd w:id="0"/>
            <w:r w:rsidR="00D72145"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江门市新会区今祥碧</w:t>
            </w:r>
            <w:proofErr w:type="gramStart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桂园</w:t>
            </w:r>
            <w:proofErr w:type="gramEnd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房地产开发有限公司商住楼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新会经济开发区东区F01-1A地块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5.5709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0.1348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江门市力坤置业有限公司商住楼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古井镇文楼村赛宝洲、古泗村深冲（土名）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5.0153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2.9087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门市雅新房地产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开发有限公司住宅楼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新会区冈州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大道东76、78号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2.9372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2.3907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proofErr w:type="gramStart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江门博富置业</w:t>
            </w:r>
            <w:proofErr w:type="gramEnd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发展有限公司商住楼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会城街道梅江村对面海、红花围（土名）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9.7692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2.4605 </w:t>
            </w:r>
          </w:p>
        </w:tc>
      </w:tr>
      <w:tr w:rsidR="00D72145" w:rsidRPr="00D72145" w:rsidTr="00D7214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江</w:t>
            </w:r>
            <w:proofErr w:type="gramStart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门市悦泰置业</w:t>
            </w:r>
            <w:proofErr w:type="gramEnd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南新区梅江蓢交、孖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洛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、九宾、西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甲九滨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5.2846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5.2846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江门市新会银湖置业有限公司住宅楼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枢纽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新城今华路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南侧、规划梅江南路东侧地块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2.964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2.9640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江门鹏悦置业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有限公司住宅楼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枢纽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新城今洲路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南侧、规划梅江南路西侧地块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5.862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B70983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  <w:r w:rsidR="00D72145"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江门侨新置业有限公司住宅楼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枢纽新城规划厚德路北侧、规划梅江南路东侧地块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4.2865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B70983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  <w:r w:rsidR="00D72145"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江门嘉缘置业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新会经济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开发区今源路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8号、14号和16号地块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3.4803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B70983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  <w:r w:rsidR="00D72145"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华禾富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投资发展有限公司住宅楼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新会区会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城今源路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9.237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8.5165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Arial Unicode MS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 xml:space="preserve">        江门市</w:t>
            </w:r>
            <w:proofErr w:type="gramStart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世</w:t>
            </w:r>
            <w:proofErr w:type="gramEnd"/>
            <w:r w:rsidRPr="00D72145">
              <w:rPr>
                <w:rFonts w:ascii="仿宋" w:eastAsia="仿宋" w:hAnsi="仿宋" w:cs="Arial Unicode MS" w:hint="eastAsia"/>
                <w:kern w:val="0"/>
                <w:sz w:val="24"/>
                <w:szCs w:val="24"/>
              </w:rPr>
              <w:t>镓房地产有限公司商住楼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睦洲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镇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睦洲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村三牙围（土名）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1.1119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已动工未竣工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1.1119 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江门市大河置业有限公司商住楼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新会区会城永安村吴家基旧村南面地块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1.1458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B70983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  <w:r w:rsidR="00D72145"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江门梁盛置业有限公司住宅楼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枢纽新城启超大道以西、梅江河西侧、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规划今华路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南侧地块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2.9911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B70983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  <w:r w:rsidR="00D72145"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门市敏景房地产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开发有限公司商住楼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新会区会城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圭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阳北路西侧、御品雅苑南侧地块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2.532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B70983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  <w:r w:rsidR="00D72145"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江门市陆国建材贸易有限公司住宅楼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大鳌镇中心二路地块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0.3506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B70983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  <w:r w:rsidR="00D72145"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江门新城鸿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樾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房地产开发有限公司商住楼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新会区枢纽新城吉祥南路西侧、厚德路北侧地块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5.1279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B70983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  <w:r w:rsidR="00D72145"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2145" w:rsidRPr="00D72145" w:rsidTr="00D72145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江门市信璟房地产有限公司商住楼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司前镇天等</w:t>
            </w:r>
            <w:proofErr w:type="gramStart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村指挥片</w:t>
            </w:r>
            <w:proofErr w:type="gramEnd"/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（土名）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普通商品房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0.3006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未动工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B70983" w:rsidP="00D721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  <w:r w:rsidR="00D72145" w:rsidRPr="00D7214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72145" w:rsidRDefault="00D72145"/>
    <w:p w:rsidR="00D72145" w:rsidRDefault="00D72145"/>
    <w:p w:rsidR="00D72145" w:rsidRDefault="00D72145"/>
    <w:p w:rsidR="00D72145" w:rsidRDefault="00D72145"/>
    <w:p w:rsidR="00D72145" w:rsidRDefault="00D72145"/>
    <w:p w:rsidR="00D72145" w:rsidRDefault="00D72145"/>
    <w:p w:rsidR="00D72145" w:rsidRDefault="00D72145"/>
    <w:p w:rsidR="00D72145" w:rsidRDefault="00D72145"/>
    <w:p w:rsidR="00D72145" w:rsidRDefault="00D72145"/>
    <w:p w:rsidR="00D72145" w:rsidRDefault="00D72145"/>
    <w:p w:rsidR="00D72145" w:rsidRDefault="00D72145"/>
    <w:p w:rsidR="00D72145" w:rsidRDefault="00D72145"/>
    <w:p w:rsidR="00D72145" w:rsidRDefault="00D72145"/>
    <w:p w:rsidR="00D72145" w:rsidRDefault="00D72145"/>
    <w:p w:rsidR="00D72145" w:rsidRDefault="00D72145"/>
    <w:p w:rsidR="00D72145" w:rsidRDefault="00D72145"/>
    <w:p w:rsidR="00D72145" w:rsidRDefault="00D72145"/>
    <w:p w:rsidR="00D72145" w:rsidRDefault="00D72145"/>
    <w:tbl>
      <w:tblPr>
        <w:tblW w:w="10300" w:type="dxa"/>
        <w:tblInd w:w="1837" w:type="dxa"/>
        <w:tblLook w:val="04A0" w:firstRow="1" w:lastRow="0" w:firstColumn="1" w:lastColumn="0" w:noHBand="0" w:noVBand="1"/>
      </w:tblPr>
      <w:tblGrid>
        <w:gridCol w:w="1152"/>
        <w:gridCol w:w="2545"/>
        <w:gridCol w:w="1520"/>
        <w:gridCol w:w="221"/>
        <w:gridCol w:w="1880"/>
        <w:gridCol w:w="2982"/>
      </w:tblGrid>
      <w:tr w:rsidR="00D72145" w:rsidRPr="00D72145" w:rsidTr="00D72145">
        <w:trPr>
          <w:trHeight w:val="465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7214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表2.新会区存量住宅用地信息汇总表</w:t>
            </w:r>
          </w:p>
        </w:tc>
      </w:tr>
      <w:tr w:rsidR="00D72145" w:rsidRPr="00D72145" w:rsidTr="00D72145">
        <w:trPr>
          <w:trHeight w:val="42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145" w:rsidRPr="00D72145" w:rsidRDefault="00D72145" w:rsidP="00D72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145" w:rsidRPr="00D72145" w:rsidRDefault="00D72145" w:rsidP="00D72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145" w:rsidRPr="00D72145" w:rsidRDefault="00D72145" w:rsidP="00D72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145" w:rsidRPr="00D72145" w:rsidRDefault="00D72145" w:rsidP="00D72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145" w:rsidRPr="00D72145" w:rsidRDefault="00D72145" w:rsidP="00D72145">
            <w:pPr>
              <w:widowControl/>
              <w:ind w:firstLineChars="700" w:firstLine="15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1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单位：公顷</w:t>
            </w:r>
          </w:p>
        </w:tc>
      </w:tr>
      <w:tr w:rsidR="00D72145" w:rsidRPr="00D72145" w:rsidTr="00D72145">
        <w:trPr>
          <w:trHeight w:val="45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项目总数</w:t>
            </w:r>
          </w:p>
        </w:tc>
        <w:tc>
          <w:tcPr>
            <w:tcW w:w="914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72145" w:rsidRPr="00D72145" w:rsidTr="00D72145">
        <w:trPr>
          <w:trHeight w:val="465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145" w:rsidRPr="00D72145" w:rsidRDefault="00D72145" w:rsidP="00D72145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存量住宅用地总面积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未动工土地面积</w:t>
            </w: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72145" w:rsidRPr="00D72145" w:rsidTr="00D72145">
        <w:trPr>
          <w:trHeight w:val="54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145" w:rsidRPr="00D72145" w:rsidRDefault="00D72145" w:rsidP="00D72145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145" w:rsidRPr="00D72145" w:rsidRDefault="00D72145" w:rsidP="00D72145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145" w:rsidRPr="00D72145" w:rsidRDefault="00D72145" w:rsidP="00D72145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已动工未竣工土地面积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45" w:rsidRPr="00D72145" w:rsidRDefault="00D72145" w:rsidP="00D72145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未销售房屋的土地面积</w:t>
            </w:r>
          </w:p>
        </w:tc>
      </w:tr>
      <w:tr w:rsidR="00D72145" w:rsidRPr="00D72145" w:rsidTr="00D72145">
        <w:trPr>
          <w:trHeight w:val="555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176.4111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47.974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128.4371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45" w:rsidRPr="00D72145" w:rsidRDefault="00D72145" w:rsidP="00D721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7214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64.7914</w:t>
            </w:r>
          </w:p>
        </w:tc>
      </w:tr>
    </w:tbl>
    <w:p w:rsidR="00D72145" w:rsidRDefault="00D72145"/>
    <w:p w:rsidR="00D72145" w:rsidRDefault="00D72145"/>
    <w:p w:rsidR="00D72145" w:rsidRDefault="004E14F5" w:rsidP="004E14F5">
      <w:pPr>
        <w:ind w:firstLineChars="650" w:firstLine="1560"/>
      </w:pPr>
      <w:r>
        <w:rPr>
          <w:rFonts w:ascii="宋体" w:eastAsia="宋体" w:hAnsi="宋体" w:cs="宋体" w:hint="eastAsia"/>
          <w:sz w:val="24"/>
          <w:szCs w:val="24"/>
        </w:rPr>
        <w:t>注：未销售房屋的土地面积只统计“已动工未竣工”的项目，不包括“未</w:t>
      </w:r>
      <w:r>
        <w:rPr>
          <w:rFonts w:ascii="宋体" w:hAnsi="宋体" w:cs="宋体" w:hint="eastAsia"/>
          <w:sz w:val="24"/>
          <w:szCs w:val="24"/>
        </w:rPr>
        <w:t>动</w:t>
      </w:r>
      <w:r>
        <w:rPr>
          <w:rFonts w:ascii="宋体" w:eastAsia="宋体" w:hAnsi="宋体" w:cs="宋体" w:hint="eastAsia"/>
          <w:sz w:val="24"/>
          <w:szCs w:val="24"/>
        </w:rPr>
        <w:t>工”项目。</w:t>
      </w:r>
    </w:p>
    <w:sectPr w:rsidR="00D72145" w:rsidSect="00D721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A6" w:rsidRDefault="00EF64A6" w:rsidP="004E14F5">
      <w:r>
        <w:separator/>
      </w:r>
    </w:p>
  </w:endnote>
  <w:endnote w:type="continuationSeparator" w:id="0">
    <w:p w:rsidR="00EF64A6" w:rsidRDefault="00EF64A6" w:rsidP="004E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A6" w:rsidRDefault="00EF64A6" w:rsidP="004E14F5">
      <w:r>
        <w:separator/>
      </w:r>
    </w:p>
  </w:footnote>
  <w:footnote w:type="continuationSeparator" w:id="0">
    <w:p w:rsidR="00EF64A6" w:rsidRDefault="00EF64A6" w:rsidP="004E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45"/>
    <w:rsid w:val="0014735A"/>
    <w:rsid w:val="004E14F5"/>
    <w:rsid w:val="008C6F1A"/>
    <w:rsid w:val="00B70983"/>
    <w:rsid w:val="00BD2FC0"/>
    <w:rsid w:val="00D72145"/>
    <w:rsid w:val="00E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1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4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1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4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529</Words>
  <Characters>3017</Characters>
  <Application>Microsoft Office Word</Application>
  <DocSecurity>0</DocSecurity>
  <Lines>25</Lines>
  <Paragraphs>7</Paragraphs>
  <ScaleCrop>false</ScaleCrop>
  <Company>Microsoft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侯伟洋(UE000483)</dc:creator>
  <cp:lastModifiedBy>侯伟洋(UE000483)</cp:lastModifiedBy>
  <cp:revision>4</cp:revision>
  <dcterms:created xsi:type="dcterms:W3CDTF">2020-08-05T10:31:00Z</dcterms:created>
  <dcterms:modified xsi:type="dcterms:W3CDTF">2020-08-06T02:20:00Z</dcterms:modified>
</cp:coreProperties>
</file>