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A3" w:rsidRDefault="00A56095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B70A3" w:rsidRDefault="00A56095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江门市蓬江区大气污染防治专项资金项目申请表（</w:t>
      </w:r>
      <w:r w:rsidR="00515DE7">
        <w:rPr>
          <w:rFonts w:ascii="宋体" w:hAnsi="宋体" w:hint="eastAsia"/>
          <w:b/>
          <w:sz w:val="36"/>
          <w:szCs w:val="36"/>
        </w:rPr>
        <w:t>2020</w:t>
      </w:r>
      <w:r>
        <w:rPr>
          <w:rFonts w:ascii="宋体" w:hAnsi="宋体" w:hint="eastAsia"/>
          <w:b/>
          <w:sz w:val="36"/>
          <w:szCs w:val="36"/>
        </w:rPr>
        <w:t>年</w:t>
      </w:r>
      <w:r w:rsidR="00515DE7">
        <w:rPr>
          <w:rFonts w:ascii="宋体" w:hAnsi="宋体" w:hint="eastAsia"/>
          <w:b/>
          <w:sz w:val="36"/>
          <w:szCs w:val="36"/>
        </w:rPr>
        <w:t>省级</w:t>
      </w:r>
      <w:r>
        <w:rPr>
          <w:rFonts w:ascii="宋体" w:hAnsi="宋体" w:hint="eastAsia"/>
          <w:b/>
          <w:sz w:val="36"/>
          <w:szCs w:val="36"/>
        </w:rPr>
        <w:t>环保专项资金</w:t>
      </w:r>
      <w:r>
        <w:rPr>
          <w:rFonts w:ascii="?????" w:hAnsi="?????" w:hint="eastAsia"/>
          <w:b/>
          <w:spacing w:val="-8"/>
          <w:sz w:val="36"/>
          <w:szCs w:val="36"/>
        </w:rPr>
        <w:t>）</w:t>
      </w:r>
    </w:p>
    <w:p w:rsidR="00AB70A3" w:rsidRDefault="00AB70A3">
      <w:pPr>
        <w:snapToGrid w:val="0"/>
        <w:jc w:val="center"/>
        <w:rPr>
          <w:rFonts w:ascii="黑体" w:eastAsia="黑体" w:hAnsi="黑体"/>
          <w:sz w:val="36"/>
          <w:szCs w:val="20"/>
        </w:rPr>
      </w:pPr>
    </w:p>
    <w:tbl>
      <w:tblPr>
        <w:tblW w:w="9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 w:rsidR="00AB70A3">
        <w:trPr>
          <w:trHeight w:val="492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申请单位：（盖章）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 </w:t>
            </w:r>
            <w:r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</w:t>
            </w:r>
          </w:p>
        </w:tc>
      </w:tr>
      <w:tr w:rsidR="00AB70A3">
        <w:trPr>
          <w:trHeight w:val="316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一、申报单位基本情况</w:t>
            </w: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ind w:left="57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441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二、项目基本情况</w:t>
            </w:r>
          </w:p>
        </w:tc>
      </w:tr>
      <w:tr w:rsidR="00AB70A3">
        <w:trPr>
          <w:trHeight w:val="48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759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编制“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企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方案”（是</w:t>
            </w:r>
            <w:r>
              <w:rPr>
                <w:rFonts w:ascii="宋体" w:hAnsi="宋体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sz w:val="24"/>
                <w:szCs w:val="20"/>
              </w:rPr>
              <w:t>否）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专家评审意</w:t>
            </w:r>
          </w:p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见是否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通过</w:t>
            </w:r>
          </w:p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整治项目投入（万元）　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3"/>
          <w:jc w:val="center"/>
        </w:trPr>
        <w:tc>
          <w:tcPr>
            <w:tcW w:w="175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AB70A3" w:rsidRDefault="00AB70A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95"/>
          <w:jc w:val="center"/>
        </w:trPr>
        <w:tc>
          <w:tcPr>
            <w:tcW w:w="1757" w:type="dxa"/>
            <w:gridSpan w:val="2"/>
            <w:vMerge/>
            <w:vAlign w:val="center"/>
          </w:tcPr>
          <w:p w:rsidR="00AB70A3" w:rsidRDefault="00AB70A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3020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pStyle w:val="10"/>
              <w:snapToGrid w:val="0"/>
              <w:ind w:firstLineChars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5038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项目工程进度安排、当前进展情况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2784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70A3" w:rsidRDefault="00AB70A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ind w:firstLine="48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 w:rsidR="00AB70A3" w:rsidRDefault="00AB70A3">
            <w:pPr>
              <w:snapToGrid w:val="0"/>
              <w:ind w:firstLine="48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B70A3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项目单位（盖章）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ascii="宋体" w:hAnsi="宋体" w:hint="eastAsia"/>
                <w:sz w:val="24"/>
                <w:szCs w:val="20"/>
              </w:rPr>
              <w:t>法人代表（签字）</w:t>
            </w:r>
          </w:p>
          <w:p w:rsidR="00AB70A3" w:rsidRDefault="00AB70A3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2714"/>
          <w:jc w:val="center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56095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市生态环境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局蓬江分局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vAlign w:val="bottom"/>
          </w:tcPr>
          <w:p w:rsidR="00AB70A3" w:rsidRDefault="00AB70A3"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56095"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AB70A3" w:rsidRDefault="00A56095"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B70A3" w:rsidRDefault="00AB70A3">
      <w:pPr>
        <w:tabs>
          <w:tab w:val="left" w:pos="1704"/>
        </w:tabs>
      </w:pPr>
    </w:p>
    <w:p w:rsidR="00AB70A3" w:rsidRDefault="00A56095">
      <w:pPr>
        <w:widowControl/>
        <w:jc w:val="left"/>
      </w:pPr>
      <w:r>
        <w:br w:type="page"/>
      </w:r>
    </w:p>
    <w:p w:rsidR="00AB70A3" w:rsidRDefault="00A5609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AB70A3" w:rsidRDefault="00A56095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重点监管企业</w:t>
      </w:r>
      <w:r>
        <w:rPr>
          <w:rFonts w:ascii="宋体" w:hAnsi="宋体"/>
          <w:b/>
          <w:sz w:val="36"/>
          <w:szCs w:val="36"/>
        </w:rPr>
        <w:t>VOCs</w:t>
      </w:r>
      <w:r>
        <w:rPr>
          <w:rFonts w:ascii="宋体" w:hAnsi="宋体" w:hint="eastAsia"/>
          <w:b/>
          <w:sz w:val="36"/>
          <w:szCs w:val="36"/>
        </w:rPr>
        <w:t>“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企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方案”评审意见表</w:t>
      </w:r>
    </w:p>
    <w:p w:rsidR="00AB70A3" w:rsidRDefault="00AB70A3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71"/>
        <w:gridCol w:w="3856"/>
        <w:gridCol w:w="1588"/>
        <w:gridCol w:w="2003"/>
      </w:tblGrid>
      <w:tr w:rsidR="00AB70A3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业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名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称</w:t>
            </w:r>
          </w:p>
        </w:tc>
        <w:tc>
          <w:tcPr>
            <w:tcW w:w="7447" w:type="dxa"/>
            <w:gridSpan w:val="3"/>
          </w:tcPr>
          <w:p w:rsidR="00AB70A3" w:rsidRDefault="00AB70A3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AB70A3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编制单位名称</w:t>
            </w:r>
          </w:p>
        </w:tc>
        <w:tc>
          <w:tcPr>
            <w:tcW w:w="7447" w:type="dxa"/>
            <w:gridSpan w:val="3"/>
          </w:tcPr>
          <w:p w:rsidR="00AB70A3" w:rsidRDefault="00AB70A3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AB70A3">
        <w:trPr>
          <w:cantSplit/>
          <w:trHeight w:val="569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评审小组对方案的具体意见</w:t>
            </w:r>
          </w:p>
        </w:tc>
      </w:tr>
      <w:tr w:rsidR="00AB70A3">
        <w:trPr>
          <w:cantSplit/>
          <w:trHeight w:val="4914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（企业名称）于（日期）在（地点）组织召开了《（企业名称）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》、《（企业名称）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实施计划》（下简称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）专家评审会，会议邀请了评审专家、相关政府管理部门人员等组成评审小组（名单附后）。与会专家及代表实地察看了企业现场和有机废气治理设施，听取了方案及实施计划编制情况的汇报，审阅了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方案和实施计划等相关材料，经认真讨论与评议，形成以下评审意见：</w:t>
            </w:r>
          </w:p>
          <w:p w:rsidR="00AB70A3" w:rsidRDefault="00A56095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AB70A3" w:rsidRDefault="00A56095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56095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评审结论：</w:t>
            </w:r>
          </w:p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评审小组组长：</w:t>
            </w:r>
          </w:p>
          <w:p w:rsidR="00AB70A3" w:rsidRDefault="00A56095">
            <w:pPr>
              <w:wordWrap w:val="0"/>
              <w:jc w:val="righ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日</w:t>
            </w:r>
          </w:p>
        </w:tc>
      </w:tr>
      <w:tr w:rsidR="00AB70A3">
        <w:trPr>
          <w:cantSplit/>
          <w:trHeight w:val="607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专家组签名</w:t>
            </w:r>
          </w:p>
        </w:tc>
      </w:tr>
      <w:tr w:rsidR="00AB70A3">
        <w:trPr>
          <w:cantSplit/>
          <w:trHeight w:val="576"/>
          <w:jc w:val="center"/>
        </w:trPr>
        <w:tc>
          <w:tcPr>
            <w:tcW w:w="1642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4127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工作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单位</w:t>
            </w:r>
          </w:p>
        </w:tc>
        <w:tc>
          <w:tcPr>
            <w:tcW w:w="1588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职称</w:t>
            </w:r>
          </w:p>
        </w:tc>
        <w:tc>
          <w:tcPr>
            <w:tcW w:w="2003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签名</w:t>
            </w:r>
          </w:p>
        </w:tc>
      </w:tr>
      <w:tr w:rsidR="00AB70A3">
        <w:trPr>
          <w:cantSplit/>
          <w:trHeight w:val="455"/>
          <w:jc w:val="center"/>
        </w:trPr>
        <w:tc>
          <w:tcPr>
            <w:tcW w:w="1642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398"/>
          <w:jc w:val="center"/>
        </w:trPr>
        <w:tc>
          <w:tcPr>
            <w:tcW w:w="1642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492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492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515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</w:tbl>
    <w:p w:rsidR="00AB70A3" w:rsidRDefault="00AB70A3"/>
    <w:sectPr w:rsidR="00AB70A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9D" w:rsidRDefault="0068469D">
      <w:r>
        <w:separator/>
      </w:r>
    </w:p>
  </w:endnote>
  <w:endnote w:type="continuationSeparator" w:id="0">
    <w:p w:rsidR="0068469D" w:rsidRDefault="006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3" w:rsidRDefault="00A560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70A3" w:rsidRDefault="00AB70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3" w:rsidRDefault="00A560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122D">
      <w:rPr>
        <w:rStyle w:val="a6"/>
        <w:noProof/>
      </w:rPr>
      <w:t>3</w:t>
    </w:r>
    <w:r>
      <w:rPr>
        <w:rStyle w:val="a6"/>
      </w:rPr>
      <w:fldChar w:fldCharType="end"/>
    </w:r>
  </w:p>
  <w:p w:rsidR="00AB70A3" w:rsidRDefault="00AB70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9D" w:rsidRDefault="0068469D">
      <w:r>
        <w:separator/>
      </w:r>
    </w:p>
  </w:footnote>
  <w:footnote w:type="continuationSeparator" w:id="0">
    <w:p w:rsidR="0068469D" w:rsidRDefault="0068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C765"/>
    <w:multiLevelType w:val="singleLevel"/>
    <w:tmpl w:val="2799C7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8C24520"/>
    <w:multiLevelType w:val="singleLevel"/>
    <w:tmpl w:val="58C245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2159"/>
    <w:rsid w:val="000903C0"/>
    <w:rsid w:val="000E13C3"/>
    <w:rsid w:val="0013161C"/>
    <w:rsid w:val="00152ED7"/>
    <w:rsid w:val="001A1174"/>
    <w:rsid w:val="002047D7"/>
    <w:rsid w:val="00206086"/>
    <w:rsid w:val="002152B6"/>
    <w:rsid w:val="00216C14"/>
    <w:rsid w:val="00223DC3"/>
    <w:rsid w:val="00262D51"/>
    <w:rsid w:val="00262FC1"/>
    <w:rsid w:val="002B6038"/>
    <w:rsid w:val="002D0E0F"/>
    <w:rsid w:val="002D37C8"/>
    <w:rsid w:val="003A11F7"/>
    <w:rsid w:val="003B724E"/>
    <w:rsid w:val="003C1D6C"/>
    <w:rsid w:val="003D536D"/>
    <w:rsid w:val="004379C4"/>
    <w:rsid w:val="004A4580"/>
    <w:rsid w:val="004C4F5C"/>
    <w:rsid w:val="004D06A9"/>
    <w:rsid w:val="004E479D"/>
    <w:rsid w:val="00507578"/>
    <w:rsid w:val="00515DE7"/>
    <w:rsid w:val="00561F6D"/>
    <w:rsid w:val="005A5C2B"/>
    <w:rsid w:val="005C0DDB"/>
    <w:rsid w:val="006205C0"/>
    <w:rsid w:val="006220EA"/>
    <w:rsid w:val="00632E9F"/>
    <w:rsid w:val="00671278"/>
    <w:rsid w:val="0068469D"/>
    <w:rsid w:val="006B69AF"/>
    <w:rsid w:val="00727591"/>
    <w:rsid w:val="007662D3"/>
    <w:rsid w:val="007668CF"/>
    <w:rsid w:val="00774918"/>
    <w:rsid w:val="007768B0"/>
    <w:rsid w:val="007D0C20"/>
    <w:rsid w:val="007E2ACB"/>
    <w:rsid w:val="007E4EE8"/>
    <w:rsid w:val="007E6CDD"/>
    <w:rsid w:val="007F3816"/>
    <w:rsid w:val="008227FD"/>
    <w:rsid w:val="008C5DB3"/>
    <w:rsid w:val="00900CA0"/>
    <w:rsid w:val="00966A06"/>
    <w:rsid w:val="00974087"/>
    <w:rsid w:val="009B3DF4"/>
    <w:rsid w:val="009B4014"/>
    <w:rsid w:val="009D229C"/>
    <w:rsid w:val="009F45C6"/>
    <w:rsid w:val="00A10A29"/>
    <w:rsid w:val="00A37756"/>
    <w:rsid w:val="00A56095"/>
    <w:rsid w:val="00AA218B"/>
    <w:rsid w:val="00AB70A3"/>
    <w:rsid w:val="00AD3C05"/>
    <w:rsid w:val="00AE0AC6"/>
    <w:rsid w:val="00AF0712"/>
    <w:rsid w:val="00B1122D"/>
    <w:rsid w:val="00B65027"/>
    <w:rsid w:val="00B9006B"/>
    <w:rsid w:val="00B9301A"/>
    <w:rsid w:val="00C03C32"/>
    <w:rsid w:val="00C11911"/>
    <w:rsid w:val="00C167D4"/>
    <w:rsid w:val="00C72793"/>
    <w:rsid w:val="00CA792F"/>
    <w:rsid w:val="00D00F92"/>
    <w:rsid w:val="00D04989"/>
    <w:rsid w:val="00D20750"/>
    <w:rsid w:val="00D442A0"/>
    <w:rsid w:val="00D9502E"/>
    <w:rsid w:val="00DE3004"/>
    <w:rsid w:val="00DF70ED"/>
    <w:rsid w:val="00E24C1F"/>
    <w:rsid w:val="00E44E75"/>
    <w:rsid w:val="00E602C1"/>
    <w:rsid w:val="00F100B7"/>
    <w:rsid w:val="00FC782E"/>
    <w:rsid w:val="00FE188D"/>
    <w:rsid w:val="01C3067E"/>
    <w:rsid w:val="02BF7A55"/>
    <w:rsid w:val="02D12F94"/>
    <w:rsid w:val="04161D78"/>
    <w:rsid w:val="05D26783"/>
    <w:rsid w:val="05F006E8"/>
    <w:rsid w:val="09AA3BE7"/>
    <w:rsid w:val="0A05021F"/>
    <w:rsid w:val="0AAB367A"/>
    <w:rsid w:val="0CEC0C22"/>
    <w:rsid w:val="0F1F0266"/>
    <w:rsid w:val="0FC924DC"/>
    <w:rsid w:val="10712002"/>
    <w:rsid w:val="10842159"/>
    <w:rsid w:val="11041C08"/>
    <w:rsid w:val="1297095F"/>
    <w:rsid w:val="12B73E90"/>
    <w:rsid w:val="132B7757"/>
    <w:rsid w:val="14203DB8"/>
    <w:rsid w:val="160D5C57"/>
    <w:rsid w:val="166A3FEF"/>
    <w:rsid w:val="19CD53DD"/>
    <w:rsid w:val="1AB365B4"/>
    <w:rsid w:val="1B2872A2"/>
    <w:rsid w:val="1C8764E3"/>
    <w:rsid w:val="1E765A84"/>
    <w:rsid w:val="1F192606"/>
    <w:rsid w:val="204E68DB"/>
    <w:rsid w:val="20F068AE"/>
    <w:rsid w:val="21540D38"/>
    <w:rsid w:val="22042008"/>
    <w:rsid w:val="22071053"/>
    <w:rsid w:val="22411BCE"/>
    <w:rsid w:val="22E87509"/>
    <w:rsid w:val="275A1E15"/>
    <w:rsid w:val="286A7298"/>
    <w:rsid w:val="28877824"/>
    <w:rsid w:val="2B3B7038"/>
    <w:rsid w:val="2BE142D0"/>
    <w:rsid w:val="2CFA4650"/>
    <w:rsid w:val="2D651025"/>
    <w:rsid w:val="2E264D64"/>
    <w:rsid w:val="2EB5749B"/>
    <w:rsid w:val="33EB4D33"/>
    <w:rsid w:val="34412684"/>
    <w:rsid w:val="364C0514"/>
    <w:rsid w:val="370C7F8A"/>
    <w:rsid w:val="3817545C"/>
    <w:rsid w:val="387B072E"/>
    <w:rsid w:val="38CE4B9F"/>
    <w:rsid w:val="38F60A97"/>
    <w:rsid w:val="39247265"/>
    <w:rsid w:val="39FE6D92"/>
    <w:rsid w:val="3C3D196F"/>
    <w:rsid w:val="3C8976B5"/>
    <w:rsid w:val="3C932858"/>
    <w:rsid w:val="3E814482"/>
    <w:rsid w:val="41E71814"/>
    <w:rsid w:val="44341600"/>
    <w:rsid w:val="44FD3178"/>
    <w:rsid w:val="46946A59"/>
    <w:rsid w:val="46CF76EA"/>
    <w:rsid w:val="46E13A04"/>
    <w:rsid w:val="487815CD"/>
    <w:rsid w:val="49E53CF3"/>
    <w:rsid w:val="4B3F115B"/>
    <w:rsid w:val="4D9B11A1"/>
    <w:rsid w:val="4EB01B6D"/>
    <w:rsid w:val="4EED5C0C"/>
    <w:rsid w:val="52143D7B"/>
    <w:rsid w:val="5339108F"/>
    <w:rsid w:val="559A3503"/>
    <w:rsid w:val="564F4D95"/>
    <w:rsid w:val="58832135"/>
    <w:rsid w:val="58CE5DA1"/>
    <w:rsid w:val="59FC5D67"/>
    <w:rsid w:val="5BB501E0"/>
    <w:rsid w:val="5C833262"/>
    <w:rsid w:val="5F0F01A7"/>
    <w:rsid w:val="61AD5525"/>
    <w:rsid w:val="623A13EA"/>
    <w:rsid w:val="633009CF"/>
    <w:rsid w:val="66075EE1"/>
    <w:rsid w:val="67E55532"/>
    <w:rsid w:val="687E6FC3"/>
    <w:rsid w:val="68C63300"/>
    <w:rsid w:val="6A5E1251"/>
    <w:rsid w:val="6B320E4F"/>
    <w:rsid w:val="6B6D1AD5"/>
    <w:rsid w:val="6D535020"/>
    <w:rsid w:val="6DB33DEB"/>
    <w:rsid w:val="6E0D5D1B"/>
    <w:rsid w:val="6EE93277"/>
    <w:rsid w:val="728E0685"/>
    <w:rsid w:val="742316B5"/>
    <w:rsid w:val="74802ADB"/>
    <w:rsid w:val="74814E8A"/>
    <w:rsid w:val="74BC6018"/>
    <w:rsid w:val="751E1B6E"/>
    <w:rsid w:val="782A0EAD"/>
    <w:rsid w:val="78C47202"/>
    <w:rsid w:val="797866D0"/>
    <w:rsid w:val="79DE0C2D"/>
    <w:rsid w:val="7A712806"/>
    <w:rsid w:val="7AE83567"/>
    <w:rsid w:val="7C4E5B75"/>
    <w:rsid w:val="7D032DAD"/>
    <w:rsid w:val="7E4F20B7"/>
    <w:rsid w:val="7E9D0E68"/>
    <w:rsid w:val="7F2F7D2C"/>
    <w:rsid w:val="7F4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60</TotalTime>
  <Pages>3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关于申报大气污染防治专项资金的通知</dc:title>
  <dc:creator>李丽丹</dc:creator>
  <cp:lastModifiedBy>Administrator</cp:lastModifiedBy>
  <cp:revision>36</cp:revision>
  <cp:lastPrinted>2018-07-02T09:31:00Z</cp:lastPrinted>
  <dcterms:created xsi:type="dcterms:W3CDTF">2019-08-27T08:31:00Z</dcterms:created>
  <dcterms:modified xsi:type="dcterms:W3CDTF">2020-09-09T09:26:00Z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