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80"/>
        <w:ind w:left="128" w:leftChars="40"/>
        <w:rPr>
          <w:rFonts w:ascii="方正小标宋简体" w:eastAsia="方正小标宋简体"/>
          <w:color w:val="FF0000"/>
          <w:spacing w:val="40"/>
          <w:sz w:val="70"/>
          <w:szCs w:val="70"/>
        </w:rPr>
      </w:pPr>
      <w:r>
        <w:rPr>
          <w:rFonts w:hint="eastAsia" w:ascii="方正小标宋简体" w:eastAsia="方正小标宋简体"/>
          <w:color w:val="FF0000"/>
          <w:spacing w:val="40"/>
          <w:sz w:val="70"/>
          <w:szCs w:val="70"/>
        </w:rPr>
        <w:t>广东省住房和城乡建设</w:t>
      </w:r>
      <w:r>
        <w:rPr>
          <w:rFonts w:hint="eastAsia" w:ascii="方正小标宋简体" w:eastAsia="方正小标宋简体"/>
          <w:color w:val="FF0000"/>
          <w:spacing w:val="52"/>
          <w:sz w:val="70"/>
          <w:szCs w:val="70"/>
        </w:rPr>
        <w:t>厅</w:t>
      </w:r>
    </w:p>
    <w:p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-295910</wp:posOffset>
                </wp:positionH>
                <wp:positionV relativeFrom="paragraph">
                  <wp:posOffset>264795</wp:posOffset>
                </wp:positionV>
                <wp:extent cx="6195060" cy="0"/>
                <wp:effectExtent l="0" t="19050" r="53340" b="38100"/>
                <wp:wrapNone/>
                <wp:docPr id="6" name="直接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95077" cy="0"/>
                        </a:xfrm>
                        <a:prstGeom prst="line">
                          <a:avLst/>
                        </a:prstGeom>
                        <a:noFill/>
                        <a:ln w="47625" cmpd="thickThin">
                          <a:solidFill>
                            <a:srgbClr val="FF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23.3pt;margin-top:20.85pt;height:0pt;width:487.8pt;z-index:251659264;mso-width-relative:page;mso-height-relative:page;" filled="f" stroked="t" coordsize="21600,21600" o:gfxdata="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OS1E6TWAAAACQEAAA8AAAAAAAAAAQAg&#10;AAAAIgAAAGRycy9kb3ducmV2LnhtbFBLAQIUABQAAAAIAIdO4kBqFTip1wEAAG4DAAAOAAAAAAAA&#10;AAEAIAAAACUBAABkcnMvZTJvRG9jLnhtbFBLBQYAAAAABgAGAFkBAABuBQAAAAA=&#10;">
                <v:fill on="f" focussize="0,0"/>
                <v:stroke weight="3.75pt" color="#FF0000" linestyle="thickThin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jc w:val="right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bookmarkStart w:id="1" w:name="_GoBack"/>
      <w:bookmarkEnd w:id="1"/>
      <w:bookmarkStart w:id="0" w:name="F_FWWH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粤建科函〔2020〕433号</w:t>
      </w:r>
    </w:p>
    <w:p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60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小标宋" w:hAnsi="小标宋" w:eastAsia="小标宋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小标宋" w:hAnsi="小标宋" w:eastAsia="小标宋"/>
          <w:b w:val="0"/>
          <w:bCs w:val="0"/>
          <w:sz w:val="44"/>
          <w:szCs w:val="44"/>
          <w:lang w:val="en-US" w:eastAsia="zh-CN"/>
        </w:rPr>
        <w:t>广东省住房和城乡建设厅转发住房和城乡建设部办公厅关于开展2020年度全国绿色建筑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60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小标宋" w:hAnsi="小标宋" w:eastAsia="小标宋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小标宋" w:hAnsi="小标宋" w:eastAsia="小标宋"/>
          <w:b w:val="0"/>
          <w:bCs w:val="0"/>
          <w:sz w:val="44"/>
          <w:szCs w:val="44"/>
          <w:lang w:val="en-US" w:eastAsia="zh-CN"/>
        </w:rPr>
        <w:t>创新奖申报工作的通知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outlineLvl w:val="9"/>
        <w:rPr>
          <w:rFonts w:hint="eastAsia" w:ascii="楷体" w:hAnsi="楷体" w:eastAsia="楷体" w:cs="Times New Roman"/>
          <w:b/>
          <w:bCs/>
          <w:color w:val="auto"/>
          <w:sz w:val="44"/>
          <w:szCs w:val="44"/>
          <w:lang w:bidi="ar-SA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 w:bidi="ar-SA"/>
        </w:rPr>
        <w:t>各地级以上市住房城乡建设主管部门，各有关单位：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 w:bidi="ar-SA"/>
        </w:rPr>
        <w:t>现将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bidi="ar-SA"/>
        </w:rPr>
        <w:t>《住房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 w:bidi="ar-SA"/>
        </w:rPr>
        <w:t>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bidi="ar-SA"/>
        </w:rPr>
        <w:t>城乡建设部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 w:bidi="ar-SA"/>
        </w:rPr>
        <w:t>办公厅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bidi="ar-SA"/>
        </w:rPr>
        <w:t>关于开展2020年度全国绿色建筑创新奖申报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 w:bidi="ar-SA"/>
        </w:rPr>
        <w:t>工作的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bidi="ar-SA"/>
        </w:rPr>
        <w:t>通知》（建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 w:bidi="ar-SA"/>
        </w:rPr>
        <w:t>办标函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bidi="ar-SA"/>
        </w:rPr>
        <w:t>〔20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 w:bidi="ar-SA"/>
        </w:rPr>
        <w:t>20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bidi="ar-SA"/>
        </w:rPr>
        <w:t>〕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 w:bidi="ar-SA"/>
        </w:rPr>
        <w:t>453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bidi="ar-SA"/>
        </w:rPr>
        <w:t>号）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 w:bidi="ar-SA"/>
        </w:rPr>
        <w:t>转发给你们（请前往住房城乡建设部网站“政策发布”栏下载，网址：http://www.mohurd.gov.cn/wjfb/202009/t20200907_247110.html），请按通知要求组织申报工作。各地级以上市住房城乡建设主管部门请于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 w:bidi="ar-SA"/>
        </w:rPr>
        <w:t>2020年9月25日前将推荐项目名单、项目申报材料及电子光盘各4份报送我厅科技信息处。报送时间以我厅收到材料为准，逾期不予受理。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left="1933" w:leftChars="304" w:hanging="960" w:hangingChars="300"/>
        <w:textAlignment w:val="auto"/>
        <w:outlineLvl w:val="9"/>
        <w:rPr>
          <w:rFonts w:hint="eastAsia" w:ascii="仿宋_GB2312" w:hAnsi="仿宋_GB2312" w:eastAsia="仿宋_GB2312" w:cs="Times New Roman"/>
          <w:color w:val="auto"/>
          <w:sz w:val="32"/>
          <w:szCs w:val="24"/>
          <w:lang w:bidi="ar-SA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left="2253" w:leftChars="304" w:hanging="1280" w:hangingChars="400"/>
        <w:textAlignment w:val="auto"/>
        <w:outlineLvl w:val="9"/>
        <w:rPr>
          <w:rFonts w:hint="eastAsia" w:ascii="仿宋_GB2312" w:hAnsi="仿宋_GB2312" w:eastAsia="仿宋_GB2312" w:cs="Times New Roman"/>
          <w:color w:val="auto"/>
          <w:sz w:val="32"/>
          <w:szCs w:val="24"/>
          <w:lang w:val="en-US" w:eastAsia="zh-CN" w:bidi="ar-SA"/>
        </w:rPr>
      </w:pPr>
      <w:r>
        <w:rPr>
          <w:rFonts w:hint="eastAsia" w:ascii="仿宋_GB2312" w:hAnsi="仿宋_GB2312" w:eastAsia="仿宋_GB2312" w:cs="Times New Roman"/>
          <w:color w:val="auto"/>
          <w:sz w:val="32"/>
          <w:szCs w:val="24"/>
          <w:lang w:bidi="ar-SA"/>
        </w:rPr>
        <w:t>附件：</w:t>
      </w:r>
      <w:r>
        <w:rPr>
          <w:rFonts w:hint="eastAsia" w:ascii="仿宋_GB2312" w:hAnsi="仿宋_GB2312" w:eastAsia="仿宋_GB2312" w:cs="Times New Roman"/>
          <w:color w:val="auto"/>
          <w:sz w:val="32"/>
          <w:szCs w:val="24"/>
          <w:lang w:val="en-US" w:eastAsia="zh-CN" w:bidi="ar-SA"/>
        </w:rPr>
        <w:t>推荐项目名单</w:t>
      </w:r>
    </w:p>
    <w:p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br w:type="page"/>
      </w:r>
    </w:p>
    <w:p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jc w:val="center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广东省住房和城乡建设厅</w:t>
      </w:r>
    </w:p>
    <w:p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       2020年9月14日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Times New Roman"/>
          <w:color w:val="auto"/>
          <w:sz w:val="32"/>
          <w:szCs w:val="24"/>
          <w:lang w:val="en-US" w:eastAsia="zh-CN" w:bidi="ar-SA"/>
        </w:rPr>
      </w:pPr>
      <w:r>
        <w:rPr>
          <w:rFonts w:hint="eastAsia" w:ascii="仿宋_GB2312" w:hAnsi="仿宋_GB2312" w:eastAsia="仿宋_GB2312" w:cs="Times New Roman"/>
          <w:color w:val="auto"/>
          <w:sz w:val="32"/>
          <w:szCs w:val="24"/>
          <w:lang w:eastAsia="zh-CN" w:bidi="ar-SA"/>
        </w:rPr>
        <w:t>（</w:t>
      </w:r>
      <w:r>
        <w:rPr>
          <w:rFonts w:hint="eastAsia" w:ascii="仿宋_GB2312" w:hAnsi="仿宋_GB2312" w:eastAsia="仿宋_GB2312" w:cs="Times New Roman"/>
          <w:color w:val="auto"/>
          <w:sz w:val="32"/>
          <w:szCs w:val="24"/>
          <w:lang w:bidi="ar-SA"/>
        </w:rPr>
        <w:t>联系人：</w:t>
      </w:r>
      <w:r>
        <w:rPr>
          <w:rFonts w:hint="eastAsia" w:ascii="仿宋_GB2312" w:hAnsi="仿宋_GB2312" w:eastAsia="仿宋_GB2312" w:cs="Times New Roman"/>
          <w:color w:val="auto"/>
          <w:sz w:val="32"/>
          <w:szCs w:val="24"/>
          <w:lang w:eastAsia="zh-CN" w:bidi="ar-SA"/>
        </w:rPr>
        <w:t>桂旭鹏，</w:t>
      </w:r>
      <w:r>
        <w:rPr>
          <w:rFonts w:hint="eastAsia" w:ascii="仿宋_GB2312" w:hAnsi="仿宋_GB2312" w:eastAsia="仿宋_GB2312" w:cs="Times New Roman"/>
          <w:color w:val="auto"/>
          <w:sz w:val="32"/>
          <w:szCs w:val="24"/>
          <w:lang w:bidi="ar-SA"/>
        </w:rPr>
        <w:t>联系电话：020-8313</w:t>
      </w:r>
      <w:r>
        <w:rPr>
          <w:rFonts w:hint="eastAsia" w:ascii="仿宋_GB2312" w:hAnsi="仿宋_GB2312" w:eastAsia="仿宋_GB2312" w:cs="Times New Roman"/>
          <w:color w:val="auto"/>
          <w:sz w:val="32"/>
          <w:szCs w:val="24"/>
          <w:lang w:val="en-US" w:eastAsia="zh-CN" w:bidi="ar-SA"/>
        </w:rPr>
        <w:t>3530，传真号：</w:t>
      </w:r>
      <w:r>
        <w:rPr>
          <w:rFonts w:hint="eastAsia" w:ascii="仿宋_GB2312" w:hAnsi="仿宋_GB2312" w:eastAsia="仿宋_GB2312" w:cs="Times New Roman"/>
          <w:color w:val="auto"/>
          <w:sz w:val="32"/>
          <w:szCs w:val="24"/>
          <w:lang w:bidi="ar-SA"/>
        </w:rPr>
        <w:t>020-8313</w:t>
      </w:r>
      <w:r>
        <w:rPr>
          <w:rFonts w:hint="eastAsia" w:ascii="仿宋_GB2312" w:hAnsi="仿宋_GB2312" w:eastAsia="仿宋_GB2312" w:cs="Times New Roman"/>
          <w:color w:val="auto"/>
          <w:sz w:val="32"/>
          <w:szCs w:val="24"/>
          <w:lang w:val="en-US" w:eastAsia="zh-CN" w:bidi="ar-SA"/>
        </w:rPr>
        <w:t>3530，邮箱：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 w:bidi="ar-SA"/>
        </w:rPr>
        <w:fldChar w:fldCharType="begin"/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 w:bidi="ar-SA"/>
        </w:rPr>
        <w:instrText xml:space="preserve"> HYPERLINK "mailto:zjt_kxc@gd.gov.cn" </w:instrTex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 w:bidi="ar-SA"/>
        </w:rPr>
        <w:fldChar w:fldCharType="separate"/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 w:bidi="ar-SA"/>
        </w:rPr>
        <w:t>zjt_kxc@gd.gov.cn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 w:bidi="ar-SA"/>
        </w:rPr>
        <w:fldChar w:fldCharType="end"/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 w:bidi="ar-SA"/>
        </w:rPr>
        <w:t>，地址：广东省广州市越秀区东风中路483</w:t>
      </w:r>
      <w:r>
        <w:rPr>
          <w:rFonts w:hint="eastAsia" w:ascii="仿宋_GB2312" w:hAnsi="仿宋_GB2312" w:eastAsia="仿宋_GB2312" w:cs="Times New Roman"/>
          <w:color w:val="auto"/>
          <w:sz w:val="32"/>
          <w:szCs w:val="24"/>
          <w:lang w:val="en-US" w:eastAsia="zh-CN" w:bidi="ar-SA"/>
        </w:rPr>
        <w:t>号粤财大厦广东省住房和城乡建设厅3520室</w:t>
      </w:r>
      <w:r>
        <w:rPr>
          <w:rFonts w:hint="eastAsia" w:ascii="仿宋_GB2312" w:hAnsi="仿宋_GB2312" w:eastAsia="仿宋_GB2312" w:cs="Times New Roman"/>
          <w:color w:val="auto"/>
          <w:sz w:val="32"/>
          <w:szCs w:val="24"/>
          <w:lang w:eastAsia="zh-CN" w:bidi="ar-SA"/>
        </w:rPr>
        <w:t>）</w:t>
      </w:r>
    </w:p>
    <w:p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rPr>
          <w:rFonts w:hint="eastAsia" w:eastAsia="黑体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公开方式：主动公开</w:t>
      </w:r>
    </w:p>
    <w:p/>
    <w:sectPr>
      <w:footerReference r:id="rId3" w:type="default"/>
      <w:pgSz w:w="11906" w:h="16838"/>
      <w:pgMar w:top="1644" w:right="1474" w:bottom="1418" w:left="1588" w:header="851" w:footer="992" w:gutter="0"/>
      <w:pgNumType w:fmt="numberInDash" w:start="1"/>
      <w:cols w:space="0" w:num="1"/>
      <w:docGrid w:type="lines" w:linePitch="31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小标宋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right"/>
      <w:rPr>
        <w:rFonts w:asciiTheme="minorEastAsia" w:hAnsiTheme="minorEastAsia" w:eastAsiaTheme="minorEastAsia"/>
        <w:sz w:val="28"/>
        <w:szCs w:val="28"/>
      </w:rPr>
    </w:pPr>
  </w:p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4E0451BC"/>
    <w:rsid w:val="001233C5"/>
    <w:rsid w:val="00267307"/>
    <w:rsid w:val="00351FDA"/>
    <w:rsid w:val="004234DA"/>
    <w:rsid w:val="00492B6F"/>
    <w:rsid w:val="00687EC0"/>
    <w:rsid w:val="007B39B6"/>
    <w:rsid w:val="009C6006"/>
    <w:rsid w:val="009F7851"/>
    <w:rsid w:val="00A7592D"/>
    <w:rsid w:val="00C10495"/>
    <w:rsid w:val="00C9504C"/>
    <w:rsid w:val="00FC5F9F"/>
    <w:rsid w:val="06831821"/>
    <w:rsid w:val="072059DD"/>
    <w:rsid w:val="08187561"/>
    <w:rsid w:val="0D6D37BD"/>
    <w:rsid w:val="10096ED9"/>
    <w:rsid w:val="154A675C"/>
    <w:rsid w:val="18E33AF7"/>
    <w:rsid w:val="1DE14614"/>
    <w:rsid w:val="1FD562BA"/>
    <w:rsid w:val="232A49A5"/>
    <w:rsid w:val="272200E8"/>
    <w:rsid w:val="2AF464A5"/>
    <w:rsid w:val="2E46035B"/>
    <w:rsid w:val="33E31D8B"/>
    <w:rsid w:val="34642697"/>
    <w:rsid w:val="364D3F88"/>
    <w:rsid w:val="3D050B77"/>
    <w:rsid w:val="3FA65476"/>
    <w:rsid w:val="494A3BF2"/>
    <w:rsid w:val="49767635"/>
    <w:rsid w:val="4ACD3044"/>
    <w:rsid w:val="4CBD4971"/>
    <w:rsid w:val="4E0451BC"/>
    <w:rsid w:val="4EB05003"/>
    <w:rsid w:val="4F302401"/>
    <w:rsid w:val="50565456"/>
    <w:rsid w:val="55C052B1"/>
    <w:rsid w:val="5E1625CE"/>
    <w:rsid w:val="5E2E5564"/>
    <w:rsid w:val="5EF315AC"/>
    <w:rsid w:val="5FAB62E8"/>
    <w:rsid w:val="600D3694"/>
    <w:rsid w:val="6068328D"/>
    <w:rsid w:val="68F522EC"/>
    <w:rsid w:val="6E9B256F"/>
    <w:rsid w:val="6EDF45FE"/>
    <w:rsid w:val="6EF12BBF"/>
    <w:rsid w:val="77FA6A46"/>
    <w:rsid w:val="786F6749"/>
    <w:rsid w:val="7B947E4C"/>
    <w:rsid w:val="7C3F0B8D"/>
    <w:rsid w:val="7EEF0F7B"/>
    <w:rsid w:val="7FA26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600" w:lineRule="exact"/>
      <w:jc w:val="both"/>
    </w:pPr>
    <w:rPr>
      <w:rFonts w:eastAsia="仿宋_GB2312" w:asciiTheme="minorHAnsi" w:hAnsiTheme="minorHAnsi" w:cstheme="minorBidi"/>
      <w:kern w:val="2"/>
      <w:sz w:val="32"/>
      <w:szCs w:val="24"/>
      <w:lang w:val="en-US" w:eastAsia="zh-CN" w:bidi="ar-SA"/>
    </w:rPr>
  </w:style>
  <w:style w:type="paragraph" w:styleId="2">
    <w:name w:val="heading 1"/>
    <w:basedOn w:val="1"/>
    <w:next w:val="1"/>
    <w:link w:val="11"/>
    <w:qFormat/>
    <w:uiPriority w:val="0"/>
    <w:pPr>
      <w:keepNext/>
      <w:keepLines/>
      <w:outlineLvl w:val="0"/>
    </w:pPr>
    <w:rPr>
      <w:rFonts w:eastAsia="黑体"/>
      <w:bCs/>
      <w:kern w:val="44"/>
      <w:szCs w:val="44"/>
    </w:rPr>
  </w:style>
  <w:style w:type="paragraph" w:styleId="3">
    <w:name w:val="heading 2"/>
    <w:basedOn w:val="1"/>
    <w:next w:val="1"/>
    <w:link w:val="12"/>
    <w:semiHidden/>
    <w:unhideWhenUsed/>
    <w:qFormat/>
    <w:uiPriority w:val="0"/>
    <w:pPr>
      <w:keepNext/>
      <w:keepLines/>
      <w:outlineLvl w:val="1"/>
    </w:pPr>
    <w:rPr>
      <w:rFonts w:eastAsia="楷体_GB2312" w:asciiTheme="majorHAnsi" w:hAnsiTheme="majorHAnsi" w:cstheme="majorBidi"/>
      <w:bCs/>
      <w:szCs w:val="32"/>
    </w:rPr>
  </w:style>
  <w:style w:type="character" w:default="1" w:styleId="7">
    <w:name w:val="Default Paragraph Font"/>
    <w:semiHidden/>
    <w:uiPriority w:val="0"/>
  </w:style>
  <w:style w:type="table" w:default="1" w:styleId="9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4"/>
    <w:qFormat/>
    <w:uiPriority w:val="0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5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styleId="6">
    <w:name w:val="Title"/>
    <w:basedOn w:val="1"/>
    <w:next w:val="1"/>
    <w:link w:val="10"/>
    <w:qFormat/>
    <w:uiPriority w:val="0"/>
    <w:pPr>
      <w:jc w:val="center"/>
      <w:outlineLvl w:val="0"/>
    </w:pPr>
    <w:rPr>
      <w:rFonts w:eastAsia="方正小标宋简体" w:asciiTheme="majorHAnsi" w:hAnsiTheme="majorHAnsi" w:cstheme="majorBidi"/>
      <w:bCs/>
      <w:sz w:val="44"/>
      <w:szCs w:val="32"/>
    </w:rPr>
  </w:style>
  <w:style w:type="character" w:styleId="8">
    <w:name w:val="page number"/>
    <w:basedOn w:val="7"/>
    <w:qFormat/>
    <w:uiPriority w:val="0"/>
    <w:rPr>
      <w:rFonts w:ascii="Times New Roman" w:hAnsi="Times New Roman" w:eastAsia="宋体" w:cs="Times New Roman"/>
    </w:rPr>
  </w:style>
  <w:style w:type="character" w:customStyle="1" w:styleId="10">
    <w:name w:val="标题 字符"/>
    <w:basedOn w:val="7"/>
    <w:link w:val="6"/>
    <w:uiPriority w:val="0"/>
    <w:rPr>
      <w:rFonts w:eastAsia="方正小标宋简体" w:asciiTheme="majorHAnsi" w:hAnsiTheme="majorHAnsi" w:cstheme="majorBidi"/>
      <w:bCs/>
      <w:kern w:val="2"/>
      <w:sz w:val="44"/>
      <w:szCs w:val="32"/>
    </w:rPr>
  </w:style>
  <w:style w:type="character" w:customStyle="1" w:styleId="11">
    <w:name w:val="标题 1 字符"/>
    <w:basedOn w:val="7"/>
    <w:link w:val="2"/>
    <w:uiPriority w:val="0"/>
    <w:rPr>
      <w:rFonts w:eastAsia="黑体" w:asciiTheme="minorHAnsi" w:hAnsiTheme="minorHAnsi" w:cstheme="minorBidi"/>
      <w:bCs/>
      <w:kern w:val="44"/>
      <w:sz w:val="32"/>
      <w:szCs w:val="44"/>
    </w:rPr>
  </w:style>
  <w:style w:type="character" w:customStyle="1" w:styleId="12">
    <w:name w:val="标题 2 字符"/>
    <w:basedOn w:val="7"/>
    <w:link w:val="3"/>
    <w:semiHidden/>
    <w:uiPriority w:val="0"/>
    <w:rPr>
      <w:rFonts w:eastAsia="楷体_GB2312" w:asciiTheme="majorHAnsi" w:hAnsiTheme="majorHAnsi" w:cstheme="majorBidi"/>
      <w:bCs/>
      <w:kern w:val="2"/>
      <w:sz w:val="32"/>
      <w:szCs w:val="32"/>
    </w:rPr>
  </w:style>
  <w:style w:type="character" w:customStyle="1" w:styleId="13">
    <w:name w:val="页眉 字符"/>
    <w:basedOn w:val="7"/>
    <w:link w:val="5"/>
    <w:uiPriority w:val="0"/>
    <w:rPr>
      <w:rFonts w:eastAsia="仿宋_GB2312" w:asciiTheme="minorHAnsi" w:hAnsiTheme="minorHAnsi" w:cstheme="minorBidi"/>
      <w:kern w:val="2"/>
      <w:sz w:val="18"/>
      <w:szCs w:val="18"/>
    </w:rPr>
  </w:style>
  <w:style w:type="character" w:customStyle="1" w:styleId="14">
    <w:name w:val="页脚 字符"/>
    <w:basedOn w:val="7"/>
    <w:link w:val="4"/>
    <w:uiPriority w:val="99"/>
    <w:rPr>
      <w:rFonts w:eastAsia="仿宋_GB2312" w:asciiTheme="minorHAnsi" w:hAnsiTheme="minorHAnsi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省安全生产监督管理局</Company>
  <Pages>3</Pages>
  <Words>362</Words>
  <Characters>486</Characters>
  <Lines>0</Lines>
  <Paragraphs>0</Paragraphs>
  <TotalTime>0</TotalTime>
  <ScaleCrop>false</ScaleCrop>
  <LinksUpToDate>false</LinksUpToDate>
  <CharactersWithSpaces>547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2020-09-14T08:05:00Z</dcterms:created>
  <dc:creator>阮菁英</dc:creator>
  <cp:lastModifiedBy>阮菁英</cp:lastModifiedBy>
  <cp:lastPrinted>2020-09-14T08:16:00Z</cp:lastPrinted>
  <dcterms:modified xsi:type="dcterms:W3CDTF">2020-09-14T08:16:45Z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2052-10.8.2.7027</vt:lpwstr>
  </property>
  <property fmtid="{D5CDD505-2E9C-101B-9397-08002B2CF9AE}" pid="3" name="btnFileSaveAsFlag">
    <vt:lpwstr>0</vt:lpwstr>
  </property>
  <property fmtid="{D5CDD505-2E9C-101B-9397-08002B2CF9AE}" pid="4" name="btnFileSaveFlag">
    <vt:lpwstr>1</vt:lpwstr>
  </property>
  <property fmtid="{D5CDD505-2E9C-101B-9397-08002B2CF9AE}" pid="5" name="code20">
    <vt:lpwstr>073biwunfqajk90mrvzao6</vt:lpwstr>
  </property>
  <property fmtid="{D5CDD505-2E9C-101B-9397-08002B2CF9AE}" pid="6" name="codetype">
    <vt:lpwstr>encrypt</vt:lpwstr>
  </property>
  <property fmtid="{D5CDD505-2E9C-101B-9397-08002B2CF9AE}" pid="7" name="cp_browser">
    <vt:lpwstr>chrome</vt:lpwstr>
  </property>
  <property fmtid="{D5CDD505-2E9C-101B-9397-08002B2CF9AE}" pid="8" name="cp_itemId">
    <vt:i4>76168</vt:i4>
  </property>
  <property fmtid="{D5CDD505-2E9C-101B-9397-08002B2CF9AE}" pid="9" name="cp_itemType">
    <vt:lpwstr>missive</vt:lpwstr>
  </property>
  <property fmtid="{D5CDD505-2E9C-101B-9397-08002B2CF9AE}" pid="10" name="cp_title">
    <vt:lpwstr>广东省住房和城乡建设厅转发住房和城乡建设部办公厅关于开展2020年度全国绿色建筑创新奖申报工作的通知</vt:lpwstr>
  </property>
  <property fmtid="{D5CDD505-2E9C-101B-9397-08002B2CF9AE}" pid="11" name="docPrint">
    <vt:i4>1</vt:i4>
  </property>
  <property fmtid="{D5CDD505-2E9C-101B-9397-08002B2CF9AE}" pid="12" name="docSaveAs">
    <vt:i4>1</vt:i4>
  </property>
  <property fmtid="{D5CDD505-2E9C-101B-9397-08002B2CF9AE}" pid="13" name="hideWpsMarks">
    <vt:i4>0</vt:i4>
  </property>
  <property fmtid="{D5CDD505-2E9C-101B-9397-08002B2CF9AE}" pid="14" name="openType">
    <vt:lpwstr>1</vt:lpwstr>
  </property>
  <property fmtid="{D5CDD505-2E9C-101B-9397-08002B2CF9AE}" pid="15" name="openFlag">
    <vt:bool>true</vt:bool>
  </property>
  <property fmtid="{D5CDD505-2E9C-101B-9397-08002B2CF9AE}" pid="16" name="showFlag">
    <vt:bool>true</vt:bool>
  </property>
  <property fmtid="{D5CDD505-2E9C-101B-9397-08002B2CF9AE}" pid="17" name="showButton">
    <vt:lpwstr>WPSExtOfficeTab;btnShowRevision;btnUploadOA;btnSaveAsLocal;btnInsertRedHeader;btnClearRevDoc;btnUploadOAbeifen</vt:lpwstr>
  </property>
  <property fmtid="{D5CDD505-2E9C-101B-9397-08002B2CF9AE}" pid="18" name="uploadPath">
    <vt:lpwstr>http://xtbgsafe.gdzwfw.gov.cn/szoa/instance-web/minstone/wfDocBody/saveDocBodyWps?flowInid=76168&amp;stepInco=1980803&amp;dealIndx=0&amp;openType=1&amp;flowId=110&amp;stepCode=56&amp;readOnly=0&amp;curUserCode=13808870128&amp;sysCode=MD_ZJT_OA&amp;tenantCode=GDSXXZX&amp;r=0.1650917777008294&amp;fileCode=47f35f0482ec426d93618daba42b7187&amp;id=47f35f0482ec426d93618daba42b7187&amp;docTempCode=&amp;userUuid=503e191a96f44ce9bc138e6ac4ed87d7</vt:lpwstr>
  </property>
  <property fmtid="{D5CDD505-2E9C-101B-9397-08002B2CF9AE}" pid="19" name="urlParams">
    <vt:lpwstr>flowInid=76168&amp;stepInco=1980803&amp;dealIndx=0&amp;openType=1&amp;flowId=110&amp;stepCode=56&amp;readOnly=0&amp;curUserCode=13808870128&amp;sysCode=MD_ZJT_OA&amp;tenantCode=GDSXXZX&amp;r=0.1650917777008294&amp;fileCode=47f35f0482ec426d93618daba42b7187&amp;id=47f35f0482ec426d93618daba42b7187&amp;docTempCode=&amp;userUuid=503e191a96f44ce9bc138e6ac4ed87d7</vt:lpwstr>
  </property>
  <property fmtid="{D5CDD505-2E9C-101B-9397-08002B2CF9AE}" pid="20" name="lockDocUrl">
    <vt:lpwstr>http://xtbgsafe.gdzwfw.gov.cn/szoa/instance-web/minstone/wfDocBody/getLockInfo?flowInid=76168&amp;stepInco=1980803&amp;dealIndx=0&amp;openType=1&amp;flowId=110&amp;stepCode=56&amp;readOnly=0&amp;curUserCode=13808870128&amp;sysCode=MD_ZJT_OA&amp;tenantCode=GDSXXZX&amp;r=0.1650917777008294&amp;fileCode=47f35f0482ec426d93618daba42b7187&amp;id=47f35f0482ec426d93618daba42b7187&amp;docTempCode=&amp;userUuid=503e191a96f44ce9bc138e6ac4ed87d7</vt:lpwstr>
  </property>
  <property fmtid="{D5CDD505-2E9C-101B-9397-08002B2CF9AE}" pid="21" name="copyUrl">
    <vt:lpwstr>http://xtbgsafe.gdzwfw.gov.cn/szoa/instance-web/minstone/wfDocBody/copyDoc?flowInid=76168&amp;stepInco=1980803&amp;dealIndx=0&amp;openType=1&amp;flowId=110&amp;stepCode=56&amp;readOnly=0&amp;curUserCode=13808870128&amp;sysCode=MD_ZJT_OA&amp;tenantCode=GDSXXZX&amp;r=0.1650917777008294&amp;fileCode=47f35f0482ec426d93618daba42b7187&amp;id=47f35f0482ec426d93618daba42b7187&amp;docTempCode=&amp;userUuid=503e191a96f44ce9bc138e6ac4ed87d7</vt:lpwstr>
  </property>
  <property fmtid="{D5CDD505-2E9C-101B-9397-08002B2CF9AE}" pid="22" name="unLockDocurl">
    <vt:lpwstr>http://xtbgsafe.gdzwfw.gov.cn/szoa/instance-web/minstone/wfDocBody/unLockDoc?flowInid=76168&amp;stepInco=1980803&amp;dealIndx=0&amp;openType=1&amp;flowId=110&amp;stepCode=56&amp;readOnly=0&amp;curUserCode=13808870128&amp;sysCode=MD_ZJT_OA&amp;tenantCode=GDSXXZX&amp;r=0.1650917777008294&amp;fileCode=47f35f0482ec426d93618daba42b7187&amp;id=47f35f0482ec426d93618daba42b7187&amp;docTempCode=&amp;userUuid=503e191a96f44ce9bc138e6ac4ed87d7</vt:lpwstr>
  </property>
  <property fmtid="{D5CDD505-2E9C-101B-9397-08002B2CF9AE}" pid="23" name="ribbonExt">
    <vt:lpwstr>{"WPSExtOfficeTab":{"OnGetEnabled":true,"OnGetVisible":true},"btnUploadOA":{"OnGetEnabled":true,"OnGetVisible":true,"OnGetLabel":"保存","GetImage":"icon/uploadoa.ico"},"btnSaveAsLocal":{"OnGetEnabled":true,"OnGetVisible":true,"OnGetLabel":"另存文件","GetImage":"icon/DecomposeDoc.ico"},"btnImportDoc":{"OnGetEnabled":false,"OnGetVisible":false,"OnGetLabel":"导入正文","GetImage":"icon/ImportDoc.ico"},"btnImportTemp":{"OnGetEnabled":false,"OnGetVisible":false,"OnGetLabel":"导入正文模板","GetImage":"icon/show.ico"},"btnInsertRedHeader":{"OnGetEnabled":true,"OnGetVisible":true,"OnGetLabel":"套红头","GetImage":"icon/red.ico"},"btnClearRevDoc":{"OnGetEnabled":true,"OnGetVisible":true,"OnGetLabel":"清稿","GetImage":"icon/yes.ico"},"btnUploadOAbeifen":{"OnGetEnabled":true,"OnGetVisible":true,"OnGetLabel":"备份正文","GetImage":"icon/uploadoa.ico"},"btnPrintDOC":{"OnGetEnabled":false,"OnGetVisible":false,"OnGetLabel":"打印","GetImage":"icon/printdoc.ico"},"btnShowRevision":{"OnGetEnabled":true,"OnGetVisible":true,"OnGetLabel":"痕迹","GetImage":"icon/ShowRevision.ico"},"btnOpenOA":{"OnGetEnabled":false,"OnGetVisible":false,"OnGetLabel":"打开OA","GetImage":"icon/oa.ico"},"btnOpenScan":{"OnGetEnabled":false,"OnGetVisible":false,"OnGetLabel":"打开扫描仪","GetImage":"icon/openscan.ico"},"btnPageSetup":{"OnGetEnabled":false,"OnGetVisible":false,"OnGetLabel":"页面设置","GetImage":"icon/pagesetup.ico"},"btnInsertDate":{"OnGetEnabled":false,"OnGetVisible":false,"OnGetLabel":"插入时间","GetImage":"icon/time.ico"},"btnInsertPic":{"OnGetEnabled":false,"OnGetVisible":false,"OnGetLabel":"插入图片","GetImage":"icon/erweima.ico"},"btnChangeToPDF":{"OnGetEnabled":false,"OnGetVisible":false,"OnGetLabel":"转PDF上传","GetImage":"icon/pdf.ico"},"btnChangeToUOT":{"OnGetEnabled":false,"OnGetVisible":false,"OnGetLabel":"转UOT上传","GetImage":"icon/show.ico"},"btnFilePath":{"OnGetVisible":false,"OnGetLabel":"OA文件信息："},"btnAboutAssist":{"OnGetEnabled":false,"GetImage":"icon/help.ico"},"btnDocCheck":{"OnGetEnabled":false,"GetImage":"icon/btnDocInfo.ico"},"btnSelectBookmark":{"OnGetEnabled":false,"GetImage":"icon/bookmark.ico"},"btnAcceptAllRevisions":{"OnGetEnabled":false,"OnGetVisible":false,"OnGetLabel":"接受修订","GetImage":"icon/yes.ico"},"btnRejectAllRevisions":{"OnGetEnabled":false,"OnGetVisible":false,"OnGetLabel":"拒绝修订","GetImage":"icon/no.ico"}}</vt:lpwstr>
  </property>
  <property fmtid="{D5CDD505-2E9C-101B-9397-08002B2CF9AE}" pid="24" name="showSavePromptFlag">
    <vt:lpwstr>true</vt:lpwstr>
  </property>
</Properties>
</file>