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tLeast"/>
        <w:rPr>
          <w:rFonts w:ascii="仿宋_GB2312" w:hAnsi="Times New Roman" w:eastAsia="仿宋_GB2312"/>
          <w:sz w:val="32"/>
          <w:szCs w:val="32"/>
        </w:rPr>
      </w:pPr>
      <w:r>
        <w:rPr>
          <w:rFonts w:hint="eastAsia" w:ascii="仿宋_GB2312" w:eastAsia="仿宋_GB2312"/>
        </w:rPr>
        <mc:AlternateContent>
          <mc:Choice Requires="wps">
            <w:drawing>
              <wp:anchor distT="0" distB="0" distL="114300" distR="114300" simplePos="0" relativeHeight="251658240" behindDoc="0" locked="0" layoutInCell="1" allowOverlap="1">
                <wp:simplePos x="0" y="0"/>
                <wp:positionH relativeFrom="column">
                  <wp:posOffset>3041650</wp:posOffset>
                </wp:positionH>
                <wp:positionV relativeFrom="paragraph">
                  <wp:posOffset>-67945</wp:posOffset>
                </wp:positionV>
                <wp:extent cx="2099945" cy="1772285"/>
                <wp:effectExtent l="5080" t="4445" r="9525" b="13970"/>
                <wp:wrapNone/>
                <wp:docPr id="1" name="文本框 1"/>
                <wp:cNvGraphicFramePr/>
                <a:graphic xmlns:a="http://schemas.openxmlformats.org/drawingml/2006/main">
                  <a:graphicData uri="http://schemas.microsoft.com/office/word/2010/wordprocessingShape">
                    <wps:wsp>
                      <wps:cNvSpPr txBox="1"/>
                      <wps:spPr>
                        <a:xfrm>
                          <a:off x="0" y="0"/>
                          <a:ext cx="2235835" cy="49720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编号：JM2020004</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239.5pt;margin-top:-5.35pt;height:139.55pt;width:165.35pt;z-index:251658240;mso-width-relative:margin;mso-height-relative:margin;mso-width-percent:400;mso-height-percent:200;" fillcolor="#FFFFFF" filled="t" stroked="t" coordsize="21600,21600" o:gfxdata="UEsDBAoAAAAAAIdO4kAAAAAAAAAAAAAAAAAEAAAAZHJzL1BLAwQUAAAACACHTuJAJb0Sk9oAAAAL&#10;AQAADwAAAGRycy9kb3ducmV2LnhtbE2PzU7DMBCE70i8g7VI3Fo7VUnTkE0PCJDgRlLE1YlNHOE/&#10;xU7avj3mRG+zmtHsN9XhbDRZ5BRGZxGyNQMibe/EaAeEY/uyKoCEyK3g2lmJcJEBDvXtTcVL4U72&#10;Qy5NHEgqsaHkCCpGX1IaeiUND2vnpU3et5sMj+mcBiomfkrlRtMNYzk1fLTpg+JePinZ/zSzQfhs&#10;jvP7c/ellrb1ue/fmodXfUG8v8vYI5Aoz/E/DH/4CR3qxNS52YpANMJ2t09bIsIqYzsgKVGwfRId&#10;wiYvtkDril5vqH8BUEsDBBQAAAAIAIdO4kC80lfl/AEAABAEAAAOAAAAZHJzL2Uyb0RvYy54bWyt&#10;U02O0zAU3iNxB8t7mjRDYSZqOgJK2SBAGjjAq+0klvwn223SC8ANWLFhz7l6Dp7d0DKwGSGycJ7t&#10;z9977/vs5e2oFdkLH6Q1DZ3PSkqEYZZL0zX008fNk2tKQgTDQVkjGnoQgd6uHj9aDq4Wle2t4sIT&#10;JDGhHlxD+xhdXRSB9UJDmFknDG621muIOPVdwT0MyK5VUZXls2KwnjtvmQgBV9enTbrK/G0rWHzf&#10;tkFEohqKtcU8+jxu01isllB3Hlwv2VQG/EMVGqTBpGeqNUQgOy//otKSeRtsG2fM6sK2rWQi94Dd&#10;zMs/urnrwYncC4oT3Fmm8P9o2bv9B08kR+8oMaDRouPXL8dvP47fP5N5kmdwoUbUnUNcHF/aMUGn&#10;9YCLqeux9Tr9sR+C+yj04SyuGCNhuFhVV4vrqwUlDPee3jyvykWiKS6nnQ/xjbCapKChHs3LmsL+&#10;bYgn6C9IShasknwjlcoT321fKU/2gEZv8jex34MpQ4aG3iyqVAfgfWsVRAy1QwWC6XK+eyfCw4hT&#10;YWsI/amAzJDyQ61lFD5HvQD+2nASDw5VNvgcaCpGC06JEvh6UpSREaR6CBK1UyYlEfmmTyolw07G&#10;pCiO2xFJU7i1/IAm7pyXXY8Cz0/duhe7aDcyK3yBoTNpgtcuezQ9kXSvf59n1OUhr3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b0Sk9oAAAALAQAADwAAAAAAAAABACAAAAAiAAAAZHJzL2Rvd25y&#10;ZXYueG1sUEsBAhQAFAAAAAgAh07iQLzSV+X8AQAAEAQAAA4AAAAAAAAAAQAgAAAAKQEAAGRycy9l&#10;Mm9Eb2MueG1sUEsFBgAAAAAGAAYAWQEAAJcFAAAAAA==&#10;">
                <v:fill on="t" focussize="0,0"/>
                <v:stroke color="#FFFFFF" joinstyle="miter"/>
                <v:imagedata o:title=""/>
                <o:lock v:ext="edit" aspectratio="f"/>
                <v:textbox style="mso-fit-shape-to-text:t;">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编号：JM2020004</w:t>
                      </w:r>
                    </w:p>
                  </w:txbxContent>
                </v:textbox>
              </v:shape>
            </w:pict>
          </mc:Fallback>
        </mc:AlternateContent>
      </w:r>
    </w:p>
    <w:p>
      <w:pPr>
        <w:jc w:val="center"/>
        <w:rPr>
          <w:rFonts w:ascii="仿宋_GB2312" w:hAnsi="华文中宋" w:eastAsia="仿宋_GB2312" w:cs="华文中宋"/>
          <w:sz w:val="36"/>
          <w:szCs w:val="36"/>
        </w:rPr>
      </w:pPr>
    </w:p>
    <w:p>
      <w:pPr>
        <w:jc w:val="center"/>
        <w:rPr>
          <w:rFonts w:ascii="仿宋_GB2312" w:hAnsi="华文中宋" w:eastAsia="仿宋_GB2312" w:cs="华文中宋"/>
          <w:sz w:val="36"/>
          <w:szCs w:val="36"/>
          <w:u w:val="single"/>
        </w:rPr>
      </w:pPr>
    </w:p>
    <w:p>
      <w:pPr>
        <w:jc w:val="center"/>
        <w:rPr>
          <w:rFonts w:ascii="仿宋_GB2312" w:hAnsi="华文中宋" w:eastAsia="仿宋_GB2312" w:cs="华文中宋"/>
          <w:sz w:val="36"/>
          <w:szCs w:val="36"/>
          <w:u w:val="single"/>
        </w:rPr>
      </w:pPr>
    </w:p>
    <w:p>
      <w:pPr>
        <w:jc w:val="center"/>
        <w:rPr>
          <w:rFonts w:ascii="仿宋_GB2312" w:hAnsi="华文中宋" w:eastAsia="仿宋_GB2312" w:cs="华文中宋"/>
          <w:sz w:val="36"/>
          <w:szCs w:val="36"/>
          <w:u w:val="single"/>
        </w:rPr>
      </w:pPr>
    </w:p>
    <w:p>
      <w:pPr>
        <w:jc w:val="center"/>
        <w:rPr>
          <w:rFonts w:ascii="仿宋_GB2312" w:hAnsi="华文中宋" w:eastAsia="仿宋_GB2312" w:cs="华文中宋"/>
          <w:sz w:val="36"/>
          <w:szCs w:val="36"/>
          <w:u w:val="single"/>
        </w:rPr>
      </w:pPr>
    </w:p>
    <w:p>
      <w:pPr>
        <w:jc w:val="center"/>
        <w:rPr>
          <w:rFonts w:ascii="仿宋_GB2312" w:hAnsi="华文中宋" w:eastAsia="仿宋_GB2312" w:cs="华文中宋"/>
          <w:sz w:val="36"/>
          <w:szCs w:val="36"/>
          <w:u w:val="single"/>
        </w:r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江门市</w:t>
      </w:r>
      <w:r>
        <w:rPr>
          <w:rFonts w:hint="eastAsia" w:ascii="华文中宋" w:hAnsi="华文中宋" w:eastAsia="华文中宋" w:cs="华文中宋"/>
          <w:sz w:val="36"/>
          <w:szCs w:val="36"/>
          <w:u w:val="single"/>
        </w:rPr>
        <w:t xml:space="preserve">  恩平簕菜茶制作  </w:t>
      </w:r>
      <w:r>
        <w:rPr>
          <w:rFonts w:hint="eastAsia" w:ascii="华文中宋" w:hAnsi="华文中宋" w:eastAsia="华文中宋" w:cs="华文中宋"/>
          <w:sz w:val="36"/>
          <w:szCs w:val="36"/>
        </w:rPr>
        <w:t>职业技能培训课程标准</w:t>
      </w: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ind w:firstLine="1440" w:firstLineChars="400"/>
        <w:rPr>
          <w:rFonts w:hint="default" w:ascii="华文中宋" w:hAnsi="华文中宋" w:eastAsia="华文中宋" w:cs="华文中宋"/>
          <w:sz w:val="36"/>
          <w:szCs w:val="36"/>
          <w:lang w:val="en-US" w:eastAsia="zh-CN"/>
        </w:rPr>
      </w:pPr>
      <w:r>
        <w:rPr>
          <w:rFonts w:hint="eastAsia" w:ascii="华文中宋" w:hAnsi="华文中宋" w:eastAsia="华文中宋" w:cs="华文中宋"/>
          <w:sz w:val="36"/>
          <w:szCs w:val="36"/>
        </w:rPr>
        <w:t>送审日期：</w:t>
      </w:r>
      <w:r>
        <w:rPr>
          <w:rFonts w:hint="eastAsia" w:ascii="华文中宋" w:hAnsi="华文中宋" w:eastAsia="华文中宋" w:cs="华文中宋"/>
          <w:sz w:val="36"/>
          <w:szCs w:val="36"/>
          <w:lang w:val="en-US" w:eastAsia="zh-CN"/>
        </w:rPr>
        <w:t>2020年4月</w:t>
      </w:r>
    </w:p>
    <w:p>
      <w:pPr>
        <w:ind w:firstLine="1440" w:firstLineChars="400"/>
        <w:rPr>
          <w:rFonts w:ascii="华文中宋" w:hAnsi="华文中宋" w:eastAsia="华文中宋" w:cs="华文中宋"/>
          <w:sz w:val="36"/>
          <w:szCs w:val="36"/>
          <w:u w:val="single"/>
        </w:rPr>
      </w:pPr>
      <w:r>
        <w:rPr>
          <w:rFonts w:hint="eastAsia" w:ascii="华文中宋" w:hAnsi="华文中宋" w:eastAsia="华文中宋" w:cs="华文中宋"/>
          <w:sz w:val="36"/>
          <w:szCs w:val="36"/>
        </w:rPr>
        <w:t>开发负责人：李建业  15088132740</w:t>
      </w: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开发专家组：李雪壮、李劲新、李建业、潘保玲</w:t>
      </w:r>
    </w:p>
    <w:p>
      <w:pPr>
        <w:ind w:firstLine="1440" w:firstLineChars="400"/>
        <w:rPr>
          <w:rFonts w:ascii="华文中宋" w:hAnsi="华文中宋" w:eastAsia="华文中宋" w:cs="华文中宋"/>
          <w:sz w:val="36"/>
          <w:szCs w:val="36"/>
          <w:u w:val="single"/>
        </w:rPr>
      </w:pPr>
      <w:r>
        <w:rPr>
          <w:rFonts w:hint="eastAsia" w:ascii="华文中宋" w:hAnsi="华文中宋" w:eastAsia="华文中宋" w:cs="华文中宋"/>
          <w:sz w:val="36"/>
          <w:szCs w:val="36"/>
        </w:rPr>
        <w:t>开发单位(盖章)：恩平市雪荘茶厂</w:t>
      </w: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rPr>
        <w:sectPr>
          <w:pgSz w:w="11906" w:h="16838"/>
          <w:pgMar w:top="2098" w:right="1474" w:bottom="1985" w:left="1588" w:header="851" w:footer="992" w:gutter="0"/>
          <w:cols w:space="425" w:num="1"/>
          <w:docGrid w:type="lines" w:linePitch="312" w:charSpace="0"/>
        </w:sectPr>
      </w:pPr>
    </w:p>
    <w:p>
      <w:pPr>
        <w:jc w:val="center"/>
        <w:rPr>
          <w:rFonts w:ascii="仿宋_GB2312" w:hAnsi="华文中宋" w:eastAsia="仿宋_GB2312" w:cs="华文中宋"/>
          <w:sz w:val="36"/>
          <w:szCs w:val="36"/>
        </w:rPr>
      </w:pPr>
      <w:r>
        <w:rPr>
          <w:rFonts w:hint="eastAsia" w:ascii="仿宋_GB2312" w:hAnsi="华文中宋" w:eastAsia="仿宋_GB2312" w:cs="华文中宋"/>
          <w:sz w:val="36"/>
          <w:szCs w:val="36"/>
        </w:rPr>
        <w:t>填写说明</w:t>
      </w:r>
    </w:p>
    <w:p>
      <w:pPr>
        <w:widowControl/>
        <w:spacing w:line="600" w:lineRule="atLeast"/>
        <w:ind w:firstLine="640"/>
        <w:jc w:val="left"/>
        <w:rPr>
          <w:rFonts w:ascii="仿宋_GB2312" w:hAnsi="Times New Roman" w:eastAsia="仿宋_GB2312"/>
          <w:bCs/>
          <w:kern w:val="0"/>
          <w:sz w:val="32"/>
          <w:szCs w:val="32"/>
        </w:rPr>
      </w:pPr>
      <w:r>
        <w:rPr>
          <w:rFonts w:hint="eastAsia" w:ascii="仿宋_GB2312" w:hAnsi="仿宋_GB2312" w:eastAsia="仿宋_GB2312" w:cs="仿宋_GB2312"/>
          <w:sz w:val="32"/>
          <w:szCs w:val="32"/>
        </w:rPr>
        <w:t>一、</w:t>
      </w:r>
      <w:r>
        <w:rPr>
          <w:rFonts w:hint="eastAsia" w:ascii="仿宋_GB2312" w:hAnsi="Times New Roman" w:eastAsia="仿宋_GB2312"/>
          <w:kern w:val="0"/>
          <w:sz w:val="32"/>
          <w:szCs w:val="32"/>
        </w:rPr>
        <w:t>以A4纸打印一式</w:t>
      </w:r>
      <w:r>
        <w:rPr>
          <w:rFonts w:hint="eastAsia" w:ascii="仿宋_GB2312" w:hAnsi="Times New Roman" w:eastAsia="仿宋_GB2312"/>
          <w:bCs/>
          <w:kern w:val="0"/>
          <w:sz w:val="32"/>
          <w:szCs w:val="32"/>
        </w:rPr>
        <w:t>2份，在规定时间内提交人力资源社会保障部门</w:t>
      </w:r>
      <w:r>
        <w:rPr>
          <w:rFonts w:hint="eastAsia" w:ascii="仿宋_GB2312" w:hAnsi="Times New Roman" w:eastAsia="仿宋_GB2312"/>
          <w:kern w:val="0"/>
          <w:sz w:val="32"/>
          <w:szCs w:val="32"/>
        </w:rPr>
        <w:t>审核</w:t>
      </w:r>
      <w:r>
        <w:rPr>
          <w:rFonts w:hint="eastAsia" w:ascii="仿宋_GB2312" w:hAnsi="Times New Roman" w:eastAsia="仿宋_GB2312"/>
          <w:bCs/>
          <w:kern w:val="0"/>
          <w:sz w:val="32"/>
          <w:szCs w:val="32"/>
        </w:rPr>
        <w:t>。</w:t>
      </w:r>
      <w:r>
        <w:rPr>
          <w:rFonts w:hint="eastAsia" w:ascii="仿宋_GB2312" w:hAnsi="Times New Roman" w:eastAsia="仿宋_GB2312"/>
          <w:kern w:val="0"/>
          <w:sz w:val="32"/>
          <w:szCs w:val="32"/>
        </w:rPr>
        <w:t>封面上方的编号由</w:t>
      </w:r>
      <w:r>
        <w:rPr>
          <w:rFonts w:hint="eastAsia" w:ascii="仿宋_GB2312" w:hAnsi="Times New Roman" w:eastAsia="仿宋_GB2312"/>
          <w:bCs/>
          <w:kern w:val="0"/>
          <w:sz w:val="32"/>
          <w:szCs w:val="32"/>
        </w:rPr>
        <w:t>人力资源社会保障部门</w:t>
      </w:r>
      <w:r>
        <w:rPr>
          <w:rFonts w:hint="eastAsia" w:ascii="仿宋_GB2312" w:hAnsi="Times New Roman" w:eastAsia="仿宋_GB2312"/>
          <w:kern w:val="0"/>
          <w:sz w:val="32"/>
          <w:szCs w:val="32"/>
        </w:rPr>
        <w:t>填写。</w:t>
      </w:r>
    </w:p>
    <w:p>
      <w:pPr>
        <w:ind w:firstLine="640" w:firstLineChars="200"/>
        <w:rPr>
          <w:rFonts w:ascii="仿宋_GB2312" w:hAnsi="仿宋" w:eastAsia="仿宋_GB2312"/>
          <w:sz w:val="32"/>
          <w:szCs w:val="32"/>
        </w:rPr>
      </w:pPr>
      <w:r>
        <w:rPr>
          <w:rFonts w:hint="eastAsia" w:ascii="仿宋_GB2312" w:hAnsi="仿宋_GB2312" w:eastAsia="仿宋_GB2312" w:cs="仿宋_GB2312"/>
          <w:sz w:val="32"/>
          <w:szCs w:val="32"/>
        </w:rPr>
        <w:t>二、培训课程标准工种名称需在</w:t>
      </w:r>
      <w:r>
        <w:rPr>
          <w:rFonts w:hint="eastAsia" w:ascii="仿宋_GB2312" w:hAnsi="仿宋" w:eastAsia="仿宋_GB2312"/>
          <w:sz w:val="32"/>
          <w:szCs w:val="32"/>
        </w:rPr>
        <w:t>《中华人民共和国职业分类大典(2015年版)》中技能类职业(工种)、新职业、专项职业能力（含培训合格证）或技能单元等基础上进行细分。如涂装工（化工涂料）。</w:t>
      </w:r>
    </w:p>
    <w:p>
      <w:pPr>
        <w:ind w:firstLine="640" w:firstLineChars="200"/>
        <w:rPr>
          <w:rFonts w:ascii="仿宋_GB2312" w:hAnsi="仿宋" w:eastAsia="仿宋_GB2312"/>
          <w:sz w:val="32"/>
          <w:szCs w:val="32"/>
        </w:rPr>
      </w:pPr>
      <w:r>
        <w:rPr>
          <w:rFonts w:hint="eastAsia" w:ascii="仿宋_GB2312" w:hAnsi="仿宋" w:eastAsia="仿宋_GB2312"/>
          <w:sz w:val="32"/>
          <w:szCs w:val="32"/>
        </w:rPr>
        <w:t>三、培训说明可按企业培训实际需要，说明课程的适用对象、教师要求、培训场地要求、课程标准开发所依据的文献资料等等。</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pPr>
        <w:spacing w:line="560" w:lineRule="exact"/>
        <w:ind w:firstLine="640" w:firstLineChars="200"/>
        <w:rPr>
          <w:rFonts w:ascii="仿宋_GB2312" w:hAnsi="仿宋" w:eastAsia="仿宋_GB2312"/>
          <w:sz w:val="32"/>
          <w:szCs w:val="32"/>
        </w:rPr>
        <w:sectPr>
          <w:pgSz w:w="11906" w:h="16838"/>
          <w:pgMar w:top="1985" w:right="1474" w:bottom="1814" w:left="1588" w:header="851" w:footer="992" w:gutter="0"/>
          <w:cols w:space="425" w:num="1"/>
          <w:docGrid w:type="linesAndChars" w:linePitch="312" w:charSpace="0"/>
        </w:sectPr>
      </w:pPr>
      <w:r>
        <w:rPr>
          <w:rFonts w:hint="eastAsia" w:ascii="仿宋_GB2312" w:hAnsi="仿宋" w:eastAsia="仿宋_GB2312"/>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pPr>
        <w:ind w:firstLine="640" w:firstLineChars="200"/>
        <w:rPr>
          <w:rFonts w:ascii="黑体" w:hAnsi="黑体" w:eastAsia="黑体" w:cs="黑体"/>
          <w:sz w:val="32"/>
          <w:szCs w:val="32"/>
        </w:rPr>
      </w:pPr>
      <w:r>
        <w:rPr>
          <w:rFonts w:hint="eastAsia" w:ascii="黑体" w:hAnsi="黑体" w:eastAsia="黑体" w:cs="黑体"/>
          <w:sz w:val="32"/>
          <w:szCs w:val="32"/>
        </w:rPr>
        <w:t xml:space="preserve">一、培训说明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 课标名称：江门市</w:t>
      </w:r>
      <w:r>
        <w:rPr>
          <w:rFonts w:hint="eastAsia" w:ascii="仿宋_GB2312" w:hAnsi="仿宋_GB2312" w:eastAsia="仿宋_GB2312" w:cs="仿宋_GB2312"/>
          <w:sz w:val="32"/>
          <w:szCs w:val="32"/>
          <w:u w:val="single"/>
        </w:rPr>
        <w:t>恩平</w:t>
      </w:r>
      <w:r>
        <w:rPr>
          <w:rFonts w:hint="eastAsia" w:ascii="宋体" w:hAnsi="宋体" w:eastAsia="宋体" w:cs="宋体"/>
          <w:sz w:val="32"/>
          <w:szCs w:val="32"/>
          <w:u w:val="single"/>
        </w:rPr>
        <w:t>簕</w:t>
      </w:r>
      <w:r>
        <w:rPr>
          <w:rFonts w:hint="eastAsia" w:ascii="仿宋_GB2312" w:hAnsi="仿宋_GB2312" w:eastAsia="仿宋_GB2312" w:cs="仿宋_GB2312"/>
          <w:sz w:val="32"/>
          <w:szCs w:val="32"/>
          <w:u w:val="single"/>
        </w:rPr>
        <w:t>菜茶制作</w:t>
      </w:r>
      <w:r>
        <w:rPr>
          <w:rFonts w:hint="eastAsia" w:ascii="仿宋_GB2312" w:hAnsi="仿宋_GB2312" w:eastAsia="仿宋_GB2312" w:cs="仿宋_GB2312"/>
          <w:sz w:val="32"/>
          <w:szCs w:val="32"/>
        </w:rPr>
        <w:t>职业技能培训课程标准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 编制依据：本培训课程标准参考</w:t>
      </w:r>
      <w:r>
        <w:rPr>
          <w:rFonts w:hint="eastAsia" w:ascii="仿宋_GB2312" w:hAnsi="仿宋_GB2312" w:eastAsia="仿宋_GB2312" w:cs="仿宋_GB2312"/>
          <w:sz w:val="32"/>
          <w:szCs w:val="32"/>
          <w:u w:val="single"/>
        </w:rPr>
        <w:t xml:space="preserve"> 《中华人民共和国职业分类大典（2015年版）》6-02-06-10茶叶加工工</w:t>
      </w:r>
      <w:r>
        <w:rPr>
          <w:rFonts w:hint="eastAsia" w:ascii="仿宋_GB2312" w:hAnsi="仿宋_GB2312" w:eastAsia="仿宋_GB2312" w:cs="仿宋_GB2312"/>
          <w:sz w:val="32"/>
          <w:szCs w:val="32"/>
        </w:rPr>
        <w:t>职业技能标准编制。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 适用受训对象：</w:t>
      </w:r>
    </w:p>
    <w:p>
      <w:pPr>
        <w:ind w:firstLine="960" w:firstLineChars="300"/>
        <w:jc w:val="left"/>
        <w:rPr>
          <w:rFonts w:ascii="仿宋_GB2312" w:hAnsi="楷体" w:eastAsia="仿宋_GB2312" w:cs="仿宋_GB2312"/>
          <w:sz w:val="32"/>
          <w:szCs w:val="32"/>
        </w:rPr>
      </w:pPr>
      <w:r>
        <w:rPr>
          <w:rFonts w:hint="eastAsia" w:ascii="仿宋_GB2312" w:hAnsi="楷体" w:eastAsia="仿宋_GB2312" w:cs="仿宋_GB2312"/>
          <w:sz w:val="32"/>
          <w:szCs w:val="32"/>
        </w:rPr>
        <w:t>1.有意向从事</w:t>
      </w:r>
      <w:r>
        <w:rPr>
          <w:rFonts w:hint="eastAsia" w:ascii="宋体" w:hAnsi="宋体" w:eastAsia="宋体" w:cs="宋体"/>
          <w:sz w:val="32"/>
          <w:szCs w:val="32"/>
        </w:rPr>
        <w:t>簕</w:t>
      </w:r>
      <w:r>
        <w:rPr>
          <w:rFonts w:hint="eastAsia" w:ascii="仿宋_GB2312" w:hAnsi="仿宋_GB2312" w:eastAsia="仿宋_GB2312" w:cs="仿宋_GB2312"/>
          <w:sz w:val="32"/>
          <w:szCs w:val="32"/>
        </w:rPr>
        <w:t>菜茶制作的人员。</w:t>
      </w:r>
    </w:p>
    <w:p>
      <w:pPr>
        <w:ind w:firstLine="960" w:firstLineChars="300"/>
        <w:jc w:val="left"/>
        <w:rPr>
          <w:rFonts w:ascii="仿宋_GB2312" w:hAnsi="楷体" w:eastAsia="仿宋_GB2312" w:cs="仿宋_GB2312"/>
          <w:sz w:val="32"/>
          <w:szCs w:val="32"/>
        </w:rPr>
      </w:pPr>
      <w:r>
        <w:rPr>
          <w:rFonts w:hint="eastAsia" w:ascii="仿宋_GB2312" w:hAnsi="楷体" w:eastAsia="仿宋_GB2312" w:cs="仿宋_GB2312"/>
          <w:sz w:val="32"/>
          <w:szCs w:val="32"/>
        </w:rPr>
        <w:t>2.新型职业农民。 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1.4 培训师要求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1.具有茶叶制作相关资格证书、取得评茶员资质或参加过初级评茶员培训课程的人员。</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2.从事</w:t>
      </w:r>
      <w:r>
        <w:rPr>
          <w:rFonts w:hint="eastAsia" w:ascii="宋体" w:hAnsi="宋体" w:eastAsia="宋体" w:cs="宋体"/>
          <w:sz w:val="32"/>
          <w:szCs w:val="32"/>
        </w:rPr>
        <w:t>簕</w:t>
      </w:r>
      <w:r>
        <w:rPr>
          <w:rFonts w:hint="eastAsia" w:ascii="仿宋_GB2312" w:hAnsi="仿宋_GB2312" w:eastAsia="仿宋_GB2312" w:cs="仿宋_GB2312"/>
          <w:sz w:val="32"/>
          <w:szCs w:val="32"/>
        </w:rPr>
        <w:t>菜茶制作3年以上工作经验的人员。</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1.5 培训场地设备要求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理论课程：容纳20人以上进行室内多媒体培训的教室</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实操课程：容纳20人以上进行实训的培训教室及容纳20人以上进行实训的</w:t>
      </w:r>
      <w:r>
        <w:rPr>
          <w:rFonts w:hint="eastAsia" w:ascii="宋体" w:hAnsi="宋体" w:eastAsia="宋体" w:cs="宋体"/>
          <w:sz w:val="32"/>
          <w:szCs w:val="32"/>
        </w:rPr>
        <w:t>簕</w:t>
      </w:r>
      <w:r>
        <w:rPr>
          <w:rFonts w:hint="eastAsia" w:ascii="仿宋_GB2312" w:hAnsi="仿宋_GB2312" w:eastAsia="仿宋_GB2312" w:cs="仿宋_GB2312"/>
          <w:sz w:val="32"/>
          <w:szCs w:val="32"/>
        </w:rPr>
        <w:t>菜茶田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1.6其他：各培训机构可根据本培训计划及培训实际情况，在不少于总课时的前提下编写具体实施的计划大纲和课程安排表。同时，还应根据具体情况布置一定的课外作业时间和课外实训练习时间。推荐教材仅供参考，各培训机构可根据培训实际情况使用。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1.7考核方式：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实操：满分100分，60分合格，占总成绩100%。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1.8考核标准：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实操考核内容：实际操作技能考核采取问答与现场操作相结合的形式进行。</w:t>
      </w:r>
    </w:p>
    <w:p>
      <w:pPr>
        <w:ind w:firstLine="640" w:firstLineChars="200"/>
        <w:rPr>
          <w:rFonts w:ascii="黑体" w:hAnsi="黑体" w:eastAsia="黑体" w:cs="黑体"/>
          <w:sz w:val="32"/>
          <w:szCs w:val="32"/>
        </w:rPr>
      </w:pPr>
      <w:r>
        <w:rPr>
          <w:rFonts w:hint="eastAsia" w:ascii="黑体" w:hAnsi="黑体" w:eastAsia="黑体" w:cs="黑体"/>
          <w:sz w:val="32"/>
          <w:szCs w:val="32"/>
        </w:rPr>
        <w:t xml:space="preserve">二、培训目标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通过本职业能力理论知识学习和操作技能训练，培训对象能够具备恩平</w:t>
      </w:r>
      <w:r>
        <w:rPr>
          <w:rFonts w:hint="eastAsia" w:ascii="宋体" w:hAnsi="宋体" w:eastAsia="宋体" w:cs="宋体"/>
          <w:sz w:val="32"/>
          <w:szCs w:val="32"/>
        </w:rPr>
        <w:t>簕</w:t>
      </w:r>
      <w:r>
        <w:rPr>
          <w:rFonts w:hint="eastAsia" w:ascii="仿宋_GB2312" w:hAnsi="仿宋_GB2312" w:eastAsia="仿宋_GB2312" w:cs="仿宋_GB2312"/>
          <w:sz w:val="32"/>
          <w:szCs w:val="32"/>
        </w:rPr>
        <w:t>菜茶制作工艺师职业能力所要求的理论知识和实际操作技能；能胜任</w:t>
      </w:r>
      <w:r>
        <w:rPr>
          <w:rFonts w:hint="eastAsia" w:ascii="宋体" w:hAnsi="宋体" w:eastAsia="宋体" w:cs="宋体"/>
          <w:sz w:val="32"/>
          <w:szCs w:val="32"/>
        </w:rPr>
        <w:t>簕</w:t>
      </w:r>
      <w:r>
        <w:rPr>
          <w:rFonts w:hint="eastAsia" w:ascii="仿宋_GB2312" w:hAnsi="仿宋_GB2312" w:eastAsia="仿宋_GB2312" w:cs="仿宋_GB2312"/>
          <w:sz w:val="32"/>
          <w:szCs w:val="32"/>
        </w:rPr>
        <w:t xml:space="preserve">菜茶制作工艺师岗位。 </w:t>
      </w:r>
    </w:p>
    <w:p>
      <w:pPr>
        <w:ind w:firstLine="640" w:firstLineChars="200"/>
        <w:rPr>
          <w:rFonts w:ascii="仿宋_GB2312" w:hAnsi="黑体" w:eastAsia="仿宋_GB2312" w:cs="黑体"/>
          <w:sz w:val="32"/>
          <w:szCs w:val="32"/>
        </w:rPr>
      </w:pPr>
      <w:r>
        <w:rPr>
          <w:rFonts w:hint="eastAsia" w:ascii="黑体" w:hAnsi="黑体" w:eastAsia="黑体" w:cs="黑体"/>
          <w:sz w:val="32"/>
          <w:szCs w:val="32"/>
        </w:rPr>
        <w:t>三、单元课时分配表</w:t>
      </w:r>
      <w:r>
        <w:rPr>
          <w:rFonts w:hint="eastAsia" w:ascii="仿宋_GB2312" w:hAnsi="黑体" w:eastAsia="仿宋_GB2312" w:cs="黑体"/>
          <w:sz w:val="32"/>
          <w:szCs w:val="32"/>
        </w:rPr>
        <w:t xml:space="preserve"> </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3247"/>
        <w:gridCol w:w="1888"/>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序号</w:t>
            </w:r>
          </w:p>
        </w:tc>
        <w:tc>
          <w:tcPr>
            <w:tcW w:w="3247" w:type="dxa"/>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课程单元名称</w:t>
            </w:r>
          </w:p>
        </w:tc>
        <w:tc>
          <w:tcPr>
            <w:tcW w:w="1888" w:type="dxa"/>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所需课时数</w:t>
            </w:r>
          </w:p>
        </w:tc>
        <w:tc>
          <w:tcPr>
            <w:tcW w:w="2131" w:type="dxa"/>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1</w:t>
            </w:r>
          </w:p>
        </w:tc>
        <w:tc>
          <w:tcPr>
            <w:tcW w:w="3247"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茶叶基础知识理论课程</w:t>
            </w:r>
          </w:p>
        </w:tc>
        <w:tc>
          <w:tcPr>
            <w:tcW w:w="1888"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2</w:t>
            </w:r>
          </w:p>
        </w:tc>
        <w:tc>
          <w:tcPr>
            <w:tcW w:w="2131"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理论课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2</w:t>
            </w:r>
          </w:p>
        </w:tc>
        <w:tc>
          <w:tcPr>
            <w:tcW w:w="3247" w:type="dxa"/>
            <w:vAlign w:val="center"/>
          </w:tcPr>
          <w:p>
            <w:pPr>
              <w:jc w:val="center"/>
              <w:rPr>
                <w:rFonts w:ascii="仿宋_GB2312" w:hAnsi="楷体" w:eastAsia="仿宋_GB2312" w:cs="仿宋_GB2312"/>
                <w:sz w:val="28"/>
                <w:szCs w:val="28"/>
              </w:rPr>
            </w:pPr>
            <w:r>
              <w:rPr>
                <w:rFonts w:hint="eastAsia" w:ascii="宋体" w:hAnsi="宋体" w:eastAsia="宋体" w:cs="宋体"/>
                <w:sz w:val="28"/>
                <w:szCs w:val="28"/>
              </w:rPr>
              <w:t>簕</w:t>
            </w:r>
            <w:r>
              <w:rPr>
                <w:rFonts w:hint="eastAsia" w:ascii="仿宋_GB2312" w:hAnsi="楷体" w:eastAsia="仿宋_GB2312" w:cs="仿宋_GB2312"/>
                <w:sz w:val="28"/>
                <w:szCs w:val="28"/>
              </w:rPr>
              <w:t>菜茶采摘、摊青、选叶课程</w:t>
            </w:r>
          </w:p>
        </w:tc>
        <w:tc>
          <w:tcPr>
            <w:tcW w:w="1888"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4</w:t>
            </w:r>
          </w:p>
        </w:tc>
        <w:tc>
          <w:tcPr>
            <w:tcW w:w="2131"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理论课+实操课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3</w:t>
            </w:r>
          </w:p>
        </w:tc>
        <w:tc>
          <w:tcPr>
            <w:tcW w:w="3247" w:type="dxa"/>
            <w:vAlign w:val="center"/>
          </w:tcPr>
          <w:p>
            <w:pPr>
              <w:jc w:val="center"/>
              <w:rPr>
                <w:rFonts w:ascii="仿宋_GB2312" w:hAnsi="楷体" w:eastAsia="仿宋_GB2312" w:cs="仿宋_GB2312"/>
                <w:sz w:val="28"/>
                <w:szCs w:val="28"/>
              </w:rPr>
            </w:pPr>
            <w:r>
              <w:rPr>
                <w:rFonts w:hint="eastAsia" w:ascii="宋体" w:hAnsi="宋体" w:eastAsia="宋体" w:cs="宋体"/>
                <w:sz w:val="28"/>
                <w:szCs w:val="28"/>
              </w:rPr>
              <w:t>簕</w:t>
            </w:r>
            <w:r>
              <w:rPr>
                <w:rFonts w:hint="eastAsia" w:ascii="仿宋_GB2312" w:hAnsi="楷体" w:eastAsia="仿宋_GB2312" w:cs="仿宋_GB2312"/>
                <w:sz w:val="28"/>
                <w:szCs w:val="28"/>
              </w:rPr>
              <w:t>菜茶炒青、揉型捻汁、溢香课程</w:t>
            </w:r>
          </w:p>
        </w:tc>
        <w:tc>
          <w:tcPr>
            <w:tcW w:w="1888"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5</w:t>
            </w:r>
          </w:p>
        </w:tc>
        <w:tc>
          <w:tcPr>
            <w:tcW w:w="2131"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理论课+实操课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4</w:t>
            </w:r>
          </w:p>
        </w:tc>
        <w:tc>
          <w:tcPr>
            <w:tcW w:w="3247" w:type="dxa"/>
            <w:vAlign w:val="center"/>
          </w:tcPr>
          <w:p>
            <w:pPr>
              <w:jc w:val="center"/>
              <w:rPr>
                <w:rFonts w:ascii="仿宋_GB2312" w:hAnsi="楷体" w:eastAsia="仿宋_GB2312" w:cs="仿宋_GB2312"/>
                <w:sz w:val="28"/>
                <w:szCs w:val="28"/>
              </w:rPr>
            </w:pPr>
            <w:r>
              <w:rPr>
                <w:rFonts w:hint="eastAsia" w:ascii="宋体" w:hAnsi="宋体" w:eastAsia="宋体" w:cs="宋体"/>
                <w:sz w:val="28"/>
                <w:szCs w:val="28"/>
              </w:rPr>
              <w:t>簕</w:t>
            </w:r>
            <w:r>
              <w:rPr>
                <w:rFonts w:hint="eastAsia" w:ascii="仿宋_GB2312" w:hAnsi="楷体" w:eastAsia="仿宋_GB2312" w:cs="仿宋_GB2312"/>
                <w:sz w:val="28"/>
                <w:szCs w:val="28"/>
              </w:rPr>
              <w:t>菜茶簸选、包装课程</w:t>
            </w:r>
          </w:p>
        </w:tc>
        <w:tc>
          <w:tcPr>
            <w:tcW w:w="1888"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3</w:t>
            </w:r>
          </w:p>
        </w:tc>
        <w:tc>
          <w:tcPr>
            <w:tcW w:w="2131"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理论课+实操课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5</w:t>
            </w:r>
          </w:p>
        </w:tc>
        <w:tc>
          <w:tcPr>
            <w:tcW w:w="3247" w:type="dxa"/>
            <w:vAlign w:val="center"/>
          </w:tcPr>
          <w:p>
            <w:pPr>
              <w:jc w:val="center"/>
              <w:rPr>
                <w:rFonts w:ascii="仿宋_GB2312" w:hAnsi="楷体" w:eastAsia="仿宋_GB2312" w:cs="仿宋_GB2312"/>
                <w:sz w:val="28"/>
                <w:szCs w:val="28"/>
              </w:rPr>
            </w:pPr>
            <w:r>
              <w:rPr>
                <w:rFonts w:hint="eastAsia" w:ascii="宋体" w:hAnsi="宋体" w:eastAsia="宋体" w:cs="宋体"/>
                <w:sz w:val="28"/>
                <w:szCs w:val="28"/>
              </w:rPr>
              <w:t>簕</w:t>
            </w:r>
            <w:r>
              <w:rPr>
                <w:rFonts w:hint="eastAsia" w:ascii="仿宋_GB2312" w:hAnsi="楷体" w:eastAsia="仿宋_GB2312" w:cs="仿宋_GB2312"/>
                <w:sz w:val="28"/>
                <w:szCs w:val="28"/>
              </w:rPr>
              <w:t>菜茶评审和冲泡课程</w:t>
            </w:r>
          </w:p>
        </w:tc>
        <w:tc>
          <w:tcPr>
            <w:tcW w:w="1888"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4</w:t>
            </w:r>
          </w:p>
        </w:tc>
        <w:tc>
          <w:tcPr>
            <w:tcW w:w="2131"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理论课+实操课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6</w:t>
            </w:r>
          </w:p>
        </w:tc>
        <w:tc>
          <w:tcPr>
            <w:tcW w:w="3247" w:type="dxa"/>
            <w:vAlign w:val="center"/>
          </w:tcPr>
          <w:p>
            <w:pPr>
              <w:jc w:val="center"/>
              <w:rPr>
                <w:rFonts w:ascii="仿宋_GB2312" w:hAnsi="楷体" w:eastAsia="仿宋_GB2312" w:cs="仿宋_GB2312"/>
                <w:sz w:val="28"/>
                <w:szCs w:val="28"/>
              </w:rPr>
            </w:pPr>
            <w:r>
              <w:rPr>
                <w:rFonts w:hint="eastAsia" w:ascii="宋体" w:hAnsi="宋体" w:eastAsia="宋体" w:cs="宋体"/>
                <w:sz w:val="28"/>
                <w:szCs w:val="28"/>
              </w:rPr>
              <w:t>簕</w:t>
            </w:r>
            <w:r>
              <w:rPr>
                <w:rFonts w:hint="eastAsia" w:ascii="仿宋_GB2312" w:hAnsi="楷体" w:eastAsia="仿宋_GB2312" w:cs="仿宋_GB2312"/>
                <w:sz w:val="28"/>
                <w:szCs w:val="28"/>
              </w:rPr>
              <w:t>菜茶制作工艺实训和现场答疑课程</w:t>
            </w:r>
          </w:p>
        </w:tc>
        <w:tc>
          <w:tcPr>
            <w:tcW w:w="1888"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4</w:t>
            </w:r>
          </w:p>
        </w:tc>
        <w:tc>
          <w:tcPr>
            <w:tcW w:w="2131" w:type="dxa"/>
            <w:vAlign w:val="center"/>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实操课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gridSpan w:val="2"/>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总课时数</w:t>
            </w:r>
          </w:p>
        </w:tc>
        <w:tc>
          <w:tcPr>
            <w:tcW w:w="1888" w:type="dxa"/>
          </w:tcPr>
          <w:p>
            <w:pPr>
              <w:jc w:val="center"/>
              <w:rPr>
                <w:rFonts w:ascii="仿宋_GB2312" w:hAnsi="楷体" w:eastAsia="仿宋_GB2312" w:cs="仿宋_GB2312"/>
                <w:sz w:val="28"/>
                <w:szCs w:val="28"/>
              </w:rPr>
            </w:pPr>
            <w:r>
              <w:rPr>
                <w:rFonts w:hint="eastAsia" w:ascii="仿宋_GB2312" w:hAnsi="楷体" w:eastAsia="仿宋_GB2312" w:cs="仿宋_GB2312"/>
                <w:sz w:val="28"/>
                <w:szCs w:val="28"/>
              </w:rPr>
              <w:t>22</w:t>
            </w:r>
          </w:p>
        </w:tc>
        <w:tc>
          <w:tcPr>
            <w:tcW w:w="2131" w:type="dxa"/>
          </w:tcPr>
          <w:p>
            <w:pPr>
              <w:jc w:val="center"/>
              <w:rPr>
                <w:rFonts w:ascii="仿宋_GB2312" w:hAnsi="楷体" w:eastAsia="仿宋_GB2312" w:cs="仿宋_GB2312"/>
                <w:sz w:val="28"/>
                <w:szCs w:val="28"/>
              </w:rPr>
            </w:pPr>
          </w:p>
        </w:tc>
      </w:tr>
    </w:tbl>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注：每课时不少于45分钟。 </w:t>
      </w:r>
    </w:p>
    <w:p>
      <w:pPr>
        <w:ind w:firstLine="640" w:firstLineChars="200"/>
        <w:rPr>
          <w:rFonts w:ascii="黑体" w:hAnsi="黑体" w:eastAsia="黑体" w:cs="黑体"/>
          <w:sz w:val="32"/>
          <w:szCs w:val="32"/>
        </w:rPr>
      </w:pPr>
      <w:r>
        <w:rPr>
          <w:rFonts w:hint="eastAsia" w:ascii="黑体" w:hAnsi="黑体" w:eastAsia="黑体" w:cs="黑体"/>
          <w:sz w:val="32"/>
          <w:szCs w:val="32"/>
        </w:rPr>
        <w:t>四、培训要求及培训内容</w:t>
      </w:r>
    </w:p>
    <w:p>
      <w:pPr>
        <w:ind w:firstLine="643" w:firstLineChars="200"/>
        <w:rPr>
          <w:rFonts w:ascii="仿宋_GB2312" w:hAnsi="楷体" w:eastAsia="仿宋_GB2312" w:cs="楷体_GB2312"/>
          <w:b/>
          <w:bCs/>
          <w:sz w:val="32"/>
          <w:szCs w:val="32"/>
        </w:rPr>
      </w:pPr>
      <w:r>
        <w:rPr>
          <w:rFonts w:hint="eastAsia" w:ascii="仿宋_GB2312" w:hAnsi="楷体" w:eastAsia="仿宋_GB2312" w:cs="楷体_GB2312"/>
          <w:b/>
          <w:bCs/>
          <w:sz w:val="32"/>
          <w:szCs w:val="32"/>
        </w:rPr>
        <w:t>4.1茶叶基础知识理论课程</w:t>
      </w:r>
    </w:p>
    <w:p>
      <w:pPr>
        <w:ind w:firstLine="964" w:firstLineChars="300"/>
        <w:rPr>
          <w:rFonts w:ascii="仿宋_GB2312" w:hAnsi="楷体" w:eastAsia="仿宋_GB2312" w:cs="仿宋_GB2312"/>
          <w:sz w:val="32"/>
          <w:szCs w:val="32"/>
        </w:rPr>
      </w:pPr>
      <w:r>
        <w:rPr>
          <w:rFonts w:hint="eastAsia" w:ascii="仿宋_GB2312" w:hAnsi="楷体" w:eastAsia="仿宋_GB2312" w:cs="仿宋_GB2312"/>
          <w:b/>
          <w:bCs/>
          <w:sz w:val="32"/>
          <w:szCs w:val="32"/>
        </w:rPr>
        <w:t>4.1.1培训目标</w:t>
      </w:r>
      <w:r>
        <w:rPr>
          <w:rFonts w:hint="eastAsia" w:ascii="仿宋_GB2312" w:hAnsi="楷体" w:eastAsia="仿宋_GB2312" w:cs="仿宋_GB2312"/>
          <w:sz w:val="32"/>
          <w:szCs w:val="32"/>
        </w:rPr>
        <w:t xml:space="preserve"> </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通过本单元培训，使培训对象能够掌握茶叶的发展历史、加工基本原理、加工技术措施等理论知识，为接下来的学习打下基础。</w:t>
      </w:r>
    </w:p>
    <w:p>
      <w:pPr>
        <w:ind w:firstLine="964" w:firstLineChars="300"/>
        <w:rPr>
          <w:rFonts w:ascii="仿宋_GB2312" w:hAnsi="楷体" w:eastAsia="仿宋_GB2312" w:cs="仿宋_GB2312"/>
          <w:b/>
          <w:bCs/>
          <w:sz w:val="32"/>
          <w:szCs w:val="32"/>
        </w:rPr>
      </w:pPr>
      <w:r>
        <w:rPr>
          <w:rFonts w:hint="eastAsia" w:ascii="仿宋_GB2312" w:hAnsi="楷体" w:eastAsia="仿宋_GB2312" w:cs="仿宋_GB2312"/>
          <w:b/>
          <w:bCs/>
          <w:sz w:val="32"/>
          <w:szCs w:val="32"/>
        </w:rPr>
        <w:t>4.1.2</w:t>
      </w:r>
      <w:r>
        <w:rPr>
          <w:rFonts w:hint="eastAsia" w:ascii="仿宋_GB2312" w:hAnsi="楷体" w:eastAsia="仿宋_GB2312" w:cs="微软雅黑"/>
          <w:b/>
          <w:bCs/>
          <w:sz w:val="32"/>
          <w:szCs w:val="32"/>
        </w:rPr>
        <w:t xml:space="preserve"> </w:t>
      </w:r>
      <w:r>
        <w:rPr>
          <w:rFonts w:hint="eastAsia" w:ascii="仿宋_GB2312" w:hAnsi="楷体" w:eastAsia="仿宋_GB2312" w:cs="仿宋_GB2312"/>
          <w:b/>
          <w:bCs/>
          <w:sz w:val="32"/>
          <w:szCs w:val="32"/>
        </w:rPr>
        <w:t>培训内容:</w:t>
      </w:r>
      <w:r>
        <w:rPr>
          <w:rFonts w:hint="eastAsia" w:ascii="仿宋_GB2312" w:hAnsi="楷体" w:eastAsia="仿宋_GB2312" w:cs="楷体_GB2312"/>
          <w:b/>
          <w:bCs/>
          <w:sz w:val="32"/>
          <w:szCs w:val="32"/>
        </w:rPr>
        <w:t>茶叶基础知识理论</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4.1.2.1理论教学内容 </w:t>
      </w:r>
    </w:p>
    <w:p>
      <w:pPr>
        <w:ind w:firstLine="1280" w:firstLineChars="400"/>
        <w:rPr>
          <w:rFonts w:ascii="仿宋_GB2312" w:hAnsi="楷体" w:eastAsia="仿宋_GB2312" w:cs="仿宋_GB2312"/>
          <w:b/>
          <w:bCs/>
          <w:sz w:val="32"/>
          <w:szCs w:val="32"/>
        </w:rPr>
      </w:pPr>
      <w:r>
        <w:rPr>
          <w:rFonts w:hint="eastAsia" w:ascii="仿宋_GB2312" w:hAnsi="楷体" w:eastAsia="仿宋_GB2312" w:cs="仿宋_GB2312"/>
          <w:sz w:val="32"/>
          <w:szCs w:val="32"/>
        </w:rPr>
        <w:t>4.1.2.1.1茶叶的发展历史</w:t>
      </w:r>
    </w:p>
    <w:p>
      <w:pPr>
        <w:ind w:firstLine="1280" w:firstLineChars="400"/>
        <w:rPr>
          <w:rFonts w:ascii="仿宋_GB2312" w:hAnsi="楷体" w:eastAsia="仿宋_GB2312" w:cs="微软雅黑"/>
          <w:b/>
          <w:bCs/>
          <w:sz w:val="32"/>
          <w:szCs w:val="32"/>
        </w:rPr>
      </w:pPr>
      <w:r>
        <w:rPr>
          <w:rFonts w:hint="eastAsia" w:ascii="仿宋_GB2312" w:hAnsi="楷体" w:eastAsia="仿宋_GB2312" w:cs="仿宋_GB2312"/>
          <w:sz w:val="32"/>
          <w:szCs w:val="32"/>
        </w:rPr>
        <w:t>4.1.2.1.2茶叶的分类和主产区</w:t>
      </w:r>
    </w:p>
    <w:p>
      <w:pPr>
        <w:ind w:firstLine="1280" w:firstLineChars="400"/>
        <w:rPr>
          <w:rFonts w:ascii="仿宋_GB2312" w:hAnsi="楷体" w:eastAsia="仿宋_GB2312" w:cs="微软雅黑"/>
          <w:b/>
          <w:bCs/>
          <w:sz w:val="32"/>
          <w:szCs w:val="32"/>
        </w:rPr>
      </w:pPr>
      <w:r>
        <w:rPr>
          <w:rFonts w:hint="eastAsia" w:ascii="仿宋_GB2312" w:hAnsi="楷体" w:eastAsia="仿宋_GB2312" w:cs="仿宋_GB2312"/>
          <w:sz w:val="32"/>
          <w:szCs w:val="32"/>
        </w:rPr>
        <w:t>4.1.2.1.3加工基本原理</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4.1.2.1.4加工技术措施</w:t>
      </w:r>
    </w:p>
    <w:p>
      <w:pPr>
        <w:ind w:firstLine="1285" w:firstLineChars="400"/>
        <w:rPr>
          <w:rFonts w:ascii="仿宋_GB2312" w:hAnsi="楷体" w:eastAsia="仿宋_GB2312" w:cs="仿宋_GB2312"/>
          <w:b/>
          <w:bCs/>
          <w:sz w:val="32"/>
          <w:szCs w:val="32"/>
        </w:rPr>
      </w:pPr>
      <w:r>
        <w:rPr>
          <w:rFonts w:hint="eastAsia" w:ascii="仿宋_GB2312" w:hAnsi="楷体" w:eastAsia="仿宋_GB2312" w:cs="仿宋_GB2312"/>
          <w:b/>
          <w:bCs/>
          <w:sz w:val="32"/>
          <w:szCs w:val="32"/>
        </w:rPr>
        <w:t>4.1.2培训方式建议</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理论课在室内多媒体授课</w:t>
      </w:r>
    </w:p>
    <w:p>
      <w:pPr>
        <w:ind w:firstLine="643" w:firstLineChars="200"/>
        <w:rPr>
          <w:rFonts w:ascii="仿宋_GB2312" w:hAnsi="楷体" w:eastAsia="仿宋_GB2312" w:cs="楷体_GB2312"/>
          <w:b/>
          <w:bCs/>
          <w:sz w:val="32"/>
          <w:szCs w:val="32"/>
        </w:rPr>
      </w:pPr>
      <w:r>
        <w:rPr>
          <w:rFonts w:hint="eastAsia" w:ascii="仿宋_GB2312" w:hAnsi="楷体" w:eastAsia="仿宋_GB2312" w:cs="楷体_GB2312"/>
          <w:b/>
          <w:bCs/>
          <w:sz w:val="32"/>
          <w:szCs w:val="32"/>
        </w:rPr>
        <w:t xml:space="preserve">4.2 </w:t>
      </w:r>
      <w:r>
        <w:rPr>
          <w:rFonts w:hint="eastAsia" w:ascii="宋体" w:hAnsi="宋体" w:eastAsia="宋体" w:cs="宋体"/>
          <w:b/>
          <w:bCs/>
          <w:sz w:val="32"/>
          <w:szCs w:val="32"/>
        </w:rPr>
        <w:t>簕</w:t>
      </w:r>
      <w:r>
        <w:rPr>
          <w:rFonts w:hint="eastAsia" w:ascii="仿宋_GB2312" w:hAnsi="楷体" w:eastAsia="仿宋_GB2312" w:cs="仿宋_GB2312"/>
          <w:b/>
          <w:bCs/>
          <w:sz w:val="32"/>
          <w:szCs w:val="32"/>
        </w:rPr>
        <w:t>菜茶采摘、摊青、选叶课程</w:t>
      </w:r>
    </w:p>
    <w:p>
      <w:pPr>
        <w:ind w:firstLine="964" w:firstLineChars="300"/>
        <w:rPr>
          <w:rFonts w:ascii="仿宋_GB2312" w:hAnsi="楷体" w:eastAsia="仿宋_GB2312" w:cs="仿宋_GB2312"/>
          <w:b/>
          <w:bCs/>
          <w:sz w:val="32"/>
          <w:szCs w:val="32"/>
        </w:rPr>
      </w:pPr>
      <w:r>
        <w:rPr>
          <w:rFonts w:hint="eastAsia" w:ascii="仿宋_GB2312" w:hAnsi="楷体" w:eastAsia="仿宋_GB2312" w:cs="仿宋_GB2312"/>
          <w:b/>
          <w:bCs/>
          <w:sz w:val="32"/>
          <w:szCs w:val="32"/>
        </w:rPr>
        <w:t xml:space="preserve">4.2.1培训目标 </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通过本单元培训，使培训对象能够掌握：</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1.鉴别适合制作</w:t>
      </w:r>
      <w:r>
        <w:rPr>
          <w:rFonts w:hint="eastAsia" w:ascii="宋体" w:hAnsi="宋体" w:eastAsia="宋体" w:cs="宋体"/>
          <w:sz w:val="32"/>
          <w:szCs w:val="32"/>
        </w:rPr>
        <w:t>簕</w:t>
      </w:r>
      <w:r>
        <w:rPr>
          <w:rFonts w:hint="eastAsia" w:ascii="仿宋_GB2312" w:hAnsi="楷体" w:eastAsia="仿宋_GB2312" w:cs="仿宋_GB2312"/>
          <w:sz w:val="32"/>
          <w:szCs w:val="32"/>
        </w:rPr>
        <w:t>菜茶的茶青</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2.采摘</w:t>
      </w:r>
      <w:r>
        <w:rPr>
          <w:rFonts w:hint="eastAsia" w:ascii="宋体" w:hAnsi="宋体" w:eastAsia="宋体" w:cs="宋体"/>
          <w:sz w:val="32"/>
          <w:szCs w:val="32"/>
        </w:rPr>
        <w:t>簕</w:t>
      </w:r>
      <w:r>
        <w:rPr>
          <w:rFonts w:hint="eastAsia" w:ascii="仿宋_GB2312" w:hAnsi="楷体" w:eastAsia="仿宋_GB2312" w:cs="仿宋_GB2312"/>
          <w:sz w:val="32"/>
          <w:szCs w:val="32"/>
        </w:rPr>
        <w:t>菜茶茶青的正确手法</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3.</w:t>
      </w:r>
      <w:r>
        <w:rPr>
          <w:rFonts w:hint="eastAsia" w:ascii="宋体" w:hAnsi="宋体" w:eastAsia="宋体" w:cs="宋体"/>
          <w:sz w:val="32"/>
          <w:szCs w:val="32"/>
        </w:rPr>
        <w:t>簕</w:t>
      </w:r>
      <w:r>
        <w:rPr>
          <w:rFonts w:hint="eastAsia" w:ascii="仿宋_GB2312" w:hAnsi="仿宋_GB2312" w:eastAsia="仿宋_GB2312" w:cs="仿宋_GB2312"/>
          <w:sz w:val="32"/>
          <w:szCs w:val="32"/>
        </w:rPr>
        <w:t>菜茶</w:t>
      </w:r>
      <w:r>
        <w:rPr>
          <w:rFonts w:hint="eastAsia" w:ascii="仿宋_GB2312" w:hAnsi="楷体" w:eastAsia="仿宋_GB2312" w:cs="仿宋_GB2312"/>
          <w:sz w:val="32"/>
          <w:szCs w:val="32"/>
        </w:rPr>
        <w:t>摊青工艺</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4.</w:t>
      </w:r>
      <w:r>
        <w:rPr>
          <w:rFonts w:hint="eastAsia" w:ascii="宋体" w:hAnsi="宋体" w:eastAsia="宋体" w:cs="宋体"/>
          <w:sz w:val="32"/>
          <w:szCs w:val="32"/>
        </w:rPr>
        <w:t>簕</w:t>
      </w:r>
      <w:r>
        <w:rPr>
          <w:rFonts w:hint="eastAsia" w:ascii="仿宋_GB2312" w:hAnsi="仿宋_GB2312" w:eastAsia="仿宋_GB2312" w:cs="仿宋_GB2312"/>
          <w:sz w:val="32"/>
          <w:szCs w:val="32"/>
        </w:rPr>
        <w:t>菜茶</w:t>
      </w:r>
      <w:r>
        <w:rPr>
          <w:rFonts w:hint="eastAsia" w:ascii="仿宋_GB2312" w:hAnsi="楷体" w:eastAsia="仿宋_GB2312" w:cs="仿宋_GB2312"/>
          <w:sz w:val="32"/>
          <w:szCs w:val="32"/>
        </w:rPr>
        <w:t>选叶工艺</w:t>
      </w:r>
    </w:p>
    <w:p>
      <w:pPr>
        <w:ind w:firstLine="964" w:firstLineChars="300"/>
        <w:rPr>
          <w:rFonts w:ascii="仿宋_GB2312" w:hAnsi="楷体" w:eastAsia="仿宋_GB2312" w:cs="仿宋_GB2312"/>
          <w:sz w:val="32"/>
          <w:szCs w:val="32"/>
        </w:rPr>
      </w:pPr>
      <w:r>
        <w:rPr>
          <w:rFonts w:hint="eastAsia" w:ascii="仿宋_GB2312" w:hAnsi="楷体" w:eastAsia="仿宋_GB2312" w:cs="仿宋_GB2312"/>
          <w:b/>
          <w:bCs/>
          <w:sz w:val="32"/>
          <w:szCs w:val="32"/>
        </w:rPr>
        <w:t>4.2.2培训内容</w:t>
      </w:r>
      <w:r>
        <w:rPr>
          <w:rFonts w:hint="eastAsia" w:ascii="仿宋_GB2312" w:hAnsi="楷体" w:eastAsia="仿宋_GB2312" w:cs="仿宋_GB2312"/>
          <w:sz w:val="32"/>
          <w:szCs w:val="32"/>
        </w:rPr>
        <w:t xml:space="preserve"> </w:t>
      </w:r>
    </w:p>
    <w:p>
      <w:pPr>
        <w:ind w:firstLine="1285" w:firstLineChars="400"/>
        <w:rPr>
          <w:rFonts w:ascii="仿宋_GB2312" w:hAnsi="楷体" w:eastAsia="仿宋_GB2312" w:cs="仿宋_GB2312"/>
          <w:sz w:val="32"/>
          <w:szCs w:val="32"/>
        </w:rPr>
      </w:pPr>
      <w:r>
        <w:rPr>
          <w:rFonts w:hint="eastAsia" w:ascii="宋体" w:hAnsi="宋体" w:eastAsia="宋体" w:cs="宋体"/>
          <w:b/>
          <w:bCs/>
          <w:sz w:val="32"/>
          <w:szCs w:val="32"/>
        </w:rPr>
        <w:t>簕</w:t>
      </w:r>
      <w:r>
        <w:rPr>
          <w:rFonts w:hint="eastAsia" w:ascii="仿宋_GB2312" w:hAnsi="楷体" w:eastAsia="仿宋_GB2312" w:cs="仿宋_GB2312"/>
          <w:b/>
          <w:bCs/>
          <w:sz w:val="32"/>
          <w:szCs w:val="32"/>
        </w:rPr>
        <w:t>菜茶采摘、摊青、选叶工艺理论和实操</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4.2.2.1理论教学内容 </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1.适合制作簕菜茶的茶青鉴别技巧</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2.采摘簕菜茶茶青的正确手法</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3.簕菜茶摊青工艺的作用和注意事项</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4.簕菜茶选叶工艺的作用和注意事项</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4.2.2.2技能实训内容 </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1.鉴别适合制作簕菜茶的茶青</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2.采摘簕菜茶茶青的正确手法</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3.簕菜茶摊青工艺实训</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4.簕菜茶选叶工艺实训</w:t>
      </w:r>
    </w:p>
    <w:p>
      <w:pPr>
        <w:ind w:firstLine="964" w:firstLineChars="300"/>
        <w:rPr>
          <w:rFonts w:ascii="仿宋_GB2312" w:hAnsi="楷体" w:eastAsia="仿宋_GB2312" w:cs="仿宋_GB2312"/>
          <w:sz w:val="32"/>
          <w:szCs w:val="32"/>
        </w:rPr>
      </w:pPr>
      <w:r>
        <w:rPr>
          <w:rFonts w:hint="eastAsia" w:ascii="仿宋_GB2312" w:hAnsi="楷体" w:eastAsia="仿宋_GB2312" w:cs="仿宋_GB2312"/>
          <w:b/>
          <w:bCs/>
          <w:sz w:val="32"/>
          <w:szCs w:val="32"/>
        </w:rPr>
        <w:t>4.2.3培训方式建议</w:t>
      </w:r>
      <w:r>
        <w:rPr>
          <w:rFonts w:hint="eastAsia" w:ascii="仿宋_GB2312" w:hAnsi="楷体" w:eastAsia="仿宋_GB2312" w:cs="仿宋_GB2312"/>
          <w:sz w:val="32"/>
          <w:szCs w:val="32"/>
        </w:rPr>
        <w:t xml:space="preserve"> </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 多媒体授课+现场示范授课+学员实操 </w:t>
      </w:r>
    </w:p>
    <w:p>
      <w:pPr>
        <w:ind w:firstLine="643" w:firstLineChars="200"/>
        <w:rPr>
          <w:rFonts w:ascii="仿宋_GB2312" w:hAnsi="楷体" w:eastAsia="仿宋_GB2312" w:cs="楷体_GB2312"/>
          <w:b/>
          <w:bCs/>
          <w:sz w:val="32"/>
          <w:szCs w:val="32"/>
        </w:rPr>
      </w:pPr>
      <w:r>
        <w:rPr>
          <w:rFonts w:hint="eastAsia" w:ascii="仿宋_GB2312" w:hAnsi="楷体" w:eastAsia="仿宋_GB2312" w:cs="楷体_GB2312"/>
          <w:b/>
          <w:bCs/>
          <w:sz w:val="32"/>
          <w:szCs w:val="32"/>
        </w:rPr>
        <w:t xml:space="preserve">4.3 </w:t>
      </w:r>
      <w:r>
        <w:rPr>
          <w:rFonts w:hint="eastAsia" w:ascii="宋体" w:hAnsi="宋体" w:eastAsia="宋体" w:cs="宋体"/>
          <w:b/>
          <w:bCs/>
          <w:sz w:val="32"/>
          <w:szCs w:val="32"/>
        </w:rPr>
        <w:t>簕</w:t>
      </w:r>
      <w:r>
        <w:rPr>
          <w:rFonts w:hint="eastAsia" w:ascii="仿宋_GB2312" w:hAnsi="仿宋_GB2312" w:eastAsia="仿宋_GB2312" w:cs="仿宋_GB2312"/>
          <w:b/>
          <w:bCs/>
          <w:sz w:val="32"/>
          <w:szCs w:val="32"/>
        </w:rPr>
        <w:t>菜茶炒青、揉型捻汁、溢香课程</w:t>
      </w:r>
    </w:p>
    <w:p>
      <w:pPr>
        <w:ind w:firstLine="964" w:firstLineChars="300"/>
        <w:rPr>
          <w:rFonts w:ascii="仿宋_GB2312" w:hAnsi="楷体" w:eastAsia="仿宋_GB2312" w:cs="仿宋_GB2312"/>
          <w:b/>
          <w:bCs/>
          <w:sz w:val="32"/>
          <w:szCs w:val="32"/>
        </w:rPr>
      </w:pPr>
      <w:r>
        <w:rPr>
          <w:rFonts w:hint="eastAsia" w:ascii="仿宋_GB2312" w:hAnsi="楷体" w:eastAsia="仿宋_GB2312" w:cs="仿宋_GB2312"/>
          <w:b/>
          <w:bCs/>
          <w:sz w:val="32"/>
          <w:szCs w:val="32"/>
        </w:rPr>
        <w:t xml:space="preserve">4.3.1培训目标 </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通过本单元培训，使培训对象能够掌握：</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1.</w:t>
      </w:r>
      <w:r>
        <w:rPr>
          <w:rFonts w:hint="eastAsia" w:ascii="宋体" w:hAnsi="宋体" w:eastAsia="宋体" w:cs="宋体"/>
          <w:sz w:val="32"/>
          <w:szCs w:val="32"/>
        </w:rPr>
        <w:t>簕</w:t>
      </w:r>
      <w:r>
        <w:rPr>
          <w:rFonts w:hint="eastAsia" w:ascii="仿宋_GB2312" w:hAnsi="仿宋_GB2312" w:eastAsia="仿宋_GB2312" w:cs="仿宋_GB2312"/>
          <w:sz w:val="32"/>
          <w:szCs w:val="32"/>
        </w:rPr>
        <w:t>菜茶炒青（杀青）工艺</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2.簕菜茶揉型捻汁工艺</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3.簕菜茶溢香（焙干）工艺</w:t>
      </w:r>
    </w:p>
    <w:p>
      <w:pPr>
        <w:ind w:firstLine="964" w:firstLineChars="300"/>
        <w:rPr>
          <w:rFonts w:ascii="仿宋_GB2312" w:hAnsi="楷体" w:eastAsia="仿宋_GB2312" w:cs="仿宋_GB2312"/>
          <w:sz w:val="32"/>
          <w:szCs w:val="32"/>
        </w:rPr>
      </w:pPr>
      <w:r>
        <w:rPr>
          <w:rFonts w:hint="eastAsia" w:ascii="仿宋_GB2312" w:hAnsi="楷体" w:eastAsia="仿宋_GB2312" w:cs="仿宋_GB2312"/>
          <w:b/>
          <w:bCs/>
          <w:sz w:val="32"/>
          <w:szCs w:val="32"/>
        </w:rPr>
        <w:t>4.3.2培训内容</w:t>
      </w:r>
      <w:r>
        <w:rPr>
          <w:rFonts w:hint="eastAsia" w:ascii="仿宋_GB2312" w:hAnsi="楷体" w:eastAsia="仿宋_GB2312" w:cs="仿宋_GB2312"/>
          <w:sz w:val="32"/>
          <w:szCs w:val="32"/>
        </w:rPr>
        <w:t xml:space="preserve"> </w:t>
      </w:r>
    </w:p>
    <w:p>
      <w:pPr>
        <w:ind w:firstLine="1285" w:firstLineChars="400"/>
        <w:rPr>
          <w:rFonts w:ascii="仿宋_GB2312" w:hAnsi="楷体" w:eastAsia="仿宋_GB2312" w:cs="仿宋_GB2312"/>
          <w:sz w:val="32"/>
          <w:szCs w:val="32"/>
        </w:rPr>
      </w:pPr>
      <w:r>
        <w:rPr>
          <w:rFonts w:hint="eastAsia" w:ascii="宋体" w:hAnsi="宋体" w:eastAsia="宋体" w:cs="宋体"/>
          <w:b/>
          <w:bCs/>
          <w:sz w:val="32"/>
          <w:szCs w:val="32"/>
        </w:rPr>
        <w:t>簕</w:t>
      </w:r>
      <w:r>
        <w:rPr>
          <w:rFonts w:hint="eastAsia" w:ascii="仿宋_GB2312" w:hAnsi="仿宋_GB2312" w:eastAsia="仿宋_GB2312" w:cs="仿宋_GB2312"/>
          <w:b/>
          <w:bCs/>
          <w:sz w:val="32"/>
          <w:szCs w:val="32"/>
        </w:rPr>
        <w:t>菜茶炒青、揉型捻汁、溢香</w:t>
      </w:r>
      <w:r>
        <w:rPr>
          <w:rFonts w:hint="eastAsia" w:ascii="仿宋_GB2312" w:hAnsi="楷体" w:eastAsia="仿宋_GB2312" w:cs="仿宋_GB2312"/>
          <w:b/>
          <w:bCs/>
          <w:sz w:val="32"/>
          <w:szCs w:val="32"/>
        </w:rPr>
        <w:t>工艺理论和实操</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4.3.2.1理论教学内容 </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1.簕菜茶炒青（杀青）工艺的作用和注意事项</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2.簕菜茶揉型捻汁工艺的作用和注意事项</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3.簕菜茶溢香（焙干）工艺的作用和注意事项</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4.2.2.2技能实训内容 </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1.簕菜茶炒青（杀青）工艺实训</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2.簕菜茶揉型捻汁工艺实训</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3.簕菜茶溢香（焙干）工艺</w:t>
      </w:r>
    </w:p>
    <w:p>
      <w:pPr>
        <w:ind w:firstLine="964" w:firstLineChars="300"/>
        <w:rPr>
          <w:rFonts w:ascii="仿宋_GB2312" w:hAnsi="楷体" w:eastAsia="仿宋_GB2312" w:cs="仿宋_GB2312"/>
          <w:sz w:val="32"/>
          <w:szCs w:val="32"/>
        </w:rPr>
      </w:pPr>
      <w:r>
        <w:rPr>
          <w:rFonts w:hint="eastAsia" w:ascii="仿宋_GB2312" w:hAnsi="楷体" w:eastAsia="仿宋_GB2312" w:cs="仿宋_GB2312"/>
          <w:b/>
          <w:bCs/>
          <w:sz w:val="32"/>
          <w:szCs w:val="32"/>
        </w:rPr>
        <w:t>4.3.3培训方式建议</w:t>
      </w:r>
      <w:r>
        <w:rPr>
          <w:rFonts w:hint="eastAsia" w:ascii="仿宋_GB2312" w:hAnsi="楷体" w:eastAsia="仿宋_GB2312" w:cs="仿宋_GB2312"/>
          <w:sz w:val="32"/>
          <w:szCs w:val="32"/>
        </w:rPr>
        <w:t xml:space="preserve"> </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 多媒体授课+现场示范授课+学员实操</w:t>
      </w:r>
    </w:p>
    <w:p>
      <w:pPr>
        <w:ind w:firstLine="643" w:firstLineChars="200"/>
        <w:rPr>
          <w:rFonts w:ascii="仿宋_GB2312" w:hAnsi="楷体" w:eastAsia="仿宋_GB2312" w:cs="楷体_GB2312"/>
          <w:b/>
          <w:bCs/>
          <w:sz w:val="32"/>
          <w:szCs w:val="32"/>
        </w:rPr>
      </w:pPr>
      <w:r>
        <w:rPr>
          <w:rFonts w:hint="eastAsia" w:ascii="仿宋_GB2312" w:hAnsi="楷体" w:eastAsia="仿宋_GB2312" w:cs="楷体_GB2312"/>
          <w:b/>
          <w:bCs/>
          <w:sz w:val="32"/>
          <w:szCs w:val="32"/>
        </w:rPr>
        <w:t xml:space="preserve">4.4 </w:t>
      </w:r>
      <w:r>
        <w:rPr>
          <w:rFonts w:hint="eastAsia" w:ascii="宋体" w:hAnsi="宋体" w:eastAsia="宋体" w:cs="宋体"/>
          <w:b/>
          <w:bCs/>
          <w:sz w:val="32"/>
          <w:szCs w:val="32"/>
        </w:rPr>
        <w:t>簕</w:t>
      </w:r>
      <w:r>
        <w:rPr>
          <w:rFonts w:hint="eastAsia" w:ascii="仿宋_GB2312" w:hAnsi="仿宋_GB2312" w:eastAsia="仿宋_GB2312" w:cs="仿宋_GB2312"/>
          <w:b/>
          <w:bCs/>
          <w:sz w:val="32"/>
          <w:szCs w:val="32"/>
        </w:rPr>
        <w:t>菜茶簸选、包装课程</w:t>
      </w:r>
    </w:p>
    <w:p>
      <w:pPr>
        <w:ind w:firstLine="964" w:firstLineChars="300"/>
        <w:rPr>
          <w:rFonts w:ascii="仿宋_GB2312" w:hAnsi="楷体" w:eastAsia="仿宋_GB2312" w:cs="仿宋_GB2312"/>
          <w:b/>
          <w:bCs/>
          <w:sz w:val="32"/>
          <w:szCs w:val="32"/>
        </w:rPr>
      </w:pPr>
      <w:r>
        <w:rPr>
          <w:rFonts w:hint="eastAsia" w:ascii="仿宋_GB2312" w:hAnsi="楷体" w:eastAsia="仿宋_GB2312" w:cs="仿宋_GB2312"/>
          <w:b/>
          <w:bCs/>
          <w:sz w:val="32"/>
          <w:szCs w:val="32"/>
        </w:rPr>
        <w:t xml:space="preserve">4.4.1培训目标 </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通过本单元培训，使培训对象能够掌握：</w:t>
      </w:r>
    </w:p>
    <w:p>
      <w:pPr>
        <w:ind w:firstLine="960" w:firstLineChars="300"/>
        <w:rPr>
          <w:rFonts w:ascii="仿宋_GB2312" w:hAnsi="仿宋_GB2312" w:eastAsia="仿宋_GB2312" w:cs="仿宋_GB2312"/>
          <w:sz w:val="32"/>
          <w:szCs w:val="32"/>
        </w:rPr>
      </w:pPr>
      <w:r>
        <w:rPr>
          <w:rFonts w:hint="eastAsia" w:ascii="仿宋_GB2312" w:hAnsi="楷体" w:eastAsia="仿宋_GB2312" w:cs="仿宋_GB2312"/>
          <w:sz w:val="32"/>
          <w:szCs w:val="32"/>
        </w:rPr>
        <w:t>1.</w:t>
      </w:r>
      <w:r>
        <w:rPr>
          <w:rFonts w:hint="eastAsia" w:ascii="宋体" w:hAnsi="宋体" w:eastAsia="宋体" w:cs="宋体"/>
          <w:sz w:val="32"/>
          <w:szCs w:val="32"/>
        </w:rPr>
        <w:t>簕</w:t>
      </w:r>
      <w:r>
        <w:rPr>
          <w:rFonts w:hint="eastAsia" w:ascii="仿宋_GB2312" w:hAnsi="仿宋_GB2312" w:eastAsia="仿宋_GB2312" w:cs="仿宋_GB2312"/>
          <w:sz w:val="32"/>
          <w:szCs w:val="32"/>
        </w:rPr>
        <w:t>菜茶簸选工艺</w:t>
      </w:r>
    </w:p>
    <w:p>
      <w:pPr>
        <w:ind w:firstLine="960" w:firstLineChars="300"/>
        <w:rPr>
          <w:rFonts w:ascii="仿宋_GB2312" w:hAnsi="楷体" w:eastAsia="仿宋_GB2312" w:cs="仿宋_GB2312"/>
          <w:sz w:val="32"/>
          <w:szCs w:val="32"/>
        </w:rPr>
      </w:pPr>
      <w:r>
        <w:rPr>
          <w:rFonts w:hint="eastAsia" w:ascii="仿宋_GB2312" w:hAnsi="仿宋_GB2312" w:eastAsia="仿宋_GB2312" w:cs="仿宋_GB2312"/>
          <w:sz w:val="32"/>
          <w:szCs w:val="32"/>
        </w:rPr>
        <w:t>2.簕菜茶包装工艺</w:t>
      </w:r>
    </w:p>
    <w:p>
      <w:pPr>
        <w:ind w:firstLine="964" w:firstLineChars="300"/>
        <w:rPr>
          <w:rFonts w:ascii="仿宋_GB2312" w:hAnsi="楷体" w:eastAsia="仿宋_GB2312" w:cs="仿宋_GB2312"/>
          <w:sz w:val="32"/>
          <w:szCs w:val="32"/>
        </w:rPr>
      </w:pPr>
      <w:r>
        <w:rPr>
          <w:rFonts w:hint="eastAsia" w:ascii="仿宋_GB2312" w:hAnsi="楷体" w:eastAsia="仿宋_GB2312" w:cs="仿宋_GB2312"/>
          <w:b/>
          <w:bCs/>
          <w:sz w:val="32"/>
          <w:szCs w:val="32"/>
        </w:rPr>
        <w:t>4.4.2培训内容</w:t>
      </w:r>
      <w:r>
        <w:rPr>
          <w:rFonts w:hint="eastAsia" w:ascii="仿宋_GB2312" w:hAnsi="楷体" w:eastAsia="仿宋_GB2312" w:cs="仿宋_GB2312"/>
          <w:sz w:val="32"/>
          <w:szCs w:val="32"/>
        </w:rPr>
        <w:t xml:space="preserve"> </w:t>
      </w:r>
    </w:p>
    <w:p>
      <w:pPr>
        <w:ind w:firstLine="1285" w:firstLineChars="400"/>
        <w:rPr>
          <w:rFonts w:ascii="仿宋_GB2312" w:hAnsi="楷体" w:eastAsia="仿宋_GB2312" w:cs="仿宋_GB2312"/>
          <w:sz w:val="32"/>
          <w:szCs w:val="32"/>
        </w:rPr>
      </w:pPr>
      <w:r>
        <w:rPr>
          <w:rFonts w:hint="eastAsia" w:ascii="宋体" w:hAnsi="宋体" w:eastAsia="宋体" w:cs="宋体"/>
          <w:b/>
          <w:bCs/>
          <w:sz w:val="32"/>
          <w:szCs w:val="32"/>
        </w:rPr>
        <w:t>簕</w:t>
      </w:r>
      <w:r>
        <w:rPr>
          <w:rFonts w:hint="eastAsia" w:ascii="仿宋_GB2312" w:hAnsi="仿宋_GB2312" w:eastAsia="仿宋_GB2312" w:cs="仿宋_GB2312"/>
          <w:b/>
          <w:bCs/>
          <w:sz w:val="32"/>
          <w:szCs w:val="32"/>
        </w:rPr>
        <w:t>菜茶簸选、包装</w:t>
      </w:r>
      <w:r>
        <w:rPr>
          <w:rFonts w:hint="eastAsia" w:ascii="仿宋_GB2312" w:hAnsi="楷体" w:eastAsia="仿宋_GB2312" w:cs="仿宋_GB2312"/>
          <w:b/>
          <w:bCs/>
          <w:sz w:val="32"/>
          <w:szCs w:val="32"/>
        </w:rPr>
        <w:t>工艺理论和实操</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4.4.2.1理论教学内容 </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1.簕菜茶簸选工艺的作用和注意事项</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2.簕菜茶包装工艺的作用和注意事项</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4.4.2.2技能实训内容 </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1.簕菜茶簸选工艺实训</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2.簕菜茶包装工艺实训</w:t>
      </w:r>
    </w:p>
    <w:p>
      <w:pPr>
        <w:ind w:firstLine="964" w:firstLineChars="300"/>
        <w:rPr>
          <w:rFonts w:ascii="仿宋_GB2312" w:hAnsi="楷体" w:eastAsia="仿宋_GB2312" w:cs="仿宋_GB2312"/>
          <w:sz w:val="32"/>
          <w:szCs w:val="32"/>
        </w:rPr>
      </w:pPr>
      <w:r>
        <w:rPr>
          <w:rFonts w:hint="eastAsia" w:ascii="仿宋_GB2312" w:hAnsi="楷体" w:eastAsia="仿宋_GB2312" w:cs="仿宋_GB2312"/>
          <w:b/>
          <w:bCs/>
          <w:sz w:val="32"/>
          <w:szCs w:val="32"/>
        </w:rPr>
        <w:t>4.4.3培训方式建议</w:t>
      </w:r>
      <w:r>
        <w:rPr>
          <w:rFonts w:hint="eastAsia" w:ascii="仿宋_GB2312" w:hAnsi="楷体" w:eastAsia="仿宋_GB2312" w:cs="仿宋_GB2312"/>
          <w:sz w:val="32"/>
          <w:szCs w:val="32"/>
        </w:rPr>
        <w:t xml:space="preserve"> </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多媒体授课+现场示范授课+学员实操</w:t>
      </w:r>
    </w:p>
    <w:p>
      <w:pPr>
        <w:ind w:firstLine="643" w:firstLineChars="200"/>
        <w:rPr>
          <w:rFonts w:ascii="仿宋_GB2312" w:hAnsi="楷体" w:eastAsia="仿宋_GB2312" w:cs="楷体_GB2312"/>
          <w:b/>
          <w:bCs/>
          <w:sz w:val="32"/>
          <w:szCs w:val="32"/>
        </w:rPr>
      </w:pPr>
      <w:r>
        <w:rPr>
          <w:rFonts w:hint="eastAsia" w:ascii="仿宋_GB2312" w:hAnsi="楷体" w:eastAsia="仿宋_GB2312" w:cs="楷体_GB2312"/>
          <w:b/>
          <w:bCs/>
          <w:sz w:val="32"/>
          <w:szCs w:val="32"/>
        </w:rPr>
        <w:t xml:space="preserve">4.5 </w:t>
      </w:r>
      <w:r>
        <w:rPr>
          <w:rFonts w:hint="eastAsia" w:ascii="宋体" w:hAnsi="宋体" w:eastAsia="宋体" w:cs="宋体"/>
          <w:b/>
          <w:bCs/>
          <w:sz w:val="32"/>
          <w:szCs w:val="32"/>
        </w:rPr>
        <w:t>簕</w:t>
      </w:r>
      <w:r>
        <w:rPr>
          <w:rFonts w:hint="eastAsia" w:ascii="仿宋_GB2312" w:hAnsi="仿宋_GB2312" w:eastAsia="仿宋_GB2312" w:cs="仿宋_GB2312"/>
          <w:b/>
          <w:bCs/>
          <w:sz w:val="32"/>
          <w:szCs w:val="32"/>
        </w:rPr>
        <w:t>菜茶评审和冲泡课程</w:t>
      </w:r>
    </w:p>
    <w:p>
      <w:pPr>
        <w:ind w:firstLine="964" w:firstLineChars="300"/>
        <w:rPr>
          <w:rFonts w:ascii="仿宋_GB2312" w:hAnsi="楷体" w:eastAsia="仿宋_GB2312" w:cs="仿宋_GB2312"/>
          <w:b/>
          <w:bCs/>
          <w:sz w:val="32"/>
          <w:szCs w:val="32"/>
        </w:rPr>
      </w:pPr>
      <w:r>
        <w:rPr>
          <w:rFonts w:hint="eastAsia" w:ascii="仿宋_GB2312" w:hAnsi="楷体" w:eastAsia="仿宋_GB2312" w:cs="仿宋_GB2312"/>
          <w:b/>
          <w:bCs/>
          <w:sz w:val="32"/>
          <w:szCs w:val="32"/>
        </w:rPr>
        <w:t xml:space="preserve">4.5.1培训目标 </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通过本单元培训，使培训对象能够掌握：</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1.</w:t>
      </w:r>
      <w:r>
        <w:rPr>
          <w:rFonts w:hint="eastAsia" w:ascii="仿宋_GB2312" w:hAnsi="楷体" w:eastAsia="仿宋_GB2312" w:cs="微软雅黑"/>
          <w:sz w:val="32"/>
          <w:szCs w:val="32"/>
        </w:rPr>
        <w:t>评审</w:t>
      </w:r>
      <w:r>
        <w:rPr>
          <w:rFonts w:hint="eastAsia" w:ascii="宋体" w:hAnsi="宋体" w:eastAsia="宋体" w:cs="宋体"/>
          <w:sz w:val="32"/>
          <w:szCs w:val="32"/>
        </w:rPr>
        <w:t>簕</w:t>
      </w:r>
      <w:r>
        <w:rPr>
          <w:rFonts w:hint="eastAsia" w:ascii="仿宋_GB2312" w:hAnsi="仿宋_GB2312" w:eastAsia="仿宋_GB2312" w:cs="仿宋_GB2312"/>
          <w:sz w:val="32"/>
          <w:szCs w:val="32"/>
        </w:rPr>
        <w:t>菜茶的要求和方法</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2.</w:t>
      </w:r>
      <w:r>
        <w:rPr>
          <w:rFonts w:hint="eastAsia" w:ascii="仿宋_GB2312" w:hAnsi="楷体" w:eastAsia="仿宋_GB2312" w:cs="微软雅黑"/>
          <w:sz w:val="32"/>
          <w:szCs w:val="32"/>
        </w:rPr>
        <w:t>冲泡</w:t>
      </w:r>
      <w:r>
        <w:rPr>
          <w:rFonts w:hint="eastAsia" w:ascii="宋体" w:hAnsi="宋体" w:eastAsia="宋体" w:cs="宋体"/>
          <w:sz w:val="32"/>
          <w:szCs w:val="32"/>
        </w:rPr>
        <w:t>簕</w:t>
      </w:r>
      <w:r>
        <w:rPr>
          <w:rFonts w:hint="eastAsia" w:ascii="仿宋_GB2312" w:hAnsi="仿宋_GB2312" w:eastAsia="仿宋_GB2312" w:cs="仿宋_GB2312"/>
          <w:sz w:val="32"/>
          <w:szCs w:val="32"/>
        </w:rPr>
        <w:t>菜茶</w:t>
      </w:r>
    </w:p>
    <w:p>
      <w:pPr>
        <w:ind w:firstLine="964" w:firstLineChars="300"/>
        <w:rPr>
          <w:rFonts w:ascii="仿宋_GB2312" w:hAnsi="楷体" w:eastAsia="仿宋_GB2312" w:cs="仿宋_GB2312"/>
          <w:sz w:val="32"/>
          <w:szCs w:val="32"/>
        </w:rPr>
      </w:pPr>
      <w:r>
        <w:rPr>
          <w:rFonts w:hint="eastAsia" w:ascii="仿宋_GB2312" w:hAnsi="楷体" w:eastAsia="仿宋_GB2312" w:cs="仿宋_GB2312"/>
          <w:b/>
          <w:bCs/>
          <w:sz w:val="32"/>
          <w:szCs w:val="32"/>
        </w:rPr>
        <w:t>4.5.2培训内容</w:t>
      </w:r>
      <w:r>
        <w:rPr>
          <w:rFonts w:hint="eastAsia" w:ascii="仿宋_GB2312" w:hAnsi="楷体" w:eastAsia="仿宋_GB2312" w:cs="仿宋_GB2312"/>
          <w:sz w:val="32"/>
          <w:szCs w:val="32"/>
        </w:rPr>
        <w:t xml:space="preserve"> </w:t>
      </w:r>
    </w:p>
    <w:p>
      <w:pPr>
        <w:ind w:firstLine="1285" w:firstLineChars="400"/>
        <w:rPr>
          <w:rFonts w:ascii="仿宋_GB2312" w:hAnsi="楷体" w:eastAsia="仿宋_GB2312" w:cs="仿宋_GB2312"/>
          <w:sz w:val="32"/>
          <w:szCs w:val="32"/>
        </w:rPr>
      </w:pPr>
      <w:r>
        <w:rPr>
          <w:rFonts w:hint="eastAsia" w:ascii="宋体" w:hAnsi="宋体" w:eastAsia="宋体" w:cs="宋体"/>
          <w:b/>
          <w:bCs/>
          <w:sz w:val="32"/>
          <w:szCs w:val="32"/>
        </w:rPr>
        <w:t>簕</w:t>
      </w:r>
      <w:r>
        <w:rPr>
          <w:rFonts w:hint="eastAsia" w:ascii="仿宋_GB2312" w:hAnsi="仿宋_GB2312" w:eastAsia="仿宋_GB2312" w:cs="仿宋_GB2312"/>
          <w:b/>
          <w:bCs/>
          <w:sz w:val="32"/>
          <w:szCs w:val="32"/>
        </w:rPr>
        <w:t>菜茶的评审和冲泡</w:t>
      </w:r>
      <w:r>
        <w:rPr>
          <w:rFonts w:hint="eastAsia" w:ascii="仿宋_GB2312" w:hAnsi="楷体" w:eastAsia="仿宋_GB2312" w:cs="仿宋_GB2312"/>
          <w:b/>
          <w:bCs/>
          <w:sz w:val="32"/>
          <w:szCs w:val="32"/>
        </w:rPr>
        <w:t>理论和实操</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4.5.2.1理论教学内容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1.如何评审簕菜茶</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2.簕菜茶冲泡方法和注意事项</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4.5.2.2技能实训内容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1.簕菜茶评审实训</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2.簕菜茶冲泡实训</w:t>
      </w:r>
    </w:p>
    <w:p>
      <w:pPr>
        <w:ind w:firstLine="964" w:firstLineChars="300"/>
        <w:rPr>
          <w:rFonts w:ascii="仿宋_GB2312" w:hAnsi="楷体" w:eastAsia="仿宋_GB2312" w:cs="仿宋_GB2312"/>
          <w:sz w:val="32"/>
          <w:szCs w:val="32"/>
        </w:rPr>
      </w:pPr>
      <w:r>
        <w:rPr>
          <w:rFonts w:hint="eastAsia" w:ascii="仿宋_GB2312" w:hAnsi="楷体" w:eastAsia="仿宋_GB2312" w:cs="仿宋_GB2312"/>
          <w:b/>
          <w:bCs/>
          <w:sz w:val="32"/>
          <w:szCs w:val="32"/>
        </w:rPr>
        <w:t>4.5.3培训方式建议</w:t>
      </w:r>
      <w:r>
        <w:rPr>
          <w:rFonts w:hint="eastAsia" w:ascii="仿宋_GB2312" w:hAnsi="楷体" w:eastAsia="仿宋_GB2312" w:cs="仿宋_GB2312"/>
          <w:sz w:val="32"/>
          <w:szCs w:val="32"/>
        </w:rPr>
        <w:t xml:space="preserve"> </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多媒体授课+现场示范授课+学员实操</w:t>
      </w:r>
    </w:p>
    <w:p>
      <w:pPr>
        <w:ind w:firstLine="643" w:firstLineChars="200"/>
        <w:rPr>
          <w:rFonts w:ascii="仿宋_GB2312" w:hAnsi="楷体" w:eastAsia="仿宋_GB2312" w:cs="楷体_GB2312"/>
          <w:b/>
          <w:bCs/>
          <w:sz w:val="32"/>
          <w:szCs w:val="32"/>
        </w:rPr>
      </w:pPr>
      <w:r>
        <w:rPr>
          <w:rFonts w:hint="eastAsia" w:ascii="仿宋_GB2312" w:hAnsi="楷体" w:eastAsia="仿宋_GB2312" w:cs="楷体_GB2312"/>
          <w:b/>
          <w:bCs/>
          <w:sz w:val="32"/>
          <w:szCs w:val="32"/>
        </w:rPr>
        <w:t xml:space="preserve">4.6 </w:t>
      </w:r>
      <w:r>
        <w:rPr>
          <w:rFonts w:hint="eastAsia" w:ascii="宋体" w:hAnsi="宋体" w:eastAsia="宋体" w:cs="宋体"/>
          <w:b/>
          <w:bCs/>
          <w:sz w:val="32"/>
          <w:szCs w:val="32"/>
        </w:rPr>
        <w:t>簕</w:t>
      </w:r>
      <w:r>
        <w:rPr>
          <w:rFonts w:hint="eastAsia" w:ascii="仿宋_GB2312" w:hAnsi="仿宋_GB2312" w:eastAsia="仿宋_GB2312" w:cs="仿宋_GB2312"/>
          <w:b/>
          <w:bCs/>
          <w:sz w:val="32"/>
          <w:szCs w:val="32"/>
        </w:rPr>
        <w:t>菜茶制作工艺实训和现场答疑课程</w:t>
      </w:r>
    </w:p>
    <w:p>
      <w:pPr>
        <w:ind w:firstLine="964" w:firstLineChars="300"/>
        <w:rPr>
          <w:rFonts w:ascii="仿宋_GB2312" w:hAnsi="楷体" w:eastAsia="仿宋_GB2312" w:cs="仿宋_GB2312"/>
          <w:b/>
          <w:bCs/>
          <w:sz w:val="32"/>
          <w:szCs w:val="32"/>
        </w:rPr>
      </w:pPr>
      <w:r>
        <w:rPr>
          <w:rFonts w:hint="eastAsia" w:ascii="仿宋_GB2312" w:hAnsi="楷体" w:eastAsia="仿宋_GB2312" w:cs="仿宋_GB2312"/>
          <w:b/>
          <w:bCs/>
          <w:sz w:val="32"/>
          <w:szCs w:val="32"/>
        </w:rPr>
        <w:t xml:space="preserve">4.6.1培训目标 </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通过本单元培训，使培训对象能够掌握：</w:t>
      </w:r>
    </w:p>
    <w:p>
      <w:pPr>
        <w:ind w:firstLine="960" w:firstLineChars="300"/>
        <w:rPr>
          <w:rFonts w:ascii="仿宋_GB2312" w:hAnsi="楷体" w:eastAsia="仿宋_GB2312" w:cs="仿宋_GB2312"/>
          <w:sz w:val="32"/>
          <w:szCs w:val="32"/>
        </w:rPr>
      </w:pPr>
      <w:r>
        <w:rPr>
          <w:rFonts w:hint="eastAsia" w:ascii="仿宋_GB2312" w:hAnsi="楷体" w:eastAsia="仿宋_GB2312" w:cs="仿宋_GB2312"/>
          <w:sz w:val="32"/>
          <w:szCs w:val="32"/>
        </w:rPr>
        <w:t>1.</w:t>
      </w:r>
      <w:r>
        <w:rPr>
          <w:rFonts w:hint="eastAsia" w:ascii="宋体" w:hAnsi="宋体" w:eastAsia="宋体" w:cs="宋体"/>
          <w:sz w:val="32"/>
          <w:szCs w:val="32"/>
        </w:rPr>
        <w:t>簕</w:t>
      </w:r>
      <w:r>
        <w:rPr>
          <w:rFonts w:hint="eastAsia" w:ascii="仿宋_GB2312" w:hAnsi="仿宋_GB2312" w:eastAsia="仿宋_GB2312" w:cs="仿宋_GB2312"/>
          <w:sz w:val="32"/>
          <w:szCs w:val="32"/>
        </w:rPr>
        <w:t>菜茶的制作工艺</w:t>
      </w:r>
    </w:p>
    <w:p>
      <w:pPr>
        <w:ind w:firstLine="964" w:firstLineChars="300"/>
        <w:rPr>
          <w:rFonts w:ascii="仿宋_GB2312" w:hAnsi="楷体" w:eastAsia="仿宋_GB2312" w:cs="仿宋_GB2312"/>
          <w:sz w:val="32"/>
          <w:szCs w:val="32"/>
        </w:rPr>
      </w:pPr>
      <w:r>
        <w:rPr>
          <w:rFonts w:hint="eastAsia" w:ascii="仿宋_GB2312" w:hAnsi="楷体" w:eastAsia="仿宋_GB2312" w:cs="仿宋_GB2312"/>
          <w:b/>
          <w:bCs/>
          <w:sz w:val="32"/>
          <w:szCs w:val="32"/>
        </w:rPr>
        <w:t>4.6.2培训内容</w:t>
      </w:r>
      <w:r>
        <w:rPr>
          <w:rFonts w:hint="eastAsia" w:ascii="仿宋_GB2312" w:hAnsi="楷体" w:eastAsia="仿宋_GB2312" w:cs="仿宋_GB2312"/>
          <w:sz w:val="32"/>
          <w:szCs w:val="32"/>
        </w:rPr>
        <w:t xml:space="preserve"> </w:t>
      </w:r>
    </w:p>
    <w:p>
      <w:pPr>
        <w:ind w:firstLine="1285" w:firstLineChars="400"/>
        <w:rPr>
          <w:rFonts w:ascii="仿宋_GB2312" w:hAnsi="楷体" w:eastAsia="仿宋_GB2312" w:cs="仿宋_GB2312"/>
          <w:sz w:val="32"/>
          <w:szCs w:val="32"/>
        </w:rPr>
      </w:pPr>
      <w:r>
        <w:rPr>
          <w:rFonts w:hint="eastAsia" w:ascii="宋体" w:hAnsi="宋体" w:eastAsia="宋体" w:cs="宋体"/>
          <w:b/>
          <w:bCs/>
          <w:sz w:val="32"/>
          <w:szCs w:val="32"/>
        </w:rPr>
        <w:t>簕</w:t>
      </w:r>
      <w:r>
        <w:rPr>
          <w:rFonts w:hint="eastAsia" w:ascii="仿宋_GB2312" w:hAnsi="仿宋_GB2312" w:eastAsia="仿宋_GB2312" w:cs="仿宋_GB2312"/>
          <w:b/>
          <w:bCs/>
          <w:sz w:val="32"/>
          <w:szCs w:val="32"/>
        </w:rPr>
        <w:t>菜茶制作工艺实训和现场答疑</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4.6.2.1理论教学内容 </w:t>
      </w:r>
    </w:p>
    <w:p>
      <w:pPr>
        <w:ind w:firstLine="1280" w:firstLineChars="400"/>
        <w:rPr>
          <w:rFonts w:ascii="仿宋_GB2312" w:hAnsi="楷体" w:eastAsia="仿宋_GB2312" w:cs="微软雅黑"/>
          <w:sz w:val="32"/>
          <w:szCs w:val="32"/>
        </w:rPr>
      </w:pPr>
      <w:r>
        <w:rPr>
          <w:rFonts w:hint="eastAsia" w:ascii="仿宋_GB2312" w:hAnsi="楷体" w:eastAsia="仿宋_GB2312" w:cs="微软雅黑"/>
          <w:sz w:val="32"/>
          <w:szCs w:val="32"/>
        </w:rPr>
        <w:t>1. 现场解答学员在</w:t>
      </w:r>
      <w:r>
        <w:rPr>
          <w:rFonts w:hint="eastAsia" w:ascii="宋体" w:hAnsi="宋体" w:eastAsia="宋体" w:cs="宋体"/>
          <w:sz w:val="32"/>
          <w:szCs w:val="32"/>
        </w:rPr>
        <w:t>簕</w:t>
      </w:r>
      <w:r>
        <w:rPr>
          <w:rFonts w:hint="eastAsia" w:ascii="仿宋_GB2312" w:hAnsi="仿宋_GB2312" w:eastAsia="仿宋_GB2312" w:cs="仿宋_GB2312"/>
          <w:sz w:val="32"/>
          <w:szCs w:val="32"/>
        </w:rPr>
        <w:t>菜茶制作过程中的疑问和存在问题</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 xml:space="preserve">4.6.2.2技能实训内容 </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 簕菜茶制作工艺实训</w:t>
      </w:r>
    </w:p>
    <w:p>
      <w:pPr>
        <w:ind w:firstLine="964" w:firstLineChars="300"/>
        <w:rPr>
          <w:rFonts w:ascii="仿宋_GB2312" w:hAnsi="楷体" w:eastAsia="仿宋_GB2312" w:cs="仿宋_GB2312"/>
          <w:sz w:val="32"/>
          <w:szCs w:val="32"/>
        </w:rPr>
      </w:pPr>
      <w:r>
        <w:rPr>
          <w:rFonts w:hint="eastAsia" w:ascii="仿宋_GB2312" w:hAnsi="楷体" w:eastAsia="仿宋_GB2312" w:cs="仿宋_GB2312"/>
          <w:b/>
          <w:bCs/>
          <w:sz w:val="32"/>
          <w:szCs w:val="32"/>
        </w:rPr>
        <w:t>4.6.3培训方式建议</w:t>
      </w:r>
      <w:r>
        <w:rPr>
          <w:rFonts w:hint="eastAsia" w:ascii="仿宋_GB2312" w:hAnsi="楷体" w:eastAsia="仿宋_GB2312" w:cs="仿宋_GB2312"/>
          <w:sz w:val="32"/>
          <w:szCs w:val="32"/>
        </w:rPr>
        <w:t xml:space="preserve"> </w:t>
      </w:r>
    </w:p>
    <w:p>
      <w:pPr>
        <w:ind w:firstLine="1280" w:firstLineChars="400"/>
        <w:rPr>
          <w:rFonts w:ascii="仿宋_GB2312" w:hAnsi="楷体" w:eastAsia="仿宋_GB2312" w:cs="仿宋_GB2312"/>
          <w:sz w:val="32"/>
          <w:szCs w:val="32"/>
        </w:rPr>
      </w:pPr>
      <w:r>
        <w:rPr>
          <w:rFonts w:hint="eastAsia" w:ascii="仿宋_GB2312" w:hAnsi="楷体" w:eastAsia="仿宋_GB2312" w:cs="仿宋_GB2312"/>
          <w:sz w:val="32"/>
          <w:szCs w:val="32"/>
        </w:rPr>
        <w:t>学员实操+现场答疑</w:t>
      </w:r>
    </w:p>
    <w:p>
      <w:pPr>
        <w:ind w:firstLine="643" w:firstLineChars="200"/>
        <w:rPr>
          <w:rFonts w:ascii="仿宋_GB2312" w:hAnsi="楷体" w:eastAsia="仿宋_GB2312" w:cs="楷体_GB2312"/>
          <w:b/>
          <w:bCs/>
          <w:sz w:val="32"/>
          <w:szCs w:val="32"/>
          <w:highlight w:val="none"/>
        </w:rPr>
      </w:pPr>
      <w:r>
        <w:rPr>
          <w:rFonts w:hint="eastAsia" w:ascii="仿宋_GB2312" w:hAnsi="楷体" w:eastAsia="仿宋_GB2312" w:cs="楷体_GB2312"/>
          <w:b/>
          <w:bCs/>
          <w:sz w:val="32"/>
          <w:szCs w:val="32"/>
          <w:highlight w:val="none"/>
        </w:rPr>
        <w:t xml:space="preserve">4.7 </w:t>
      </w:r>
      <w:r>
        <w:rPr>
          <w:rFonts w:hint="eastAsia" w:ascii="仿宋_GB2312" w:hAnsi="楷体" w:eastAsia="仿宋_GB2312" w:cs="微软雅黑"/>
          <w:b/>
          <w:bCs/>
          <w:sz w:val="32"/>
          <w:szCs w:val="32"/>
          <w:highlight w:val="none"/>
        </w:rPr>
        <w:t>课程考核</w:t>
      </w:r>
    </w:p>
    <w:p>
      <w:pPr>
        <w:ind w:firstLine="964" w:firstLineChars="300"/>
        <w:rPr>
          <w:rFonts w:ascii="仿宋_GB2312" w:hAnsi="楷体" w:eastAsia="仿宋_GB2312" w:cs="仿宋_GB2312"/>
          <w:b/>
          <w:bCs/>
          <w:sz w:val="32"/>
          <w:szCs w:val="32"/>
          <w:highlight w:val="none"/>
        </w:rPr>
      </w:pPr>
      <w:r>
        <w:rPr>
          <w:rFonts w:hint="eastAsia" w:ascii="仿宋_GB2312" w:hAnsi="楷体" w:eastAsia="仿宋_GB2312" w:cs="仿宋_GB2312"/>
          <w:b/>
          <w:bCs/>
          <w:sz w:val="32"/>
          <w:szCs w:val="32"/>
          <w:highlight w:val="none"/>
        </w:rPr>
        <w:t xml:space="preserve">4.7.1培训目标 </w:t>
      </w:r>
    </w:p>
    <w:p>
      <w:pPr>
        <w:ind w:firstLine="960" w:firstLineChars="300"/>
        <w:rPr>
          <w:rFonts w:ascii="仿宋_GB2312" w:hAnsi="楷体" w:eastAsia="仿宋_GB2312" w:cs="仿宋_GB2312"/>
          <w:sz w:val="32"/>
          <w:szCs w:val="32"/>
          <w:highlight w:val="none"/>
        </w:rPr>
      </w:pPr>
      <w:r>
        <w:rPr>
          <w:rFonts w:hint="eastAsia" w:ascii="宋体" w:hAnsi="宋体" w:eastAsia="宋体" w:cs="宋体"/>
          <w:sz w:val="32"/>
          <w:szCs w:val="32"/>
          <w:highlight w:val="none"/>
        </w:rPr>
        <w:t>簕</w:t>
      </w:r>
      <w:r>
        <w:rPr>
          <w:rFonts w:hint="eastAsia" w:ascii="仿宋_GB2312" w:hAnsi="仿宋_GB2312" w:eastAsia="仿宋_GB2312" w:cs="仿宋_GB2312"/>
          <w:sz w:val="32"/>
          <w:szCs w:val="32"/>
          <w:highlight w:val="none"/>
        </w:rPr>
        <w:t>菜茶制作工艺考核</w:t>
      </w:r>
    </w:p>
    <w:p>
      <w:pPr>
        <w:ind w:firstLine="964" w:firstLineChars="300"/>
        <w:rPr>
          <w:rFonts w:ascii="仿宋_GB2312" w:hAnsi="楷体" w:eastAsia="仿宋_GB2312" w:cs="仿宋_GB2312"/>
          <w:sz w:val="32"/>
          <w:szCs w:val="32"/>
          <w:highlight w:val="none"/>
        </w:rPr>
      </w:pPr>
      <w:r>
        <w:rPr>
          <w:rFonts w:hint="eastAsia" w:ascii="仿宋_GB2312" w:hAnsi="楷体" w:eastAsia="仿宋_GB2312" w:cs="仿宋_GB2312"/>
          <w:b/>
          <w:bCs/>
          <w:sz w:val="32"/>
          <w:szCs w:val="32"/>
          <w:highlight w:val="none"/>
        </w:rPr>
        <w:t>4.7.2培训内容</w:t>
      </w:r>
      <w:r>
        <w:rPr>
          <w:rFonts w:hint="eastAsia" w:ascii="仿宋_GB2312" w:hAnsi="楷体" w:eastAsia="仿宋_GB2312" w:cs="仿宋_GB2312"/>
          <w:sz w:val="32"/>
          <w:szCs w:val="32"/>
          <w:highlight w:val="none"/>
        </w:rPr>
        <w:t xml:space="preserve"> </w:t>
      </w:r>
    </w:p>
    <w:p>
      <w:pPr>
        <w:ind w:firstLine="960" w:firstLineChars="300"/>
        <w:rPr>
          <w:rFonts w:ascii="仿宋_GB2312" w:hAnsi="楷体" w:eastAsia="仿宋_GB2312" w:cs="仿宋_GB2312"/>
          <w:sz w:val="32"/>
          <w:szCs w:val="32"/>
          <w:highlight w:val="none"/>
        </w:rPr>
      </w:pPr>
      <w:r>
        <w:rPr>
          <w:rFonts w:hint="eastAsia" w:ascii="宋体" w:hAnsi="宋体" w:eastAsia="宋体" w:cs="宋体"/>
          <w:sz w:val="32"/>
          <w:szCs w:val="32"/>
          <w:highlight w:val="none"/>
        </w:rPr>
        <w:t>簕</w:t>
      </w:r>
      <w:r>
        <w:rPr>
          <w:rFonts w:hint="eastAsia" w:ascii="仿宋_GB2312" w:hAnsi="仿宋_GB2312" w:eastAsia="仿宋_GB2312" w:cs="仿宋_GB2312"/>
          <w:sz w:val="32"/>
          <w:szCs w:val="32"/>
          <w:highlight w:val="none"/>
        </w:rPr>
        <w:t>菜茶制作工艺笔试考核和实操考核</w:t>
      </w:r>
    </w:p>
    <w:p>
      <w:pPr>
        <w:ind w:firstLine="1280" w:firstLineChars="400"/>
        <w:rPr>
          <w:rFonts w:ascii="仿宋_GB2312" w:hAnsi="楷体" w:eastAsia="仿宋_GB2312" w:cs="仿宋_GB2312"/>
          <w:sz w:val="32"/>
          <w:szCs w:val="32"/>
          <w:highlight w:val="none"/>
        </w:rPr>
      </w:pPr>
      <w:r>
        <w:rPr>
          <w:rFonts w:hint="eastAsia" w:ascii="仿宋_GB2312" w:hAnsi="楷体" w:eastAsia="仿宋_GB2312" w:cs="仿宋_GB2312"/>
          <w:sz w:val="32"/>
          <w:szCs w:val="32"/>
          <w:highlight w:val="none"/>
        </w:rPr>
        <w:t xml:space="preserve">4.7.2.1理论教学内容 </w:t>
      </w:r>
    </w:p>
    <w:p>
      <w:pPr>
        <w:ind w:firstLine="640" w:firstLineChars="200"/>
        <w:rPr>
          <w:rFonts w:ascii="仿宋_GB2312" w:hAnsi="楷体" w:eastAsia="仿宋_GB2312" w:cs="仿宋_GB2312"/>
          <w:sz w:val="32"/>
          <w:szCs w:val="32"/>
          <w:highlight w:val="none"/>
        </w:rPr>
      </w:pPr>
      <w:r>
        <w:rPr>
          <w:rFonts w:hint="eastAsia" w:ascii="仿宋_GB2312" w:hAnsi="楷体" w:eastAsia="仿宋_GB2312" w:cs="仿宋_GB2312"/>
          <w:sz w:val="32"/>
          <w:szCs w:val="32"/>
          <w:highlight w:val="none"/>
        </w:rPr>
        <w:t>1. 理论知识考核采取书面闭卷形式（以授课内容为主要范围）</w:t>
      </w:r>
    </w:p>
    <w:p>
      <w:pPr>
        <w:ind w:firstLine="1280" w:firstLineChars="400"/>
        <w:rPr>
          <w:rFonts w:ascii="仿宋_GB2312" w:hAnsi="楷体" w:eastAsia="仿宋_GB2312" w:cs="仿宋_GB2312"/>
          <w:sz w:val="32"/>
          <w:szCs w:val="32"/>
          <w:highlight w:val="none"/>
        </w:rPr>
      </w:pPr>
      <w:r>
        <w:rPr>
          <w:rFonts w:hint="eastAsia" w:ascii="仿宋_GB2312" w:hAnsi="楷体" w:eastAsia="仿宋_GB2312" w:cs="仿宋_GB2312"/>
          <w:sz w:val="32"/>
          <w:szCs w:val="32"/>
          <w:highlight w:val="none"/>
        </w:rPr>
        <w:t xml:space="preserve">4.7.2.2技能实训内容 </w:t>
      </w:r>
    </w:p>
    <w:p>
      <w:pPr>
        <w:ind w:firstLine="640" w:firstLineChars="200"/>
        <w:rPr>
          <w:rFonts w:ascii="仿宋_GB2312" w:hAnsi="楷体" w:eastAsia="仿宋_GB2312" w:cs="仿宋_GB2312"/>
          <w:sz w:val="32"/>
          <w:szCs w:val="32"/>
          <w:highlight w:val="none"/>
        </w:rPr>
      </w:pPr>
      <w:r>
        <w:rPr>
          <w:rFonts w:hint="eastAsia" w:ascii="仿宋_GB2312" w:hAnsi="楷体" w:eastAsia="仿宋_GB2312" w:cs="仿宋_GB2312"/>
          <w:sz w:val="32"/>
          <w:szCs w:val="32"/>
          <w:highlight w:val="none"/>
        </w:rPr>
        <w:t>实际操作技能考核采取问答与现场操作相结合的形式进行。</w:t>
      </w:r>
    </w:p>
    <w:p>
      <w:pPr>
        <w:ind w:firstLine="1285" w:firstLineChars="400"/>
        <w:rPr>
          <w:rFonts w:ascii="仿宋_GB2312" w:hAnsi="楷体" w:eastAsia="仿宋_GB2312" w:cs="微软雅黑"/>
          <w:b/>
          <w:bCs/>
          <w:sz w:val="32"/>
          <w:szCs w:val="32"/>
          <w:highlight w:val="none"/>
        </w:rPr>
      </w:pPr>
      <w:r>
        <w:rPr>
          <w:rFonts w:hint="eastAsia" w:ascii="仿宋_GB2312" w:hAnsi="楷体" w:eastAsia="仿宋_GB2312" w:cs="微软雅黑"/>
          <w:b/>
          <w:bCs/>
          <w:sz w:val="32"/>
          <w:szCs w:val="32"/>
          <w:highlight w:val="none"/>
        </w:rPr>
        <w:t xml:space="preserve">1. </w:t>
      </w:r>
      <w:r>
        <w:rPr>
          <w:rFonts w:hint="eastAsia" w:ascii="宋体" w:hAnsi="宋体" w:eastAsia="宋体" w:cs="宋体"/>
          <w:b/>
          <w:bCs/>
          <w:sz w:val="32"/>
          <w:szCs w:val="32"/>
          <w:highlight w:val="none"/>
        </w:rPr>
        <w:t>簕</w:t>
      </w:r>
      <w:r>
        <w:rPr>
          <w:rFonts w:hint="eastAsia" w:ascii="仿宋_GB2312" w:hAnsi="仿宋_GB2312" w:eastAsia="仿宋_GB2312" w:cs="仿宋_GB2312"/>
          <w:b/>
          <w:bCs/>
          <w:sz w:val="32"/>
          <w:szCs w:val="32"/>
          <w:highlight w:val="none"/>
        </w:rPr>
        <w:t>菜茶制作工艺实训</w:t>
      </w:r>
    </w:p>
    <w:p>
      <w:pPr>
        <w:ind w:firstLine="964" w:firstLineChars="300"/>
        <w:rPr>
          <w:rFonts w:ascii="仿宋_GB2312" w:hAnsi="楷体" w:eastAsia="仿宋_GB2312" w:cs="仿宋_GB2312"/>
          <w:sz w:val="32"/>
          <w:szCs w:val="32"/>
          <w:highlight w:val="none"/>
        </w:rPr>
      </w:pPr>
      <w:r>
        <w:rPr>
          <w:rFonts w:hint="eastAsia" w:ascii="仿宋_GB2312" w:hAnsi="楷体" w:eastAsia="仿宋_GB2312" w:cs="仿宋_GB2312"/>
          <w:b/>
          <w:bCs/>
          <w:sz w:val="32"/>
          <w:szCs w:val="32"/>
          <w:highlight w:val="none"/>
        </w:rPr>
        <w:t>4.7.3培训方式建议</w:t>
      </w:r>
      <w:r>
        <w:rPr>
          <w:rFonts w:hint="eastAsia" w:ascii="仿宋_GB2312" w:hAnsi="楷体" w:eastAsia="仿宋_GB2312" w:cs="仿宋_GB2312"/>
          <w:sz w:val="32"/>
          <w:szCs w:val="32"/>
          <w:highlight w:val="none"/>
        </w:rPr>
        <w:t xml:space="preserve"> </w:t>
      </w:r>
      <w:bookmarkStart w:id="0" w:name="_GoBack"/>
      <w:bookmarkEnd w:id="0"/>
    </w:p>
    <w:p>
      <w:pPr>
        <w:ind w:firstLine="640" w:firstLineChars="200"/>
        <w:rPr>
          <w:rFonts w:ascii="仿宋_GB2312" w:hAnsi="楷体" w:eastAsia="仿宋_GB2312" w:cs="仿宋_GB2312"/>
          <w:sz w:val="32"/>
          <w:szCs w:val="32"/>
          <w:highlight w:val="none"/>
        </w:rPr>
      </w:pPr>
      <w:r>
        <w:rPr>
          <w:rFonts w:hint="eastAsia" w:ascii="仿宋_GB2312" w:hAnsi="楷体" w:eastAsia="仿宋_GB2312" w:cs="仿宋_GB2312"/>
          <w:sz w:val="32"/>
          <w:szCs w:val="32"/>
          <w:highlight w:val="none"/>
        </w:rPr>
        <w:t>实操考核内容：实际操作技能考核采取问答与现场操作相结合的形式进行。</w:t>
      </w:r>
    </w:p>
    <w:p>
      <w:pPr>
        <w:ind w:firstLine="640" w:firstLineChars="200"/>
        <w:rPr>
          <w:rFonts w:ascii="仿宋_GB2312" w:hAnsi="黑体" w:eastAsia="仿宋_GB2312" w:cs="黑体"/>
          <w:sz w:val="32"/>
          <w:szCs w:val="32"/>
        </w:rPr>
      </w:pPr>
      <w:r>
        <w:rPr>
          <w:rFonts w:hint="eastAsia" w:ascii="黑体" w:hAnsi="黑体" w:eastAsia="黑体" w:cs="黑体"/>
          <w:sz w:val="32"/>
          <w:szCs w:val="32"/>
        </w:rPr>
        <w:t>五、推荐教材</w:t>
      </w:r>
      <w:r>
        <w:rPr>
          <w:rFonts w:hint="eastAsia" w:ascii="仿宋_GB2312" w:hAnsi="黑体" w:eastAsia="仿宋_GB2312" w:cs="黑体"/>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1.《制茶学》， 安徽农学院编， 第三版（全书所有章节）</w:t>
      </w:r>
    </w:p>
    <w:p>
      <w:pPr>
        <w:ind w:firstLine="640" w:firstLineChars="200"/>
        <w:rPr>
          <w:rFonts w:ascii="仿宋_GB2312" w:hAnsi="仿宋" w:eastAsia="仿宋_GB2312"/>
          <w:sz w:val="32"/>
          <w:szCs w:val="32"/>
        </w:rPr>
      </w:pPr>
    </w:p>
    <w:sectPr>
      <w:footerReference r:id="rId3" w:type="default"/>
      <w:pgSz w:w="11906" w:h="16838"/>
      <w:pgMar w:top="2098" w:right="1474" w:bottom="1985"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8EA"/>
    <w:rsid w:val="000269A8"/>
    <w:rsid w:val="00027FD2"/>
    <w:rsid w:val="00034D86"/>
    <w:rsid w:val="00040CD8"/>
    <w:rsid w:val="00047CF7"/>
    <w:rsid w:val="00055CDF"/>
    <w:rsid w:val="00063B00"/>
    <w:rsid w:val="000C148B"/>
    <w:rsid w:val="000C30F1"/>
    <w:rsid w:val="000D5C11"/>
    <w:rsid w:val="000E4564"/>
    <w:rsid w:val="001142BD"/>
    <w:rsid w:val="0011681B"/>
    <w:rsid w:val="0012492D"/>
    <w:rsid w:val="00143D54"/>
    <w:rsid w:val="00172A27"/>
    <w:rsid w:val="00180E56"/>
    <w:rsid w:val="0018183B"/>
    <w:rsid w:val="00183E4C"/>
    <w:rsid w:val="00184832"/>
    <w:rsid w:val="001C0A89"/>
    <w:rsid w:val="001C40DD"/>
    <w:rsid w:val="001C77BA"/>
    <w:rsid w:val="001D6570"/>
    <w:rsid w:val="001F33C5"/>
    <w:rsid w:val="001F3865"/>
    <w:rsid w:val="0020370B"/>
    <w:rsid w:val="002522D0"/>
    <w:rsid w:val="002631FA"/>
    <w:rsid w:val="00270518"/>
    <w:rsid w:val="002C79AB"/>
    <w:rsid w:val="002D7F51"/>
    <w:rsid w:val="0030616D"/>
    <w:rsid w:val="00316523"/>
    <w:rsid w:val="00323600"/>
    <w:rsid w:val="003320F3"/>
    <w:rsid w:val="00346ACD"/>
    <w:rsid w:val="003473A7"/>
    <w:rsid w:val="003539B8"/>
    <w:rsid w:val="003701C8"/>
    <w:rsid w:val="00373ADC"/>
    <w:rsid w:val="00396B32"/>
    <w:rsid w:val="003A5CF9"/>
    <w:rsid w:val="003C7A9A"/>
    <w:rsid w:val="003D7D6E"/>
    <w:rsid w:val="003E6EB7"/>
    <w:rsid w:val="00423BC7"/>
    <w:rsid w:val="0042460D"/>
    <w:rsid w:val="004249B5"/>
    <w:rsid w:val="004311BC"/>
    <w:rsid w:val="004369A3"/>
    <w:rsid w:val="00456BAA"/>
    <w:rsid w:val="004618DF"/>
    <w:rsid w:val="00484A1F"/>
    <w:rsid w:val="0049353F"/>
    <w:rsid w:val="00495379"/>
    <w:rsid w:val="004E335D"/>
    <w:rsid w:val="004E61BB"/>
    <w:rsid w:val="0050584C"/>
    <w:rsid w:val="00527051"/>
    <w:rsid w:val="00531BA2"/>
    <w:rsid w:val="005321C6"/>
    <w:rsid w:val="005713B5"/>
    <w:rsid w:val="005727D8"/>
    <w:rsid w:val="00582152"/>
    <w:rsid w:val="005B7610"/>
    <w:rsid w:val="005D4BD7"/>
    <w:rsid w:val="005E5537"/>
    <w:rsid w:val="00616CB8"/>
    <w:rsid w:val="006414AC"/>
    <w:rsid w:val="00654F93"/>
    <w:rsid w:val="0068537A"/>
    <w:rsid w:val="00691020"/>
    <w:rsid w:val="006A092A"/>
    <w:rsid w:val="006A6E6C"/>
    <w:rsid w:val="006B4CBF"/>
    <w:rsid w:val="006C3052"/>
    <w:rsid w:val="006F2E31"/>
    <w:rsid w:val="006F6D9E"/>
    <w:rsid w:val="007009CA"/>
    <w:rsid w:val="0070648D"/>
    <w:rsid w:val="00727182"/>
    <w:rsid w:val="00731260"/>
    <w:rsid w:val="007414A5"/>
    <w:rsid w:val="007707F5"/>
    <w:rsid w:val="00794952"/>
    <w:rsid w:val="0079582C"/>
    <w:rsid w:val="00800FE4"/>
    <w:rsid w:val="00804B33"/>
    <w:rsid w:val="00807B54"/>
    <w:rsid w:val="00843113"/>
    <w:rsid w:val="00854C00"/>
    <w:rsid w:val="00893D89"/>
    <w:rsid w:val="008D7734"/>
    <w:rsid w:val="008E4159"/>
    <w:rsid w:val="008F0060"/>
    <w:rsid w:val="008F42FF"/>
    <w:rsid w:val="00900057"/>
    <w:rsid w:val="00901F7F"/>
    <w:rsid w:val="009032B5"/>
    <w:rsid w:val="00926F8F"/>
    <w:rsid w:val="009D0CF6"/>
    <w:rsid w:val="009D501D"/>
    <w:rsid w:val="009D671B"/>
    <w:rsid w:val="009E0270"/>
    <w:rsid w:val="00A106E3"/>
    <w:rsid w:val="00A16784"/>
    <w:rsid w:val="00A465BB"/>
    <w:rsid w:val="00A50BC7"/>
    <w:rsid w:val="00A6063C"/>
    <w:rsid w:val="00A86B9A"/>
    <w:rsid w:val="00A97954"/>
    <w:rsid w:val="00AE72F8"/>
    <w:rsid w:val="00AF029F"/>
    <w:rsid w:val="00B01C7D"/>
    <w:rsid w:val="00B11705"/>
    <w:rsid w:val="00B641DD"/>
    <w:rsid w:val="00B71C36"/>
    <w:rsid w:val="00B919ED"/>
    <w:rsid w:val="00BC1AF7"/>
    <w:rsid w:val="00BC3300"/>
    <w:rsid w:val="00C33E38"/>
    <w:rsid w:val="00C444AC"/>
    <w:rsid w:val="00C46CE1"/>
    <w:rsid w:val="00C876C6"/>
    <w:rsid w:val="00C942AE"/>
    <w:rsid w:val="00CA3D9F"/>
    <w:rsid w:val="00CB436A"/>
    <w:rsid w:val="00CF3A4D"/>
    <w:rsid w:val="00D125FC"/>
    <w:rsid w:val="00D358CC"/>
    <w:rsid w:val="00D52990"/>
    <w:rsid w:val="00D53833"/>
    <w:rsid w:val="00D605DC"/>
    <w:rsid w:val="00D87EE5"/>
    <w:rsid w:val="00DA4CAC"/>
    <w:rsid w:val="00DB48BC"/>
    <w:rsid w:val="00DB4E2D"/>
    <w:rsid w:val="00DE10AC"/>
    <w:rsid w:val="00DE5E7C"/>
    <w:rsid w:val="00DF0178"/>
    <w:rsid w:val="00DF6E0C"/>
    <w:rsid w:val="00E127E1"/>
    <w:rsid w:val="00E47348"/>
    <w:rsid w:val="00E66D02"/>
    <w:rsid w:val="00E926F5"/>
    <w:rsid w:val="00E97A54"/>
    <w:rsid w:val="00EA5170"/>
    <w:rsid w:val="00EE2834"/>
    <w:rsid w:val="00EE6D35"/>
    <w:rsid w:val="00EF371A"/>
    <w:rsid w:val="00EF6F39"/>
    <w:rsid w:val="00F25BD6"/>
    <w:rsid w:val="00F43460"/>
    <w:rsid w:val="00F61EA6"/>
    <w:rsid w:val="00F677B2"/>
    <w:rsid w:val="00F96C8A"/>
    <w:rsid w:val="00FB3BC8"/>
    <w:rsid w:val="00FB4FEE"/>
    <w:rsid w:val="00FC2C45"/>
    <w:rsid w:val="00FD1442"/>
    <w:rsid w:val="00FF76ED"/>
    <w:rsid w:val="01B74A41"/>
    <w:rsid w:val="01C14D1C"/>
    <w:rsid w:val="033D0E15"/>
    <w:rsid w:val="038E41DC"/>
    <w:rsid w:val="03D41EED"/>
    <w:rsid w:val="078D4C9A"/>
    <w:rsid w:val="07C91F51"/>
    <w:rsid w:val="0879161D"/>
    <w:rsid w:val="0912456B"/>
    <w:rsid w:val="094B2427"/>
    <w:rsid w:val="09774DA1"/>
    <w:rsid w:val="09AB71CA"/>
    <w:rsid w:val="09BB1019"/>
    <w:rsid w:val="09BB748B"/>
    <w:rsid w:val="0C866F8B"/>
    <w:rsid w:val="0D1C40E9"/>
    <w:rsid w:val="0D597F39"/>
    <w:rsid w:val="0E207178"/>
    <w:rsid w:val="0E2303E2"/>
    <w:rsid w:val="0ECD065C"/>
    <w:rsid w:val="0EED37BB"/>
    <w:rsid w:val="108C1248"/>
    <w:rsid w:val="1143642A"/>
    <w:rsid w:val="13032C20"/>
    <w:rsid w:val="13150595"/>
    <w:rsid w:val="134F0F31"/>
    <w:rsid w:val="13836DC8"/>
    <w:rsid w:val="14AB0B7A"/>
    <w:rsid w:val="15904A68"/>
    <w:rsid w:val="16135A13"/>
    <w:rsid w:val="16BC07C4"/>
    <w:rsid w:val="170912A3"/>
    <w:rsid w:val="181162A3"/>
    <w:rsid w:val="1820033D"/>
    <w:rsid w:val="187D767D"/>
    <w:rsid w:val="19F36C43"/>
    <w:rsid w:val="1A356E43"/>
    <w:rsid w:val="1B4A5CE2"/>
    <w:rsid w:val="1B5B5721"/>
    <w:rsid w:val="1B65702E"/>
    <w:rsid w:val="1B9D09AF"/>
    <w:rsid w:val="1C8240BB"/>
    <w:rsid w:val="1D39112F"/>
    <w:rsid w:val="1D432407"/>
    <w:rsid w:val="1D7729B6"/>
    <w:rsid w:val="1D8D66F6"/>
    <w:rsid w:val="1E6830F4"/>
    <w:rsid w:val="21813F7F"/>
    <w:rsid w:val="22BC52DD"/>
    <w:rsid w:val="232B47AA"/>
    <w:rsid w:val="23467790"/>
    <w:rsid w:val="239E2612"/>
    <w:rsid w:val="23CD4E9B"/>
    <w:rsid w:val="245352B4"/>
    <w:rsid w:val="270866A0"/>
    <w:rsid w:val="27B35AAB"/>
    <w:rsid w:val="28BF798A"/>
    <w:rsid w:val="28C56673"/>
    <w:rsid w:val="291E18BA"/>
    <w:rsid w:val="298C2DAA"/>
    <w:rsid w:val="298D0ED1"/>
    <w:rsid w:val="2A5627FD"/>
    <w:rsid w:val="2A691770"/>
    <w:rsid w:val="2A9E2C47"/>
    <w:rsid w:val="2B497473"/>
    <w:rsid w:val="2B9032E6"/>
    <w:rsid w:val="2BB16C8C"/>
    <w:rsid w:val="2CF95EF3"/>
    <w:rsid w:val="2E9514DC"/>
    <w:rsid w:val="2EDC2479"/>
    <w:rsid w:val="31087267"/>
    <w:rsid w:val="316E613E"/>
    <w:rsid w:val="31F57290"/>
    <w:rsid w:val="32284449"/>
    <w:rsid w:val="32C21392"/>
    <w:rsid w:val="32C404CC"/>
    <w:rsid w:val="32DD20EF"/>
    <w:rsid w:val="34163629"/>
    <w:rsid w:val="34A40D5D"/>
    <w:rsid w:val="36626141"/>
    <w:rsid w:val="36A815BB"/>
    <w:rsid w:val="36A950FE"/>
    <w:rsid w:val="37266088"/>
    <w:rsid w:val="37C84F2A"/>
    <w:rsid w:val="37F87943"/>
    <w:rsid w:val="37FA1570"/>
    <w:rsid w:val="3A1F4F4B"/>
    <w:rsid w:val="3B6C1505"/>
    <w:rsid w:val="3BEE655A"/>
    <w:rsid w:val="3CCD200D"/>
    <w:rsid w:val="3CFB0B6C"/>
    <w:rsid w:val="3D4C3E03"/>
    <w:rsid w:val="3DCE20C0"/>
    <w:rsid w:val="3F0A5C4A"/>
    <w:rsid w:val="3FAF1B50"/>
    <w:rsid w:val="40134315"/>
    <w:rsid w:val="40431A43"/>
    <w:rsid w:val="41D563D4"/>
    <w:rsid w:val="421B1192"/>
    <w:rsid w:val="422007DB"/>
    <w:rsid w:val="42573C3F"/>
    <w:rsid w:val="42EE5F04"/>
    <w:rsid w:val="43800213"/>
    <w:rsid w:val="441C680A"/>
    <w:rsid w:val="447E2D69"/>
    <w:rsid w:val="44F32FA0"/>
    <w:rsid w:val="4535226F"/>
    <w:rsid w:val="458C163F"/>
    <w:rsid w:val="45E110D1"/>
    <w:rsid w:val="47611D84"/>
    <w:rsid w:val="484706D9"/>
    <w:rsid w:val="487C2C3A"/>
    <w:rsid w:val="48F70998"/>
    <w:rsid w:val="491C620A"/>
    <w:rsid w:val="49513F78"/>
    <w:rsid w:val="496E314C"/>
    <w:rsid w:val="49CB352E"/>
    <w:rsid w:val="4B4B3988"/>
    <w:rsid w:val="4B95219B"/>
    <w:rsid w:val="4CA93E09"/>
    <w:rsid w:val="4CE82464"/>
    <w:rsid w:val="4D0905CD"/>
    <w:rsid w:val="4EA314E9"/>
    <w:rsid w:val="4FA37927"/>
    <w:rsid w:val="50697EC9"/>
    <w:rsid w:val="50805044"/>
    <w:rsid w:val="516C3D29"/>
    <w:rsid w:val="52AD08EC"/>
    <w:rsid w:val="558D16BB"/>
    <w:rsid w:val="563B2144"/>
    <w:rsid w:val="57F70540"/>
    <w:rsid w:val="58095648"/>
    <w:rsid w:val="580D4459"/>
    <w:rsid w:val="58492675"/>
    <w:rsid w:val="5A5E78CD"/>
    <w:rsid w:val="5B4700B1"/>
    <w:rsid w:val="5B550DBB"/>
    <w:rsid w:val="5B9277C4"/>
    <w:rsid w:val="5BB17082"/>
    <w:rsid w:val="5BFD3144"/>
    <w:rsid w:val="5CB90027"/>
    <w:rsid w:val="5CCE1BAA"/>
    <w:rsid w:val="5CE35E97"/>
    <w:rsid w:val="5F322F1C"/>
    <w:rsid w:val="60C47748"/>
    <w:rsid w:val="61AA722C"/>
    <w:rsid w:val="61E7472F"/>
    <w:rsid w:val="62400627"/>
    <w:rsid w:val="62765BE7"/>
    <w:rsid w:val="62E6520B"/>
    <w:rsid w:val="633F3A9C"/>
    <w:rsid w:val="651641C9"/>
    <w:rsid w:val="65AE2943"/>
    <w:rsid w:val="65FD43DF"/>
    <w:rsid w:val="663E498D"/>
    <w:rsid w:val="666E29D6"/>
    <w:rsid w:val="676271A6"/>
    <w:rsid w:val="67B4300E"/>
    <w:rsid w:val="68BD244E"/>
    <w:rsid w:val="690178B3"/>
    <w:rsid w:val="69C76FAA"/>
    <w:rsid w:val="69DF7FFE"/>
    <w:rsid w:val="6A09583E"/>
    <w:rsid w:val="6C401B2D"/>
    <w:rsid w:val="6D4F2C25"/>
    <w:rsid w:val="6D6A223F"/>
    <w:rsid w:val="6ED511E3"/>
    <w:rsid w:val="6F3377BC"/>
    <w:rsid w:val="725628EF"/>
    <w:rsid w:val="72B9389A"/>
    <w:rsid w:val="73992850"/>
    <w:rsid w:val="750F4FFF"/>
    <w:rsid w:val="755D70EA"/>
    <w:rsid w:val="75917F0B"/>
    <w:rsid w:val="777C064C"/>
    <w:rsid w:val="79540EE0"/>
    <w:rsid w:val="795C37F1"/>
    <w:rsid w:val="79DE0E3A"/>
    <w:rsid w:val="7A3504DB"/>
    <w:rsid w:val="7A834AD7"/>
    <w:rsid w:val="7BA05629"/>
    <w:rsid w:val="7CF17ECE"/>
    <w:rsid w:val="7CFA012E"/>
    <w:rsid w:val="7DA86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ascii="黑体" w:hAnsi="黑体" w:eastAsia="黑体"/>
      <w:bCs/>
      <w:color w:val="000000" w:themeColor="text1"/>
      <w:kern w:val="44"/>
      <w:sz w:val="32"/>
      <w:szCs w:val="44"/>
      <w14:textFill>
        <w14:solidFill>
          <w14:schemeClr w14:val="tx1"/>
        </w14:solidFill>
      </w14:textFill>
    </w:rPr>
  </w:style>
  <w:style w:type="paragraph" w:styleId="3">
    <w:name w:val="heading 2"/>
    <w:basedOn w:val="1"/>
    <w:next w:val="1"/>
    <w:unhideWhenUsed/>
    <w:qFormat/>
    <w:uiPriority w:val="9"/>
    <w:pPr>
      <w:keepNext/>
      <w:keepLines/>
      <w:spacing w:line="560" w:lineRule="exact"/>
      <w:ind w:firstLine="200" w:firstLineChars="200"/>
      <w:outlineLvl w:val="1"/>
    </w:pPr>
    <w:rPr>
      <w:rFonts w:ascii="楷体_GB2312" w:eastAsia="楷体_GB2312" w:hAnsiTheme="majorHAnsi" w:cstheme="majorBidi"/>
      <w:bCs/>
      <w:sz w:val="32"/>
      <w:szCs w:val="32"/>
    </w:rPr>
  </w:style>
  <w:style w:type="paragraph" w:styleId="4">
    <w:name w:val="heading 3"/>
    <w:basedOn w:val="1"/>
    <w:next w:val="1"/>
    <w:unhideWhenUsed/>
    <w:qFormat/>
    <w:uiPriority w:val="9"/>
    <w:pPr>
      <w:keepNext/>
      <w:keepLines/>
      <w:spacing w:line="560" w:lineRule="exact"/>
      <w:ind w:firstLine="200" w:firstLineChars="200"/>
      <w:outlineLvl w:val="2"/>
    </w:pPr>
    <w:rPr>
      <w:rFonts w:ascii="仿宋" w:hAnsi="仿宋" w:eastAsia="仿宋"/>
      <w:bCs/>
      <w:sz w:val="32"/>
      <w:szCs w:val="32"/>
    </w:rPr>
  </w:style>
  <w:style w:type="paragraph" w:styleId="5">
    <w:name w:val="heading 4"/>
    <w:basedOn w:val="1"/>
    <w:next w:val="1"/>
    <w:unhideWhenUsed/>
    <w:qFormat/>
    <w:uiPriority w:val="9"/>
    <w:pPr>
      <w:keepNext/>
      <w:keepLines/>
      <w:spacing w:line="560" w:lineRule="exact"/>
      <w:ind w:firstLine="200" w:firstLineChars="200"/>
      <w:outlineLvl w:val="3"/>
    </w:pPr>
    <w:rPr>
      <w:rFonts w:ascii="仿宋" w:hAnsi="仿宋" w:eastAsia="仿宋" w:cstheme="majorBidi"/>
      <w:bCs/>
      <w:sz w:val="32"/>
      <w:szCs w:val="28"/>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6">
    <w:name w:val="Balloon Text"/>
    <w:basedOn w:val="1"/>
    <w:link w:val="16"/>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semiHidden/>
    <w:unhideWhenUsed/>
    <w:qFormat/>
    <w:uiPriority w:val="99"/>
    <w:rPr>
      <w:rFonts w:hint="eastAsia" w:ascii="宋体" w:hAnsi="宋体" w:eastAsia="宋体" w:cs="宋体"/>
      <w:color w:val="800080"/>
      <w:u w:val="none"/>
    </w:rPr>
  </w:style>
  <w:style w:type="character" w:styleId="13">
    <w:name w:val="Hyperlink"/>
    <w:basedOn w:val="11"/>
    <w:semiHidden/>
    <w:unhideWhenUsed/>
    <w:qFormat/>
    <w:uiPriority w:val="99"/>
    <w:rPr>
      <w:rFonts w:hint="eastAsia" w:ascii="宋体" w:hAnsi="宋体" w:eastAsia="宋体" w:cs="宋体"/>
      <w:color w:val="0000FF"/>
      <w:u w:val="none"/>
    </w:rPr>
  </w:style>
  <w:style w:type="character" w:customStyle="1" w:styleId="14">
    <w:name w:val="页眉 Char"/>
    <w:basedOn w:val="11"/>
    <w:link w:val="8"/>
    <w:qFormat/>
    <w:uiPriority w:val="99"/>
    <w:rPr>
      <w:sz w:val="18"/>
      <w:szCs w:val="18"/>
    </w:rPr>
  </w:style>
  <w:style w:type="character" w:customStyle="1" w:styleId="15">
    <w:name w:val="页脚 Char"/>
    <w:basedOn w:val="11"/>
    <w:link w:val="7"/>
    <w:qFormat/>
    <w:uiPriority w:val="99"/>
    <w:rPr>
      <w:sz w:val="18"/>
      <w:szCs w:val="18"/>
    </w:rPr>
  </w:style>
  <w:style w:type="character" w:customStyle="1" w:styleId="16">
    <w:name w:val="批注框文本 Char"/>
    <w:basedOn w:val="11"/>
    <w:link w:val="6"/>
    <w:semiHidden/>
    <w:qFormat/>
    <w:uiPriority w:val="99"/>
    <w:rPr>
      <w:sz w:val="18"/>
      <w:szCs w:val="18"/>
    </w:rPr>
  </w:style>
  <w:style w:type="character" w:customStyle="1" w:styleId="17">
    <w:name w:val="validate-error"/>
    <w:basedOn w:val="11"/>
    <w:qFormat/>
    <w:uiPriority w:val="0"/>
    <w:rPr>
      <w:b/>
      <w:color w:val="EA5200"/>
    </w:rPr>
  </w:style>
  <w:style w:type="character" w:customStyle="1" w:styleId="18">
    <w:name w:val="tmpztreemove_arrow"/>
    <w:basedOn w:val="11"/>
    <w:qFormat/>
    <w:uiPriority w:val="0"/>
  </w:style>
  <w:style w:type="character" w:customStyle="1" w:styleId="19">
    <w:name w:val="button"/>
    <w:basedOn w:val="1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DC6918-E5E0-47C9-BC0F-FD4CC6A13FED}">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10</Pages>
  <Words>457</Words>
  <Characters>2606</Characters>
  <Lines>21</Lines>
  <Paragraphs>6</Paragraphs>
  <TotalTime>26</TotalTime>
  <ScaleCrop>false</ScaleCrop>
  <LinksUpToDate>false</LinksUpToDate>
  <CharactersWithSpaces>3057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2020-04-14T07:10:00Z</dcterms:created>
  <dc:creator>李锦红</dc:creator>
  <cp:lastModifiedBy>叶丽莎</cp:lastModifiedBy>
  <cp:lastPrinted>2020-02-13T08:14:00Z</cp:lastPrinted>
  <dcterms:modified xsi:type="dcterms:W3CDTF">2020-10-10T02:22:27Z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