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hint="eastAsia"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45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w:t>
      </w:r>
      <w:r>
        <w:rPr>
          <w:rFonts w:hint="eastAsia" w:ascii="仿宋_GB2312"/>
          <w:szCs w:val="32"/>
          <w:lang w:eastAsia="zh-CN"/>
        </w:rPr>
        <w:t>司前家电五金厂</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91440705692478928N</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企业住所：</w:t>
      </w:r>
      <w:r>
        <w:rPr>
          <w:rFonts w:hint="eastAsia" w:ascii="仿宋_GB2312"/>
          <w:snapToGrid w:val="0"/>
          <w:spacing w:val="-6"/>
          <w:kern w:val="13"/>
          <w:szCs w:val="32"/>
        </w:rPr>
        <w:t>江门市新会区</w:t>
      </w:r>
      <w:r>
        <w:rPr>
          <w:rFonts w:hint="eastAsia" w:ascii="仿宋_GB2312"/>
          <w:snapToGrid w:val="0"/>
          <w:spacing w:val="-6"/>
          <w:kern w:val="13"/>
          <w:szCs w:val="32"/>
          <w:lang w:eastAsia="zh-CN"/>
        </w:rPr>
        <w:t>司前镇河村工业区（一照多址）</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ascii="仿宋_GB2312"/>
          <w:szCs w:val="32"/>
        </w:rPr>
      </w:pPr>
      <w:r>
        <w:rPr>
          <w:rFonts w:hint="eastAsia" w:ascii="仿宋_GB2312"/>
          <w:szCs w:val="32"/>
        </w:rPr>
        <w:t>投资人：</w:t>
      </w:r>
      <w:r>
        <w:rPr>
          <w:rFonts w:hint="eastAsia" w:ascii="仿宋_GB2312"/>
          <w:szCs w:val="32"/>
          <w:lang w:eastAsia="zh-CN"/>
        </w:rPr>
        <w:t>何柏派</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pPr>
      <w:r>
        <w:rPr>
          <w:rFonts w:hint="eastAsia" w:ascii="仿宋_GB2312"/>
          <w:szCs w:val="32"/>
        </w:rPr>
        <w:t>江门市新会区</w:t>
      </w:r>
      <w:r>
        <w:rPr>
          <w:rFonts w:hint="eastAsia" w:ascii="仿宋_GB2312"/>
          <w:szCs w:val="32"/>
          <w:lang w:eastAsia="zh-CN"/>
        </w:rPr>
        <w:t>司前家电五金厂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szCs w:val="32"/>
        </w:rPr>
      </w:pPr>
      <w:r>
        <w:rPr>
          <w:rFonts w:hint="eastAsia"/>
          <w:szCs w:val="32"/>
        </w:rPr>
        <w:t>2020年</w:t>
      </w:r>
      <w:r>
        <w:rPr>
          <w:rFonts w:hint="eastAsia"/>
          <w:szCs w:val="32"/>
          <w:lang w:val="en-US" w:eastAsia="zh-CN"/>
        </w:rPr>
        <w:t>9</w:t>
      </w:r>
      <w:r>
        <w:rPr>
          <w:rFonts w:hint="eastAsia"/>
          <w:szCs w:val="32"/>
        </w:rPr>
        <w:t>月，我局执法人员对</w:t>
      </w:r>
      <w:r>
        <w:rPr>
          <w:rFonts w:hint="eastAsia" w:ascii="仿宋_GB2312"/>
          <w:szCs w:val="32"/>
        </w:rPr>
        <w:t>江门市新会区</w:t>
      </w:r>
      <w:r>
        <w:rPr>
          <w:rFonts w:hint="eastAsia" w:ascii="仿宋_GB2312"/>
          <w:szCs w:val="32"/>
          <w:lang w:eastAsia="zh-CN"/>
        </w:rPr>
        <w:t>司前家电五金厂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color w:val="000000"/>
          <w:szCs w:val="32"/>
        </w:rPr>
      </w:pPr>
      <w:r>
        <w:rPr>
          <w:rFonts w:hint="eastAsia" w:ascii="仿宋_GB2312"/>
          <w:color w:val="000000"/>
          <w:szCs w:val="32"/>
        </w:rPr>
        <w:t>经采样监测，你厂废水标准排放口排放的水污染物浓度超出</w:t>
      </w:r>
      <w:r>
        <w:rPr>
          <w:rFonts w:hint="eastAsia" w:ascii="仿宋_GB2312"/>
          <w:color w:val="000000"/>
          <w:szCs w:val="32"/>
          <w:lang w:eastAsia="zh-CN"/>
        </w:rPr>
        <w:t>你厂</w:t>
      </w:r>
      <w:r>
        <w:rPr>
          <w:rFonts w:hint="eastAsia" w:ascii="仿宋_GB2312"/>
          <w:color w:val="000000"/>
          <w:szCs w:val="32"/>
        </w:rPr>
        <w:t>国版排污许可证的相关限值要求。其中氨氮浓度为56.8mg/L，超标4.68倍；总氮浓度为72.5mg/L，超标2.625倍。</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w:t>
      </w:r>
      <w:r>
        <w:rPr>
          <w:rFonts w:hint="eastAsia" w:ascii="仿宋_GB2312" w:hAnsi="仿宋"/>
          <w:szCs w:val="32"/>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09030014</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你厂的上述行为违反了《中华人民共和国水污染防治法》第十条的规定，依法应当予以处罚。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的陈述申辩不影响对违法事实的认定和处理，对你</w:t>
      </w:r>
      <w:r>
        <w:rPr>
          <w:rFonts w:hint="eastAsia" w:ascii="仿宋_GB2312" w:hAnsi="宋体"/>
          <w:szCs w:val="32"/>
          <w:lang w:eastAsia="zh-CN"/>
        </w:rPr>
        <w:t>厂</w:t>
      </w:r>
      <w:r>
        <w:rPr>
          <w:rFonts w:hint="eastAsia" w:ascii="仿宋_GB2312" w:hAnsi="宋体"/>
          <w:szCs w:val="32"/>
        </w:rPr>
        <w:t>改正违法行为情节予以考虑。</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28</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37</w:t>
      </w:r>
      <w:r>
        <w:rPr>
          <w:rFonts w:hint="eastAsia" w:ascii="仿宋_GB2312"/>
        </w:rPr>
        <w:t>号）、2020年</w:t>
      </w:r>
      <w:r>
        <w:rPr>
          <w:rFonts w:hint="eastAsia" w:ascii="仿宋_GB2312"/>
          <w:lang w:val="en-US" w:eastAsia="zh-CN"/>
        </w:rPr>
        <w:t>10</w:t>
      </w:r>
      <w:r>
        <w:rPr>
          <w:rFonts w:hint="eastAsia" w:ascii="仿宋_GB2312"/>
        </w:rPr>
        <w:t>月</w:t>
      </w:r>
      <w:r>
        <w:rPr>
          <w:rFonts w:hint="eastAsia" w:ascii="仿宋_GB2312"/>
          <w:lang w:val="en-US" w:eastAsia="zh-CN"/>
        </w:rPr>
        <w:t>10</w:t>
      </w:r>
      <w:r>
        <w:rPr>
          <w:rFonts w:hint="eastAsia" w:ascii="仿宋_GB2312"/>
        </w:rPr>
        <w:t>日送达回执和你</w:t>
      </w:r>
      <w:r>
        <w:rPr>
          <w:rFonts w:hint="eastAsia" w:ascii="仿宋_GB2312"/>
          <w:lang w:eastAsia="zh-CN"/>
        </w:rPr>
        <w:t>厂</w:t>
      </w:r>
      <w:r>
        <w:rPr>
          <w:rFonts w:hint="eastAsia" w:ascii="仿宋_GB2312"/>
        </w:rPr>
        <w:t>《</w:t>
      </w:r>
      <w:r>
        <w:rPr>
          <w:rFonts w:hint="eastAsia" w:ascii="仿宋_GB2312"/>
          <w:lang w:eastAsia="zh-CN"/>
        </w:rPr>
        <w:t>江门市新会区司前家电五金厂环保整改报告</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9</w:t>
      </w:r>
      <w:r>
        <w:rPr>
          <w:rFonts w:hint="eastAsia" w:ascii="仿宋_GB2312"/>
          <w:b/>
        </w:rPr>
        <w:t>月</w:t>
      </w:r>
      <w:r>
        <w:rPr>
          <w:rFonts w:hint="eastAsia" w:ascii="仿宋_GB2312"/>
          <w:b/>
          <w:lang w:val="en-US" w:eastAsia="zh-CN"/>
        </w:rPr>
        <w:t>15</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送达《责令改正违法行为决定书》（江新环改〔2020〕</w:t>
      </w:r>
      <w:r>
        <w:rPr>
          <w:rFonts w:hint="eastAsia" w:ascii="仿宋_GB2312"/>
          <w:b/>
          <w:lang w:val="en-US" w:eastAsia="zh-CN"/>
        </w:rPr>
        <w:t>33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b/>
        </w:rPr>
      </w:pPr>
      <w:r>
        <w:rPr>
          <w:rFonts w:hint="eastAsia" w:ascii="仿宋_GB2312"/>
          <w:b/>
        </w:rPr>
        <w:t>依据上述规定，我局决定对你</w:t>
      </w:r>
      <w:r>
        <w:rPr>
          <w:rFonts w:hint="eastAsia" w:ascii="仿宋_GB2312"/>
          <w:b/>
          <w:lang w:eastAsia="zh-CN"/>
        </w:rPr>
        <w:t>厂</w:t>
      </w:r>
      <w:r>
        <w:rPr>
          <w:rFonts w:hint="eastAsia" w:ascii="仿宋_GB2312"/>
          <w:b/>
        </w:rPr>
        <w:t>处罚款</w:t>
      </w:r>
      <w:r>
        <w:rPr>
          <w:rFonts w:hint="eastAsia" w:ascii="仿宋_GB2312"/>
          <w:b/>
          <w:color w:val="auto"/>
          <w:lang w:val="en-US"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hint="eastAsia"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23</w:t>
      </w:r>
      <w:r>
        <w:rPr>
          <w:rFonts w:hint="eastAsia" w:ascii="仿宋_GB2312" w:hAnsi="宋体"/>
          <w:kern w:val="0"/>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3D40"/>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38A"/>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2E4"/>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39B6D41"/>
    <w:rsid w:val="16A51880"/>
    <w:rsid w:val="17257216"/>
    <w:rsid w:val="172773C4"/>
    <w:rsid w:val="1B182017"/>
    <w:rsid w:val="217114B8"/>
    <w:rsid w:val="29B91A50"/>
    <w:rsid w:val="392813C8"/>
    <w:rsid w:val="57525867"/>
    <w:rsid w:val="5CDE2755"/>
    <w:rsid w:val="5FFE0C04"/>
    <w:rsid w:val="6F3C46C9"/>
    <w:rsid w:val="766C04BC"/>
    <w:rsid w:val="799B10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1357</Characters>
  <Lines>11</Lines>
  <Paragraphs>3</Paragraphs>
  <TotalTime>7</TotalTime>
  <ScaleCrop>false</ScaleCrop>
  <LinksUpToDate>false</LinksUpToDate>
  <CharactersWithSpaces>1591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2020-07-29T00:59:00Z</dcterms:created>
  <dc:creator>Administrator</dc:creator>
  <cp:lastModifiedBy>Administrator</cp:lastModifiedBy>
  <cp:lastPrinted>2020-12-24T01:01:47Z</cp:lastPrinted>
  <dcterms:modified xsi:type="dcterms:W3CDTF">2020-12-24T01:01:50Z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