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A2" w:rsidRPr="00606814" w:rsidRDefault="008D3BA2" w:rsidP="00631C88">
      <w:pPr>
        <w:jc w:val="center"/>
        <w:rPr>
          <w:rFonts w:asciiTheme="majorEastAsia" w:eastAsiaTheme="majorEastAsia" w:hAnsiTheme="majorEastAsia" w:cs="Arial"/>
          <w:b/>
          <w:kern w:val="36"/>
          <w:sz w:val="44"/>
          <w:szCs w:val="44"/>
        </w:rPr>
      </w:pPr>
      <w:r w:rsidRPr="00606814">
        <w:rPr>
          <w:rFonts w:asciiTheme="majorEastAsia" w:eastAsiaTheme="majorEastAsia" w:hAnsiTheme="majorEastAsia" w:cs="Arial" w:hint="eastAsia"/>
          <w:b/>
          <w:kern w:val="36"/>
          <w:sz w:val="44"/>
          <w:szCs w:val="44"/>
        </w:rPr>
        <w:t>关于2020年江门市公益性捐赠税前扣除</w:t>
      </w:r>
    </w:p>
    <w:p w:rsidR="008D3BA2" w:rsidRPr="00606814" w:rsidRDefault="008D3BA2" w:rsidP="00631C88">
      <w:pPr>
        <w:jc w:val="center"/>
        <w:rPr>
          <w:rFonts w:asciiTheme="majorEastAsia" w:eastAsiaTheme="majorEastAsia" w:hAnsiTheme="majorEastAsia" w:cs="Arial"/>
          <w:b/>
          <w:kern w:val="36"/>
          <w:sz w:val="44"/>
          <w:szCs w:val="44"/>
        </w:rPr>
      </w:pPr>
      <w:r w:rsidRPr="00606814">
        <w:rPr>
          <w:rFonts w:asciiTheme="majorEastAsia" w:eastAsiaTheme="majorEastAsia" w:hAnsiTheme="majorEastAsia" w:cs="Arial" w:hint="eastAsia"/>
          <w:b/>
          <w:kern w:val="36"/>
          <w:sz w:val="44"/>
          <w:szCs w:val="44"/>
        </w:rPr>
        <w:t>资格确认名单的公示</w:t>
      </w:r>
    </w:p>
    <w:p w:rsidR="008D3BA2" w:rsidRPr="006113C6" w:rsidRDefault="008D3BA2" w:rsidP="00631C88">
      <w:pPr>
        <w:jc w:val="center"/>
        <w:rPr>
          <w:rFonts w:ascii="仿宋_GB2312" w:eastAsia="仿宋_GB2312" w:hAnsiTheme="minorEastAsia" w:cs="Arial"/>
          <w:b/>
          <w:kern w:val="36"/>
          <w:sz w:val="32"/>
          <w:szCs w:val="32"/>
        </w:rPr>
      </w:pPr>
    </w:p>
    <w:p w:rsidR="008D3BA2" w:rsidRPr="00606814" w:rsidRDefault="00CC740E" w:rsidP="00CC740E">
      <w:pPr>
        <w:widowControl/>
        <w:spacing w:after="225"/>
        <w:ind w:leftChars="21" w:left="44" w:right="45" w:firstLineChars="200" w:firstLine="640"/>
        <w:jc w:val="left"/>
        <w:rPr>
          <w:rFonts w:ascii="仿宋_GB2312" w:eastAsia="仿宋_GB2312" w:hAnsiTheme="minorEastAsia" w:cs="Arial"/>
          <w:color w:val="000000" w:themeColor="text1"/>
          <w:kern w:val="0"/>
          <w:sz w:val="32"/>
          <w:szCs w:val="32"/>
        </w:rPr>
      </w:pPr>
      <w:r w:rsidRPr="00DC667A">
        <w:rPr>
          <w:rFonts w:ascii="仿宋_GB2312" w:eastAsia="仿宋_GB2312" w:cs="宋体" w:hint="eastAsia"/>
          <w:color w:val="000000" w:themeColor="text1"/>
          <w:kern w:val="0"/>
          <w:sz w:val="32"/>
          <w:szCs w:val="32"/>
          <w:lang w:val="zh-CN"/>
        </w:rPr>
        <w:t>根据《中华人民共和国企业所得税法》及《中华人民共和国企业所得税法实施条例》有关规定，按照</w:t>
      </w:r>
      <w:r w:rsidR="008D3BA2" w:rsidRPr="00A74BB8">
        <w:rPr>
          <w:rFonts w:ascii="仿宋_GB2312" w:eastAsia="仿宋_GB2312" w:cs="宋体" w:hint="eastAsia"/>
          <w:color w:val="000000" w:themeColor="text1"/>
          <w:kern w:val="0"/>
          <w:sz w:val="32"/>
          <w:szCs w:val="32"/>
          <w:lang w:val="zh-CN"/>
        </w:rPr>
        <w:t xml:space="preserve">《财政部 税务总局 民政部关于公益性捐赠税前扣除有关事项的公告》（2020年第27号）、《财政部 税务总局 </w:t>
      </w:r>
      <w:r w:rsidR="008D3BA2" w:rsidRPr="00CC740E">
        <w:rPr>
          <w:rFonts w:ascii="仿宋_GB2312" w:eastAsia="仿宋_GB2312" w:cs="宋体" w:hint="eastAsia"/>
          <w:color w:val="000000" w:themeColor="text1"/>
          <w:kern w:val="0"/>
          <w:sz w:val="32"/>
          <w:szCs w:val="32"/>
          <w:lang w:val="zh-CN"/>
        </w:rPr>
        <w:t>民政部关于公益性捐赠</w:t>
      </w:r>
      <w:r w:rsidR="008D3BA2" w:rsidRPr="00606814">
        <w:rPr>
          <w:rFonts w:ascii="仿宋_GB2312" w:eastAsia="仿宋_GB2312" w:cs="宋体" w:hint="eastAsia"/>
          <w:color w:val="000000" w:themeColor="text1"/>
          <w:kern w:val="0"/>
          <w:sz w:val="32"/>
          <w:szCs w:val="32"/>
          <w:lang w:val="zh-CN"/>
        </w:rPr>
        <w:t>税前扣除资格确认有关衔接事项的公告》（2021年第3号）、《</w:t>
      </w:r>
      <w:r w:rsidR="008D3BA2" w:rsidRPr="00DC667A">
        <w:rPr>
          <w:rFonts w:ascii="仿宋_GB2312" w:eastAsia="仿宋_GB2312" w:cs="宋体" w:hint="eastAsia"/>
          <w:color w:val="000000" w:themeColor="text1"/>
          <w:kern w:val="0"/>
          <w:sz w:val="32"/>
          <w:szCs w:val="32"/>
          <w:lang w:val="zh-CN"/>
        </w:rPr>
        <w:t>广东省财政厅 国家税务总局广东省税务局 广东省民政厅关于公益性</w:t>
      </w:r>
      <w:r w:rsidR="008D3BA2" w:rsidRPr="00606814">
        <w:rPr>
          <w:rFonts w:ascii="仿宋_GB2312" w:eastAsia="仿宋_GB2312" w:hint="eastAsia"/>
          <w:color w:val="000000" w:themeColor="text1"/>
          <w:sz w:val="32"/>
          <w:szCs w:val="32"/>
        </w:rPr>
        <w:t>捐赠税前扣除资格确认工作有关事项的通知</w:t>
      </w:r>
      <w:r w:rsidR="008D3BA2" w:rsidRPr="00606814">
        <w:rPr>
          <w:rFonts w:ascii="仿宋_GB2312" w:eastAsia="仿宋_GB2312" w:cs="宋体" w:hint="eastAsia"/>
          <w:color w:val="000000" w:themeColor="text1"/>
          <w:kern w:val="0"/>
          <w:sz w:val="32"/>
          <w:szCs w:val="32"/>
          <w:lang w:val="zh-CN"/>
        </w:rPr>
        <w:t>》（</w:t>
      </w:r>
      <w:r w:rsidR="008D3BA2" w:rsidRPr="00606814">
        <w:rPr>
          <w:rFonts w:ascii="仿宋_GB2312" w:eastAsia="仿宋_GB2312" w:hint="eastAsia"/>
          <w:color w:val="000000" w:themeColor="text1"/>
          <w:sz w:val="32"/>
          <w:szCs w:val="32"/>
        </w:rPr>
        <w:t>粤财税函〔2021〕1号</w:t>
      </w:r>
      <w:r w:rsidR="008B4FC2">
        <w:rPr>
          <w:rFonts w:ascii="仿宋_GB2312" w:eastAsia="仿宋_GB2312" w:hint="eastAsia"/>
          <w:color w:val="000000" w:themeColor="text1"/>
          <w:sz w:val="32"/>
          <w:szCs w:val="32"/>
        </w:rPr>
        <w:t>）</w:t>
      </w:r>
      <w:r w:rsidR="002202C3">
        <w:rPr>
          <w:rFonts w:ascii="仿宋_GB2312" w:eastAsia="仿宋_GB2312" w:hint="eastAsia"/>
          <w:color w:val="000000" w:themeColor="text1"/>
          <w:sz w:val="32"/>
          <w:szCs w:val="32"/>
        </w:rPr>
        <w:t>、</w:t>
      </w:r>
      <w:r w:rsidR="008D3BA2" w:rsidRPr="00606814">
        <w:rPr>
          <w:rFonts w:ascii="仿宋_GB2312" w:eastAsia="仿宋_GB2312" w:hint="eastAsia"/>
          <w:color w:val="000000" w:themeColor="text1"/>
          <w:sz w:val="32"/>
          <w:szCs w:val="32"/>
        </w:rPr>
        <w:t>《江门市财政</w:t>
      </w:r>
      <w:r w:rsidR="007F4BC4">
        <w:rPr>
          <w:rFonts w:ascii="仿宋_GB2312" w:eastAsia="仿宋_GB2312" w:hint="eastAsia"/>
          <w:color w:val="000000" w:themeColor="text1"/>
          <w:sz w:val="32"/>
          <w:szCs w:val="32"/>
        </w:rPr>
        <w:t>局</w:t>
      </w:r>
      <w:r w:rsidR="008D3BA2" w:rsidRPr="00606814">
        <w:rPr>
          <w:rFonts w:ascii="仿宋_GB2312" w:eastAsia="仿宋_GB2312" w:hint="eastAsia"/>
          <w:color w:val="000000" w:themeColor="text1"/>
          <w:sz w:val="32"/>
          <w:szCs w:val="32"/>
        </w:rPr>
        <w:t xml:space="preserve"> 国家税务总局江门市税务局 江门市民政局转发关于公益性捐赠税前扣除资格确认工作有关事项的通知》（</w:t>
      </w:r>
      <w:proofErr w:type="gramStart"/>
      <w:r w:rsidR="008D3BA2" w:rsidRPr="00606814">
        <w:rPr>
          <w:rFonts w:ascii="仿宋_GB2312" w:eastAsia="仿宋_GB2312" w:hint="eastAsia"/>
          <w:color w:val="000000" w:themeColor="text1"/>
          <w:sz w:val="32"/>
          <w:szCs w:val="32"/>
        </w:rPr>
        <w:t>江财综函</w:t>
      </w:r>
      <w:proofErr w:type="gramEnd"/>
      <w:r w:rsidR="008D3BA2" w:rsidRPr="00606814">
        <w:rPr>
          <w:rFonts w:ascii="仿宋_GB2312" w:eastAsia="仿宋_GB2312" w:hint="eastAsia"/>
          <w:color w:val="000000" w:themeColor="text1"/>
          <w:sz w:val="32"/>
          <w:szCs w:val="32"/>
        </w:rPr>
        <w:t>〔2021〕9号）有关要求，</w:t>
      </w:r>
      <w:r w:rsidR="008D3BA2" w:rsidRPr="00606814">
        <w:rPr>
          <w:rFonts w:ascii="仿宋_GB2312" w:eastAsia="仿宋_GB2312" w:hAnsiTheme="minorEastAsia" w:cs="Arial" w:hint="eastAsia"/>
          <w:color w:val="000000" w:themeColor="text1"/>
          <w:kern w:val="0"/>
          <w:sz w:val="32"/>
          <w:szCs w:val="32"/>
        </w:rPr>
        <w:t>现将</w:t>
      </w:r>
      <w:proofErr w:type="gramStart"/>
      <w:r w:rsidR="00251643">
        <w:rPr>
          <w:rFonts w:ascii="仿宋_GB2312" w:eastAsia="仿宋_GB2312" w:hAnsiTheme="minorEastAsia" w:cs="Arial" w:hint="eastAsia"/>
          <w:color w:val="000000" w:themeColor="text1"/>
          <w:kern w:val="0"/>
          <w:sz w:val="32"/>
          <w:szCs w:val="32"/>
        </w:rPr>
        <w:t>拟获得</w:t>
      </w:r>
      <w:proofErr w:type="gramEnd"/>
      <w:r w:rsidR="008D3BA2" w:rsidRPr="00606814">
        <w:rPr>
          <w:rFonts w:ascii="仿宋_GB2312" w:eastAsia="仿宋_GB2312" w:hAnsiTheme="minorEastAsia" w:cs="Arial" w:hint="eastAsia"/>
          <w:color w:val="000000" w:themeColor="text1"/>
          <w:kern w:val="0"/>
          <w:sz w:val="32"/>
          <w:szCs w:val="32"/>
        </w:rPr>
        <w:t>2020年江门市公益性捐赠税前扣除资格确认名单予以公示(见附表)。公示期自202</w:t>
      </w:r>
      <w:r w:rsidR="008A0C9A">
        <w:rPr>
          <w:rFonts w:ascii="仿宋_GB2312" w:eastAsia="仿宋_GB2312" w:hAnsiTheme="minorEastAsia" w:cs="Arial" w:hint="eastAsia"/>
          <w:color w:val="000000" w:themeColor="text1"/>
          <w:kern w:val="0"/>
          <w:sz w:val="32"/>
          <w:szCs w:val="32"/>
        </w:rPr>
        <w:t>1</w:t>
      </w:r>
      <w:bookmarkStart w:id="0" w:name="_GoBack"/>
      <w:bookmarkEnd w:id="0"/>
      <w:r w:rsidR="008D3BA2" w:rsidRPr="00606814">
        <w:rPr>
          <w:rFonts w:ascii="仿宋_GB2312" w:eastAsia="仿宋_GB2312" w:hAnsiTheme="minorEastAsia" w:cs="Arial" w:hint="eastAsia"/>
          <w:color w:val="000000" w:themeColor="text1"/>
          <w:kern w:val="0"/>
          <w:sz w:val="32"/>
          <w:szCs w:val="32"/>
        </w:rPr>
        <w:t xml:space="preserve">年5月18日至5月24日(共7日)。对公示内容如有异议，请在公示期向市财政局、市税务局、市民政局反映。以个人名义反映情况的，请提供真实姓名、联系方式和反映事项证明材料等；以单位名义反映情况的，请提供单位真实名称(加盖公章)、联系人、联系方式和反映事项证明材料等。    </w:t>
      </w:r>
    </w:p>
    <w:p w:rsidR="008D3BA2" w:rsidRPr="00606814" w:rsidRDefault="008D3BA2" w:rsidP="00631C88">
      <w:pPr>
        <w:widowControl/>
        <w:spacing w:after="225"/>
        <w:ind w:leftChars="325" w:left="2123" w:right="45" w:hangingChars="450" w:hanging="1440"/>
        <w:jc w:val="left"/>
        <w:rPr>
          <w:rFonts w:ascii="仿宋_GB2312" w:eastAsia="仿宋_GB2312" w:hAnsiTheme="minorEastAsia" w:cs="Arial"/>
          <w:color w:val="313131"/>
          <w:kern w:val="0"/>
          <w:sz w:val="32"/>
          <w:szCs w:val="32"/>
        </w:rPr>
      </w:pPr>
    </w:p>
    <w:p w:rsidR="00AE61E4" w:rsidRDefault="008D3BA2" w:rsidP="00631C88">
      <w:pPr>
        <w:widowControl/>
        <w:spacing w:after="225"/>
        <w:ind w:leftChars="325" w:left="2123" w:right="45" w:hangingChars="450" w:hanging="1440"/>
        <w:jc w:val="left"/>
        <w:rPr>
          <w:rFonts w:ascii="仿宋_GB2312" w:eastAsia="仿宋_GB2312" w:hAnsiTheme="minorEastAsia" w:cs="Arial"/>
          <w:color w:val="313131"/>
          <w:kern w:val="0"/>
          <w:sz w:val="32"/>
          <w:szCs w:val="32"/>
        </w:rPr>
      </w:pPr>
      <w:r w:rsidRPr="00606814">
        <w:rPr>
          <w:rFonts w:ascii="仿宋_GB2312" w:eastAsia="仿宋_GB2312" w:hAnsiTheme="minorEastAsia" w:cs="Arial" w:hint="eastAsia"/>
          <w:color w:val="313131"/>
          <w:kern w:val="0"/>
          <w:sz w:val="32"/>
          <w:szCs w:val="32"/>
        </w:rPr>
        <w:t>(联系</w:t>
      </w:r>
      <w:r w:rsidR="00AE61E4">
        <w:rPr>
          <w:rFonts w:ascii="仿宋_GB2312" w:eastAsia="仿宋_GB2312" w:hAnsiTheme="minorEastAsia" w:cs="Arial" w:hint="eastAsia"/>
          <w:color w:val="313131"/>
          <w:kern w:val="0"/>
          <w:sz w:val="32"/>
          <w:szCs w:val="32"/>
        </w:rPr>
        <w:t>电话</w:t>
      </w:r>
      <w:r w:rsidRPr="00606814">
        <w:rPr>
          <w:rFonts w:ascii="仿宋_GB2312" w:eastAsia="仿宋_GB2312" w:hAnsiTheme="minorEastAsia" w:cs="Arial" w:hint="eastAsia"/>
          <w:color w:val="313131"/>
          <w:kern w:val="0"/>
          <w:sz w:val="32"/>
          <w:szCs w:val="32"/>
        </w:rPr>
        <w:t>：市财政局0750-3501731</w:t>
      </w:r>
      <w:r w:rsidR="00AE61E4">
        <w:rPr>
          <w:rFonts w:ascii="仿宋_GB2312" w:eastAsia="仿宋_GB2312" w:hAnsiTheme="minorEastAsia" w:cs="Arial" w:hint="eastAsia"/>
          <w:color w:val="313131"/>
          <w:kern w:val="0"/>
          <w:sz w:val="32"/>
          <w:szCs w:val="32"/>
        </w:rPr>
        <w:t>；市税务局</w:t>
      </w:r>
      <w:r w:rsidRPr="00606814">
        <w:rPr>
          <w:rFonts w:ascii="仿宋_GB2312" w:eastAsia="仿宋_GB2312" w:hAnsiTheme="minorEastAsia" w:cs="Arial" w:hint="eastAsia"/>
          <w:color w:val="313131"/>
          <w:kern w:val="0"/>
          <w:sz w:val="32"/>
          <w:szCs w:val="32"/>
        </w:rPr>
        <w:t>0750-</w:t>
      </w:r>
    </w:p>
    <w:p w:rsidR="008D3BA2" w:rsidRPr="00606814" w:rsidRDefault="008D3BA2" w:rsidP="00631C88">
      <w:pPr>
        <w:widowControl/>
        <w:spacing w:after="225"/>
        <w:ind w:leftChars="325" w:left="2123" w:right="45" w:hangingChars="450" w:hanging="1440"/>
        <w:jc w:val="left"/>
        <w:rPr>
          <w:rFonts w:ascii="仿宋_GB2312" w:eastAsia="仿宋_GB2312" w:hAnsiTheme="minorEastAsia" w:cs="Arial"/>
          <w:color w:val="313131"/>
          <w:kern w:val="0"/>
          <w:sz w:val="32"/>
          <w:szCs w:val="32"/>
        </w:rPr>
      </w:pPr>
      <w:r w:rsidRPr="00606814">
        <w:rPr>
          <w:rFonts w:ascii="仿宋_GB2312" w:eastAsia="仿宋_GB2312" w:hAnsiTheme="minorEastAsia" w:cs="Arial" w:hint="eastAsia"/>
          <w:color w:val="313131"/>
          <w:kern w:val="0"/>
          <w:sz w:val="32"/>
          <w:szCs w:val="32"/>
        </w:rPr>
        <w:lastRenderedPageBreak/>
        <w:t>3298031；市民政局0750-3503162。)</w:t>
      </w:r>
    </w:p>
    <w:p w:rsidR="008D3BA2" w:rsidRDefault="008D3BA2" w:rsidP="00631C88">
      <w:pPr>
        <w:widowControl/>
        <w:spacing w:after="225"/>
        <w:ind w:leftChars="325" w:left="2123" w:right="45" w:hangingChars="450" w:hanging="1440"/>
        <w:jc w:val="left"/>
        <w:rPr>
          <w:rFonts w:ascii="仿宋_GB2312" w:eastAsia="仿宋_GB2312" w:hAnsiTheme="minorEastAsia"/>
          <w:sz w:val="32"/>
          <w:szCs w:val="32"/>
        </w:rPr>
      </w:pPr>
    </w:p>
    <w:p w:rsidR="00AB183E" w:rsidRDefault="008D3BA2" w:rsidP="002237E2">
      <w:pPr>
        <w:ind w:leftChars="304" w:left="1598" w:right="55" w:hangingChars="300" w:hanging="960"/>
        <w:jc w:val="left"/>
        <w:rPr>
          <w:rFonts w:ascii="仿宋_GB2312" w:eastAsia="仿宋_GB2312" w:hAnsiTheme="minorEastAsia"/>
          <w:sz w:val="32"/>
          <w:szCs w:val="32"/>
        </w:rPr>
      </w:pPr>
      <w:r w:rsidRPr="00606814">
        <w:rPr>
          <w:rFonts w:ascii="仿宋_GB2312" w:eastAsia="仿宋_GB2312" w:hAnsiTheme="minorEastAsia" w:hint="eastAsia"/>
          <w:sz w:val="32"/>
          <w:szCs w:val="32"/>
        </w:rPr>
        <w:t>附件：2020年江门市获得公益性捐赠税前扣除资格</w:t>
      </w:r>
      <w:r w:rsidR="00AB183E" w:rsidRPr="00606814">
        <w:rPr>
          <w:rFonts w:ascii="仿宋_GB2312" w:eastAsia="仿宋_GB2312" w:hAnsiTheme="minorEastAsia" w:hint="eastAsia"/>
          <w:sz w:val="32"/>
          <w:szCs w:val="32"/>
        </w:rPr>
        <w:t>确认</w:t>
      </w:r>
    </w:p>
    <w:p w:rsidR="008D3BA2" w:rsidRPr="00606814" w:rsidRDefault="008D3BA2" w:rsidP="002237E2">
      <w:pPr>
        <w:ind w:leftChars="761" w:left="1598" w:right="55"/>
        <w:jc w:val="left"/>
        <w:rPr>
          <w:rFonts w:ascii="仿宋_GB2312" w:eastAsia="仿宋_GB2312" w:hAnsiTheme="minorEastAsia" w:cs="Arial"/>
          <w:color w:val="313131"/>
          <w:kern w:val="0"/>
          <w:sz w:val="32"/>
          <w:szCs w:val="32"/>
        </w:rPr>
      </w:pPr>
      <w:r w:rsidRPr="00606814">
        <w:rPr>
          <w:rFonts w:ascii="仿宋_GB2312" w:eastAsia="仿宋_GB2312" w:hAnsiTheme="minorEastAsia" w:hint="eastAsia"/>
          <w:sz w:val="32"/>
          <w:szCs w:val="32"/>
        </w:rPr>
        <w:t>名单</w:t>
      </w:r>
    </w:p>
    <w:p w:rsidR="008D3BA2" w:rsidRPr="007D439A" w:rsidRDefault="008D3BA2" w:rsidP="00631C88">
      <w:pPr>
        <w:widowControl/>
        <w:spacing w:after="225"/>
        <w:ind w:leftChars="325" w:left="2123" w:right="45" w:hangingChars="450" w:hanging="1440"/>
        <w:jc w:val="right"/>
        <w:rPr>
          <w:rFonts w:ascii="仿宋_GB2312" w:eastAsia="仿宋_GB2312" w:hAnsiTheme="minorEastAsia" w:cs="Arial"/>
          <w:color w:val="313131"/>
          <w:kern w:val="0"/>
          <w:sz w:val="32"/>
          <w:szCs w:val="32"/>
        </w:rPr>
      </w:pPr>
    </w:p>
    <w:p w:rsidR="00AE61E4" w:rsidRPr="00AE61E4" w:rsidRDefault="00AE61E4" w:rsidP="00631C88">
      <w:pPr>
        <w:widowControl/>
        <w:spacing w:after="225"/>
        <w:ind w:leftChars="325" w:left="2123" w:right="45" w:hangingChars="450" w:hanging="1440"/>
        <w:jc w:val="right"/>
        <w:rPr>
          <w:rFonts w:ascii="仿宋_GB2312" w:eastAsia="仿宋_GB2312" w:hAnsiTheme="minorEastAsia" w:cs="Arial"/>
          <w:color w:val="313131"/>
          <w:kern w:val="0"/>
          <w:sz w:val="32"/>
          <w:szCs w:val="32"/>
        </w:rPr>
      </w:pPr>
    </w:p>
    <w:p w:rsidR="008D3BA2" w:rsidRPr="00606814" w:rsidRDefault="008D3BA2" w:rsidP="00631C88">
      <w:pPr>
        <w:wordWrap w:val="0"/>
        <w:ind w:firstLine="645"/>
        <w:jc w:val="right"/>
        <w:rPr>
          <w:rFonts w:ascii="仿宋_GB2312" w:eastAsia="仿宋_GB2312" w:hAnsiTheme="minorEastAsia"/>
          <w:sz w:val="32"/>
          <w:szCs w:val="32"/>
        </w:rPr>
      </w:pPr>
      <w:r w:rsidRPr="00606814">
        <w:rPr>
          <w:rFonts w:ascii="仿宋_GB2312" w:eastAsia="仿宋_GB2312" w:hAnsiTheme="minorEastAsia" w:hint="eastAsia"/>
          <w:sz w:val="32"/>
          <w:szCs w:val="32"/>
        </w:rPr>
        <w:t>江门市</w:t>
      </w:r>
      <w:r w:rsidR="006113C6">
        <w:rPr>
          <w:rFonts w:ascii="仿宋_GB2312" w:eastAsia="仿宋_GB2312" w:hAnsiTheme="minorEastAsia" w:hint="eastAsia"/>
          <w:sz w:val="32"/>
          <w:szCs w:val="32"/>
        </w:rPr>
        <w:t>民政</w:t>
      </w:r>
      <w:r w:rsidRPr="00606814">
        <w:rPr>
          <w:rFonts w:ascii="仿宋_GB2312" w:eastAsia="仿宋_GB2312" w:hAnsiTheme="minorEastAsia" w:hint="eastAsia"/>
          <w:sz w:val="32"/>
          <w:szCs w:val="32"/>
        </w:rPr>
        <w:t xml:space="preserve">局  </w:t>
      </w:r>
    </w:p>
    <w:p w:rsidR="008D3BA2" w:rsidRPr="00606814" w:rsidRDefault="008D3BA2" w:rsidP="00CA57B8">
      <w:pPr>
        <w:jc w:val="right"/>
        <w:rPr>
          <w:rFonts w:ascii="仿宋_GB2312" w:eastAsia="仿宋_GB2312" w:hAnsiTheme="minorEastAsia"/>
          <w:sz w:val="32"/>
          <w:szCs w:val="32"/>
        </w:rPr>
      </w:pPr>
      <w:r w:rsidRPr="00606814">
        <w:rPr>
          <w:rFonts w:ascii="仿宋_GB2312" w:eastAsia="仿宋_GB2312" w:hAnsiTheme="minorEastAsia" w:hint="eastAsia"/>
          <w:sz w:val="32"/>
          <w:szCs w:val="32"/>
        </w:rPr>
        <w:t>202</w:t>
      </w:r>
      <w:r>
        <w:rPr>
          <w:rFonts w:ascii="仿宋_GB2312" w:eastAsia="仿宋_GB2312" w:hAnsiTheme="minorEastAsia" w:hint="eastAsia"/>
          <w:sz w:val="32"/>
          <w:szCs w:val="32"/>
        </w:rPr>
        <w:t>1</w:t>
      </w:r>
      <w:r w:rsidRPr="00606814">
        <w:rPr>
          <w:rFonts w:ascii="仿宋_GB2312" w:eastAsia="仿宋_GB2312" w:hAnsiTheme="minorEastAsia" w:hint="eastAsia"/>
          <w:sz w:val="32"/>
          <w:szCs w:val="32"/>
        </w:rPr>
        <w:t>年5月1</w:t>
      </w:r>
      <w:r w:rsidR="006113C6">
        <w:rPr>
          <w:rFonts w:ascii="仿宋_GB2312" w:eastAsia="仿宋_GB2312" w:hAnsiTheme="minorEastAsia" w:hint="eastAsia"/>
          <w:sz w:val="32"/>
          <w:szCs w:val="32"/>
        </w:rPr>
        <w:t>8</w:t>
      </w:r>
      <w:r w:rsidRPr="00606814">
        <w:rPr>
          <w:rFonts w:ascii="仿宋_GB2312" w:eastAsia="仿宋_GB2312" w:hAnsiTheme="minorEastAsia" w:hint="eastAsia"/>
          <w:sz w:val="32"/>
          <w:szCs w:val="32"/>
        </w:rPr>
        <w:t>日</w:t>
      </w:r>
    </w:p>
    <w:p w:rsidR="00400839" w:rsidRDefault="00400839" w:rsidP="00400839">
      <w:pPr>
        <w:ind w:firstLine="645"/>
        <w:jc w:val="left"/>
        <w:rPr>
          <w:rFonts w:ascii="仿宋_GB2312" w:eastAsia="仿宋_GB2312"/>
          <w:sz w:val="32"/>
          <w:szCs w:val="32"/>
        </w:rPr>
      </w:pPr>
    </w:p>
    <w:p w:rsidR="00400839" w:rsidRDefault="00400839" w:rsidP="00400839">
      <w:pPr>
        <w:ind w:firstLine="645"/>
        <w:jc w:val="left"/>
        <w:rPr>
          <w:rFonts w:ascii="仿宋_GB2312" w:eastAsia="仿宋_GB2312"/>
          <w:sz w:val="32"/>
          <w:szCs w:val="32"/>
        </w:rPr>
      </w:pPr>
    </w:p>
    <w:p w:rsidR="00400839" w:rsidRDefault="00400839" w:rsidP="00400839">
      <w:pPr>
        <w:ind w:firstLine="645"/>
        <w:jc w:val="left"/>
        <w:rPr>
          <w:rFonts w:ascii="仿宋_GB2312" w:eastAsia="仿宋_GB2312"/>
          <w:sz w:val="32"/>
          <w:szCs w:val="32"/>
        </w:rPr>
      </w:pPr>
    </w:p>
    <w:p w:rsidR="00400839" w:rsidRDefault="00400839" w:rsidP="00400839">
      <w:pPr>
        <w:ind w:firstLine="645"/>
        <w:jc w:val="left"/>
        <w:rPr>
          <w:rFonts w:ascii="仿宋_GB2312" w:eastAsia="仿宋_GB2312"/>
          <w:sz w:val="32"/>
          <w:szCs w:val="32"/>
        </w:rPr>
      </w:pPr>
    </w:p>
    <w:p w:rsidR="00400839" w:rsidRDefault="00400839" w:rsidP="00400839">
      <w:pPr>
        <w:ind w:firstLine="645"/>
        <w:jc w:val="left"/>
        <w:rPr>
          <w:rFonts w:ascii="仿宋_GB2312" w:eastAsia="仿宋_GB2312"/>
          <w:sz w:val="32"/>
          <w:szCs w:val="32"/>
        </w:rPr>
      </w:pPr>
    </w:p>
    <w:p w:rsidR="00400839" w:rsidRDefault="00400839" w:rsidP="00400839">
      <w:pPr>
        <w:ind w:firstLine="645"/>
        <w:jc w:val="left"/>
        <w:rPr>
          <w:rFonts w:ascii="仿宋_GB2312" w:eastAsia="仿宋_GB2312"/>
          <w:sz w:val="32"/>
          <w:szCs w:val="32"/>
        </w:rPr>
      </w:pPr>
    </w:p>
    <w:p w:rsidR="00400839" w:rsidRDefault="00400839" w:rsidP="00400839">
      <w:pPr>
        <w:ind w:firstLine="645"/>
        <w:jc w:val="left"/>
        <w:rPr>
          <w:rFonts w:ascii="仿宋_GB2312" w:eastAsia="仿宋_GB2312"/>
          <w:sz w:val="32"/>
          <w:szCs w:val="32"/>
        </w:rPr>
      </w:pPr>
    </w:p>
    <w:p w:rsidR="00400839" w:rsidRDefault="00400839" w:rsidP="00400839">
      <w:pPr>
        <w:ind w:firstLine="645"/>
        <w:jc w:val="left"/>
        <w:rPr>
          <w:rFonts w:ascii="仿宋_GB2312" w:eastAsia="仿宋_GB2312"/>
          <w:sz w:val="32"/>
          <w:szCs w:val="32"/>
        </w:rPr>
      </w:pPr>
    </w:p>
    <w:p w:rsidR="00400839" w:rsidRDefault="00400839" w:rsidP="00400839">
      <w:pPr>
        <w:ind w:firstLine="645"/>
        <w:jc w:val="left"/>
        <w:rPr>
          <w:rFonts w:ascii="仿宋_GB2312" w:eastAsia="仿宋_GB2312"/>
          <w:sz w:val="32"/>
          <w:szCs w:val="32"/>
        </w:rPr>
      </w:pPr>
    </w:p>
    <w:p w:rsidR="00400839" w:rsidRDefault="00400839" w:rsidP="00400839">
      <w:pPr>
        <w:ind w:firstLine="645"/>
        <w:jc w:val="left"/>
        <w:rPr>
          <w:rFonts w:ascii="仿宋_GB2312" w:eastAsia="仿宋_GB2312"/>
          <w:sz w:val="32"/>
          <w:szCs w:val="32"/>
        </w:rPr>
      </w:pPr>
    </w:p>
    <w:p w:rsidR="00400839" w:rsidRDefault="00400839" w:rsidP="00400839">
      <w:pPr>
        <w:ind w:firstLine="645"/>
        <w:jc w:val="left"/>
        <w:rPr>
          <w:rFonts w:ascii="仿宋_GB2312" w:eastAsia="仿宋_GB2312"/>
          <w:sz w:val="32"/>
          <w:szCs w:val="32"/>
        </w:rPr>
      </w:pPr>
    </w:p>
    <w:p w:rsidR="00400839" w:rsidRDefault="00400839" w:rsidP="00400839">
      <w:pPr>
        <w:ind w:firstLine="645"/>
        <w:jc w:val="left"/>
        <w:rPr>
          <w:rFonts w:ascii="仿宋_GB2312" w:eastAsia="仿宋_GB2312"/>
          <w:sz w:val="32"/>
          <w:szCs w:val="32"/>
        </w:rPr>
      </w:pPr>
    </w:p>
    <w:p w:rsidR="00400839" w:rsidRDefault="00400839" w:rsidP="00400839">
      <w:pPr>
        <w:ind w:firstLine="645"/>
        <w:jc w:val="left"/>
        <w:rPr>
          <w:rFonts w:ascii="仿宋_GB2312" w:eastAsia="仿宋_GB2312"/>
          <w:sz w:val="32"/>
          <w:szCs w:val="32"/>
        </w:rPr>
      </w:pPr>
    </w:p>
    <w:p w:rsidR="00400839" w:rsidRPr="00400839" w:rsidRDefault="00400839" w:rsidP="00400839">
      <w:pPr>
        <w:jc w:val="left"/>
        <w:rPr>
          <w:rFonts w:ascii="仿宋_GB2312" w:eastAsia="仿宋_GB2312" w:hAnsiTheme="minorEastAsia"/>
          <w:sz w:val="32"/>
          <w:szCs w:val="32"/>
        </w:rPr>
      </w:pPr>
      <w:r w:rsidRPr="00400839">
        <w:rPr>
          <w:rFonts w:ascii="仿宋_GB2312" w:eastAsia="仿宋_GB2312" w:hAnsiTheme="minorEastAsia" w:hint="eastAsia"/>
          <w:sz w:val="32"/>
          <w:szCs w:val="32"/>
        </w:rPr>
        <w:lastRenderedPageBreak/>
        <w:t>附件</w:t>
      </w:r>
    </w:p>
    <w:p w:rsidR="00400839" w:rsidRDefault="00400839" w:rsidP="00400839">
      <w:pPr>
        <w:ind w:firstLine="645"/>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2020年江门市获得公益性捐赠</w:t>
      </w:r>
    </w:p>
    <w:p w:rsidR="00400839" w:rsidRDefault="00400839" w:rsidP="00400839">
      <w:pPr>
        <w:ind w:firstLine="645"/>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税前扣除资格确认名单</w:t>
      </w:r>
    </w:p>
    <w:p w:rsidR="00400839" w:rsidRDefault="00400839" w:rsidP="00400839">
      <w:pPr>
        <w:ind w:firstLine="645"/>
        <w:jc w:val="left"/>
        <w:rPr>
          <w:rFonts w:ascii="仿宋_GB2312" w:eastAsia="仿宋_GB2312" w:hAnsiTheme="minorEastAsia"/>
          <w:sz w:val="32"/>
          <w:szCs w:val="32"/>
        </w:rPr>
      </w:pPr>
    </w:p>
    <w:p w:rsidR="00400839" w:rsidRPr="00400839" w:rsidRDefault="00400839" w:rsidP="00400839">
      <w:pPr>
        <w:ind w:firstLine="645"/>
        <w:jc w:val="left"/>
        <w:rPr>
          <w:rFonts w:ascii="仿宋_GB2312" w:eastAsia="仿宋_GB2312" w:hAnsiTheme="minorEastAsia"/>
          <w:sz w:val="32"/>
          <w:szCs w:val="32"/>
        </w:rPr>
      </w:pPr>
      <w:r w:rsidRPr="00400839">
        <w:rPr>
          <w:rFonts w:ascii="仿宋_GB2312" w:eastAsia="仿宋_GB2312" w:hAnsiTheme="minorEastAsia" w:hint="eastAsia"/>
          <w:sz w:val="32"/>
          <w:szCs w:val="32"/>
        </w:rPr>
        <w:t>2020年获得公益性捐赠税前扣除资格公益性社会团体名单如下：</w:t>
      </w:r>
    </w:p>
    <w:p w:rsidR="00400839" w:rsidRPr="00400839" w:rsidRDefault="00400839" w:rsidP="00400839">
      <w:pPr>
        <w:ind w:firstLine="645"/>
        <w:jc w:val="left"/>
        <w:rPr>
          <w:rFonts w:ascii="仿宋_GB2312" w:eastAsia="仿宋_GB2312" w:hAnsiTheme="minorEastAsia"/>
          <w:sz w:val="32"/>
          <w:szCs w:val="32"/>
        </w:rPr>
      </w:pPr>
      <w:r w:rsidRPr="00400839">
        <w:rPr>
          <w:rFonts w:ascii="仿宋_GB2312" w:eastAsia="仿宋_GB2312" w:hAnsiTheme="minorEastAsia" w:hint="eastAsia"/>
          <w:sz w:val="32"/>
          <w:szCs w:val="32"/>
        </w:rPr>
        <w:t>江门市慈善会</w:t>
      </w:r>
    </w:p>
    <w:p w:rsidR="00400839" w:rsidRPr="00400839" w:rsidRDefault="00400839" w:rsidP="00400839">
      <w:pPr>
        <w:ind w:firstLine="645"/>
        <w:jc w:val="left"/>
        <w:rPr>
          <w:rFonts w:ascii="仿宋_GB2312" w:eastAsia="仿宋_GB2312" w:hAnsiTheme="minorEastAsia"/>
          <w:sz w:val="32"/>
          <w:szCs w:val="32"/>
        </w:rPr>
      </w:pPr>
      <w:r w:rsidRPr="00400839">
        <w:rPr>
          <w:rFonts w:ascii="仿宋_GB2312" w:eastAsia="仿宋_GB2312" w:hAnsiTheme="minorEastAsia" w:hint="eastAsia"/>
          <w:sz w:val="32"/>
          <w:szCs w:val="32"/>
        </w:rPr>
        <w:t>江门市无限极乐善会</w:t>
      </w:r>
    </w:p>
    <w:p w:rsidR="00400839" w:rsidRPr="00400839" w:rsidRDefault="00400839" w:rsidP="00400839">
      <w:pPr>
        <w:ind w:firstLine="645"/>
        <w:jc w:val="left"/>
        <w:rPr>
          <w:rFonts w:ascii="仿宋_GB2312" w:eastAsia="仿宋_GB2312" w:hAnsiTheme="minorEastAsia"/>
          <w:sz w:val="32"/>
          <w:szCs w:val="32"/>
        </w:rPr>
      </w:pPr>
      <w:r w:rsidRPr="00400839">
        <w:rPr>
          <w:rFonts w:ascii="仿宋_GB2312" w:eastAsia="仿宋_GB2312" w:hAnsiTheme="minorEastAsia" w:hint="eastAsia"/>
          <w:sz w:val="32"/>
          <w:szCs w:val="32"/>
        </w:rPr>
        <w:t>江门市蓬江区慈善会</w:t>
      </w:r>
    </w:p>
    <w:p w:rsidR="00400839" w:rsidRPr="00400839" w:rsidRDefault="00400839" w:rsidP="00400839">
      <w:pPr>
        <w:ind w:firstLine="645"/>
        <w:jc w:val="left"/>
        <w:rPr>
          <w:rFonts w:ascii="仿宋_GB2312" w:eastAsia="仿宋_GB2312" w:hAnsiTheme="minorEastAsia"/>
          <w:sz w:val="32"/>
          <w:szCs w:val="32"/>
        </w:rPr>
      </w:pPr>
      <w:r w:rsidRPr="00400839">
        <w:rPr>
          <w:rFonts w:ascii="仿宋_GB2312" w:eastAsia="仿宋_GB2312" w:hAnsiTheme="minorEastAsia" w:hint="eastAsia"/>
          <w:sz w:val="32"/>
          <w:szCs w:val="32"/>
        </w:rPr>
        <w:t>江门市江海区慈善会</w:t>
      </w:r>
    </w:p>
    <w:p w:rsidR="00400839" w:rsidRPr="00400839" w:rsidRDefault="00400839" w:rsidP="00400839">
      <w:pPr>
        <w:ind w:firstLine="645"/>
        <w:jc w:val="left"/>
        <w:rPr>
          <w:rFonts w:ascii="仿宋_GB2312" w:eastAsia="仿宋_GB2312" w:hAnsiTheme="minorEastAsia"/>
          <w:sz w:val="32"/>
          <w:szCs w:val="32"/>
        </w:rPr>
      </w:pPr>
      <w:r w:rsidRPr="00400839">
        <w:rPr>
          <w:rFonts w:ascii="仿宋_GB2312" w:eastAsia="仿宋_GB2312" w:hAnsiTheme="minorEastAsia" w:hint="eastAsia"/>
          <w:sz w:val="32"/>
          <w:szCs w:val="32"/>
        </w:rPr>
        <w:t>江门市新会区慈善会</w:t>
      </w:r>
    </w:p>
    <w:p w:rsidR="00400839" w:rsidRPr="00400839" w:rsidRDefault="00400839" w:rsidP="00400839">
      <w:pPr>
        <w:ind w:firstLine="645"/>
        <w:jc w:val="left"/>
        <w:rPr>
          <w:rFonts w:ascii="仿宋_GB2312" w:eastAsia="仿宋_GB2312" w:hAnsiTheme="minorEastAsia"/>
          <w:sz w:val="32"/>
          <w:szCs w:val="32"/>
        </w:rPr>
      </w:pPr>
      <w:r w:rsidRPr="00400839">
        <w:rPr>
          <w:rFonts w:ascii="仿宋_GB2312" w:eastAsia="仿宋_GB2312" w:hAnsiTheme="minorEastAsia" w:hint="eastAsia"/>
          <w:sz w:val="32"/>
          <w:szCs w:val="32"/>
        </w:rPr>
        <w:t>台山市慈善会</w:t>
      </w:r>
    </w:p>
    <w:p w:rsidR="00400839" w:rsidRPr="00400839" w:rsidRDefault="00400839" w:rsidP="00400839">
      <w:pPr>
        <w:ind w:firstLine="645"/>
        <w:jc w:val="left"/>
        <w:rPr>
          <w:rFonts w:ascii="仿宋_GB2312" w:eastAsia="仿宋_GB2312" w:hAnsiTheme="minorEastAsia"/>
          <w:sz w:val="32"/>
          <w:szCs w:val="32"/>
        </w:rPr>
      </w:pPr>
      <w:r w:rsidRPr="00400839">
        <w:rPr>
          <w:rFonts w:ascii="仿宋_GB2312" w:eastAsia="仿宋_GB2312" w:hAnsiTheme="minorEastAsia" w:hint="eastAsia"/>
          <w:sz w:val="32"/>
          <w:szCs w:val="32"/>
        </w:rPr>
        <w:t>开平市慈善会</w:t>
      </w:r>
    </w:p>
    <w:p w:rsidR="00400839" w:rsidRPr="00400839" w:rsidRDefault="00400839" w:rsidP="00400839">
      <w:pPr>
        <w:ind w:firstLine="645"/>
        <w:jc w:val="left"/>
        <w:rPr>
          <w:rFonts w:ascii="仿宋_GB2312" w:eastAsia="仿宋_GB2312" w:hAnsiTheme="minorEastAsia"/>
          <w:sz w:val="32"/>
          <w:szCs w:val="32"/>
        </w:rPr>
      </w:pPr>
      <w:r w:rsidRPr="00400839">
        <w:rPr>
          <w:rFonts w:ascii="仿宋_GB2312" w:eastAsia="仿宋_GB2312" w:hAnsiTheme="minorEastAsia" w:hint="eastAsia"/>
          <w:sz w:val="32"/>
          <w:szCs w:val="32"/>
        </w:rPr>
        <w:t>鹤山市慈善会</w:t>
      </w:r>
    </w:p>
    <w:p w:rsidR="00400839" w:rsidRPr="00400839" w:rsidRDefault="00400839" w:rsidP="00400839">
      <w:pPr>
        <w:ind w:firstLine="645"/>
        <w:jc w:val="left"/>
        <w:rPr>
          <w:rFonts w:ascii="仿宋_GB2312" w:eastAsia="仿宋_GB2312" w:hAnsiTheme="minorEastAsia"/>
          <w:sz w:val="32"/>
          <w:szCs w:val="32"/>
        </w:rPr>
      </w:pPr>
      <w:r w:rsidRPr="00400839">
        <w:rPr>
          <w:rFonts w:ascii="仿宋_GB2312" w:eastAsia="仿宋_GB2312" w:hAnsiTheme="minorEastAsia" w:hint="eastAsia"/>
          <w:sz w:val="32"/>
          <w:szCs w:val="32"/>
        </w:rPr>
        <w:t>恩平市慈善会</w:t>
      </w:r>
    </w:p>
    <w:p w:rsidR="00400839" w:rsidRPr="00400839" w:rsidRDefault="00400839" w:rsidP="00400839">
      <w:pPr>
        <w:ind w:firstLine="645"/>
        <w:jc w:val="left"/>
        <w:rPr>
          <w:rFonts w:ascii="仿宋_GB2312" w:eastAsia="仿宋_GB2312" w:hAnsiTheme="minorEastAsia"/>
          <w:sz w:val="32"/>
          <w:szCs w:val="32"/>
        </w:rPr>
      </w:pPr>
    </w:p>
    <w:p w:rsidR="00400839" w:rsidRPr="00400839" w:rsidRDefault="00400839" w:rsidP="00400839">
      <w:pPr>
        <w:rPr>
          <w:rFonts w:ascii="仿宋_GB2312" w:eastAsia="仿宋_GB2312" w:hAnsiTheme="minorEastAsia"/>
          <w:sz w:val="32"/>
          <w:szCs w:val="32"/>
        </w:rPr>
      </w:pPr>
    </w:p>
    <w:p w:rsidR="00400839" w:rsidRPr="00400839" w:rsidRDefault="00400839">
      <w:pPr>
        <w:rPr>
          <w:rFonts w:ascii="仿宋_GB2312" w:eastAsia="仿宋_GB2312" w:hAnsiTheme="minorEastAsia"/>
          <w:sz w:val="32"/>
          <w:szCs w:val="32"/>
        </w:rPr>
      </w:pPr>
    </w:p>
    <w:sectPr w:rsidR="00400839" w:rsidRPr="00400839" w:rsidSect="005B091A">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8F" w:rsidRDefault="0013108F" w:rsidP="008D3BA2">
      <w:r>
        <w:separator/>
      </w:r>
    </w:p>
  </w:endnote>
  <w:endnote w:type="continuationSeparator" w:id="0">
    <w:p w:rsidR="0013108F" w:rsidRDefault="0013108F" w:rsidP="008D3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8F" w:rsidRDefault="0013108F" w:rsidP="008D3BA2">
      <w:r>
        <w:separator/>
      </w:r>
    </w:p>
  </w:footnote>
  <w:footnote w:type="continuationSeparator" w:id="0">
    <w:p w:rsidR="0013108F" w:rsidRDefault="0013108F" w:rsidP="008D3B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7CDD"/>
    <w:rsid w:val="0013108F"/>
    <w:rsid w:val="002202C3"/>
    <w:rsid w:val="002237E2"/>
    <w:rsid w:val="00251643"/>
    <w:rsid w:val="002E107D"/>
    <w:rsid w:val="00343D90"/>
    <w:rsid w:val="00400839"/>
    <w:rsid w:val="005B091A"/>
    <w:rsid w:val="006113C6"/>
    <w:rsid w:val="007A3425"/>
    <w:rsid w:val="007D439A"/>
    <w:rsid w:val="007F4BC4"/>
    <w:rsid w:val="008A0C9A"/>
    <w:rsid w:val="008B4FC2"/>
    <w:rsid w:val="008D3BA2"/>
    <w:rsid w:val="00957CDD"/>
    <w:rsid w:val="00A74BB8"/>
    <w:rsid w:val="00AB183E"/>
    <w:rsid w:val="00AE61E4"/>
    <w:rsid w:val="00BE1185"/>
    <w:rsid w:val="00CC740E"/>
    <w:rsid w:val="00DC667A"/>
    <w:rsid w:val="00EA5C3A"/>
    <w:rsid w:val="00F47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0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D3B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D3BA2"/>
    <w:rPr>
      <w:kern w:val="2"/>
      <w:sz w:val="18"/>
      <w:szCs w:val="18"/>
    </w:rPr>
  </w:style>
  <w:style w:type="paragraph" w:styleId="a4">
    <w:name w:val="footer"/>
    <w:basedOn w:val="a"/>
    <w:link w:val="Char0"/>
    <w:rsid w:val="008D3BA2"/>
    <w:pPr>
      <w:tabs>
        <w:tab w:val="center" w:pos="4153"/>
        <w:tab w:val="right" w:pos="8306"/>
      </w:tabs>
      <w:snapToGrid w:val="0"/>
      <w:jc w:val="left"/>
    </w:pPr>
    <w:rPr>
      <w:sz w:val="18"/>
      <w:szCs w:val="18"/>
    </w:rPr>
  </w:style>
  <w:style w:type="character" w:customStyle="1" w:styleId="Char0">
    <w:name w:val="页脚 Char"/>
    <w:basedOn w:val="a0"/>
    <w:link w:val="a4"/>
    <w:rsid w:val="008D3BA2"/>
    <w:rPr>
      <w:kern w:val="2"/>
      <w:sz w:val="18"/>
      <w:szCs w:val="18"/>
    </w:rPr>
  </w:style>
  <w:style w:type="character" w:styleId="a5">
    <w:name w:val="Hyperlink"/>
    <w:basedOn w:val="a0"/>
    <w:uiPriority w:val="99"/>
    <w:unhideWhenUsed/>
    <w:rsid w:val="00CC740E"/>
    <w:rPr>
      <w:color w:val="0000FF"/>
      <w:u w:val="single"/>
    </w:rPr>
  </w:style>
  <w:style w:type="paragraph" w:styleId="a6">
    <w:name w:val="Balloon Text"/>
    <w:basedOn w:val="a"/>
    <w:link w:val="Char1"/>
    <w:rsid w:val="002237E2"/>
    <w:rPr>
      <w:sz w:val="18"/>
      <w:szCs w:val="18"/>
    </w:rPr>
  </w:style>
  <w:style w:type="character" w:customStyle="1" w:styleId="Char1">
    <w:name w:val="批注框文本 Char"/>
    <w:basedOn w:val="a0"/>
    <w:link w:val="a6"/>
    <w:rsid w:val="002237E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D3B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D3BA2"/>
    <w:rPr>
      <w:kern w:val="2"/>
      <w:sz w:val="18"/>
      <w:szCs w:val="18"/>
    </w:rPr>
  </w:style>
  <w:style w:type="paragraph" w:styleId="a4">
    <w:name w:val="footer"/>
    <w:basedOn w:val="a"/>
    <w:link w:val="Char0"/>
    <w:rsid w:val="008D3BA2"/>
    <w:pPr>
      <w:tabs>
        <w:tab w:val="center" w:pos="4153"/>
        <w:tab w:val="right" w:pos="8306"/>
      </w:tabs>
      <w:snapToGrid w:val="0"/>
      <w:jc w:val="left"/>
    </w:pPr>
    <w:rPr>
      <w:sz w:val="18"/>
      <w:szCs w:val="18"/>
    </w:rPr>
  </w:style>
  <w:style w:type="character" w:customStyle="1" w:styleId="Char0">
    <w:name w:val="页脚 Char"/>
    <w:basedOn w:val="a0"/>
    <w:link w:val="a4"/>
    <w:rsid w:val="008D3BA2"/>
    <w:rPr>
      <w:kern w:val="2"/>
      <w:sz w:val="18"/>
      <w:szCs w:val="18"/>
    </w:rPr>
  </w:style>
  <w:style w:type="character" w:styleId="a5">
    <w:name w:val="Hyperlink"/>
    <w:basedOn w:val="a0"/>
    <w:uiPriority w:val="99"/>
    <w:unhideWhenUsed/>
    <w:rsid w:val="00CC740E"/>
    <w:rPr>
      <w:color w:val="0000FF"/>
      <w:u w:val="single"/>
    </w:rPr>
  </w:style>
  <w:style w:type="paragraph" w:styleId="a6">
    <w:name w:val="Balloon Text"/>
    <w:basedOn w:val="a"/>
    <w:link w:val="Char1"/>
    <w:rsid w:val="002237E2"/>
    <w:rPr>
      <w:sz w:val="18"/>
      <w:szCs w:val="18"/>
    </w:rPr>
  </w:style>
  <w:style w:type="character" w:customStyle="1" w:styleId="Char1">
    <w:name w:val="批注框文本 Char"/>
    <w:basedOn w:val="a0"/>
    <w:link w:val="a6"/>
    <w:rsid w:val="002237E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127</Characters>
  <Application>Microsoft Office Word</Application>
  <DocSecurity>0</DocSecurity>
  <Lines>1</Lines>
  <Paragraphs>1</Paragraphs>
  <ScaleCrop>false</ScaleCrop>
  <Company>WwW.YlmF.CoM</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刘英杰</cp:lastModifiedBy>
  <cp:revision>2</cp:revision>
  <dcterms:created xsi:type="dcterms:W3CDTF">2021-05-18T02:52:00Z</dcterms:created>
  <dcterms:modified xsi:type="dcterms:W3CDTF">2021-05-18T02:52:00Z</dcterms:modified>
</cp:coreProperties>
</file>