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Dialog" w:eastAsia="黑体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  <w:t>江门市重点排污单位环境信息公开格式规范表</w:t>
      </w:r>
    </w:p>
    <w:p>
      <w:pPr>
        <w:jc w:val="left"/>
        <w:rPr>
          <w:rFonts w:hint="default" w:ascii="仿宋_GB2312" w:hAnsi="Dialog" w:eastAsia="仿宋_GB2312" w:cs="宋体"/>
          <w:b w:val="0"/>
          <w:bCs w:val="0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环境信息公开单位（盖章）：</w:t>
      </w:r>
      <w:r>
        <w:rPr>
          <w:rFonts w:hint="eastAsia" w:ascii="仿宋_GB2312" w:hAnsi="Dialog" w:eastAsia="仿宋_GB2312" w:cs="宋体"/>
          <w:b w:val="0"/>
          <w:bCs w:val="0"/>
          <w:color w:val="000000"/>
          <w:kern w:val="0"/>
          <w:sz w:val="23"/>
          <w:szCs w:val="23"/>
          <w:lang w:eastAsia="zh-CN"/>
        </w:rPr>
        <w:t>开平市环境卫生管理处</w:t>
      </w:r>
      <w:r>
        <w:rPr>
          <w:rFonts w:hint="eastAsia" w:ascii="仿宋_GB2312" w:hAnsi="Dialog" w:eastAsia="仿宋_GB2312" w:cs="宋体"/>
          <w:b w:val="0"/>
          <w:bCs w:val="0"/>
          <w:color w:val="000000"/>
          <w:kern w:val="0"/>
          <w:sz w:val="23"/>
          <w:szCs w:val="23"/>
          <w:lang w:val="en-US" w:eastAsia="zh-CN"/>
        </w:rPr>
        <w:t xml:space="preserve">  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lang w:val="en-US" w:eastAsia="zh-CN"/>
        </w:rPr>
        <w:t xml:space="preserve">                                        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填写时间：</w:t>
      </w:r>
      <w:r>
        <w:rPr>
          <w:rFonts w:hint="eastAsia" w:ascii="仿宋_GB2312" w:hAnsi="Dialog" w:eastAsia="仿宋_GB2312" w:cs="宋体"/>
          <w:b w:val="0"/>
          <w:bCs w:val="0"/>
          <w:color w:val="000000"/>
          <w:kern w:val="0"/>
          <w:sz w:val="23"/>
          <w:szCs w:val="23"/>
          <w:lang w:val="en-US" w:eastAsia="zh-CN"/>
        </w:rPr>
        <w:t>2021年8月23日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一、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基础信息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</w:p>
    <w:tbl>
      <w:tblPr>
        <w:tblStyle w:val="4"/>
        <w:tblW w:w="13787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7"/>
        <w:gridCol w:w="2446"/>
        <w:gridCol w:w="2272"/>
        <w:gridCol w:w="1370"/>
        <w:gridCol w:w="1542"/>
        <w:gridCol w:w="524"/>
        <w:gridCol w:w="2010"/>
        <w:gridCol w:w="20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组织机构代码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生产地址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法定代表人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信息公开联系人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开平市环境卫生管理处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12440783456180732X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开平市长沙良园路40号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杨泉锋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13828050663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张品超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13432231716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生产经营和管理服务的主要内容（经营范围）</w:t>
            </w:r>
          </w:p>
        </w:tc>
        <w:tc>
          <w:tcPr>
            <w:tcW w:w="12212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负责市区环境卫生作业管理、环境卫生设施运营与维护、卫生费的征收与追缴等任务。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78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产品名称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计量单位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实际年产量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</w:tbl>
    <w:p>
      <w:pPr>
        <w:rPr>
          <w:rFonts w:ascii="Calibri" w:hAnsi="Calibri" w:eastAsia="宋体" w:cs="Times New Roman"/>
          <w:szCs w:val="22"/>
        </w:rPr>
      </w:pPr>
    </w:p>
    <w:p>
      <w:pPr>
        <w:rPr>
          <w:rFonts w:hint="eastAsia"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二、排污信息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2-1废水污染物排放信息表</w:t>
      </w:r>
    </w:p>
    <w:tbl>
      <w:tblPr>
        <w:tblStyle w:val="4"/>
        <w:tblW w:w="16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835"/>
        <w:gridCol w:w="662"/>
        <w:gridCol w:w="1188"/>
        <w:gridCol w:w="925"/>
        <w:gridCol w:w="2775"/>
        <w:gridCol w:w="925"/>
        <w:gridCol w:w="570"/>
        <w:gridCol w:w="1280"/>
        <w:gridCol w:w="2775"/>
        <w:gridCol w:w="2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939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01" w:hRule="atLeast"/>
        </w:trPr>
        <w:tc>
          <w:tcPr>
            <w:tcW w:w="939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华文中宋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eastAsia="华文中宋"/>
                <w:sz w:val="24"/>
                <w:szCs w:val="24"/>
              </w:rPr>
              <w:t>WS-</w:t>
            </w:r>
            <w:r>
              <w:rPr>
                <w:rFonts w:hint="eastAsia" w:eastAsia="华文中宋"/>
                <w:sz w:val="24"/>
                <w:szCs w:val="24"/>
                <w:lang w:val="en-US" w:eastAsia="zh-CN"/>
              </w:rPr>
              <w:t>800001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开平市梁金山生活垃圾卫生填埋场废水排放口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eastAsia="仿宋_GB2312"/>
                <w:bCs/>
                <w:color w:val="000000"/>
                <w:kern w:val="0"/>
                <w:sz w:val="23"/>
                <w:szCs w:val="23"/>
              </w:rPr>
              <w:t>直接进入江河、湖、库等水环境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01" w:hRule="atLeast"/>
        </w:trPr>
        <w:tc>
          <w:tcPr>
            <w:tcW w:w="13874" w:type="dxa"/>
            <w:gridSpan w:val="10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废水主要污染物排放情况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2020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90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default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         PH值</w:t>
            </w:r>
          </w:p>
        </w:tc>
        <w:tc>
          <w:tcPr>
            <w:tcW w:w="2775" w:type="dxa"/>
            <w:gridSpan w:val="3"/>
            <w:vMerge w:val="restart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>《生活垃圾填埋场污染控制标准》（GB 16889-2008）表2排放浓度限值。</w:t>
            </w: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27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>色度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40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0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CODcr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100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BOD5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30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 xml:space="preserve">          SS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30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氨氮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25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总氮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40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总磷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3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粪大肠菌群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10000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六价铬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0.05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总铬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0.1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总镉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0.01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总铅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0.1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总砷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0.1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01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2020-05-26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TR2005039-001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2020-06-29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TR2006029-001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2020-08-24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TR2007130-001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2020-08-06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TR2008036-001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75" w:type="dxa"/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2-2废气污染物排放信息表</w:t>
      </w:r>
    </w:p>
    <w:tbl>
      <w:tblPr>
        <w:tblStyle w:val="4"/>
        <w:tblW w:w="13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843"/>
        <w:gridCol w:w="1858"/>
        <w:gridCol w:w="929"/>
        <w:gridCol w:w="2787"/>
        <w:gridCol w:w="929"/>
        <w:gridCol w:w="1858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701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3701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无组织排放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无组织排放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空中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3934" w:type="dxa"/>
            <w:gridSpan w:val="8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废气主要污染物排放情况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2020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臭气浓度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>《恶臭污染物排放标准》（GB14554-93）表1二级新扩改建标准限值。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934" w:type="dxa"/>
            <w:gridSpan w:val="8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2020-05-26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TR2005039-001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2020-06-29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TR2006029-001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2020-08-24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TR2007130-001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2020-08-06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TR2008036-001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auto"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2-3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</w:rPr>
        <w:t xml:space="preserve">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  <w:lang w:val="en-US" w:eastAsia="zh-CN"/>
        </w:rPr>
        <w:t>2019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年固废处置信息</w:t>
      </w:r>
    </w:p>
    <w:tbl>
      <w:tblPr>
        <w:tblStyle w:val="4"/>
        <w:tblW w:w="1386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1451"/>
        <w:gridCol w:w="1095"/>
        <w:gridCol w:w="1451"/>
        <w:gridCol w:w="1095"/>
        <w:gridCol w:w="1451"/>
        <w:gridCol w:w="1095"/>
        <w:gridCol w:w="1896"/>
        <w:gridCol w:w="180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5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固废污染物名称</w:t>
            </w:r>
          </w:p>
        </w:tc>
        <w:tc>
          <w:tcPr>
            <w:tcW w:w="14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年度产生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量（吨）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本单位内处置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外单位处置</w:t>
            </w:r>
          </w:p>
        </w:tc>
        <w:tc>
          <w:tcPr>
            <w:tcW w:w="109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8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累计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是否办理转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移联单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5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污泥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危险废物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是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2-4上年噪声污染物信息</w:t>
      </w:r>
    </w:p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噪声执行标准：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4"/>
        <w:gridCol w:w="4725"/>
        <w:gridCol w:w="4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2020-05-26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TR2005039-001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2020-06-29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TR2006029-001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2020-08-24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TR2007130-001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2020-08-06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TR2008036-001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</w:tbl>
    <w:p>
      <w:pP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  <w:t>说明：污染物排放信息按上一年度自行监测结果填报。</w:t>
      </w: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三、防治污染设施建设和运行情况</w:t>
      </w:r>
    </w:p>
    <w:tbl>
      <w:tblPr>
        <w:tblStyle w:val="4"/>
        <w:tblW w:w="1389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2314"/>
        <w:gridCol w:w="2468"/>
        <w:gridCol w:w="3702"/>
        <w:gridCol w:w="1851"/>
        <w:gridCol w:w="21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污染类别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防治污染设施名称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投入使用日期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处理工艺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设计处理能力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平均处理能力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四、建设项目环境影响评价情况</w:t>
      </w: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5"/>
        <w:gridCol w:w="2745"/>
        <w:gridCol w:w="1125"/>
        <w:gridCol w:w="1335"/>
        <w:gridCol w:w="1305"/>
        <w:gridCol w:w="1200"/>
        <w:gridCol w:w="1560"/>
        <w:gridCol w:w="17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建设项目名称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主要建设内容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环评审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批部门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复文号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复时间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保验收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审批部门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文号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五、排污许可情况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2"/>
        <w:gridCol w:w="3647"/>
        <w:gridCol w:w="2872"/>
        <w:gridCol w:w="38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企业名称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（2020年申请中）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排污许可证号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有效期限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（2020年申请中）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至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六、突发环境事件应急备预案</w:t>
      </w:r>
    </w:p>
    <w:tbl>
      <w:tblPr>
        <w:tblStyle w:val="4"/>
        <w:tblW w:w="13698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6"/>
        <w:gridCol w:w="5635"/>
        <w:gridCol w:w="2893"/>
        <w:gridCol w:w="33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备案时间</w:t>
            </w:r>
          </w:p>
        </w:tc>
        <w:tc>
          <w:tcPr>
            <w:tcW w:w="5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2020年12月23日</w:t>
            </w:r>
          </w:p>
        </w:tc>
        <w:tc>
          <w:tcPr>
            <w:tcW w:w="2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备案部门</w:t>
            </w:r>
          </w:p>
        </w:tc>
        <w:tc>
          <w:tcPr>
            <w:tcW w:w="3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江门市生态环境局</w:t>
            </w:r>
          </w:p>
        </w:tc>
      </w:tr>
    </w:tbl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附编制文本扫描件，务必对外公开突发环境事件应急备预案编制文本、备案表。</w:t>
      </w:r>
    </w:p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七、自行监测方案</w:t>
      </w:r>
      <w:bookmarkStart w:id="0" w:name="_GoBack"/>
      <w:bookmarkEnd w:id="0"/>
    </w:p>
    <w:p>
      <w:pPr>
        <w:jc w:val="left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pgSz w:w="16838" w:h="11906" w:orient="landscape"/>
          <w:pgMar w:top="1797" w:right="1440" w:bottom="1797" w:left="1440" w:header="851" w:footer="992" w:gutter="0"/>
          <w:cols w:space="425" w:num="1"/>
          <w:docGrid w:linePitch="312" w:charSpace="0"/>
        </w:sect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附编制文本扫描件，务必对外公开自行监测方案编制文</w:t>
      </w:r>
    </w:p>
    <w:p>
      <w:pPr>
        <w:rPr>
          <w:sz w:val="96"/>
          <w:szCs w:val="72"/>
        </w:rPr>
      </w:pPr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F29F8"/>
    <w:rsid w:val="05CF29F8"/>
    <w:rsid w:val="09D85498"/>
    <w:rsid w:val="0ABD7955"/>
    <w:rsid w:val="0EF035E5"/>
    <w:rsid w:val="19581058"/>
    <w:rsid w:val="1B310DF3"/>
    <w:rsid w:val="1B8B46A6"/>
    <w:rsid w:val="27731C8D"/>
    <w:rsid w:val="320B0F01"/>
    <w:rsid w:val="382A1716"/>
    <w:rsid w:val="394E07BB"/>
    <w:rsid w:val="396E48FB"/>
    <w:rsid w:val="41B938E3"/>
    <w:rsid w:val="48327F2C"/>
    <w:rsid w:val="4A284AF7"/>
    <w:rsid w:val="58291F5C"/>
    <w:rsid w:val="605F4EFB"/>
    <w:rsid w:val="6C3E6240"/>
    <w:rsid w:val="739C507F"/>
    <w:rsid w:val="79676F14"/>
    <w:rsid w:val="7C2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2019-03-11T02:13:00Z</dcterms:created>
  <dc:creator>Administrator</dc:creator>
  <cp:lastModifiedBy>YaYa</cp:lastModifiedBy>
  <dcterms:modified xsi:type="dcterms:W3CDTF">2021-08-25T02:24:00Z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