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59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rPr>
          <w:rFonts w:hint="eastAsia" w:eastAsia="仿宋_GB2312"/>
          <w:lang w:eastAsia="zh-CN"/>
        </w:rPr>
      </w:pPr>
      <w:r>
        <w:rPr>
          <w:rFonts w:hint="eastAsia" w:ascii="仿宋_GB2312"/>
          <w:szCs w:val="32"/>
        </w:rPr>
        <w:t>当事人</w:t>
      </w:r>
      <w:r>
        <w:rPr>
          <w:rFonts w:hint="eastAsia"/>
        </w:rPr>
        <w:t>：</w:t>
      </w:r>
      <w:r>
        <w:rPr>
          <w:rFonts w:hint="eastAsia"/>
          <w:lang w:eastAsia="zh-CN"/>
        </w:rPr>
        <w:t>李居军</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hint="default" w:eastAsia="仿宋_GB2312"/>
          <w:lang w:val="en-US" w:eastAsia="zh-CN"/>
        </w:rPr>
      </w:pPr>
      <w:r>
        <w:rPr>
          <w:rFonts w:hint="eastAsia"/>
        </w:rPr>
        <w:t>经营场所：江门市新会区</w:t>
      </w:r>
      <w:r>
        <w:rPr>
          <w:rFonts w:hint="eastAsia"/>
          <w:lang w:eastAsia="zh-CN"/>
        </w:rPr>
        <w:t>会城汾江路白饭坑</w:t>
      </w:r>
      <w:r>
        <w:rPr>
          <w:rFonts w:hint="eastAsia"/>
          <w:lang w:val="en-US" w:eastAsia="zh-CN"/>
        </w:rPr>
        <w:t>3号厂房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color w:val="000000"/>
          <w:lang w:val="en-US" w:eastAsia="zh-CN"/>
        </w:rPr>
      </w:pPr>
      <w:r>
        <w:rPr>
          <w:rFonts w:hint="eastAsia"/>
          <w:color w:val="000000"/>
        </w:rPr>
        <w:t>公民身份号码：</w:t>
      </w:r>
      <w:r>
        <w:rPr>
          <w:rFonts w:hint="eastAsia"/>
          <w:lang w:val="en-US" w:eastAsia="zh-CN"/>
        </w:rPr>
        <w:t>420619********4810</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lang w:eastAsia="zh-CN"/>
        </w:rPr>
        <w:t>李居军</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szCs w:val="32"/>
        </w:rPr>
        <w:t>202</w:t>
      </w:r>
      <w:r>
        <w:rPr>
          <w:rFonts w:hint="eastAsia"/>
          <w:szCs w:val="32"/>
          <w:lang w:val="en-US" w:eastAsia="zh-CN"/>
        </w:rPr>
        <w:t>1</w:t>
      </w:r>
      <w:r>
        <w:rPr>
          <w:rFonts w:hint="eastAsia"/>
          <w:szCs w:val="32"/>
        </w:rPr>
        <w:t>年</w:t>
      </w:r>
      <w:r>
        <w:rPr>
          <w:rFonts w:hint="eastAsia"/>
          <w:szCs w:val="32"/>
          <w:lang w:val="en-US" w:eastAsia="zh-CN"/>
        </w:rPr>
        <w:t>7</w:t>
      </w:r>
      <w:r>
        <w:rPr>
          <w:rFonts w:hint="eastAsia"/>
          <w:szCs w:val="32"/>
        </w:rPr>
        <w:t>月，</w:t>
      </w:r>
      <w:r>
        <w:rPr>
          <w:rFonts w:hint="eastAsia" w:ascii="仿宋_GB2312" w:hAnsi="仿宋"/>
          <w:szCs w:val="32"/>
        </w:rPr>
        <w:t>我局执法人员对</w:t>
      </w:r>
      <w:r>
        <w:rPr>
          <w:rFonts w:hint="eastAsia"/>
          <w:lang w:eastAsia="zh-CN"/>
        </w:rPr>
        <w:t>李居军</w:t>
      </w:r>
      <w:r>
        <w:rPr>
          <w:rFonts w:hint="eastAsia"/>
        </w:rPr>
        <w:t>经营的位于江门市新会区</w:t>
      </w:r>
      <w:r>
        <w:rPr>
          <w:rFonts w:hint="eastAsia"/>
          <w:lang w:eastAsia="zh-CN"/>
        </w:rPr>
        <w:t>会城汾江路白饭坑</w:t>
      </w:r>
      <w:r>
        <w:rPr>
          <w:rFonts w:hint="eastAsia"/>
          <w:lang w:val="en-US" w:eastAsia="zh-CN"/>
        </w:rPr>
        <w:t>3号厂房</w:t>
      </w:r>
      <w:r>
        <w:rPr>
          <w:rFonts w:hint="eastAsia"/>
        </w:rPr>
        <w:t>的</w:t>
      </w:r>
      <w:r>
        <w:rPr>
          <w:rFonts w:hint="eastAsia"/>
          <w:lang w:eastAsia="zh-CN"/>
        </w:rPr>
        <w:t>古典家具厂</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你经营的</w:t>
      </w:r>
      <w:r>
        <w:rPr>
          <w:rFonts w:hint="eastAsia"/>
          <w:lang w:eastAsia="zh-CN"/>
        </w:rPr>
        <w:t>古典家具厂</w:t>
      </w:r>
      <w:r>
        <w:rPr>
          <w:rFonts w:hint="eastAsia" w:ascii="仿宋_GB2312"/>
          <w:color w:val="000000"/>
          <w:szCs w:val="32"/>
        </w:rPr>
        <w:t>的</w:t>
      </w:r>
      <w:r>
        <w:rPr>
          <w:rFonts w:hint="eastAsia" w:ascii="仿宋_GB2312"/>
          <w:color w:val="000000"/>
          <w:szCs w:val="32"/>
          <w:lang w:eastAsia="zh-CN"/>
        </w:rPr>
        <w:t>红木家具加工项目（含上漆工序）</w:t>
      </w:r>
      <w:r>
        <w:rPr>
          <w:rFonts w:hint="eastAsia" w:ascii="仿宋_GB2312" w:hAnsi="仿宋"/>
          <w:szCs w:val="32"/>
        </w:rPr>
        <w:t>属《建设项目环境影响评价分类管理名录》</w:t>
      </w:r>
      <w:r>
        <w:rPr>
          <w:rFonts w:hint="eastAsia" w:ascii="仿宋_GB2312"/>
          <w:color w:val="auto"/>
          <w:szCs w:val="32"/>
        </w:rPr>
        <w:t>第</w:t>
      </w:r>
      <w:r>
        <w:rPr>
          <w:rFonts w:hint="eastAsia" w:ascii="仿宋_GB2312"/>
          <w:color w:val="auto"/>
          <w:szCs w:val="32"/>
          <w:lang w:eastAsia="zh-CN"/>
        </w:rPr>
        <w:t>十八</w:t>
      </w:r>
      <w:r>
        <w:rPr>
          <w:rFonts w:hint="eastAsia" w:ascii="仿宋_GB2312"/>
          <w:color w:val="auto"/>
          <w:szCs w:val="32"/>
        </w:rPr>
        <w:t>项 “</w:t>
      </w:r>
      <w:r>
        <w:rPr>
          <w:rFonts w:hint="eastAsia" w:ascii="仿宋_GB2312"/>
          <w:color w:val="auto"/>
          <w:szCs w:val="32"/>
          <w:lang w:eastAsia="zh-CN"/>
        </w:rPr>
        <w:t>家具制造业</w:t>
      </w:r>
      <w:r>
        <w:rPr>
          <w:rFonts w:hint="eastAsia" w:ascii="仿宋_GB2312"/>
          <w:color w:val="auto"/>
          <w:szCs w:val="32"/>
          <w:lang w:val="en-US" w:eastAsia="zh-CN"/>
        </w:rPr>
        <w:t>21</w:t>
      </w:r>
      <w:r>
        <w:rPr>
          <w:rFonts w:hint="eastAsia" w:ascii="仿宋_GB2312"/>
          <w:color w:val="auto"/>
          <w:szCs w:val="32"/>
        </w:rPr>
        <w:t>”第</w:t>
      </w:r>
      <w:r>
        <w:rPr>
          <w:rFonts w:hint="eastAsia" w:ascii="仿宋_GB2312"/>
          <w:color w:val="auto"/>
          <w:szCs w:val="32"/>
          <w:lang w:val="en-US" w:eastAsia="zh-CN"/>
        </w:rPr>
        <w:t>36</w:t>
      </w:r>
      <w:r>
        <w:rPr>
          <w:rFonts w:hint="eastAsia" w:ascii="仿宋_GB2312"/>
          <w:color w:val="auto"/>
          <w:szCs w:val="32"/>
        </w:rPr>
        <w:t>类“</w:t>
      </w:r>
      <w:r>
        <w:rPr>
          <w:rFonts w:hint="eastAsia" w:ascii="仿宋_GB2312"/>
          <w:color w:val="auto"/>
          <w:szCs w:val="32"/>
          <w:lang w:eastAsia="zh-CN"/>
        </w:rPr>
        <w:t>木质家具制造</w:t>
      </w:r>
      <w:r>
        <w:rPr>
          <w:rFonts w:hint="eastAsia" w:ascii="仿宋_GB2312"/>
          <w:color w:val="auto"/>
          <w:szCs w:val="32"/>
          <w:lang w:val="en-US" w:eastAsia="zh-CN"/>
        </w:rPr>
        <w:t>211</w:t>
      </w:r>
      <w:r>
        <w:rPr>
          <w:rFonts w:hint="eastAsia" w:ascii="仿宋_GB2312"/>
          <w:color w:val="auto"/>
          <w:szCs w:val="32"/>
        </w:rPr>
        <w:t>”</w:t>
      </w:r>
      <w:r>
        <w:rPr>
          <w:rFonts w:hint="eastAsia" w:ascii="仿宋_GB2312" w:hAnsi="仿宋"/>
          <w:szCs w:val="32"/>
        </w:rPr>
        <w:t>，应当编制环境影响报告</w:t>
      </w:r>
      <w:r>
        <w:rPr>
          <w:rFonts w:hint="eastAsia" w:ascii="仿宋_GB2312" w:hAnsi="仿宋"/>
          <w:szCs w:val="32"/>
          <w:lang w:eastAsia="zh-CN"/>
        </w:rPr>
        <w:t>表</w:t>
      </w:r>
      <w:r>
        <w:rPr>
          <w:rFonts w:hint="eastAsia" w:ascii="仿宋_GB2312" w:hAnsi="仿宋"/>
          <w:szCs w:val="32"/>
        </w:rPr>
        <w:t>。但你</w:t>
      </w:r>
      <w:r>
        <w:rPr>
          <w:rFonts w:hint="eastAsia"/>
          <w:szCs w:val="32"/>
        </w:rPr>
        <w:t>未向生态环境保护行政主管部门报批环境影响报告</w:t>
      </w:r>
      <w:r>
        <w:rPr>
          <w:rFonts w:hint="eastAsia"/>
          <w:szCs w:val="32"/>
          <w:lang w:eastAsia="zh-CN"/>
        </w:rPr>
        <w:t>表</w:t>
      </w:r>
      <w:r>
        <w:rPr>
          <w:rFonts w:hint="eastAsia"/>
          <w:szCs w:val="32"/>
        </w:rPr>
        <w:t>，且需要</w:t>
      </w:r>
      <w:r>
        <w:rPr>
          <w:rFonts w:hint="eastAsia"/>
        </w:rPr>
        <w:t>配套建设的环境保护设施</w:t>
      </w:r>
      <w:r>
        <w:rPr>
          <w:rFonts w:hint="eastAsia"/>
          <w:lang w:eastAsia="zh-CN"/>
        </w:rPr>
        <w:t>未建成、</w:t>
      </w:r>
      <w:r>
        <w:rPr>
          <w:rFonts w:hint="eastAsia"/>
        </w:rPr>
        <w:t>未经验收，</w:t>
      </w:r>
      <w:r>
        <w:rPr>
          <w:rFonts w:hint="eastAsia"/>
          <w:szCs w:val="32"/>
        </w:rPr>
        <w:t>建设项目已投入生产</w:t>
      </w:r>
      <w:r>
        <w:rPr>
          <w:rFonts w:hint="eastAsia"/>
        </w:rPr>
        <w:t>。</w:t>
      </w:r>
      <w:r>
        <w:rPr>
          <w:rFonts w:hint="eastAsia" w:ascii="仿宋_GB2312"/>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和</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你的上述行为违反了</w:t>
      </w:r>
      <w:r>
        <w:rPr>
          <w:rFonts w:hint="eastAsia"/>
          <w:szCs w:val="32"/>
        </w:rPr>
        <w:t>《建设项目环境保护管理条例》</w:t>
      </w:r>
      <w:r>
        <w:rPr>
          <w:rFonts w:hint="eastAsia"/>
          <w:szCs w:val="32"/>
          <w:lang w:eastAsia="zh-CN"/>
        </w:rPr>
        <w:t>第十五条、</w:t>
      </w:r>
      <w:r>
        <w:rPr>
          <w:rFonts w:hint="eastAsia"/>
          <w:szCs w:val="32"/>
        </w:rPr>
        <w:t>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11</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60</w:t>
      </w:r>
      <w:r>
        <w:rPr>
          <w:rFonts w:hint="eastAsia" w:ascii="仿宋_GB2312"/>
        </w:rPr>
        <w:t>号）</w:t>
      </w:r>
      <w:r>
        <w:rPr>
          <w:rFonts w:hint="eastAsia" w:ascii="仿宋_GB2312"/>
          <w:lang w:eastAsia="zh-CN"/>
        </w:rPr>
        <w:t>和</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11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11</w:t>
      </w:r>
      <w:r>
        <w:rPr>
          <w:rFonts w:hint="eastAsia" w:ascii="仿宋_GB2312"/>
          <w:b/>
        </w:rPr>
        <w:t>日向</w:t>
      </w:r>
      <w:r>
        <w:rPr>
          <w:rFonts w:hint="eastAsia" w:ascii="仿宋_GB2312"/>
          <w:b/>
          <w:lang w:eastAsia="zh-CN"/>
        </w:rPr>
        <w:t>你</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58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二十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680" w:lineRule="exact"/>
        <w:ind w:right="1094"/>
        <w:jc w:val="left"/>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4CA104F"/>
    <w:rsid w:val="0B8C5719"/>
    <w:rsid w:val="0D8767F5"/>
    <w:rsid w:val="0E991E71"/>
    <w:rsid w:val="0FA22352"/>
    <w:rsid w:val="12AB206A"/>
    <w:rsid w:val="26F97953"/>
    <w:rsid w:val="361A62C1"/>
    <w:rsid w:val="36D64EAD"/>
    <w:rsid w:val="36E07C5A"/>
    <w:rsid w:val="3EA415BB"/>
    <w:rsid w:val="442A1A7D"/>
    <w:rsid w:val="4625630A"/>
    <w:rsid w:val="5AD465CB"/>
    <w:rsid w:val="5F1339E6"/>
    <w:rsid w:val="62B306F8"/>
    <w:rsid w:val="640323D2"/>
    <w:rsid w:val="6B4E2891"/>
    <w:rsid w:val="70B85263"/>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4</TotalTime>
  <ScaleCrop>false</ScaleCrop>
  <LinksUpToDate>false</LinksUpToDate>
  <CharactersWithSpaces>1526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2021-08-27T00:44:00Z</cp:lastPrinted>
  <dcterms:modified xsi:type="dcterms:W3CDTF">2021-09-01T09:26:26Z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3287B5256EAB4D18857D445B9B4EA5F8</vt:lpwstr>
  </property>
</Properties>
</file>