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8"/>
          <w:sz w:val="44"/>
          <w:szCs w:val="44"/>
        </w:rPr>
      </w:pPr>
      <w:r>
        <w:rPr>
          <w:rFonts w:hint="eastAsia" w:ascii="方正小标宋简体" w:hAnsi="方正小标宋简体" w:eastAsia="方正小标宋简体" w:cs="方正小标宋简体"/>
          <w:b w:val="0"/>
          <w:bCs/>
          <w:i w:val="0"/>
          <w:caps w:val="0"/>
          <w:color w:val="333333"/>
          <w:spacing w:val="8"/>
          <w:sz w:val="44"/>
          <w:szCs w:val="44"/>
          <w:shd w:val="clear" w:fill="FFFFFF"/>
        </w:rPr>
        <w:t>最高千元奖励！“手机办公积金业务”宣传口号有奖征集活动等你来参加！</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Style w:val="6"/>
          <w:rFonts w:hint="eastAsia" w:ascii="方正小标宋简体" w:hAnsi="方正小标宋简体" w:eastAsia="方正小标宋简体" w:cs="方正小标宋简体"/>
          <w:b w:val="0"/>
          <w:bCs/>
          <w:color w:val="000000"/>
          <w:spacing w:val="15"/>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676" w:leftChars="322" w:firstLine="0" w:firstLineChars="0"/>
        <w:jc w:val="left"/>
        <w:textAlignment w:val="auto"/>
        <w:rPr>
          <w:rFonts w:hint="eastAsia" w:ascii="仿宋" w:hAnsi="仿宋" w:eastAsia="仿宋" w:cs="仿宋"/>
          <w:b w:val="0"/>
          <w:bCs/>
          <w:sz w:val="34"/>
          <w:szCs w:val="32"/>
        </w:rPr>
      </w:pPr>
      <w:r>
        <w:rPr>
          <w:rStyle w:val="6"/>
          <w:rFonts w:hint="eastAsia" w:ascii="仿宋" w:hAnsi="仿宋" w:eastAsia="仿宋" w:cs="仿宋"/>
          <w:b w:val="0"/>
          <w:bCs/>
          <w:color w:val="000000"/>
          <w:spacing w:val="15"/>
          <w:kern w:val="0"/>
          <w:sz w:val="34"/>
          <w:szCs w:val="32"/>
          <w:lang w:val="en-US" w:eastAsia="zh-CN" w:bidi="ar"/>
        </w:rPr>
        <w:t>“你的一句话，可能价值千金！” </w:t>
      </w:r>
      <w:r>
        <w:rPr>
          <w:rFonts w:hint="eastAsia" w:ascii="仿宋" w:hAnsi="仿宋" w:eastAsia="仿宋" w:cs="仿宋"/>
          <w:b w:val="0"/>
          <w:bCs/>
          <w:kern w:val="0"/>
          <w:sz w:val="34"/>
          <w:szCs w:val="32"/>
          <w:lang w:val="en-US" w:eastAsia="zh-CN" w:bidi="ar"/>
        </w:rPr>
        <w:br w:type="textWrapping"/>
      </w:r>
      <w:bookmarkStart w:id="0" w:name="_GoBack"/>
      <w:bookmarkEnd w:id="0"/>
      <w:r>
        <w:rPr>
          <w:rStyle w:val="6"/>
          <w:rFonts w:hint="eastAsia" w:ascii="仿宋" w:hAnsi="仿宋" w:eastAsia="仿宋" w:cs="仿宋"/>
          <w:b w:val="0"/>
          <w:bCs/>
          <w:color w:val="000000"/>
          <w:spacing w:val="15"/>
          <w:kern w:val="0"/>
          <w:sz w:val="34"/>
          <w:szCs w:val="32"/>
          <w:lang w:val="en-US" w:eastAsia="zh-CN" w:bidi="ar"/>
        </w:rPr>
        <w:t>“哇！竟有这么好的事？”</w:t>
      </w:r>
    </w:p>
    <w:p>
      <w:pPr>
        <w:keepNext w:val="0"/>
        <w:keepLines w:val="0"/>
        <w:widowControl/>
        <w:suppressLineNumbers w:val="0"/>
        <w:jc w:val="left"/>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aps w:val="0"/>
          <w:color w:val="auto"/>
          <w:spacing w:val="0"/>
          <w:sz w:val="34"/>
          <w:szCs w:val="25"/>
        </w:rPr>
      </w:pPr>
      <w:r>
        <w:rPr>
          <w:rFonts w:hint="eastAsia" w:ascii="仿宋" w:hAnsi="仿宋" w:eastAsia="仿宋" w:cs="仿宋"/>
          <w:b w:val="0"/>
          <w:bCs w:val="0"/>
          <w:color w:val="auto"/>
          <w:spacing w:val="15"/>
          <w:sz w:val="34"/>
          <w:szCs w:val="22"/>
        </w:rPr>
        <w:t>为推动党史学习教育走深走实，高质量完成“我为群众办实事”</w:t>
      </w:r>
      <w:r>
        <w:rPr>
          <w:rFonts w:hint="eastAsia" w:ascii="仿宋" w:hAnsi="仿宋" w:eastAsia="仿宋" w:cs="仿宋"/>
          <w:b w:val="0"/>
          <w:bCs w:val="0"/>
          <w:color w:val="auto"/>
          <w:spacing w:val="15"/>
          <w:sz w:val="34"/>
          <w:szCs w:val="22"/>
          <w:lang w:val="en-US" w:eastAsia="zh-CN"/>
        </w:rPr>
        <w:t>实践活动</w:t>
      </w:r>
      <w:r>
        <w:rPr>
          <w:rFonts w:hint="eastAsia" w:ascii="仿宋" w:hAnsi="仿宋" w:eastAsia="仿宋" w:cs="仿宋"/>
          <w:b w:val="0"/>
          <w:bCs w:val="0"/>
          <w:color w:val="auto"/>
          <w:spacing w:val="15"/>
          <w:sz w:val="34"/>
          <w:szCs w:val="22"/>
        </w:rPr>
        <w:t>，推广用手机办理住房公积金业务，江门市住房公积金管理中心联合江门日报社和中国工商银行江门分行开展</w:t>
      </w:r>
      <w:r>
        <w:rPr>
          <w:rStyle w:val="6"/>
          <w:rFonts w:hint="eastAsia" w:ascii="仿宋" w:hAnsi="仿宋" w:eastAsia="仿宋" w:cs="仿宋"/>
          <w:b w:val="0"/>
          <w:bCs w:val="0"/>
          <w:color w:val="auto"/>
          <w:spacing w:val="15"/>
          <w:sz w:val="34"/>
          <w:szCs w:val="25"/>
        </w:rPr>
        <w:t>“手机办公积金业务”宣传口号征集活动</w:t>
      </w:r>
      <w:r>
        <w:rPr>
          <w:rFonts w:hint="eastAsia" w:ascii="仿宋" w:hAnsi="仿宋" w:eastAsia="仿宋" w:cs="仿宋"/>
          <w:b w:val="0"/>
          <w:bCs w:val="0"/>
          <w:color w:val="auto"/>
          <w:spacing w:val="15"/>
          <w:sz w:val="34"/>
          <w:szCs w:val="22"/>
        </w:rPr>
        <w:t>。你提供一句宣传口号，就有机会赢取</w:t>
      </w:r>
      <w:r>
        <w:rPr>
          <w:rStyle w:val="6"/>
          <w:rFonts w:hint="eastAsia" w:ascii="仿宋" w:hAnsi="仿宋" w:eastAsia="仿宋" w:cs="仿宋"/>
          <w:b w:val="0"/>
          <w:bCs w:val="0"/>
          <w:color w:val="auto"/>
          <w:spacing w:val="15"/>
          <w:sz w:val="34"/>
          <w:szCs w:val="25"/>
        </w:rPr>
        <w:t>1000元奖励</w:t>
      </w:r>
      <w:r>
        <w:rPr>
          <w:rFonts w:hint="eastAsia" w:ascii="仿宋" w:hAnsi="仿宋" w:eastAsia="仿宋" w:cs="仿宋"/>
          <w:b w:val="0"/>
          <w:bCs w:val="0"/>
          <w:color w:val="auto"/>
          <w:spacing w:val="15"/>
          <w:sz w:val="34"/>
          <w:szCs w:val="2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740" w:firstLineChars="200"/>
        <w:jc w:val="left"/>
        <w:textAlignment w:val="auto"/>
        <w:rPr>
          <w:rFonts w:hint="eastAsia" w:ascii="仿宋" w:hAnsi="仿宋" w:eastAsia="仿宋" w:cs="仿宋"/>
          <w:b w:val="0"/>
          <w:bCs w:val="0"/>
          <w:i w:val="0"/>
          <w:iCs w:val="0"/>
          <w:caps w:val="0"/>
          <w:color w:val="auto"/>
          <w:spacing w:val="0"/>
          <w:sz w:val="34"/>
          <w:szCs w:val="25"/>
        </w:rPr>
      </w:pPr>
      <w:r>
        <w:rPr>
          <w:rFonts w:hint="eastAsia" w:ascii="仿宋" w:hAnsi="仿宋" w:eastAsia="仿宋" w:cs="仿宋"/>
          <w:b w:val="0"/>
          <w:bCs w:val="0"/>
          <w:color w:val="auto"/>
          <w:spacing w:val="15"/>
          <w:kern w:val="0"/>
          <w:sz w:val="34"/>
          <w:szCs w:val="22"/>
          <w:lang w:val="en-US" w:eastAsia="zh-CN" w:bidi="ar"/>
        </w:rPr>
        <w:t>按照“我为群众为实事”工作清单的要求，公积金中心积极创新服务渠道，提升公积金服务广度与深度，目前，“江门公积金”微信公众号、粤省事微信小程序、广东公积金微信小程序、粤商通、江门易办事、支付宝、自助服务终端、广东政务服务网等8个网上服务渠道为缴存单位和职工提供69项“全程网办”事项，其中57项“手机办”，38项“秒批”办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740" w:firstLineChars="200"/>
        <w:jc w:val="left"/>
        <w:textAlignment w:val="auto"/>
        <w:rPr>
          <w:rFonts w:hint="eastAsia" w:ascii="仿宋" w:hAnsi="仿宋" w:eastAsia="仿宋" w:cs="仿宋"/>
          <w:b w:val="0"/>
          <w:bCs w:val="0"/>
          <w:color w:val="auto"/>
          <w:sz w:val="34"/>
        </w:rPr>
      </w:pPr>
      <w:r>
        <w:rPr>
          <w:rStyle w:val="6"/>
          <w:rFonts w:hint="eastAsia" w:ascii="仿宋" w:hAnsi="仿宋" w:eastAsia="仿宋" w:cs="仿宋"/>
          <w:b w:val="0"/>
          <w:bCs w:val="0"/>
          <w:color w:val="auto"/>
          <w:spacing w:val="15"/>
          <w:kern w:val="0"/>
          <w:sz w:val="34"/>
          <w:szCs w:val="25"/>
          <w:lang w:val="en-US" w:eastAsia="zh-CN" w:bidi="ar"/>
        </w:rPr>
        <w:t>下面，赶紧来看看如何投稿吧！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sz w:val="34"/>
          <w:szCs w:val="36"/>
          <w:lang w:val="en-US" w:eastAsia="zh-CN"/>
        </w:rPr>
        <w:t>一、</w:t>
      </w:r>
      <w:r>
        <w:rPr>
          <w:rStyle w:val="6"/>
          <w:rFonts w:hint="eastAsia" w:ascii="仿宋" w:hAnsi="仿宋" w:eastAsia="仿宋" w:cs="仿宋"/>
          <w:b w:val="0"/>
          <w:bCs w:val="0"/>
          <w:i w:val="0"/>
          <w:iCs w:val="0"/>
          <w:color w:val="auto"/>
          <w:spacing w:val="15"/>
          <w:sz w:val="34"/>
          <w:szCs w:val="36"/>
        </w:rPr>
        <w:t>组织机构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Style w:val="7"/>
          <w:rFonts w:hint="eastAsia" w:ascii="仿宋" w:hAnsi="仿宋" w:eastAsia="仿宋" w:cs="仿宋"/>
          <w:b w:val="0"/>
          <w:bCs w:val="0"/>
          <w:i w:val="0"/>
          <w:iCs w:val="0"/>
          <w:color w:val="auto"/>
          <w:spacing w:val="15"/>
          <w:sz w:val="34"/>
          <w:szCs w:val="24"/>
        </w:rPr>
        <w:t>主办单位：</w:t>
      </w:r>
      <w:r>
        <w:rPr>
          <w:rFonts w:hint="eastAsia" w:ascii="仿宋" w:hAnsi="仿宋" w:eastAsia="仿宋" w:cs="仿宋"/>
          <w:b w:val="0"/>
          <w:bCs w:val="0"/>
          <w:i w:val="0"/>
          <w:iCs w:val="0"/>
          <w:color w:val="auto"/>
          <w:spacing w:val="15"/>
          <w:sz w:val="34"/>
          <w:szCs w:val="22"/>
        </w:rPr>
        <w:t>江门市住房公积金管理中心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sz w:val="34"/>
          <w:szCs w:val="24"/>
        </w:rPr>
        <w:t>协办单位：</w:t>
      </w:r>
      <w:r>
        <w:rPr>
          <w:rFonts w:hint="eastAsia" w:ascii="仿宋" w:hAnsi="仿宋" w:eastAsia="仿宋" w:cs="仿宋"/>
          <w:b w:val="0"/>
          <w:bCs w:val="0"/>
          <w:i w:val="0"/>
          <w:iCs w:val="0"/>
          <w:color w:val="auto"/>
          <w:spacing w:val="15"/>
          <w:sz w:val="34"/>
          <w:szCs w:val="22"/>
        </w:rPr>
        <w:t>江门日报社、中国工商银行江门分行</w:t>
      </w:r>
    </w:p>
    <w:p>
      <w:pPr>
        <w:keepNext w:val="0"/>
        <w:keepLines w:val="0"/>
        <w:pageBreakBefore w:val="0"/>
        <w:widowControl/>
        <w:suppressLineNumbers w:val="0"/>
        <w:kinsoku/>
        <w:wordWrap/>
        <w:overflowPunct/>
        <w:topLinePunct w:val="0"/>
        <w:autoSpaceDE/>
        <w:autoSpaceDN/>
        <w:bidi w:val="0"/>
        <w:adjustRightInd/>
        <w:snapToGrid/>
        <w:spacing w:afterAutospacing="0" w:line="580" w:lineRule="exact"/>
        <w:jc w:val="left"/>
        <w:textAlignment w:val="auto"/>
        <w:rPr>
          <w:rFonts w:hint="eastAsia" w:ascii="仿宋" w:hAnsi="仿宋" w:eastAsia="仿宋" w:cs="仿宋"/>
          <w:b w:val="0"/>
          <w:bCs w:val="0"/>
          <w:i w:val="0"/>
          <w:iCs w:val="0"/>
          <w:color w:val="auto"/>
          <w:sz w:val="34"/>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kern w:val="0"/>
          <w:sz w:val="34"/>
          <w:szCs w:val="36"/>
          <w:lang w:val="en-US" w:eastAsia="zh-CN" w:bidi="ar"/>
        </w:rPr>
        <w:t>征集要求</w:t>
      </w:r>
      <w:r>
        <w:rPr>
          <w:rStyle w:val="7"/>
          <w:rFonts w:hint="eastAsia" w:ascii="仿宋" w:hAnsi="仿宋" w:eastAsia="仿宋" w:cs="仿宋"/>
          <w:b w:val="0"/>
          <w:bCs w:val="0"/>
          <w:i w:val="0"/>
          <w:iCs w:val="0"/>
          <w:color w:val="auto"/>
          <w:spacing w:val="15"/>
          <w:kern w:val="0"/>
          <w:sz w:val="34"/>
          <w:szCs w:val="24"/>
          <w:lang w:val="en-US" w:eastAsia="zh-CN" w:bidi="ar"/>
        </w:rPr>
        <w:t>征集时间：</w:t>
      </w:r>
      <w:r>
        <w:rPr>
          <w:rFonts w:hint="eastAsia" w:ascii="仿宋" w:hAnsi="仿宋" w:eastAsia="仿宋" w:cs="仿宋"/>
          <w:b w:val="0"/>
          <w:bCs w:val="0"/>
          <w:i w:val="0"/>
          <w:iCs w:val="0"/>
          <w:color w:val="auto"/>
          <w:spacing w:val="15"/>
          <w:kern w:val="0"/>
          <w:sz w:val="34"/>
          <w:szCs w:val="22"/>
          <w:lang w:val="en-US" w:eastAsia="zh-CN" w:bidi="ar"/>
        </w:rPr>
        <w:t>2021年9月3日—9月15日。</w:t>
      </w:r>
      <w:r>
        <w:rPr>
          <w:rStyle w:val="6"/>
          <w:rFonts w:hint="eastAsia" w:ascii="仿宋" w:hAnsi="仿宋" w:eastAsia="仿宋" w:cs="仿宋"/>
          <w:b w:val="0"/>
          <w:bCs w:val="0"/>
          <w:i w:val="0"/>
          <w:iCs w:val="0"/>
          <w:color w:val="auto"/>
          <w:spacing w:val="15"/>
          <w:kern w:val="0"/>
          <w:sz w:val="34"/>
          <w:szCs w:val="24"/>
          <w:lang w:val="en-US" w:eastAsia="zh-CN" w:bidi="ar"/>
        </w:rPr>
        <w:t>征集内容：</w:t>
      </w:r>
      <w:r>
        <w:rPr>
          <w:rFonts w:hint="eastAsia" w:ascii="仿宋" w:hAnsi="仿宋" w:eastAsia="仿宋" w:cs="仿宋"/>
          <w:b w:val="0"/>
          <w:bCs w:val="0"/>
          <w:i w:val="0"/>
          <w:iCs w:val="0"/>
          <w:color w:val="auto"/>
          <w:spacing w:val="15"/>
          <w:kern w:val="0"/>
          <w:sz w:val="34"/>
          <w:szCs w:val="22"/>
          <w:lang w:val="en-US" w:eastAsia="zh-CN" w:bidi="ar"/>
        </w:rPr>
        <w:t>“手机办公积金业务”宣传口号。（一）应征作品应结合“手机办公积金业务”主题，高度概括手机办理公积金业务的便民便企性，充分体现手机办理公积金业务这一民生实事的作用和意义。（二）应征作品应文字精炼、响亮有力、朗朗上口，具有较强的感染力、号召力和传播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sz w:val="34"/>
          <w:szCs w:val="36"/>
          <w:lang w:val="en-US" w:eastAsia="zh-CN"/>
        </w:rPr>
        <w:t>三、</w:t>
      </w:r>
      <w:r>
        <w:rPr>
          <w:rStyle w:val="6"/>
          <w:rFonts w:hint="eastAsia" w:ascii="仿宋" w:hAnsi="仿宋" w:eastAsia="仿宋" w:cs="仿宋"/>
          <w:b w:val="0"/>
          <w:bCs w:val="0"/>
          <w:i w:val="0"/>
          <w:iCs w:val="0"/>
          <w:color w:val="auto"/>
          <w:spacing w:val="15"/>
          <w:sz w:val="34"/>
          <w:szCs w:val="36"/>
        </w:rPr>
        <w:t>提交方式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pacing w:val="15"/>
          <w:sz w:val="34"/>
          <w:szCs w:val="22"/>
        </w:rPr>
      </w:pPr>
      <w:r>
        <w:rPr>
          <w:rFonts w:hint="eastAsia" w:ascii="仿宋" w:hAnsi="仿宋" w:eastAsia="仿宋" w:cs="仿宋"/>
          <w:b w:val="0"/>
          <w:bCs w:val="0"/>
          <w:i w:val="0"/>
          <w:iCs w:val="0"/>
          <w:color w:val="auto"/>
          <w:spacing w:val="15"/>
          <w:sz w:val="34"/>
          <w:szCs w:val="22"/>
        </w:rPr>
        <w:t>应征者在“江门公积金”微信公众号对话框写下原创的口号和联系方式，格式为：</w:t>
      </w:r>
      <w:r>
        <w:rPr>
          <w:rStyle w:val="6"/>
          <w:rFonts w:hint="eastAsia" w:ascii="仿宋" w:hAnsi="仿宋" w:eastAsia="仿宋" w:cs="仿宋"/>
          <w:b w:val="0"/>
          <w:bCs w:val="0"/>
          <w:i w:val="0"/>
          <w:iCs w:val="0"/>
          <w:color w:val="auto"/>
          <w:spacing w:val="15"/>
          <w:sz w:val="34"/>
          <w:szCs w:val="25"/>
        </w:rPr>
        <w:t>#宣传语征集+宣传语+姓名+联系方式（手机号码）</w:t>
      </w:r>
      <w:r>
        <w:rPr>
          <w:rFonts w:hint="eastAsia" w:ascii="仿宋" w:hAnsi="仿宋" w:eastAsia="仿宋" w:cs="仿宋"/>
          <w:b w:val="0"/>
          <w:bCs w:val="0"/>
          <w:i w:val="0"/>
          <w:iCs w:val="0"/>
          <w:color w:val="auto"/>
          <w:spacing w:val="15"/>
          <w:sz w:val="34"/>
          <w:szCs w:val="22"/>
        </w:rPr>
        <w:t>，提交后即参与活动。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i w:val="0"/>
          <w:iCs w:val="0"/>
          <w:color w:val="auto"/>
          <w:spacing w:val="15"/>
          <w:sz w:val="34"/>
          <w:szCs w:val="22"/>
        </w:rPr>
      </w:pPr>
      <w:r>
        <w:rPr>
          <w:rFonts w:hint="eastAsia" w:ascii="仿宋" w:hAnsi="仿宋" w:eastAsia="仿宋" w:cs="仿宋"/>
          <w:b w:val="0"/>
          <w:bCs w:val="0"/>
          <w:i w:val="0"/>
          <w:iCs w:val="0"/>
          <w:color w:val="auto"/>
          <w:spacing w:val="15"/>
          <w:sz w:val="34"/>
          <w:szCs w:val="22"/>
          <w:lang w:val="en-US" w:eastAsia="zh-CN"/>
        </w:rPr>
        <w:t xml:space="preserve">         </w:t>
      </w:r>
      <w:r>
        <w:rPr>
          <w:rFonts w:hint="eastAsia" w:ascii="仿宋" w:hAnsi="仿宋" w:eastAsia="仿宋" w:cs="仿宋"/>
          <w:b w:val="0"/>
          <w:bCs w:val="0"/>
          <w:i w:val="0"/>
          <w:iCs w:val="0"/>
          <w:color w:val="auto"/>
          <w:spacing w:val="15"/>
          <w:sz w:val="34"/>
          <w:szCs w:val="22"/>
          <w:lang w:eastAsia="zh-CN"/>
        </w:rPr>
        <w:drawing>
          <wp:inline distT="0" distB="0" distL="114300" distR="114300">
            <wp:extent cx="2457450" cy="2457450"/>
            <wp:effectExtent l="0" t="0" r="0" b="0"/>
            <wp:docPr id="2" name="图片 2" descr="微信图片_20210907114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907114818"/>
                    <pic:cNvPicPr>
                      <a:picLocks noChangeAspect="1"/>
                    </pic:cNvPicPr>
                  </pic:nvPicPr>
                  <pic:blipFill>
                    <a:blip r:embed="rId4"/>
                    <a:stretch>
                      <a:fillRect/>
                    </a:stretch>
                  </pic:blipFill>
                  <pic:spPr>
                    <a:xfrm>
                      <a:off x="0" y="0"/>
                      <a:ext cx="2457450" cy="245745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sz w:val="34"/>
          <w:szCs w:val="36"/>
          <w:lang w:val="en-US" w:eastAsia="zh-CN"/>
        </w:rPr>
        <w:t>四、</w:t>
      </w:r>
      <w:r>
        <w:rPr>
          <w:rStyle w:val="6"/>
          <w:rFonts w:hint="eastAsia" w:ascii="仿宋" w:hAnsi="仿宋" w:eastAsia="仿宋" w:cs="仿宋"/>
          <w:b w:val="0"/>
          <w:bCs w:val="0"/>
          <w:i w:val="0"/>
          <w:iCs w:val="0"/>
          <w:color w:val="auto"/>
          <w:spacing w:val="15"/>
          <w:sz w:val="34"/>
          <w:szCs w:val="36"/>
        </w:rPr>
        <w:t>评选流程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评选采取网络投票和专家评审相结合的方式，所有提交作品经初选后，将选出20条入围备选口号进行公开网络投票。值得一提的是，市民投票后，即可参与抽红包活动，最高可获得10元红包。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投票结束后，由评审委员会对作品进行集中评议，评出一等奖1名、二等奖2名、三等奖3名、优秀奖10名。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获奖名单将在</w:t>
      </w:r>
      <w:r>
        <w:rPr>
          <w:rStyle w:val="6"/>
          <w:rFonts w:hint="eastAsia" w:ascii="仿宋" w:hAnsi="仿宋" w:eastAsia="仿宋" w:cs="仿宋"/>
          <w:b w:val="0"/>
          <w:bCs w:val="0"/>
          <w:i w:val="0"/>
          <w:iCs w:val="0"/>
          <w:color w:val="auto"/>
          <w:spacing w:val="15"/>
          <w:sz w:val="34"/>
          <w:szCs w:val="25"/>
        </w:rPr>
        <w:t>“江门公积金”“江门日报”</w:t>
      </w:r>
      <w:r>
        <w:rPr>
          <w:rFonts w:hint="eastAsia" w:ascii="仿宋" w:hAnsi="仿宋" w:eastAsia="仿宋" w:cs="仿宋"/>
          <w:b w:val="0"/>
          <w:bCs w:val="0"/>
          <w:i w:val="0"/>
          <w:iCs w:val="0"/>
          <w:color w:val="auto"/>
          <w:spacing w:val="15"/>
          <w:sz w:val="34"/>
          <w:szCs w:val="22"/>
        </w:rPr>
        <w:t>和</w:t>
      </w:r>
      <w:r>
        <w:rPr>
          <w:rStyle w:val="6"/>
          <w:rFonts w:hint="eastAsia" w:ascii="仿宋" w:hAnsi="仿宋" w:eastAsia="仿宋" w:cs="仿宋"/>
          <w:b w:val="0"/>
          <w:bCs w:val="0"/>
          <w:i w:val="0"/>
          <w:iCs w:val="0"/>
          <w:color w:val="auto"/>
          <w:spacing w:val="15"/>
          <w:sz w:val="34"/>
          <w:szCs w:val="25"/>
        </w:rPr>
        <w:t>“工商银行江门分行”</w:t>
      </w:r>
      <w:r>
        <w:rPr>
          <w:rFonts w:hint="eastAsia" w:ascii="仿宋" w:hAnsi="仿宋" w:eastAsia="仿宋" w:cs="仿宋"/>
          <w:b w:val="0"/>
          <w:bCs w:val="0"/>
          <w:i w:val="0"/>
          <w:iCs w:val="0"/>
          <w:color w:val="auto"/>
          <w:spacing w:val="15"/>
          <w:sz w:val="34"/>
          <w:szCs w:val="22"/>
        </w:rPr>
        <w:t>微信公众号上向社会公布。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sz w:val="34"/>
          <w:szCs w:val="36"/>
          <w:lang w:val="en-US" w:eastAsia="zh-CN"/>
        </w:rPr>
        <w:t>五、</w:t>
      </w:r>
      <w:r>
        <w:rPr>
          <w:rStyle w:val="6"/>
          <w:rFonts w:hint="eastAsia" w:ascii="仿宋" w:hAnsi="仿宋" w:eastAsia="仿宋" w:cs="仿宋"/>
          <w:b w:val="0"/>
          <w:bCs w:val="0"/>
          <w:i w:val="0"/>
          <w:iCs w:val="0"/>
          <w:color w:val="auto"/>
          <w:spacing w:val="15"/>
          <w:sz w:val="34"/>
          <w:szCs w:val="36"/>
        </w:rPr>
        <w:t>奖项设置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一等奖1人，1000元；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二等奖2人，各500元；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三等奖3人，各200元；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优秀奖10名，各100元。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textAlignment w:val="auto"/>
        <w:rPr>
          <w:rFonts w:hint="eastAsia" w:ascii="仿宋" w:hAnsi="仿宋" w:eastAsia="仿宋" w:cs="仿宋"/>
          <w:b w:val="0"/>
          <w:bCs w:val="0"/>
          <w:i w:val="0"/>
          <w:iCs w:val="0"/>
          <w:color w:val="auto"/>
          <w:sz w:val="34"/>
        </w:rPr>
      </w:pPr>
      <w:r>
        <w:rPr>
          <w:rStyle w:val="6"/>
          <w:rFonts w:hint="eastAsia" w:ascii="仿宋" w:hAnsi="仿宋" w:eastAsia="仿宋" w:cs="仿宋"/>
          <w:b w:val="0"/>
          <w:bCs w:val="0"/>
          <w:i w:val="0"/>
          <w:iCs w:val="0"/>
          <w:color w:val="auto"/>
          <w:spacing w:val="15"/>
          <w:sz w:val="34"/>
          <w:szCs w:val="36"/>
          <w:lang w:val="en-US" w:eastAsia="zh-CN"/>
        </w:rPr>
        <w:t>六、</w:t>
      </w:r>
      <w:r>
        <w:rPr>
          <w:rStyle w:val="6"/>
          <w:rFonts w:hint="eastAsia" w:ascii="仿宋" w:hAnsi="仿宋" w:eastAsia="仿宋" w:cs="仿宋"/>
          <w:b w:val="0"/>
          <w:bCs w:val="0"/>
          <w:i w:val="0"/>
          <w:iCs w:val="0"/>
          <w:color w:val="auto"/>
          <w:spacing w:val="15"/>
          <w:sz w:val="34"/>
          <w:szCs w:val="36"/>
        </w:rPr>
        <w:t>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一）投稿人须保证所投稿件（宣传口号）未侵犯他人知识产权，凡涉及著作权、版权纠纷等法律问题，均由投稿人自行承担一切法律后果，活动主办单位均不承担法律和相关连带责任，并以此公告视同完成告知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（二）根据我国《著作权法》的有关规定，活动主办单位拥有入围和获奖作品的所有权、完全使用权、注册权和版权，有权无偿无条件对获奖作品进行任何形式的开发、修改、授权、许可或保护等活动。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（三）本次活动不限地域，除主办单位、协办单位及其工作人员外，有兴趣的组织和个人均可参加。活动不收取任何费用。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i w:val="0"/>
          <w:iCs w:val="0"/>
          <w:color w:val="auto"/>
          <w:sz w:val="34"/>
        </w:rPr>
      </w:pPr>
      <w:r>
        <w:rPr>
          <w:rFonts w:hint="eastAsia" w:ascii="仿宋" w:hAnsi="仿宋" w:eastAsia="仿宋" w:cs="仿宋"/>
          <w:b w:val="0"/>
          <w:bCs w:val="0"/>
          <w:i w:val="0"/>
          <w:iCs w:val="0"/>
          <w:color w:val="auto"/>
          <w:spacing w:val="15"/>
          <w:sz w:val="34"/>
          <w:szCs w:val="22"/>
        </w:rPr>
        <w:t>（四）投稿作品相同者以先投稿者为准。所有作品无论采用与否，恕不退还，请作者自留底稿。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40" w:firstLineChars="200"/>
        <w:jc w:val="both"/>
        <w:textAlignment w:val="auto"/>
        <w:rPr>
          <w:rFonts w:hint="eastAsia" w:ascii="仿宋" w:hAnsi="仿宋" w:eastAsia="仿宋" w:cs="仿宋"/>
          <w:b w:val="0"/>
          <w:bCs w:val="0"/>
          <w:color w:val="auto"/>
          <w:sz w:val="34"/>
        </w:rPr>
      </w:pPr>
      <w:r>
        <w:rPr>
          <w:rFonts w:hint="eastAsia" w:ascii="仿宋" w:hAnsi="仿宋" w:eastAsia="仿宋" w:cs="仿宋"/>
          <w:b w:val="0"/>
          <w:bCs w:val="0"/>
          <w:i w:val="0"/>
          <w:iCs w:val="0"/>
          <w:color w:val="auto"/>
          <w:spacing w:val="15"/>
          <w:sz w:val="34"/>
          <w:szCs w:val="22"/>
        </w:rPr>
        <w:t>（五）活动主办单位保留对此</w:t>
      </w:r>
      <w:r>
        <w:rPr>
          <w:rFonts w:hint="eastAsia" w:ascii="仿宋" w:hAnsi="仿宋" w:eastAsia="仿宋" w:cs="仿宋"/>
          <w:b w:val="0"/>
          <w:bCs w:val="0"/>
          <w:color w:val="auto"/>
          <w:spacing w:val="15"/>
          <w:sz w:val="34"/>
          <w:szCs w:val="22"/>
        </w:rPr>
        <w:t>次活动的最终解释权。</w:t>
      </w:r>
    </w:p>
    <w:p>
      <w:pPr>
        <w:keepNext w:val="0"/>
        <w:keepLines w:val="0"/>
        <w:pageBreakBefore w:val="0"/>
        <w:widowControl/>
        <w:suppressLineNumbers w:val="0"/>
        <w:kinsoku/>
        <w:wordWrap/>
        <w:overflowPunct/>
        <w:topLinePunct w:val="0"/>
        <w:autoSpaceDE/>
        <w:autoSpaceDN/>
        <w:bidi w:val="0"/>
        <w:adjustRightInd/>
        <w:snapToGrid/>
        <w:spacing w:line="580" w:lineRule="exact"/>
        <w:ind w:left="680" w:hanging="680" w:hangingChars="200"/>
        <w:jc w:val="left"/>
        <w:textAlignment w:val="auto"/>
        <w:rPr>
          <w:rFonts w:hint="eastAsia" w:ascii="仿宋" w:hAnsi="仿宋" w:eastAsia="仿宋" w:cs="仿宋"/>
          <w:b w:val="0"/>
          <w:bCs w:val="0"/>
          <w:color w:val="auto"/>
          <w:sz w:val="34"/>
        </w:rPr>
      </w:pPr>
      <w:r>
        <w:rPr>
          <w:rFonts w:hint="eastAsia" w:ascii="仿宋" w:hAnsi="仿宋" w:eastAsia="仿宋" w:cs="仿宋"/>
          <w:b w:val="0"/>
          <w:bCs w:val="0"/>
          <w:color w:val="auto"/>
          <w:kern w:val="0"/>
          <w:sz w:val="34"/>
          <w:szCs w:val="24"/>
          <w:lang w:val="en-US" w:eastAsia="zh-CN" w:bidi="ar"/>
        </w:rPr>
        <w:br w:type="textWrapping"/>
      </w:r>
      <w:r>
        <w:rPr>
          <w:rStyle w:val="6"/>
          <w:rFonts w:hint="eastAsia" w:ascii="仿宋" w:hAnsi="仿宋" w:eastAsia="仿宋" w:cs="仿宋"/>
          <w:b w:val="0"/>
          <w:bCs w:val="0"/>
          <w:color w:val="auto"/>
          <w:spacing w:val="15"/>
          <w:kern w:val="0"/>
          <w:sz w:val="34"/>
          <w:szCs w:val="25"/>
          <w:lang w:val="en-US" w:eastAsia="zh-CN" w:bidi="ar"/>
        </w:rPr>
        <w:t>还在等什么？赶紧来投稿吧！</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color w:val="auto"/>
          <w:sz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9F876"/>
    <w:multiLevelType w:val="singleLevel"/>
    <w:tmpl w:val="D979F8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21F2E"/>
    <w:rsid w:val="177F6A84"/>
    <w:rsid w:val="26EE31B2"/>
    <w:rsid w:val="2DF21F2E"/>
    <w:rsid w:val="31BE576B"/>
    <w:rsid w:val="440C3595"/>
    <w:rsid w:val="4A887341"/>
    <w:rsid w:val="503D157F"/>
    <w:rsid w:val="764C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2021-09-07T03:30:00Z</dcterms:created>
  <dc:creator>燊.com</dc:creator>
  <cp:lastModifiedBy>PC</cp:lastModifiedBy>
  <dcterms:modified xsi:type="dcterms:W3CDTF">2021-09-07T06:37:20Z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4D8A356CA1B343058772E80C4A3B38CA</vt:lpwstr>
  </property>
</Properties>
</file>