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江门市江海区裕丰塑胶制品</w:t>
            </w:r>
            <w:r>
              <w:rPr>
                <w:kern w:val="0"/>
                <w:sz w:val="21"/>
                <w:szCs w:val="21"/>
              </w:rPr>
              <w:t xml:space="preserve">有限公司年产 </w:t>
            </w:r>
            <w:r>
              <w:rPr>
                <w:rFonts w:hint="eastAsia"/>
                <w:kern w:val="0"/>
                <w:sz w:val="21"/>
                <w:szCs w:val="21"/>
              </w:rPr>
              <w:t>175</w:t>
            </w:r>
            <w:r>
              <w:rPr>
                <w:kern w:val="0"/>
                <w:sz w:val="21"/>
                <w:szCs w:val="21"/>
              </w:rPr>
              <w:t xml:space="preserve"> 吨塑料制品</w:t>
            </w:r>
            <w:r>
              <w:rPr>
                <w:rFonts w:hint="eastAsia"/>
                <w:kern w:val="0"/>
                <w:sz w:val="21"/>
                <w:szCs w:val="21"/>
              </w:rPr>
              <w:t>建设</w:t>
            </w:r>
            <w:r>
              <w:rPr>
                <w:kern w:val="0"/>
                <w:sz w:val="21"/>
                <w:szCs w:val="21"/>
              </w:rPr>
              <w:t>项目环境</w:t>
            </w:r>
            <w:r>
              <w:rPr>
                <w:rFonts w:hint="eastAsia"/>
                <w:kern w:val="0"/>
                <w:sz w:val="21"/>
                <w:szCs w:val="21"/>
              </w:rPr>
              <w:t>影响报告表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江门市江海区裕丰塑胶制品有限公司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91440704755618837W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1.集气罩风量核算错误；工程分析章节识别注塑工序的污染物为VOCs，而环境空气质量状况章节引用的特征因子为非甲烷总烃。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项目为两班制，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仅预测了昼间噪声的影响，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未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考虑其它时段（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夜间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 xml:space="preserve">噪声的影响。 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南京易环环保科技有限公司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91320113MA1NGAH45A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张锦燊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BH019784，2015035440352013449914000652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五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>（九）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177D3C3E"/>
    <w:rsid w:val="5B111DB0"/>
    <w:rsid w:val="5DE72A2D"/>
    <w:rsid w:val="6FFAA0E7"/>
    <w:rsid w:val="7AFBFFF1"/>
    <w:rsid w:val="7DF71503"/>
    <w:rsid w:val="7FFBA615"/>
    <w:rsid w:val="BEB587A7"/>
    <w:rsid w:val="D3BC9F40"/>
    <w:rsid w:val="F0FD3C50"/>
    <w:rsid w:val="F7CFC85B"/>
    <w:rsid w:val="FF5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13</TotalTime>
  <ScaleCrop>false</ScaleCrop>
  <LinksUpToDate>false</LinksUpToDate>
  <CharactersWithSpaces>1705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2021-05-20T10:14:00Z</dcterms:created>
  <dc:creator>谭颂贤</dc:creator>
  <cp:lastModifiedBy>uos</cp:lastModifiedBy>
  <dcterms:modified xsi:type="dcterms:W3CDTF">2021-10-20T15:17:12Z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