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ind w:left="105" w:leftChars="50" w:right="105" w:rightChars="50"/>
        <w:jc w:val="center"/>
        <w:rPr>
          <w:rFonts w:ascii="宋体" w:hAnsi="宋体"/>
          <w:b/>
          <w:bCs/>
          <w:sz w:val="56"/>
          <w:szCs w:val="56"/>
        </w:rPr>
      </w:pPr>
      <w:r>
        <w:rPr>
          <w:rFonts w:hint="eastAsia" w:ascii="宋体" w:hAnsi="宋体"/>
          <w:b/>
          <w:bCs/>
          <w:sz w:val="56"/>
          <w:szCs w:val="56"/>
        </w:rPr>
        <w:t>消防设施维保合同（参考范本）</w:t>
      </w: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bookmarkStart w:id="12" w:name="_GoBack"/>
      <w:bookmarkEnd w:id="12"/>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left="105" w:leftChars="50" w:right="105" w:rightChars="50"/>
        <w:rPr>
          <w:rFonts w:ascii="宋体" w:hAnsi="宋体"/>
          <w:b/>
          <w:bCs/>
          <w:sz w:val="44"/>
          <w:szCs w:val="44"/>
        </w:rPr>
      </w:pPr>
    </w:p>
    <w:p>
      <w:pPr>
        <w:spacing w:line="500" w:lineRule="exact"/>
        <w:ind w:right="105" w:rightChars="50"/>
        <w:rPr>
          <w:rFonts w:ascii="宋体" w:hAnsi="宋体"/>
          <w:b/>
          <w:bCs/>
          <w:sz w:val="44"/>
          <w:szCs w:val="44"/>
        </w:rPr>
      </w:pPr>
    </w:p>
    <w:p>
      <w:pPr>
        <w:spacing w:line="500" w:lineRule="exact"/>
        <w:ind w:right="105" w:rightChars="50"/>
        <w:rPr>
          <w:rFonts w:ascii="宋体" w:hAnsi="宋体"/>
          <w:b/>
          <w:bCs/>
          <w:sz w:val="44"/>
          <w:szCs w:val="44"/>
        </w:rPr>
      </w:pPr>
    </w:p>
    <w:p>
      <w:pPr>
        <w:spacing w:line="500" w:lineRule="exact"/>
        <w:ind w:left="105" w:leftChars="50" w:right="105" w:rightChars="50"/>
        <w:rPr>
          <w:rFonts w:ascii="宋体" w:hAnsi="宋体"/>
          <w:b/>
          <w:bCs/>
          <w:sz w:val="28"/>
          <w:szCs w:val="28"/>
        </w:rPr>
      </w:pPr>
      <w:r>
        <w:rPr>
          <w:rFonts w:hint="eastAsia" w:ascii="宋体" w:hAnsi="宋体"/>
          <w:b/>
          <w:bCs/>
          <w:sz w:val="28"/>
          <w:szCs w:val="28"/>
        </w:rPr>
        <w:t xml:space="preserve">       工程名称：</w:t>
      </w:r>
      <w:r>
        <w:rPr>
          <w:rFonts w:hint="eastAsia" w:ascii="宋体" w:hAnsi="宋体"/>
          <w:b/>
          <w:bCs/>
          <w:sz w:val="28"/>
          <w:szCs w:val="28"/>
          <w:u w:val="single"/>
        </w:rPr>
        <w:t xml:space="preserve"> 江门市政府投资工程建设管理中心消防</w:t>
      </w:r>
      <w:r>
        <w:rPr>
          <w:rFonts w:hint="eastAsia" w:ascii="宋体" w:hAnsi="宋体"/>
          <w:b/>
          <w:bCs/>
          <w:sz w:val="28"/>
          <w:szCs w:val="28"/>
          <w:u w:val="single"/>
          <w:lang w:eastAsia="zh-CN"/>
        </w:rPr>
        <w:t>设施</w:t>
      </w:r>
      <w:r>
        <w:rPr>
          <w:rFonts w:hint="eastAsia" w:ascii="宋体" w:hAnsi="宋体"/>
          <w:b/>
          <w:bCs/>
          <w:sz w:val="28"/>
          <w:szCs w:val="28"/>
          <w:u w:val="single"/>
        </w:rPr>
        <w:t xml:space="preserve">维保  </w:t>
      </w:r>
    </w:p>
    <w:p>
      <w:pPr>
        <w:spacing w:line="500" w:lineRule="exact"/>
        <w:ind w:left="105" w:leftChars="50" w:right="105" w:rightChars="50"/>
        <w:rPr>
          <w:rFonts w:ascii="宋体" w:hAnsi="宋体"/>
          <w:b/>
          <w:bCs/>
          <w:sz w:val="28"/>
          <w:szCs w:val="28"/>
        </w:rPr>
      </w:pPr>
      <w:r>
        <w:rPr>
          <w:rFonts w:hint="eastAsia" w:ascii="宋体" w:hAnsi="宋体"/>
          <w:b/>
          <w:bCs/>
          <w:sz w:val="28"/>
          <w:szCs w:val="28"/>
        </w:rPr>
        <w:t xml:space="preserve"> </w:t>
      </w:r>
    </w:p>
    <w:p>
      <w:pPr>
        <w:spacing w:line="500" w:lineRule="exact"/>
        <w:ind w:left="105" w:leftChars="50" w:right="105" w:rightChars="50"/>
        <w:rPr>
          <w:rFonts w:ascii="宋体" w:hAnsi="宋体"/>
          <w:b/>
          <w:bCs/>
          <w:sz w:val="28"/>
          <w:szCs w:val="28"/>
        </w:rPr>
      </w:pPr>
      <w:r>
        <w:rPr>
          <w:rFonts w:hint="eastAsia" w:ascii="宋体" w:hAnsi="宋体"/>
          <w:b/>
          <w:bCs/>
          <w:sz w:val="28"/>
          <w:szCs w:val="28"/>
        </w:rPr>
        <w:t xml:space="preserve">       工程地点：</w:t>
      </w:r>
      <w:r>
        <w:rPr>
          <w:rFonts w:hint="eastAsia" w:ascii="宋体" w:hAnsi="宋体"/>
          <w:b/>
          <w:bCs/>
          <w:sz w:val="28"/>
          <w:szCs w:val="28"/>
          <w:u w:val="single"/>
        </w:rPr>
        <w:t xml:space="preserve"> 江门市蓬江区建达北路6号之2        </w:t>
      </w:r>
    </w:p>
    <w:p>
      <w:pPr>
        <w:spacing w:line="500" w:lineRule="exact"/>
        <w:ind w:left="105" w:leftChars="50" w:right="105" w:rightChars="50"/>
        <w:rPr>
          <w:rFonts w:ascii="宋体" w:hAnsi="宋体"/>
          <w:b/>
          <w:bCs/>
          <w:sz w:val="28"/>
          <w:szCs w:val="28"/>
        </w:rPr>
      </w:pPr>
    </w:p>
    <w:p>
      <w:pPr>
        <w:spacing w:line="500" w:lineRule="exact"/>
        <w:ind w:left="105" w:leftChars="50" w:right="105" w:rightChars="50"/>
        <w:rPr>
          <w:rFonts w:ascii="宋体" w:hAnsi="宋体"/>
          <w:b/>
          <w:bCs/>
          <w:sz w:val="28"/>
          <w:szCs w:val="28"/>
          <w:u w:val="single"/>
        </w:rPr>
      </w:pPr>
      <w:r>
        <w:rPr>
          <w:rFonts w:hint="eastAsia" w:ascii="宋体" w:hAnsi="宋体"/>
          <w:b/>
          <w:bCs/>
          <w:sz w:val="28"/>
          <w:szCs w:val="28"/>
        </w:rPr>
        <w:t xml:space="preserve">       发包单位：</w:t>
      </w:r>
      <w:r>
        <w:rPr>
          <w:rFonts w:hint="eastAsia" w:ascii="宋体" w:hAnsi="宋体"/>
          <w:b/>
          <w:bCs/>
          <w:sz w:val="28"/>
          <w:szCs w:val="28"/>
          <w:u w:val="single"/>
        </w:rPr>
        <w:t xml:space="preserve"> 江门市政府投资工程建设管理中心      </w:t>
      </w:r>
    </w:p>
    <w:p>
      <w:pPr>
        <w:spacing w:line="500" w:lineRule="exact"/>
        <w:ind w:left="105" w:leftChars="50" w:right="105" w:rightChars="50"/>
        <w:rPr>
          <w:rFonts w:ascii="宋体" w:hAnsi="宋体"/>
          <w:b/>
          <w:bCs/>
          <w:sz w:val="28"/>
          <w:szCs w:val="28"/>
        </w:rPr>
      </w:pPr>
      <w:r>
        <w:rPr>
          <w:rFonts w:hint="eastAsia" w:ascii="宋体" w:hAnsi="宋体"/>
          <w:b/>
          <w:bCs/>
          <w:sz w:val="28"/>
          <w:szCs w:val="28"/>
        </w:rPr>
        <w:t xml:space="preserve"> </w:t>
      </w:r>
    </w:p>
    <w:p>
      <w:pPr>
        <w:spacing w:line="500" w:lineRule="exact"/>
        <w:ind w:left="105" w:leftChars="50" w:right="105" w:rightChars="50"/>
        <w:rPr>
          <w:rFonts w:ascii="宋体" w:hAnsi="宋体"/>
          <w:b/>
          <w:bCs/>
          <w:sz w:val="28"/>
          <w:szCs w:val="28"/>
        </w:rPr>
      </w:pPr>
      <w:r>
        <w:rPr>
          <w:rFonts w:hint="eastAsia" w:ascii="宋体" w:hAnsi="宋体"/>
          <w:b/>
          <w:bCs/>
          <w:sz w:val="28"/>
          <w:szCs w:val="28"/>
        </w:rPr>
        <w:t xml:space="preserve">       承包单位：</w:t>
      </w:r>
      <w:r>
        <w:rPr>
          <w:rFonts w:hint="eastAsia" w:ascii="宋体" w:hAnsi="宋体"/>
          <w:b/>
          <w:bCs/>
          <w:sz w:val="28"/>
          <w:szCs w:val="28"/>
          <w:u w:val="single"/>
        </w:rPr>
        <w:t xml:space="preserve">                                     </w:t>
      </w:r>
    </w:p>
    <w:p>
      <w:pPr>
        <w:spacing w:line="500" w:lineRule="exact"/>
        <w:ind w:left="105" w:leftChars="50" w:right="105" w:rightChars="50"/>
        <w:rPr>
          <w:rFonts w:ascii="宋体" w:hAnsi="宋体"/>
          <w:b/>
          <w:bCs/>
          <w:sz w:val="28"/>
          <w:szCs w:val="28"/>
        </w:rPr>
      </w:pPr>
    </w:p>
    <w:p>
      <w:pPr>
        <w:spacing w:line="500" w:lineRule="exact"/>
        <w:ind w:left="105" w:leftChars="50" w:right="105" w:rightChars="50"/>
        <w:rPr>
          <w:rFonts w:ascii="宋体" w:hAnsi="宋体"/>
          <w:b/>
          <w:bCs/>
          <w:sz w:val="28"/>
          <w:szCs w:val="28"/>
        </w:rPr>
      </w:pPr>
      <w:r>
        <w:rPr>
          <w:rFonts w:hint="eastAsia" w:ascii="宋体" w:hAnsi="宋体"/>
          <w:b/>
          <w:bCs/>
          <w:sz w:val="28"/>
          <w:szCs w:val="28"/>
        </w:rPr>
        <w:t xml:space="preserve">       签订时间：</w:t>
      </w:r>
      <w:r>
        <w:rPr>
          <w:rFonts w:hint="eastAsia" w:ascii="宋体" w:hAnsi="宋体"/>
          <w:b/>
          <w:bCs/>
          <w:sz w:val="28"/>
          <w:szCs w:val="28"/>
          <w:u w:val="single"/>
        </w:rPr>
        <w:t xml:space="preserve">         年   月   日                         </w:t>
      </w:r>
    </w:p>
    <w:p>
      <w:pPr>
        <w:spacing w:line="500" w:lineRule="exact"/>
        <w:ind w:left="105" w:leftChars="50" w:right="105" w:rightChars="50"/>
        <w:rPr>
          <w:rFonts w:ascii="宋体" w:hAnsi="宋体"/>
          <w:b/>
          <w:bCs/>
          <w:sz w:val="28"/>
          <w:szCs w:val="28"/>
        </w:rPr>
        <w:sectPr>
          <w:footerReference r:id="rId3" w:type="default"/>
          <w:pgSz w:w="11906" w:h="16838"/>
          <w:pgMar w:top="1440" w:right="1293" w:bottom="1440" w:left="1293" w:header="851" w:footer="992" w:gutter="0"/>
          <w:cols w:space="720" w:num="1"/>
          <w:docGrid w:type="lines" w:linePitch="312" w:charSpace="0"/>
        </w:sectPr>
      </w:pPr>
      <w:r>
        <w:rPr>
          <w:rFonts w:hint="eastAsia" w:ascii="宋体" w:hAnsi="宋体"/>
          <w:b/>
          <w:bCs/>
          <w:sz w:val="28"/>
          <w:szCs w:val="28"/>
        </w:rPr>
        <w:t xml:space="preserve"> </w:t>
      </w:r>
    </w:p>
    <w:p>
      <w:pPr>
        <w:spacing w:line="500" w:lineRule="exact"/>
        <w:ind w:left="105" w:leftChars="50" w:right="105" w:rightChars="50"/>
        <w:jc w:val="center"/>
        <w:rPr>
          <w:rFonts w:ascii="宋体" w:hAnsi="宋体" w:cs="宋体"/>
          <w:b/>
          <w:bCs/>
          <w:color w:val="000000"/>
          <w:kern w:val="0"/>
          <w:szCs w:val="21"/>
        </w:rPr>
      </w:pPr>
      <w:r>
        <w:rPr>
          <w:rFonts w:hint="eastAsia" w:ascii="宋体" w:hAnsi="宋体"/>
          <w:b/>
          <w:bCs/>
          <w:sz w:val="44"/>
          <w:szCs w:val="44"/>
        </w:rPr>
        <w:t>合同正文</w:t>
      </w:r>
    </w:p>
    <w:p>
      <w:pPr>
        <w:spacing w:line="360" w:lineRule="auto"/>
        <w:ind w:firstLine="480" w:firstLineChars="200"/>
        <w:rPr>
          <w:rFonts w:ascii="楷体_GB2312" w:hAnsi="宋体" w:eastAsia="楷体_GB2312"/>
          <w:sz w:val="24"/>
        </w:rPr>
      </w:pPr>
      <w:r>
        <w:rPr>
          <w:rFonts w:hint="eastAsia" w:ascii="楷体_GB2312" w:hAnsi="宋体" w:eastAsia="楷体_GB2312"/>
          <w:sz w:val="24"/>
        </w:rPr>
        <w:t>发包方（甲方）：</w:t>
      </w:r>
      <w:r>
        <w:rPr>
          <w:rFonts w:hint="eastAsia" w:ascii="楷体_GB2312" w:hAnsi="宋体" w:eastAsia="楷体_GB2312"/>
          <w:sz w:val="24"/>
          <w:u w:val="single"/>
        </w:rPr>
        <w:t>江门市政府投资工程建设管理中心</w:t>
      </w:r>
    </w:p>
    <w:p>
      <w:pPr>
        <w:spacing w:line="360" w:lineRule="auto"/>
        <w:ind w:firstLine="480" w:firstLineChars="200"/>
        <w:rPr>
          <w:rFonts w:ascii="楷体_GB2312" w:hAnsi="宋体" w:eastAsia="楷体_GB2312"/>
          <w:sz w:val="24"/>
        </w:rPr>
      </w:pPr>
      <w:r>
        <w:rPr>
          <w:rFonts w:hint="eastAsia" w:ascii="楷体_GB2312" w:hAnsi="宋体" w:eastAsia="楷体_GB2312"/>
          <w:sz w:val="24"/>
        </w:rPr>
        <w:t>承包方（乙方）：</w:t>
      </w:r>
      <w:r>
        <w:rPr>
          <w:rFonts w:hint="eastAsia" w:ascii="楷体_GB2312" w:hAnsi="宋体" w:eastAsia="楷体_GB2312"/>
          <w:sz w:val="24"/>
          <w:u w:val="single"/>
        </w:rPr>
        <w:t xml:space="preserve">                              </w:t>
      </w:r>
    </w:p>
    <w:p>
      <w:pPr>
        <w:spacing w:line="360" w:lineRule="auto"/>
        <w:ind w:firstLine="480" w:firstLineChars="200"/>
        <w:rPr>
          <w:rFonts w:ascii="楷体_GB2312" w:hAnsi="宋体" w:eastAsia="楷体_GB2312"/>
          <w:sz w:val="24"/>
        </w:rPr>
      </w:pPr>
      <w:r>
        <w:rPr>
          <w:rFonts w:hint="eastAsia" w:ascii="楷体_GB2312" w:hAnsi="宋体" w:eastAsia="楷体_GB2312"/>
          <w:sz w:val="24"/>
        </w:rPr>
        <w:t>根据</w:t>
      </w:r>
      <w:r>
        <w:rPr>
          <w:rFonts w:ascii="楷体_GB2312" w:hAnsi="宋体" w:eastAsia="楷体_GB2312"/>
          <w:sz w:val="24"/>
        </w:rPr>
        <w:t>《中华人民共和国采购法》的规定，“</w:t>
      </w:r>
      <w:r>
        <w:rPr>
          <w:rFonts w:hint="eastAsia" w:ascii="楷体_GB2312" w:hAnsi="宋体" w:eastAsia="楷体_GB2312"/>
          <w:sz w:val="24"/>
        </w:rPr>
        <w:t>江门市政府投资工程建设管理中心消防</w:t>
      </w:r>
      <w:r>
        <w:rPr>
          <w:rFonts w:hint="eastAsia" w:ascii="楷体_GB2312" w:hAnsi="宋体" w:eastAsia="楷体_GB2312"/>
          <w:sz w:val="24"/>
          <w:lang w:eastAsia="zh-CN"/>
        </w:rPr>
        <w:t>设施</w:t>
      </w:r>
      <w:r>
        <w:rPr>
          <w:rFonts w:hint="eastAsia" w:ascii="楷体_GB2312" w:hAnsi="宋体" w:eastAsia="楷体_GB2312"/>
          <w:sz w:val="24"/>
        </w:rPr>
        <w:t>维保</w:t>
      </w:r>
      <w:r>
        <w:rPr>
          <w:rFonts w:ascii="楷体_GB2312" w:hAnsi="宋体" w:eastAsia="楷体_GB2312"/>
          <w:sz w:val="24"/>
        </w:rPr>
        <w:t>”项目确定乙方为本项目供应商。为</w:t>
      </w:r>
      <w:r>
        <w:rPr>
          <w:rFonts w:hint="eastAsia" w:ascii="楷体_GB2312" w:hAnsi="宋体" w:eastAsia="楷体_GB2312"/>
          <w:sz w:val="24"/>
        </w:rPr>
        <w:t>明确</w:t>
      </w:r>
      <w:r>
        <w:rPr>
          <w:rFonts w:ascii="楷体_GB2312" w:hAnsi="宋体" w:eastAsia="楷体_GB2312"/>
          <w:sz w:val="24"/>
        </w:rPr>
        <w:t>项目内容及双方权利、义务，本着互相协作、紧密配</w:t>
      </w:r>
      <w:r>
        <w:rPr>
          <w:rFonts w:hint="eastAsia" w:ascii="楷体_GB2312" w:hAnsi="宋体" w:eastAsia="楷体_GB2312"/>
          <w:sz w:val="24"/>
        </w:rPr>
        <w:t>合</w:t>
      </w:r>
      <w:r>
        <w:rPr>
          <w:rFonts w:ascii="楷体_GB2312" w:hAnsi="宋体" w:eastAsia="楷体_GB2312"/>
          <w:sz w:val="24"/>
        </w:rPr>
        <w:t>的原则，根据《中华人民共和国合同法》及其他有关法律、行政法规，遵循</w:t>
      </w:r>
      <w:r>
        <w:rPr>
          <w:rFonts w:hint="eastAsia" w:ascii="楷体_GB2312" w:hAnsi="宋体" w:eastAsia="楷体_GB2312"/>
          <w:sz w:val="24"/>
        </w:rPr>
        <w:t>平行</w:t>
      </w:r>
      <w:r>
        <w:rPr>
          <w:rFonts w:ascii="楷体_GB2312" w:hAnsi="宋体" w:eastAsia="楷体_GB2312"/>
          <w:sz w:val="24"/>
        </w:rPr>
        <w:t>、自愿、公平和诚实信用的原则，结合本合同的具体情况，甲、乙双方经充分协商，签订本合同，共同遵守。</w:t>
      </w:r>
    </w:p>
    <w:p>
      <w:pPr>
        <w:numPr>
          <w:ilvl w:val="0"/>
          <w:numId w:val="1"/>
        </w:numPr>
        <w:spacing w:before="156" w:beforeLines="50" w:after="156" w:afterLines="50" w:line="360" w:lineRule="auto"/>
        <w:ind w:left="482" w:hanging="482"/>
        <w:rPr>
          <w:rFonts w:ascii="宋体" w:hAnsi="宋体"/>
          <w:b/>
          <w:bCs/>
          <w:sz w:val="24"/>
        </w:rPr>
      </w:pPr>
      <w:r>
        <w:rPr>
          <w:rFonts w:hint="eastAsia" w:ascii="宋体" w:hAnsi="宋体"/>
          <w:b/>
          <w:bCs/>
          <w:sz w:val="24"/>
        </w:rPr>
        <w:t>工程概况</w:t>
      </w:r>
    </w:p>
    <w:p>
      <w:pPr>
        <w:numPr>
          <w:ilvl w:val="1"/>
          <w:numId w:val="1"/>
        </w:numPr>
        <w:tabs>
          <w:tab w:val="left" w:pos="900"/>
        </w:tabs>
        <w:spacing w:line="360" w:lineRule="auto"/>
        <w:rPr>
          <w:rFonts w:ascii="宋体" w:hAnsi="宋体"/>
          <w:sz w:val="24"/>
        </w:rPr>
      </w:pPr>
      <w:r>
        <w:rPr>
          <w:rFonts w:hint="eastAsia" w:ascii="宋体" w:hAnsi="宋体"/>
          <w:sz w:val="24"/>
        </w:rPr>
        <w:t>工程名称：</w:t>
      </w:r>
      <w:r>
        <w:rPr>
          <w:rFonts w:hint="eastAsia" w:ascii="宋体" w:hAnsi="宋体"/>
          <w:sz w:val="24"/>
          <w:u w:val="single"/>
        </w:rPr>
        <w:t>江门市政府投资工程建设管理中心消防</w:t>
      </w:r>
      <w:r>
        <w:rPr>
          <w:rFonts w:hint="eastAsia" w:ascii="宋体" w:hAnsi="宋体"/>
          <w:sz w:val="24"/>
          <w:u w:val="single"/>
          <w:lang w:eastAsia="zh-CN"/>
        </w:rPr>
        <w:t>设施</w:t>
      </w:r>
      <w:r>
        <w:rPr>
          <w:rFonts w:hint="eastAsia" w:ascii="宋体" w:hAnsi="宋体"/>
          <w:sz w:val="24"/>
          <w:u w:val="single"/>
        </w:rPr>
        <w:t>维保</w:t>
      </w:r>
    </w:p>
    <w:p>
      <w:pPr>
        <w:numPr>
          <w:ilvl w:val="1"/>
          <w:numId w:val="1"/>
        </w:numPr>
        <w:tabs>
          <w:tab w:val="left" w:pos="900"/>
        </w:tabs>
        <w:spacing w:line="360" w:lineRule="auto"/>
        <w:rPr>
          <w:rFonts w:ascii="宋体" w:hAnsi="宋体"/>
          <w:sz w:val="24"/>
        </w:rPr>
      </w:pPr>
      <w:r>
        <w:rPr>
          <w:rFonts w:hint="eastAsia" w:ascii="宋体" w:hAnsi="宋体"/>
          <w:sz w:val="24"/>
        </w:rPr>
        <w:t>工程内容：</w:t>
      </w:r>
      <w:r>
        <w:rPr>
          <w:rFonts w:hint="eastAsia" w:ascii="宋体" w:hAnsi="宋体"/>
          <w:sz w:val="24"/>
          <w:u w:val="single"/>
        </w:rPr>
        <w:t>江门市政府投资工程建设管理中心所有消防系统（详细范围如下）</w:t>
      </w:r>
    </w:p>
    <w:p>
      <w:pPr>
        <w:numPr>
          <w:ilvl w:val="0"/>
          <w:numId w:val="2"/>
        </w:numPr>
        <w:tabs>
          <w:tab w:val="left" w:pos="900"/>
          <w:tab w:val="left" w:pos="2040"/>
        </w:tabs>
        <w:spacing w:line="360" w:lineRule="auto"/>
        <w:rPr>
          <w:rFonts w:ascii="宋体" w:hAnsi="宋体"/>
          <w:color w:val="000000"/>
          <w:sz w:val="24"/>
        </w:rPr>
      </w:pPr>
      <w:r>
        <w:rPr>
          <w:rFonts w:hint="eastAsia" w:ascii="宋体" w:hAnsi="宋体"/>
          <w:color w:val="000000"/>
          <w:sz w:val="24"/>
        </w:rPr>
        <w:t>消防给水</w:t>
      </w:r>
    </w:p>
    <w:p>
      <w:pPr>
        <w:numPr>
          <w:ilvl w:val="0"/>
          <w:numId w:val="2"/>
        </w:numPr>
        <w:tabs>
          <w:tab w:val="left" w:pos="900"/>
        </w:tabs>
        <w:spacing w:line="360" w:lineRule="auto"/>
        <w:rPr>
          <w:rFonts w:ascii="宋体" w:hAnsi="宋体"/>
          <w:color w:val="000000"/>
          <w:sz w:val="24"/>
        </w:rPr>
      </w:pPr>
      <w:r>
        <w:rPr>
          <w:rFonts w:hint="eastAsia" w:ascii="宋体" w:hAnsi="宋体"/>
          <w:color w:val="000000"/>
          <w:sz w:val="24"/>
        </w:rPr>
        <w:t>室内消火栓系统</w:t>
      </w:r>
    </w:p>
    <w:p>
      <w:pPr>
        <w:numPr>
          <w:ilvl w:val="0"/>
          <w:numId w:val="2"/>
        </w:numPr>
        <w:tabs>
          <w:tab w:val="left" w:pos="900"/>
        </w:tabs>
        <w:spacing w:line="360" w:lineRule="auto"/>
        <w:rPr>
          <w:rFonts w:ascii="宋体" w:hAnsi="宋体"/>
          <w:color w:val="000000"/>
          <w:sz w:val="24"/>
        </w:rPr>
      </w:pPr>
      <w:r>
        <w:rPr>
          <w:rFonts w:hint="eastAsia" w:ascii="宋体" w:hAnsi="宋体"/>
          <w:color w:val="000000"/>
          <w:sz w:val="24"/>
        </w:rPr>
        <w:t>气体灭火系统</w:t>
      </w:r>
    </w:p>
    <w:p>
      <w:pPr>
        <w:numPr>
          <w:ilvl w:val="0"/>
          <w:numId w:val="2"/>
        </w:numPr>
        <w:tabs>
          <w:tab w:val="left" w:pos="900"/>
        </w:tabs>
        <w:spacing w:line="360" w:lineRule="auto"/>
        <w:rPr>
          <w:rFonts w:ascii="宋体" w:hAnsi="宋体"/>
          <w:color w:val="000000"/>
          <w:sz w:val="24"/>
        </w:rPr>
      </w:pPr>
      <w:r>
        <w:rPr>
          <w:rFonts w:hint="eastAsia" w:ascii="宋体" w:hAnsi="宋体"/>
          <w:color w:val="000000"/>
          <w:sz w:val="24"/>
        </w:rPr>
        <w:t>火灾自动报警系统</w:t>
      </w:r>
    </w:p>
    <w:p>
      <w:pPr>
        <w:numPr>
          <w:ilvl w:val="0"/>
          <w:numId w:val="2"/>
        </w:numPr>
        <w:tabs>
          <w:tab w:val="left" w:pos="900"/>
        </w:tabs>
        <w:spacing w:line="360" w:lineRule="auto"/>
        <w:rPr>
          <w:rFonts w:ascii="宋体" w:hAnsi="宋体"/>
          <w:color w:val="000000"/>
          <w:sz w:val="24"/>
        </w:rPr>
      </w:pPr>
      <w:r>
        <w:rPr>
          <w:rFonts w:hint="eastAsia" w:ascii="宋体" w:hAnsi="宋体"/>
          <w:color w:val="000000"/>
          <w:sz w:val="24"/>
        </w:rPr>
        <w:t>悬挂式灭火器</w:t>
      </w:r>
    </w:p>
    <w:p>
      <w:pPr>
        <w:numPr>
          <w:ilvl w:val="0"/>
          <w:numId w:val="2"/>
        </w:numPr>
        <w:tabs>
          <w:tab w:val="left" w:pos="900"/>
        </w:tabs>
        <w:spacing w:line="360" w:lineRule="auto"/>
        <w:rPr>
          <w:rFonts w:ascii="宋体" w:hAnsi="宋体"/>
          <w:color w:val="000000"/>
          <w:sz w:val="24"/>
        </w:rPr>
      </w:pPr>
      <w:r>
        <w:rPr>
          <w:rFonts w:hint="eastAsia" w:ascii="宋体" w:hAnsi="宋体"/>
          <w:color w:val="000000"/>
          <w:sz w:val="24"/>
        </w:rPr>
        <w:t>手提灭火器</w:t>
      </w:r>
    </w:p>
    <w:p>
      <w:pPr>
        <w:numPr>
          <w:ilvl w:val="0"/>
          <w:numId w:val="2"/>
        </w:numPr>
        <w:tabs>
          <w:tab w:val="left" w:pos="900"/>
          <w:tab w:val="left" w:pos="2040"/>
        </w:tabs>
        <w:spacing w:line="360" w:lineRule="auto"/>
        <w:rPr>
          <w:rFonts w:ascii="宋体" w:hAnsi="宋体"/>
          <w:sz w:val="24"/>
        </w:rPr>
      </w:pPr>
      <w:r>
        <w:rPr>
          <w:rFonts w:hint="eastAsia" w:ascii="宋体" w:hAnsi="宋体"/>
          <w:color w:val="000000"/>
          <w:sz w:val="24"/>
        </w:rPr>
        <w:t>安全疏散指示标志及应急灯</w:t>
      </w:r>
    </w:p>
    <w:p>
      <w:pPr>
        <w:numPr>
          <w:ilvl w:val="1"/>
          <w:numId w:val="1"/>
        </w:numPr>
        <w:tabs>
          <w:tab w:val="left" w:pos="900"/>
        </w:tabs>
        <w:spacing w:line="360" w:lineRule="auto"/>
        <w:rPr>
          <w:rFonts w:ascii="宋体" w:hAnsi="宋体"/>
          <w:sz w:val="24"/>
        </w:rPr>
      </w:pPr>
      <w:r>
        <w:rPr>
          <w:rFonts w:hint="eastAsia" w:ascii="宋体" w:hAnsi="宋体"/>
          <w:sz w:val="24"/>
        </w:rPr>
        <w:t>承包方式：</w:t>
      </w:r>
    </w:p>
    <w:p>
      <w:pPr>
        <w:tabs>
          <w:tab w:val="left" w:pos="90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乙方定期提供月检、季检和年检服务。</w:t>
      </w:r>
      <w:r>
        <w:rPr>
          <w:rFonts w:hint="eastAsia" w:ascii="宋体" w:hAnsi="宋体" w:cs="宋体"/>
          <w:sz w:val="24"/>
        </w:rPr>
        <w:t>月检须在每月30日前完成，季检全面联运测试检查，每次检查完毕，须在5个工作日期内以书面形式向甲方提交评估报告，并由甲方在报告上签字确认，并负责将相关检测报告送相关消防管理部门备案。</w:t>
      </w:r>
    </w:p>
    <w:p>
      <w:pPr>
        <w:tabs>
          <w:tab w:val="left" w:pos="900"/>
        </w:tabs>
        <w:spacing w:line="360" w:lineRule="auto"/>
        <w:ind w:firstLine="480" w:firstLineChars="200"/>
        <w:rPr>
          <w:rFonts w:ascii="宋体" w:hAnsi="宋体" w:cs="宋体"/>
          <w:sz w:val="24"/>
        </w:rPr>
      </w:pPr>
      <w:r>
        <w:rPr>
          <w:rFonts w:hint="eastAsia" w:ascii="宋体" w:hAnsi="宋体" w:cs="宋体"/>
          <w:sz w:val="24"/>
        </w:rPr>
        <w:t>2)如遇特殊情况下（如消防管理部门检查、重要领导视察等），经甲方提前3日以上时间预约，乙方派专人跟场服务。</w:t>
      </w:r>
    </w:p>
    <w:p>
      <w:pPr>
        <w:tabs>
          <w:tab w:val="left" w:pos="900"/>
          <w:tab w:val="left" w:pos="1260"/>
        </w:tabs>
        <w:spacing w:line="360" w:lineRule="auto"/>
        <w:rPr>
          <w:rFonts w:ascii="宋体" w:hAnsi="宋体" w:cs="宋体"/>
          <w:sz w:val="24"/>
        </w:rPr>
      </w:pPr>
      <w:r>
        <w:rPr>
          <w:rFonts w:hint="eastAsia" w:ascii="宋体" w:hAnsi="宋体" w:cs="宋体"/>
          <w:sz w:val="24"/>
        </w:rPr>
        <w:t xml:space="preserve">    3)紧急维修：</w:t>
      </w:r>
    </w:p>
    <w:p>
      <w:pPr>
        <w:tabs>
          <w:tab w:val="left" w:pos="900"/>
        </w:tabs>
        <w:spacing w:line="360" w:lineRule="auto"/>
        <w:rPr>
          <w:rFonts w:ascii="宋体" w:hAnsi="宋体" w:cs="宋体"/>
          <w:sz w:val="24"/>
        </w:rPr>
      </w:pPr>
      <w:r>
        <w:rPr>
          <w:rFonts w:hint="eastAsia" w:ascii="宋体" w:hAnsi="宋体" w:cs="宋体"/>
          <w:bCs/>
          <w:sz w:val="24"/>
        </w:rPr>
        <w:t xml:space="preserve">    乙方接到报修电话后，乙方技术人员必须在</w:t>
      </w:r>
      <w:r>
        <w:rPr>
          <w:rFonts w:hint="eastAsia" w:ascii="宋体" w:hAnsi="宋体" w:cs="宋体"/>
          <w:bCs/>
          <w:sz w:val="24"/>
          <w:u w:val="single"/>
        </w:rPr>
        <w:t xml:space="preserve"> 2 </w:t>
      </w:r>
      <w:r>
        <w:rPr>
          <w:rFonts w:hint="eastAsia" w:ascii="宋体" w:hAnsi="宋体" w:cs="宋体"/>
          <w:bCs/>
          <w:sz w:val="24"/>
        </w:rPr>
        <w:t>小时内赶到现场，对系统进行</w:t>
      </w:r>
      <w:r>
        <w:rPr>
          <w:rFonts w:hint="eastAsia" w:ascii="宋体" w:hAnsi="宋体" w:cs="宋体"/>
          <w:sz w:val="24"/>
        </w:rPr>
        <w:t>紧急维护，排除故障后乙方还应无条件提供24小时跟踪服务，确保消防系统稳定运行</w:t>
      </w:r>
      <w:r>
        <w:rPr>
          <w:rFonts w:hint="eastAsia" w:ascii="宋体" w:hAnsi="宋体" w:cs="宋体"/>
          <w:bCs/>
          <w:sz w:val="24"/>
        </w:rPr>
        <w:t>。</w:t>
      </w:r>
      <w:r>
        <w:rPr>
          <w:rFonts w:hint="eastAsia" w:ascii="宋体" w:hAnsi="宋体" w:cs="宋体"/>
          <w:sz w:val="24"/>
        </w:rPr>
        <w:t>每次维护完毕，乙方须提供维护报告，甲方确认报告无误后在报告上签字并加盖公章确认，双方各留一份。若乙方提供的维护报告存在不真实等情况，甲方有权追究乙方违约责任。</w:t>
      </w:r>
    </w:p>
    <w:p>
      <w:pPr>
        <w:tabs>
          <w:tab w:val="left" w:pos="900"/>
        </w:tabs>
        <w:spacing w:line="360" w:lineRule="auto"/>
        <w:ind w:firstLine="480" w:firstLineChars="200"/>
        <w:rPr>
          <w:rFonts w:ascii="宋体" w:hAnsi="宋体" w:cs="宋体"/>
          <w:sz w:val="24"/>
        </w:rPr>
      </w:pPr>
      <w:r>
        <w:rPr>
          <w:rFonts w:hint="eastAsia" w:ascii="宋体" w:hAnsi="宋体" w:cs="宋体"/>
          <w:sz w:val="24"/>
        </w:rPr>
        <w:t>4)零配件更换：乙方在保养期中如发现消防系统需要更换零配件，应及时向甲方提出，经甲方同意后，乙方才能进行更换。更换的零配件单价为人民币50元（含）以内由乙方承担，单价在50元以上另行结算。每次更换零配件完毕，乙方须提供更换零配件报告，甲方须在报告上签字并加盖公章确认，双方各留一份。</w:t>
      </w:r>
    </w:p>
    <w:p>
      <w:pPr>
        <w:tabs>
          <w:tab w:val="left" w:pos="720"/>
        </w:tabs>
        <w:spacing w:line="360" w:lineRule="auto"/>
        <w:rPr>
          <w:rFonts w:ascii="宋体" w:hAnsi="宋体" w:cs="宋体"/>
          <w:sz w:val="24"/>
        </w:rPr>
      </w:pPr>
      <w:r>
        <w:rPr>
          <w:rFonts w:hint="eastAsia" w:ascii="宋体" w:hAnsi="宋体" w:cs="宋体"/>
          <w:sz w:val="24"/>
        </w:rPr>
        <w:t xml:space="preserve">    5)在维保期间，如因甲方装修或自行整改等人为原因造成系统故障，需乙方对系统进行检测或恢复，所发生的一切费用由甲方负责。</w:t>
      </w:r>
    </w:p>
    <w:p>
      <w:pPr>
        <w:numPr>
          <w:ilvl w:val="0"/>
          <w:numId w:val="1"/>
        </w:numPr>
        <w:spacing w:before="156" w:beforeLines="50" w:after="156" w:afterLines="50" w:line="360" w:lineRule="auto"/>
        <w:ind w:left="482" w:hanging="482"/>
        <w:rPr>
          <w:rFonts w:ascii="宋体" w:hAnsi="宋体"/>
          <w:b/>
          <w:bCs/>
          <w:sz w:val="24"/>
        </w:rPr>
      </w:pPr>
      <w:r>
        <w:rPr>
          <w:rFonts w:hint="eastAsia" w:ascii="宋体" w:hAnsi="宋体"/>
          <w:b/>
          <w:bCs/>
          <w:sz w:val="24"/>
        </w:rPr>
        <w:t>维护保养合同期限</w:t>
      </w:r>
    </w:p>
    <w:p>
      <w:pPr>
        <w:spacing w:before="156" w:beforeLines="50" w:after="156" w:afterLines="50" w:line="360" w:lineRule="auto"/>
        <w:ind w:firstLine="480" w:firstLineChars="200"/>
        <w:rPr>
          <w:rFonts w:ascii="宋体" w:hAnsi="宋体"/>
          <w:sz w:val="24"/>
          <w:u w:val="single"/>
        </w:rPr>
      </w:pPr>
      <w:r>
        <w:rPr>
          <w:rFonts w:hint="eastAsia" w:ascii="宋体" w:hAnsi="宋体"/>
          <w:sz w:val="24"/>
          <w:u w:val="single"/>
        </w:rPr>
        <w:t>自    年  月  日起至    年   月   日止，合同期限一年。</w:t>
      </w:r>
    </w:p>
    <w:p>
      <w:pPr>
        <w:numPr>
          <w:ilvl w:val="0"/>
          <w:numId w:val="1"/>
        </w:numPr>
        <w:spacing w:before="156" w:beforeLines="50" w:after="156" w:afterLines="50" w:line="360" w:lineRule="auto"/>
        <w:ind w:left="482" w:hanging="482"/>
        <w:rPr>
          <w:rFonts w:ascii="宋体" w:hAnsi="宋体"/>
          <w:b/>
          <w:bCs/>
          <w:sz w:val="24"/>
        </w:rPr>
      </w:pPr>
      <w:r>
        <w:rPr>
          <w:rFonts w:hint="eastAsia" w:ascii="宋体" w:hAnsi="宋体"/>
          <w:b/>
          <w:bCs/>
          <w:sz w:val="24"/>
        </w:rPr>
        <w:t>维护保养合同总价：</w:t>
      </w:r>
      <w:r>
        <w:rPr>
          <w:rFonts w:hint="eastAsia" w:ascii="宋体" w:hAnsi="宋体"/>
          <w:b/>
          <w:bCs/>
          <w:sz w:val="24"/>
          <w:u w:val="single"/>
        </w:rPr>
        <w:t>人民币：         元（大写：</w:t>
      </w:r>
      <w:r>
        <w:rPr>
          <w:rFonts w:hint="eastAsia" w:ascii="宋体" w:hAnsi="宋体"/>
          <w:b/>
          <w:bCs/>
          <w:color w:val="000000"/>
          <w:sz w:val="24"/>
          <w:u w:val="single"/>
        </w:rPr>
        <w:t xml:space="preserve">           </w:t>
      </w:r>
      <w:r>
        <w:rPr>
          <w:rFonts w:hint="eastAsia" w:ascii="宋体" w:hAnsi="宋体"/>
          <w:b/>
          <w:bCs/>
          <w:sz w:val="24"/>
          <w:u w:val="single"/>
        </w:rPr>
        <w:t>）。</w:t>
      </w:r>
    </w:p>
    <w:p>
      <w:pPr>
        <w:numPr>
          <w:ilvl w:val="0"/>
          <w:numId w:val="1"/>
        </w:numPr>
        <w:spacing w:before="156" w:beforeLines="50" w:after="156" w:afterLines="50" w:line="360" w:lineRule="auto"/>
        <w:ind w:left="482" w:hanging="482"/>
        <w:rPr>
          <w:rFonts w:ascii="宋体" w:hAnsi="宋体"/>
          <w:b/>
          <w:bCs/>
          <w:sz w:val="24"/>
        </w:rPr>
      </w:pPr>
      <w:r>
        <w:rPr>
          <w:rFonts w:hint="eastAsia" w:ascii="宋体" w:hAnsi="宋体"/>
          <w:b/>
          <w:bCs/>
          <w:sz w:val="24"/>
        </w:rPr>
        <w:t xml:space="preserve">付款方式 </w:t>
      </w:r>
    </w:p>
    <w:p>
      <w:pPr>
        <w:numPr>
          <w:ilvl w:val="1"/>
          <w:numId w:val="1"/>
        </w:numPr>
        <w:spacing w:line="360" w:lineRule="auto"/>
        <w:rPr>
          <w:rFonts w:ascii="宋体" w:hAnsi="宋体"/>
          <w:color w:val="FF0000"/>
          <w:sz w:val="24"/>
        </w:rPr>
      </w:pPr>
      <w:r>
        <w:rPr>
          <w:rFonts w:hint="eastAsia" w:ascii="宋体" w:hAnsi="宋体"/>
          <w:sz w:val="24"/>
        </w:rPr>
        <w:t>合同价款一次全额支付：签订合同后10个工作日内，乙方开具全额正式发票，甲方在收到乙方开具的足额、合格发票后，5个工作日内以银行转账方式支付合同价款全额款项。</w:t>
      </w:r>
    </w:p>
    <w:p>
      <w:pPr>
        <w:numPr>
          <w:ilvl w:val="1"/>
          <w:numId w:val="1"/>
        </w:numPr>
        <w:spacing w:line="360" w:lineRule="auto"/>
        <w:rPr>
          <w:rFonts w:ascii="宋体" w:hAnsi="宋体"/>
          <w:sz w:val="24"/>
        </w:rPr>
      </w:pPr>
      <w:r>
        <w:rPr>
          <w:rFonts w:hint="eastAsia" w:ascii="宋体" w:hAnsi="宋体"/>
          <w:sz w:val="24"/>
        </w:rPr>
        <w:t>乙方开具增值税专用发票，本报价不包含广东省消防总队系统备案的消防系统检测费。</w:t>
      </w:r>
    </w:p>
    <w:p>
      <w:pPr>
        <w:spacing w:line="360" w:lineRule="auto"/>
        <w:ind w:left="420" w:leftChars="200"/>
        <w:rPr>
          <w:rFonts w:ascii="宋体" w:hAnsi="宋体"/>
          <w:sz w:val="24"/>
        </w:rPr>
      </w:pPr>
      <w:r>
        <w:rPr>
          <w:rFonts w:hint="eastAsia" w:ascii="宋体" w:hAnsi="宋体"/>
          <w:sz w:val="24"/>
        </w:rPr>
        <w:t>开户名称：</w:t>
      </w:r>
      <w:r>
        <w:rPr>
          <w:rFonts w:hint="eastAsia" w:ascii="宋体" w:hAnsi="宋体"/>
          <w:sz w:val="24"/>
          <w:u w:val="single"/>
        </w:rPr>
        <w:t xml:space="preserve">                                     </w:t>
      </w:r>
    </w:p>
    <w:p>
      <w:pPr>
        <w:spacing w:line="360" w:lineRule="auto"/>
        <w:ind w:left="420" w:leftChars="200"/>
        <w:rPr>
          <w:rFonts w:ascii="宋体" w:hAnsi="宋体"/>
          <w:sz w:val="24"/>
        </w:rPr>
      </w:pPr>
      <w:r>
        <w:rPr>
          <w:rFonts w:hint="eastAsia" w:ascii="宋体" w:hAnsi="宋体"/>
          <w:sz w:val="24"/>
        </w:rPr>
        <w:t>开 户 行</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p>
    <w:p>
      <w:pPr>
        <w:spacing w:line="360" w:lineRule="auto"/>
        <w:ind w:left="420" w:leftChars="200"/>
        <w:rPr>
          <w:rFonts w:ascii="宋体" w:hAnsi="宋体"/>
          <w:sz w:val="24"/>
        </w:rPr>
      </w:pPr>
      <w:r>
        <w:rPr>
          <w:rFonts w:hint="eastAsia" w:ascii="宋体" w:hAnsi="宋体"/>
          <w:sz w:val="24"/>
        </w:rPr>
        <w:t>银行</w:t>
      </w:r>
      <w:r>
        <w:rPr>
          <w:rFonts w:ascii="宋体" w:hAnsi="宋体"/>
          <w:sz w:val="24"/>
        </w:rPr>
        <w:t>账户：</w:t>
      </w:r>
      <w:r>
        <w:rPr>
          <w:rFonts w:hint="eastAsia" w:ascii="宋体" w:hAnsi="宋体"/>
          <w:sz w:val="24"/>
          <w:u w:val="single"/>
        </w:rPr>
        <w:t xml:space="preserve">                                     </w:t>
      </w:r>
    </w:p>
    <w:p>
      <w:pPr>
        <w:numPr>
          <w:ilvl w:val="0"/>
          <w:numId w:val="1"/>
        </w:numPr>
        <w:spacing w:before="156" w:beforeLines="50" w:after="156" w:afterLines="50" w:line="360" w:lineRule="auto"/>
        <w:ind w:left="482" w:hanging="482"/>
        <w:rPr>
          <w:rFonts w:ascii="宋体" w:hAnsi="宋体"/>
          <w:b/>
          <w:bCs/>
          <w:sz w:val="24"/>
        </w:rPr>
      </w:pPr>
      <w:r>
        <w:rPr>
          <w:rFonts w:hint="eastAsia" w:ascii="宋体" w:hAnsi="宋体"/>
          <w:b/>
          <w:bCs/>
          <w:sz w:val="24"/>
        </w:rPr>
        <w:t>甲方的权利及义务</w:t>
      </w:r>
    </w:p>
    <w:p>
      <w:pPr>
        <w:spacing w:before="156" w:beforeLines="50" w:after="156" w:afterLines="50" w:line="360" w:lineRule="auto"/>
        <w:ind w:left="780" w:leftChars="200" w:hanging="360" w:hangingChars="15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委派</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为</w:t>
      </w:r>
      <w:r>
        <w:rPr>
          <w:rFonts w:ascii="宋体" w:hAnsi="宋体"/>
          <w:bCs/>
          <w:sz w:val="24"/>
        </w:rPr>
        <w:t>联络人，联系电话</w:t>
      </w:r>
      <w:r>
        <w:rPr>
          <w:rFonts w:hint="eastAsia" w:ascii="宋体" w:hAnsi="宋体"/>
          <w:bCs/>
          <w:sz w:val="24"/>
          <w:u w:val="single"/>
        </w:rPr>
        <w:t xml:space="preserve">               </w:t>
      </w:r>
      <w:r>
        <w:rPr>
          <w:rFonts w:hint="eastAsia" w:ascii="宋体" w:hAnsi="宋体"/>
          <w:bCs/>
          <w:sz w:val="24"/>
        </w:rPr>
        <w:t>。</w:t>
      </w:r>
      <w:r>
        <w:rPr>
          <w:rFonts w:ascii="宋体" w:hAnsi="宋体"/>
          <w:bCs/>
          <w:sz w:val="24"/>
        </w:rPr>
        <w:t>负责</w:t>
      </w:r>
      <w:r>
        <w:rPr>
          <w:rFonts w:hint="eastAsia" w:ascii="宋体" w:hAnsi="宋体"/>
          <w:bCs/>
          <w:sz w:val="24"/>
        </w:rPr>
        <w:t>协调合同履行</w:t>
      </w:r>
      <w:r>
        <w:rPr>
          <w:rFonts w:ascii="宋体" w:hAnsi="宋体"/>
          <w:bCs/>
          <w:sz w:val="24"/>
        </w:rPr>
        <w:t>事项。</w:t>
      </w:r>
    </w:p>
    <w:p>
      <w:pPr>
        <w:numPr>
          <w:ilvl w:val="0"/>
          <w:numId w:val="3"/>
        </w:numPr>
        <w:spacing w:line="360" w:lineRule="auto"/>
        <w:rPr>
          <w:rFonts w:ascii="宋体" w:hAnsi="宋体"/>
          <w:sz w:val="24"/>
        </w:rPr>
      </w:pPr>
      <w:r>
        <w:rPr>
          <w:rFonts w:hint="eastAsia" w:ascii="宋体" w:hAnsi="宋体"/>
          <w:sz w:val="24"/>
        </w:rPr>
        <w:t>负责向乙方提供原消防系统的图纸（或电子版）及相关资料，并保证消防系统移交前的正常运行。</w:t>
      </w:r>
    </w:p>
    <w:p>
      <w:pPr>
        <w:numPr>
          <w:ilvl w:val="0"/>
          <w:numId w:val="3"/>
        </w:numPr>
        <w:spacing w:line="360" w:lineRule="auto"/>
        <w:rPr>
          <w:rFonts w:ascii="宋体" w:hAnsi="宋体"/>
          <w:sz w:val="24"/>
        </w:rPr>
      </w:pPr>
      <w:r>
        <w:rPr>
          <w:rFonts w:hint="eastAsia" w:ascii="宋体" w:hAnsi="宋体" w:cs="宋体"/>
          <w:sz w:val="24"/>
        </w:rPr>
        <w:t>甲方负责消防系统的日常例行管理工作，为乙方提供按合同对消防系统进行检测及紧急维修服务时必要的条件和协助。乙方每次按要求完成维护保养工作需将维护工作记录和检测工作表交甲方签字确认，若乙方未将已完成内容的工作表提交甲方签字确认，则视为未完成该项工作，甲方有权追究其违约责任。</w:t>
      </w:r>
    </w:p>
    <w:p>
      <w:pPr>
        <w:numPr>
          <w:ilvl w:val="0"/>
          <w:numId w:val="3"/>
        </w:numPr>
        <w:spacing w:line="360" w:lineRule="auto"/>
        <w:rPr>
          <w:rFonts w:ascii="宋体" w:hAnsi="宋体"/>
          <w:sz w:val="24"/>
        </w:rPr>
      </w:pPr>
      <w:r>
        <w:rPr>
          <w:rFonts w:hint="eastAsia" w:ascii="宋体" w:hAnsi="宋体"/>
          <w:sz w:val="24"/>
        </w:rPr>
        <w:t>维护保养可能影响第三方或需第三方协调的（如强电、空调、给排水等），甲方应事先协调做好配合安排，以便维护保养顺利进行。</w:t>
      </w:r>
    </w:p>
    <w:p>
      <w:pPr>
        <w:numPr>
          <w:ilvl w:val="0"/>
          <w:numId w:val="3"/>
        </w:numPr>
        <w:spacing w:line="360" w:lineRule="auto"/>
        <w:rPr>
          <w:rFonts w:ascii="宋体" w:hAnsi="宋体"/>
          <w:sz w:val="24"/>
        </w:rPr>
      </w:pPr>
      <w:r>
        <w:rPr>
          <w:rFonts w:hint="eastAsia" w:ascii="宋体" w:hAnsi="宋体"/>
          <w:sz w:val="24"/>
        </w:rPr>
        <w:t>甲方准备消防设备所在房间的钥匙，对于特殊重要房间（以如配电室、发电机房、水泵房等）内的消防设备保养，甲方应派人配合，确保保质、保量完成工作。</w:t>
      </w:r>
    </w:p>
    <w:p>
      <w:pPr>
        <w:numPr>
          <w:ilvl w:val="0"/>
          <w:numId w:val="3"/>
        </w:numPr>
        <w:spacing w:line="360" w:lineRule="auto"/>
        <w:rPr>
          <w:rFonts w:ascii="宋体" w:hAnsi="宋体"/>
          <w:sz w:val="24"/>
        </w:rPr>
      </w:pPr>
      <w:r>
        <w:rPr>
          <w:rFonts w:hint="eastAsia" w:ascii="宋体" w:hAnsi="宋体"/>
          <w:sz w:val="24"/>
        </w:rPr>
        <w:t>甲方对维保的材料质量、进度进行监督检查，并办理登记备案手续和其他事宜。</w:t>
      </w:r>
    </w:p>
    <w:p>
      <w:pPr>
        <w:numPr>
          <w:ilvl w:val="0"/>
          <w:numId w:val="3"/>
        </w:numPr>
        <w:spacing w:line="360" w:lineRule="auto"/>
        <w:rPr>
          <w:rFonts w:ascii="宋体" w:hAnsi="宋体"/>
          <w:sz w:val="24"/>
        </w:rPr>
      </w:pPr>
      <w:r>
        <w:rPr>
          <w:rFonts w:hint="eastAsia" w:ascii="宋体" w:hAnsi="宋体"/>
          <w:sz w:val="24"/>
        </w:rPr>
        <w:t>甲方应按本合同所规定的付款方式按时支付乙方有关费用。</w:t>
      </w:r>
    </w:p>
    <w:p>
      <w:pPr>
        <w:numPr>
          <w:ilvl w:val="0"/>
          <w:numId w:val="1"/>
        </w:numPr>
        <w:spacing w:before="156" w:beforeLines="50" w:after="156" w:afterLines="50" w:line="360" w:lineRule="auto"/>
        <w:ind w:left="482" w:hanging="482"/>
        <w:rPr>
          <w:rFonts w:ascii="宋体" w:hAnsi="宋体"/>
          <w:sz w:val="24"/>
        </w:rPr>
      </w:pPr>
      <w:r>
        <w:rPr>
          <w:rFonts w:hint="eastAsia" w:ascii="宋体" w:hAnsi="宋体"/>
          <w:b/>
          <w:bCs/>
          <w:sz w:val="24"/>
        </w:rPr>
        <w:t>乙方的权利及义务</w:t>
      </w:r>
    </w:p>
    <w:p>
      <w:pPr>
        <w:spacing w:before="156" w:beforeLines="50" w:after="156" w:afterLines="50" w:line="360" w:lineRule="auto"/>
        <w:ind w:left="780" w:leftChars="200" w:hanging="360" w:hangingChars="150"/>
        <w:rPr>
          <w:rFonts w:ascii="宋体" w:hAnsi="宋体"/>
          <w:sz w:val="24"/>
        </w:rPr>
      </w:pPr>
      <w:r>
        <w:rPr>
          <w:rFonts w:ascii="宋体" w:hAnsi="宋体"/>
          <w:bCs/>
          <w:sz w:val="24"/>
        </w:rPr>
        <w:t>1</w:t>
      </w:r>
      <w:r>
        <w:rPr>
          <w:rFonts w:hint="eastAsia" w:ascii="宋体" w:hAnsi="宋体"/>
          <w:bCs/>
          <w:sz w:val="24"/>
        </w:rPr>
        <w:t>、</w:t>
      </w:r>
      <w:r>
        <w:rPr>
          <w:rFonts w:ascii="宋体" w:hAnsi="宋体"/>
          <w:bCs/>
          <w:sz w:val="24"/>
        </w:rPr>
        <w:t>乙方委派</w:t>
      </w:r>
      <w:r>
        <w:rPr>
          <w:rFonts w:hint="eastAsia" w:ascii="宋体" w:hAnsi="宋体"/>
          <w:bCs/>
          <w:sz w:val="24"/>
          <w:u w:val="single"/>
        </w:rPr>
        <w:t xml:space="preserve">        </w:t>
      </w:r>
      <w:r>
        <w:rPr>
          <w:rFonts w:hint="eastAsia" w:ascii="宋体" w:hAnsi="宋体"/>
          <w:bCs/>
          <w:sz w:val="24"/>
        </w:rPr>
        <w:t>为联系人</w:t>
      </w:r>
      <w:r>
        <w:rPr>
          <w:rFonts w:ascii="宋体" w:hAnsi="宋体"/>
          <w:bCs/>
          <w:sz w:val="24"/>
        </w:rPr>
        <w:t>，联系电话</w:t>
      </w:r>
      <w:r>
        <w:rPr>
          <w:rFonts w:hint="eastAsia" w:ascii="宋体" w:hAnsi="宋体"/>
          <w:bCs/>
          <w:sz w:val="24"/>
          <w:u w:val="single"/>
        </w:rPr>
        <w:t xml:space="preserve">                  </w:t>
      </w:r>
      <w:r>
        <w:rPr>
          <w:rFonts w:ascii="宋体" w:hAnsi="宋体"/>
          <w:bCs/>
          <w:sz w:val="24"/>
        </w:rPr>
        <w:t>负责合同履行，按要求组织供货，保质、保量、按期完成供货任务，解决由乙方负责的各项事宜。</w:t>
      </w:r>
    </w:p>
    <w:p>
      <w:pPr>
        <w:numPr>
          <w:ilvl w:val="0"/>
          <w:numId w:val="4"/>
        </w:numPr>
        <w:spacing w:line="360" w:lineRule="auto"/>
        <w:rPr>
          <w:rFonts w:ascii="宋体" w:hAnsi="宋体"/>
          <w:sz w:val="24"/>
          <w:u w:val="single"/>
        </w:rPr>
      </w:pPr>
      <w:r>
        <w:rPr>
          <w:rFonts w:hint="eastAsia" w:ascii="宋体" w:hAnsi="宋体"/>
          <w:sz w:val="24"/>
        </w:rPr>
        <w:t>合同签订后，乙方对工程范围内的各系统进行一次全面检查，并提交系统检查报告、故障分析及解决办法。陈述系统的工作状况、性能、以及设备因老化可能出现隐患的解决方案；乙方服务期满5天内，</w:t>
      </w:r>
      <w:r>
        <w:rPr>
          <w:rFonts w:hint="eastAsia" w:ascii="宋体" w:hAnsi="宋体"/>
          <w:sz w:val="24"/>
          <w:u w:val="single"/>
        </w:rPr>
        <w:t>应将维保期内的消防维保资料分类装订成册并移交给甲方，并与后续维保单位、甲方、第三方现场验收，验收合格后将设施移交给后续维保单位维保。</w:t>
      </w:r>
    </w:p>
    <w:p>
      <w:pPr>
        <w:numPr>
          <w:ilvl w:val="0"/>
          <w:numId w:val="4"/>
        </w:numPr>
        <w:spacing w:line="360" w:lineRule="auto"/>
        <w:rPr>
          <w:rFonts w:ascii="宋体" w:hAnsi="宋体"/>
          <w:sz w:val="24"/>
        </w:rPr>
      </w:pPr>
      <w:r>
        <w:rPr>
          <w:rFonts w:hint="eastAsia" w:ascii="宋体" w:hAnsi="宋体"/>
          <w:sz w:val="24"/>
        </w:rPr>
        <w:t>制订具体维保制度和维保计划送甲方备案，明确维保内容，维保期间根据制度和计划内容，按时做好维保工作，并在维保完成后5天内做好相应报告和记录（《广东省建筑消防维修保养记录》）交甲方审阅和保存。</w:t>
      </w:r>
    </w:p>
    <w:p>
      <w:pPr>
        <w:numPr>
          <w:ilvl w:val="0"/>
          <w:numId w:val="4"/>
        </w:numPr>
        <w:spacing w:line="360" w:lineRule="auto"/>
        <w:rPr>
          <w:rFonts w:ascii="宋体" w:hAnsi="宋体"/>
          <w:sz w:val="24"/>
        </w:rPr>
      </w:pPr>
      <w:r>
        <w:rPr>
          <w:rFonts w:hint="eastAsia" w:ascii="宋体" w:hAnsi="宋体"/>
          <w:sz w:val="24"/>
        </w:rPr>
        <w:t>维保期间处理任何问题，乙方应取得甲方同意方可实施，私自处理按未履行维保要求处理，所产生的费用由乙方自行承担。</w:t>
      </w:r>
    </w:p>
    <w:p>
      <w:pPr>
        <w:numPr>
          <w:ilvl w:val="0"/>
          <w:numId w:val="4"/>
        </w:numPr>
        <w:spacing w:line="360" w:lineRule="auto"/>
        <w:rPr>
          <w:rFonts w:ascii="宋体" w:hAnsi="宋体"/>
          <w:sz w:val="24"/>
        </w:rPr>
      </w:pPr>
      <w:r>
        <w:rPr>
          <w:rFonts w:hint="eastAsia" w:ascii="宋体" w:hAnsi="宋体"/>
          <w:sz w:val="24"/>
        </w:rPr>
        <w:t>乙方应按约定及时向甲方申请组织验收工作，否则按未履行维保要求处理。</w:t>
      </w:r>
    </w:p>
    <w:p>
      <w:pPr>
        <w:numPr>
          <w:ilvl w:val="0"/>
          <w:numId w:val="4"/>
        </w:numPr>
        <w:spacing w:line="360" w:lineRule="auto"/>
        <w:rPr>
          <w:rFonts w:ascii="宋体" w:hAnsi="宋体"/>
          <w:sz w:val="24"/>
        </w:rPr>
      </w:pPr>
      <w:r>
        <w:rPr>
          <w:rFonts w:hint="eastAsia" w:ascii="宋体" w:hAnsi="宋体"/>
          <w:sz w:val="24"/>
        </w:rPr>
        <w:t>甲方无正当理由而不按时支付合同款的，乙方有权随时停止检测服务，直至该款项缴清为止，由此引起的消防责任乙方不予负责。</w:t>
      </w:r>
    </w:p>
    <w:p>
      <w:pPr>
        <w:numPr>
          <w:ilvl w:val="0"/>
          <w:numId w:val="4"/>
        </w:numPr>
        <w:spacing w:line="360" w:lineRule="auto"/>
        <w:rPr>
          <w:rFonts w:ascii="宋体" w:hAnsi="宋体"/>
          <w:b/>
          <w:sz w:val="24"/>
        </w:rPr>
      </w:pPr>
      <w:r>
        <w:rPr>
          <w:rFonts w:hint="eastAsia" w:ascii="宋体" w:hAnsi="宋体"/>
          <w:b/>
          <w:sz w:val="24"/>
        </w:rPr>
        <w:t>工作过程中要做好安全措施，避免发生任何工伤事故，对乙方人员工作过程中所引起的一切安全生产事故由乙方负责。</w:t>
      </w:r>
    </w:p>
    <w:p>
      <w:pPr>
        <w:spacing w:before="156" w:beforeLines="50" w:after="156" w:afterLines="50" w:line="360" w:lineRule="auto"/>
        <w:rPr>
          <w:rFonts w:ascii="宋体" w:hAnsi="宋体"/>
          <w:b/>
          <w:bCs/>
          <w:sz w:val="24"/>
        </w:rPr>
      </w:pPr>
      <w:r>
        <w:rPr>
          <w:rFonts w:hint="eastAsia" w:ascii="宋体" w:hAnsi="宋体"/>
          <w:b/>
          <w:bCs/>
          <w:sz w:val="24"/>
        </w:rPr>
        <w:t>七、维护保养的执行标准</w:t>
      </w:r>
    </w:p>
    <w:p>
      <w:pPr>
        <w:spacing w:before="156" w:beforeLines="50" w:after="156" w:afterLines="50" w:line="360" w:lineRule="auto"/>
        <w:rPr>
          <w:rFonts w:ascii="宋体" w:hAnsi="宋体"/>
          <w:b/>
          <w:bCs/>
          <w:sz w:val="24"/>
        </w:rPr>
      </w:pPr>
      <w:r>
        <w:rPr>
          <w:rFonts w:hint="eastAsia" w:ascii="宋体" w:hAnsi="宋体" w:cs="宋体"/>
          <w:kern w:val="0"/>
          <w:sz w:val="24"/>
        </w:rPr>
        <w:t>《中华人民共和国消防法》                   2009年5月1日起施行</w:t>
      </w:r>
      <w:r>
        <w:rPr>
          <w:rFonts w:hint="eastAsia" w:ascii="宋体" w:hAnsi="宋体" w:cs="宋体"/>
          <w:kern w:val="0"/>
          <w:sz w:val="24"/>
        </w:rPr>
        <w:br w:type="textWrapping"/>
      </w:r>
      <w:r>
        <w:rPr>
          <w:rFonts w:hint="eastAsia" w:ascii="宋体" w:hAnsi="宋体" w:cs="宋体"/>
          <w:kern w:val="0"/>
          <w:sz w:val="24"/>
        </w:rPr>
        <w:t>《建筑灭火器配置验收及检查规范》              GB50444-2008</w:t>
      </w:r>
      <w:r>
        <w:rPr>
          <w:rFonts w:hint="eastAsia" w:ascii="宋体" w:hAnsi="宋体" w:cs="宋体"/>
          <w:kern w:val="0"/>
          <w:sz w:val="24"/>
        </w:rPr>
        <w:br w:type="textWrapping"/>
      </w:r>
      <w:r>
        <w:rPr>
          <w:rFonts w:hint="eastAsia" w:ascii="宋体" w:hAnsi="宋体" w:cs="宋体"/>
          <w:kern w:val="0"/>
          <w:sz w:val="24"/>
        </w:rPr>
        <w:t>《消防应急灯具》                              GB17945-2000</w:t>
      </w:r>
      <w:r>
        <w:rPr>
          <w:rFonts w:hint="eastAsia" w:ascii="宋体" w:hAnsi="宋体" w:cs="宋体"/>
          <w:kern w:val="0"/>
          <w:sz w:val="24"/>
        </w:rPr>
        <w:br w:type="textWrapping"/>
      </w:r>
      <w:r>
        <w:rPr>
          <w:rFonts w:hint="eastAsia" w:ascii="宋体" w:hAnsi="宋体" w:cs="宋体"/>
          <w:kern w:val="0"/>
          <w:sz w:val="24"/>
        </w:rPr>
        <w:t>《防火封堵材料的性能要求和试验方法》          GA161-1997</w:t>
      </w:r>
      <w:r>
        <w:rPr>
          <w:rFonts w:hint="eastAsia" w:ascii="宋体" w:hAnsi="宋体" w:cs="宋体"/>
          <w:kern w:val="0"/>
          <w:sz w:val="24"/>
        </w:rPr>
        <w:br w:type="textWrapping"/>
      </w:r>
      <w:r>
        <w:rPr>
          <w:rFonts w:hint="eastAsia" w:ascii="宋体" w:hAnsi="宋体" w:cs="宋体"/>
          <w:kern w:val="0"/>
          <w:sz w:val="24"/>
        </w:rPr>
        <w:t>《固定消防给水设备的性能要求和试验方法》      GA30.3-2002</w:t>
      </w:r>
      <w:r>
        <w:rPr>
          <w:rFonts w:hint="eastAsia" w:ascii="宋体" w:hAnsi="宋体" w:cs="宋体"/>
          <w:kern w:val="0"/>
          <w:sz w:val="24"/>
        </w:rPr>
        <w:br w:type="textWrapping"/>
      </w:r>
      <w:r>
        <w:rPr>
          <w:rFonts w:hint="eastAsia" w:ascii="宋体" w:hAnsi="宋体" w:cs="宋体"/>
          <w:kern w:val="0"/>
          <w:sz w:val="24"/>
        </w:rPr>
        <w:t>《气体灭火系统及零部件性能要求和试验方法》    GA400-2002</w:t>
      </w:r>
      <w:r>
        <w:rPr>
          <w:rFonts w:hint="eastAsia" w:ascii="宋体" w:hAnsi="宋体" w:cs="宋体"/>
          <w:kern w:val="0"/>
          <w:sz w:val="24"/>
        </w:rPr>
        <w:br w:type="textWrapping"/>
      </w:r>
      <w:r>
        <w:rPr>
          <w:rFonts w:hint="eastAsia" w:ascii="宋体" w:hAnsi="宋体" w:cs="宋体"/>
          <w:kern w:val="0"/>
          <w:sz w:val="24"/>
        </w:rPr>
        <w:t>《建筑消防设施检测技术规程》                  GA503-2004</w:t>
      </w:r>
      <w:r>
        <w:rPr>
          <w:rFonts w:hint="eastAsia" w:ascii="宋体" w:hAnsi="宋体" w:cs="宋体"/>
          <w:kern w:val="0"/>
          <w:sz w:val="24"/>
        </w:rPr>
        <w:br w:type="textWrapping"/>
      </w:r>
      <w:r>
        <w:rPr>
          <w:rFonts w:hint="eastAsia" w:ascii="宋体" w:hAnsi="宋体" w:cs="宋体"/>
          <w:kern w:val="0"/>
          <w:sz w:val="24"/>
        </w:rPr>
        <w:t xml:space="preserve">《易然易爆危险品 火灾危险性分级及试验方法》   GA/T536.1-2005 </w:t>
      </w:r>
      <w:r>
        <w:rPr>
          <w:rFonts w:hint="eastAsia" w:ascii="宋体" w:hAnsi="宋体" w:cs="宋体"/>
          <w:kern w:val="0"/>
          <w:sz w:val="24"/>
        </w:rPr>
        <w:br w:type="textWrapping"/>
      </w:r>
      <w:r>
        <w:rPr>
          <w:rFonts w:hint="eastAsia" w:ascii="宋体" w:hAnsi="宋体" w:cs="宋体"/>
          <w:kern w:val="0"/>
          <w:sz w:val="24"/>
        </w:rPr>
        <w:t>《专职消防人员执勤服装分类、样式、颜色与号型》GA577-2005</w:t>
      </w:r>
      <w:r>
        <w:rPr>
          <w:rFonts w:hint="eastAsia" w:ascii="宋体" w:hAnsi="宋体" w:cs="宋体"/>
          <w:kern w:val="0"/>
          <w:sz w:val="24"/>
        </w:rPr>
        <w:br w:type="textWrapping"/>
      </w:r>
      <w:r>
        <w:rPr>
          <w:rFonts w:hint="eastAsia" w:ascii="宋体" w:hAnsi="宋体" w:cs="宋体"/>
          <w:kern w:val="0"/>
          <w:sz w:val="24"/>
        </w:rPr>
        <w:t>《建筑消防设施的维护管理》                    GA587-2005</w:t>
      </w:r>
      <w:r>
        <w:rPr>
          <w:rFonts w:hint="eastAsia" w:ascii="宋体" w:hAnsi="宋体" w:cs="宋体"/>
          <w:kern w:val="0"/>
          <w:sz w:val="24"/>
        </w:rPr>
        <w:br w:type="textWrapping"/>
      </w:r>
      <w:r>
        <w:rPr>
          <w:rFonts w:hint="eastAsia" w:ascii="宋体" w:hAnsi="宋体" w:cs="宋体"/>
          <w:kern w:val="0"/>
          <w:sz w:val="24"/>
        </w:rPr>
        <w:t>《消防产品现场检查判定规则》                  GA588-2005</w:t>
      </w:r>
      <w:r>
        <w:rPr>
          <w:rFonts w:hint="eastAsia" w:ascii="宋体" w:hAnsi="宋体" w:cs="宋体"/>
          <w:kern w:val="0"/>
          <w:sz w:val="24"/>
        </w:rPr>
        <w:br w:type="textWrapping"/>
      </w:r>
      <w:r>
        <w:rPr>
          <w:rFonts w:hint="eastAsia" w:ascii="宋体" w:hAnsi="宋体" w:cs="宋体"/>
          <w:kern w:val="0"/>
          <w:sz w:val="24"/>
        </w:rPr>
        <w:t>《重大火灾隐患判定方法》                       GA653-2006 </w:t>
      </w:r>
      <w:r>
        <w:rPr>
          <w:rFonts w:hint="eastAsia" w:ascii="宋体" w:hAnsi="宋体" w:cs="宋体"/>
          <w:kern w:val="0"/>
          <w:sz w:val="24"/>
        </w:rPr>
        <w:br w:type="textWrapping"/>
      </w:r>
      <w:r>
        <w:rPr>
          <w:rFonts w:hint="eastAsia" w:ascii="宋体" w:hAnsi="宋体" w:cs="宋体"/>
          <w:kern w:val="0"/>
          <w:sz w:val="24"/>
        </w:rPr>
        <w:t>《人员密集场所消防安全管理》                   GA654-2006 </w:t>
      </w:r>
      <w:r>
        <w:rPr>
          <w:rFonts w:hint="eastAsia" w:ascii="宋体" w:hAnsi="宋体" w:cs="宋体"/>
          <w:kern w:val="0"/>
          <w:sz w:val="24"/>
        </w:rPr>
        <w:br w:type="textWrapping"/>
      </w:r>
      <w:r>
        <w:rPr>
          <w:rFonts w:hint="eastAsia" w:ascii="宋体" w:hAnsi="宋体" w:cs="宋体"/>
          <w:kern w:val="0"/>
          <w:sz w:val="24"/>
        </w:rPr>
        <w:t>《消防控制室通用技术要求》                     GA767-20081</w:t>
      </w:r>
    </w:p>
    <w:p>
      <w:pPr>
        <w:spacing w:before="156" w:beforeLines="50" w:after="156" w:afterLines="50" w:line="360" w:lineRule="auto"/>
        <w:rPr>
          <w:rFonts w:ascii="宋体" w:hAnsi="宋体"/>
          <w:b/>
          <w:bCs/>
          <w:sz w:val="24"/>
        </w:rPr>
      </w:pPr>
      <w:r>
        <w:rPr>
          <w:rFonts w:hint="eastAsia" w:ascii="宋体" w:hAnsi="宋体"/>
          <w:b/>
          <w:bCs/>
          <w:sz w:val="24"/>
        </w:rPr>
        <w:t>八、违约责任</w:t>
      </w:r>
    </w:p>
    <w:p>
      <w:pPr>
        <w:spacing w:before="156" w:beforeLines="50" w:after="156" w:afterLines="50" w:line="360" w:lineRule="auto"/>
        <w:ind w:firstLine="480" w:firstLineChars="200"/>
        <w:rPr>
          <w:rFonts w:ascii="宋体" w:hAnsi="宋体"/>
          <w:sz w:val="24"/>
        </w:rPr>
      </w:pPr>
      <w:r>
        <w:rPr>
          <w:rFonts w:hint="eastAsia" w:ascii="宋体" w:hAnsi="宋体"/>
          <w:sz w:val="24"/>
        </w:rPr>
        <w:t>1、无正当理由，因一方原因，造成合同无法继续履行时，该方应及时通知另一方，办理合同终止手续，并由责任方按合同总价的15％赔偿给对方。</w:t>
      </w:r>
    </w:p>
    <w:p>
      <w:pPr>
        <w:spacing w:before="156" w:beforeLines="50" w:after="156" w:afterLines="50" w:line="360" w:lineRule="auto"/>
        <w:ind w:firstLine="480" w:firstLineChars="200"/>
        <w:rPr>
          <w:rFonts w:ascii="宋体" w:hAnsi="宋体"/>
          <w:sz w:val="24"/>
        </w:rPr>
      </w:pPr>
      <w:r>
        <w:rPr>
          <w:rFonts w:hint="eastAsia" w:ascii="宋体" w:hAnsi="宋体"/>
          <w:sz w:val="24"/>
        </w:rPr>
        <w:t>2、因一方未履行合同约定受到罚款或给对方造成损失的，均由责任方承担责任，赔偿金额不超过该合同额。但因乙方故意或重大过失导致甲方安全事故或重大损失的，赔偿范围不受上述限制。</w:t>
      </w:r>
    </w:p>
    <w:p>
      <w:pPr>
        <w:spacing w:before="156" w:beforeLines="50" w:after="156" w:afterLines="50" w:line="360" w:lineRule="auto"/>
        <w:ind w:firstLine="480" w:firstLineChars="200"/>
        <w:rPr>
          <w:rFonts w:ascii="宋体" w:hAnsi="宋体"/>
          <w:sz w:val="24"/>
        </w:rPr>
      </w:pPr>
      <w:r>
        <w:rPr>
          <w:rFonts w:hint="eastAsia" w:ascii="宋体" w:hAnsi="宋体"/>
          <w:sz w:val="24"/>
        </w:rPr>
        <w:t>3、如维保项目管理权变更，甲方须提前三个月书面通知乙方，并协助乙方办理协议变更，不视为违约。</w:t>
      </w:r>
    </w:p>
    <w:p>
      <w:pPr>
        <w:spacing w:before="156" w:beforeLines="50" w:after="156" w:afterLines="50" w:line="360" w:lineRule="auto"/>
        <w:ind w:firstLine="480" w:firstLineChars="200"/>
        <w:rPr>
          <w:rFonts w:ascii="宋体" w:hAnsi="宋体"/>
          <w:sz w:val="24"/>
        </w:rPr>
      </w:pPr>
      <w:r>
        <w:rPr>
          <w:rFonts w:hint="eastAsia" w:ascii="宋体" w:hAnsi="宋体"/>
          <w:sz w:val="24"/>
        </w:rPr>
        <w:t>4、乙方未按本合同约定完成维保工作的，每延期一天乙方应向甲方支付合同金额1%违约金。逾期10日以上的，甲方有权委托第三方完成维保工作，费用由乙方承担。</w:t>
      </w:r>
    </w:p>
    <w:p>
      <w:pPr>
        <w:spacing w:before="156" w:beforeLines="50" w:after="156" w:afterLines="50" w:line="360" w:lineRule="auto"/>
        <w:ind w:firstLine="480" w:firstLineChars="200"/>
        <w:rPr>
          <w:rFonts w:ascii="宋体" w:hAnsi="宋体"/>
          <w:sz w:val="24"/>
        </w:rPr>
      </w:pPr>
      <w:r>
        <w:rPr>
          <w:rFonts w:hint="eastAsia" w:ascii="宋体" w:hAnsi="宋体"/>
          <w:sz w:val="24"/>
        </w:rPr>
        <w:t>5、服务期内，甲方在30分钟内无法按本合同或乙方另行提供的联系方式就紧急维修事宜联系上乙方的，或虽联系上但乙方未按本合同约定时间处理维修的，甲方有权委托第三方完成维修，所产生的费用由乙方承担，乙方另应按本合同金额5%支付违约金。</w:t>
      </w:r>
    </w:p>
    <w:p>
      <w:pPr>
        <w:spacing w:before="156" w:beforeLines="50" w:after="156" w:afterLines="50" w:line="360" w:lineRule="auto"/>
        <w:ind w:firstLine="480" w:firstLineChars="200"/>
        <w:rPr>
          <w:rFonts w:ascii="宋体" w:hAnsi="宋体"/>
          <w:sz w:val="24"/>
        </w:rPr>
      </w:pPr>
      <w:r>
        <w:rPr>
          <w:rFonts w:hint="eastAsia" w:ascii="宋体" w:hAnsi="宋体"/>
          <w:sz w:val="24"/>
        </w:rPr>
        <w:t>6、在本合同期限内，双方必须对所获取的对方信息、技术、资料、经营信息等全部内容严格保密，在未事先取得对方书面同意的情况下，不得擅自使用或向任何非为执行本协议书所必需的第三方披露，同时保证因为工作需要而接触相关商业秘密的该方员工承担保密义务，但相关法律法规规定、有权机关要求及各自的合法顾问的中介机构、雇员（披露方需保证该中介机构及雇员与其进行同等的保密义务）工作需要除外。本条所约定的保密义务在本合同终止后仍对双方具有约束力。</w:t>
      </w:r>
    </w:p>
    <w:p>
      <w:pPr>
        <w:spacing w:before="156" w:beforeLines="50" w:after="156" w:afterLines="50" w:line="360" w:lineRule="auto"/>
        <w:ind w:firstLine="480" w:firstLineChars="200"/>
        <w:rPr>
          <w:rFonts w:ascii="宋体" w:hAnsi="宋体"/>
          <w:sz w:val="24"/>
        </w:rPr>
      </w:pPr>
      <w:r>
        <w:rPr>
          <w:rFonts w:hint="eastAsia" w:ascii="宋体" w:hAnsi="宋体"/>
          <w:sz w:val="24"/>
        </w:rPr>
        <w:t>7、本合同所指的损失，均指一切直接损失与间接损失，包括但不限于实际损失、预期利益损失、律师费、公证费、诉讼费、差旅费。</w:t>
      </w:r>
    </w:p>
    <w:p>
      <w:pPr>
        <w:spacing w:before="156" w:beforeLines="50" w:after="156" w:afterLines="50" w:line="360" w:lineRule="auto"/>
        <w:ind w:firstLine="482" w:firstLineChars="200"/>
        <w:rPr>
          <w:rFonts w:ascii="宋体" w:hAnsi="宋体"/>
          <w:b/>
          <w:sz w:val="24"/>
        </w:rPr>
      </w:pPr>
      <w:r>
        <w:rPr>
          <w:rFonts w:hint="eastAsia" w:ascii="宋体" w:hAnsi="宋体"/>
          <w:b/>
          <w:sz w:val="24"/>
        </w:rPr>
        <w:t>九、</w:t>
      </w:r>
      <w:r>
        <w:rPr>
          <w:rFonts w:ascii="宋体" w:hAnsi="宋体"/>
          <w:b/>
          <w:sz w:val="24"/>
        </w:rPr>
        <w:t>履约保证金</w:t>
      </w:r>
    </w:p>
    <w:p>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本项目无履约保证金。</w:t>
      </w:r>
    </w:p>
    <w:p>
      <w:pPr>
        <w:spacing w:before="156" w:beforeLines="50" w:after="156" w:afterLines="50" w:line="360" w:lineRule="auto"/>
        <w:rPr>
          <w:rFonts w:ascii="宋体" w:hAnsi="宋体"/>
          <w:b/>
          <w:bCs/>
          <w:sz w:val="24"/>
        </w:rPr>
      </w:pPr>
      <w:r>
        <w:rPr>
          <w:rFonts w:hint="eastAsia" w:ascii="宋体" w:hAnsi="宋体"/>
          <w:b/>
          <w:bCs/>
          <w:sz w:val="24"/>
        </w:rPr>
        <w:t>十、合同争议的解决方式</w:t>
      </w:r>
    </w:p>
    <w:p>
      <w:pPr>
        <w:spacing w:before="156" w:beforeLines="50" w:after="156" w:afterLines="50" w:line="360" w:lineRule="auto"/>
        <w:ind w:firstLine="480" w:firstLineChars="200"/>
        <w:rPr>
          <w:rFonts w:ascii="宋体" w:hAnsi="宋体"/>
          <w:sz w:val="24"/>
        </w:rPr>
      </w:pPr>
      <w:r>
        <w:rPr>
          <w:rFonts w:ascii="宋体" w:hAnsi="宋体"/>
          <w:sz w:val="24"/>
        </w:rPr>
        <w:t>1</w:t>
      </w:r>
      <w:r>
        <w:rPr>
          <w:rFonts w:hint="eastAsia" w:ascii="宋体" w:hAnsi="宋体"/>
          <w:sz w:val="24"/>
        </w:rPr>
        <w:t>、本</w:t>
      </w:r>
      <w:r>
        <w:rPr>
          <w:rFonts w:ascii="宋体" w:hAnsi="宋体"/>
          <w:sz w:val="24"/>
        </w:rPr>
        <w:t>合同在履行期间，双方发生</w:t>
      </w:r>
      <w:r>
        <w:rPr>
          <w:rFonts w:hint="eastAsia" w:ascii="宋体" w:hAnsi="宋体"/>
          <w:sz w:val="24"/>
        </w:rPr>
        <w:t>争议</w:t>
      </w:r>
      <w:r>
        <w:rPr>
          <w:rFonts w:ascii="宋体" w:hAnsi="宋体"/>
          <w:sz w:val="24"/>
        </w:rPr>
        <w:t>时，在不影响工程进度的前提下，双方可采取协商解决或请有关部门进行调</w:t>
      </w:r>
      <w:r>
        <w:rPr>
          <w:rFonts w:hint="eastAsia" w:ascii="宋体" w:hAnsi="宋体"/>
          <w:sz w:val="24"/>
        </w:rPr>
        <w:t>解</w:t>
      </w:r>
      <w:r>
        <w:rPr>
          <w:rFonts w:ascii="宋体" w:hAnsi="宋体"/>
          <w:sz w:val="24"/>
        </w:rPr>
        <w:t>。</w:t>
      </w:r>
    </w:p>
    <w:p>
      <w:pPr>
        <w:spacing w:before="156" w:beforeLines="50" w:after="156" w:afterLines="50"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当事人不愿通过协商调解解决或者协商、调解不成时，可向合同履行地有管辖权的人民法院起诉。</w:t>
      </w:r>
    </w:p>
    <w:p>
      <w:pPr>
        <w:spacing w:before="156" w:beforeLines="50" w:after="156" w:afterLines="50" w:line="360" w:lineRule="auto"/>
        <w:rPr>
          <w:rFonts w:ascii="宋体" w:hAnsi="宋体"/>
          <w:b/>
          <w:bCs/>
          <w:sz w:val="24"/>
        </w:rPr>
      </w:pPr>
      <w:r>
        <w:rPr>
          <w:rFonts w:hint="eastAsia" w:ascii="宋体" w:hAnsi="宋体"/>
          <w:b/>
          <w:bCs/>
          <w:sz w:val="24"/>
        </w:rPr>
        <w:t>十一、其它约定事项</w:t>
      </w:r>
    </w:p>
    <w:p>
      <w:pPr>
        <w:spacing w:before="156" w:beforeLines="50" w:after="156" w:afterLines="50" w:line="360" w:lineRule="auto"/>
        <w:ind w:firstLine="480"/>
        <w:rPr>
          <w:rFonts w:ascii="宋体" w:hAnsi="宋体"/>
          <w:bCs/>
          <w:sz w:val="24"/>
        </w:rPr>
      </w:pPr>
      <w:r>
        <w:rPr>
          <w:rFonts w:hint="eastAsia" w:ascii="宋体" w:hAnsi="宋体"/>
          <w:bCs/>
          <w:sz w:val="24"/>
        </w:rPr>
        <w:t>1、合同</w:t>
      </w:r>
      <w:r>
        <w:rPr>
          <w:rFonts w:ascii="宋体" w:hAnsi="宋体"/>
          <w:bCs/>
          <w:sz w:val="24"/>
        </w:rPr>
        <w:t>相关文件：本项目的附件等均为本合同不可分割的一部分。</w:t>
      </w:r>
    </w:p>
    <w:p>
      <w:pPr>
        <w:spacing w:before="156" w:beforeLines="50" w:after="156" w:afterLines="50" w:line="360" w:lineRule="auto"/>
        <w:ind w:firstLine="480"/>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组成本合同的文件：（</w:t>
      </w:r>
      <w:r>
        <w:rPr>
          <w:rFonts w:hint="eastAsia" w:ascii="宋体" w:hAnsi="宋体"/>
          <w:bCs/>
          <w:sz w:val="24"/>
        </w:rPr>
        <w:t>1）</w:t>
      </w:r>
      <w:r>
        <w:rPr>
          <w:rFonts w:ascii="宋体" w:hAnsi="宋体"/>
          <w:bCs/>
          <w:sz w:val="24"/>
        </w:rPr>
        <w:t>本合同及其附件；（</w:t>
      </w:r>
      <w:r>
        <w:rPr>
          <w:rFonts w:hint="eastAsia" w:ascii="宋体" w:hAnsi="宋体"/>
          <w:bCs/>
          <w:sz w:val="24"/>
        </w:rPr>
        <w:t>2）</w:t>
      </w:r>
      <w:r>
        <w:rPr>
          <w:rFonts w:ascii="宋体" w:hAnsi="宋体"/>
          <w:bCs/>
          <w:sz w:val="24"/>
        </w:rPr>
        <w:t>合同履行中，甲乙双方本项目的洽商、变更等书面协议、确认表或文件视为本合同的组成部分。</w:t>
      </w:r>
    </w:p>
    <w:p>
      <w:pPr>
        <w:spacing w:before="156" w:beforeLines="50" w:after="156" w:afterLines="50" w:line="360" w:lineRule="auto"/>
        <w:ind w:firstLine="480"/>
        <w:rPr>
          <w:rFonts w:ascii="宋体" w:hAnsi="宋体"/>
          <w:bCs/>
          <w:sz w:val="24"/>
        </w:rPr>
      </w:pPr>
      <w:r>
        <w:rPr>
          <w:rFonts w:ascii="宋体" w:hAnsi="宋体"/>
          <w:bCs/>
          <w:sz w:val="24"/>
        </w:rPr>
        <w:t>3</w:t>
      </w:r>
      <w:r>
        <w:rPr>
          <w:rFonts w:hint="eastAsia" w:ascii="宋体" w:hAnsi="宋体"/>
          <w:bCs/>
          <w:sz w:val="24"/>
        </w:rPr>
        <w:t>、</w:t>
      </w:r>
      <w:r>
        <w:rPr>
          <w:rFonts w:ascii="宋体" w:hAnsi="宋体"/>
          <w:bCs/>
          <w:sz w:val="24"/>
        </w:rPr>
        <w:t>当合同文件内容含糊不清或不相一致时，由甲乙双方协商解决。双方</w:t>
      </w:r>
      <w:r>
        <w:rPr>
          <w:rFonts w:hint="eastAsia" w:ascii="宋体" w:hAnsi="宋体"/>
          <w:bCs/>
          <w:sz w:val="24"/>
        </w:rPr>
        <w:t>协商</w:t>
      </w:r>
      <w:r>
        <w:rPr>
          <w:rFonts w:ascii="宋体" w:hAnsi="宋体"/>
          <w:bCs/>
          <w:sz w:val="24"/>
        </w:rPr>
        <w:t>不成时，按本合同关于</w:t>
      </w:r>
      <w:r>
        <w:rPr>
          <w:rFonts w:hint="eastAsia" w:ascii="宋体" w:hAnsi="宋体"/>
          <w:bCs/>
          <w:sz w:val="24"/>
        </w:rPr>
        <w:t>争议</w:t>
      </w:r>
      <w:r>
        <w:rPr>
          <w:rFonts w:ascii="宋体" w:hAnsi="宋体"/>
          <w:bCs/>
          <w:sz w:val="24"/>
        </w:rPr>
        <w:t>的约定处理。</w:t>
      </w:r>
    </w:p>
    <w:p>
      <w:pPr>
        <w:spacing w:before="156" w:beforeLines="50" w:after="156" w:afterLines="50" w:line="360" w:lineRule="auto"/>
        <w:rPr>
          <w:rFonts w:ascii="宋体" w:hAnsi="宋体"/>
          <w:bCs/>
          <w:sz w:val="24"/>
        </w:rPr>
      </w:pPr>
      <w:r>
        <w:rPr>
          <w:rFonts w:hint="eastAsia"/>
          <w:color w:val="FF0000"/>
          <w:sz w:val="24"/>
        </w:rPr>
        <w:t xml:space="preserve"> </w:t>
      </w:r>
      <w:r>
        <w:rPr>
          <w:rFonts w:hint="eastAsia"/>
          <w:b/>
          <w:color w:val="FF0000"/>
          <w:sz w:val="24"/>
        </w:rPr>
        <w:t xml:space="preserve"> </w:t>
      </w:r>
      <w:r>
        <w:rPr>
          <w:b w:val="0"/>
          <w:bCs/>
          <w:color w:val="FF0000"/>
          <w:sz w:val="24"/>
        </w:rPr>
        <w:t xml:space="preserve"> </w:t>
      </w:r>
      <w:r>
        <w:rPr>
          <w:b w:val="0"/>
          <w:bCs/>
          <w:sz w:val="24"/>
        </w:rPr>
        <w:t xml:space="preserve"> </w:t>
      </w:r>
      <w:r>
        <w:rPr>
          <w:rFonts w:cs="宋体"/>
          <w:b w:val="0"/>
          <w:bCs/>
          <w:sz w:val="24"/>
        </w:rPr>
        <w:t>4</w:t>
      </w:r>
      <w:r>
        <w:rPr>
          <w:rFonts w:hint="eastAsia" w:cs="宋体"/>
          <w:b w:val="0"/>
          <w:bCs/>
          <w:sz w:val="24"/>
        </w:rPr>
        <w:t>、维修保养计划</w:t>
      </w:r>
    </w:p>
    <w:p>
      <w:pPr>
        <w:spacing w:line="360" w:lineRule="auto"/>
        <w:rPr>
          <w:rFonts w:ascii="宋体" w:hAnsi="宋体" w:cs="仿宋_GB2312"/>
          <w:sz w:val="24"/>
        </w:rPr>
      </w:pPr>
      <w:bookmarkStart w:id="0" w:name="_Toc416766790"/>
      <w:r>
        <w:rPr>
          <w:rFonts w:hint="eastAsia" w:ascii="宋体" w:hAnsi="宋体" w:cs="仿宋_GB2312"/>
          <w:sz w:val="24"/>
        </w:rPr>
        <w:t xml:space="preserve">    1)消防系统月检</w:t>
      </w:r>
      <w:bookmarkEnd w:id="0"/>
    </w:p>
    <w:p>
      <w:pPr>
        <w:spacing w:line="360" w:lineRule="auto"/>
        <w:rPr>
          <w:rFonts w:ascii="宋体" w:hAnsi="宋体" w:cs="仿宋_GB2312"/>
          <w:sz w:val="24"/>
        </w:rPr>
      </w:pPr>
      <w:r>
        <w:rPr>
          <w:rFonts w:hint="eastAsia" w:ascii="宋体" w:hAnsi="宋体" w:cs="仿宋_GB2312"/>
          <w:sz w:val="24"/>
        </w:rPr>
        <w:t xml:space="preserve">    每月对消防系统进行联动测试，定期增派3-4名专业技术人员，对该项目在10：00-16：00时段内进行联动测试，以检测维护人员的维护保养情况，并保障消防系统的运行正常。</w:t>
      </w:r>
    </w:p>
    <w:p>
      <w:pPr>
        <w:spacing w:line="360" w:lineRule="auto"/>
        <w:ind w:firstLine="480" w:firstLineChars="200"/>
        <w:rPr>
          <w:rFonts w:ascii="宋体" w:hAnsi="宋体" w:cs="仿宋_GB2312"/>
          <w:sz w:val="24"/>
        </w:rPr>
      </w:pPr>
      <w:bookmarkStart w:id="1" w:name="_Toc416766791"/>
      <w:r>
        <w:rPr>
          <w:rFonts w:hint="eastAsia" w:ascii="宋体" w:hAnsi="宋体" w:cs="仿宋_GB2312"/>
          <w:sz w:val="24"/>
        </w:rPr>
        <w:t>2)消防应急维修</w:t>
      </w:r>
      <w:bookmarkEnd w:id="1"/>
    </w:p>
    <w:p>
      <w:pPr>
        <w:spacing w:line="360" w:lineRule="auto"/>
        <w:rPr>
          <w:rFonts w:ascii="宋体" w:hAnsi="宋体" w:cs="仿宋_GB2312"/>
          <w:sz w:val="24"/>
        </w:rPr>
      </w:pPr>
      <w:r>
        <w:rPr>
          <w:rFonts w:hint="eastAsia" w:ascii="宋体" w:hAnsi="宋体" w:cs="仿宋_GB2312"/>
          <w:sz w:val="24"/>
        </w:rPr>
        <w:t xml:space="preserve">    消防系统发生紧急情况时，启动紧急消防应急组，2小时内赶到现场恢复设备正常工作。一般故障4小时内达到现场。</w:t>
      </w:r>
    </w:p>
    <w:p>
      <w:pPr>
        <w:spacing w:line="360" w:lineRule="auto"/>
        <w:rPr>
          <w:rFonts w:ascii="宋体" w:hAnsi="宋体" w:cs="仿宋_GB2312"/>
          <w:sz w:val="24"/>
        </w:rPr>
      </w:pPr>
      <w:bookmarkStart w:id="2" w:name="_Toc416766792"/>
      <w:r>
        <w:rPr>
          <w:rFonts w:hint="eastAsia" w:ascii="宋体" w:hAnsi="宋体" w:cs="仿宋_GB2312"/>
          <w:sz w:val="24"/>
        </w:rPr>
        <w:t xml:space="preserve">    3)故障排除时间</w:t>
      </w:r>
      <w:bookmarkEnd w:id="2"/>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对维保项目现场响应：紧急维护</w:t>
      </w:r>
      <w:r>
        <w:rPr>
          <w:rFonts w:hint="eastAsia" w:ascii="宋体" w:hAnsi="宋体" w:cs="仿宋_GB2312"/>
          <w:sz w:val="24"/>
        </w:rPr>
        <w:t>2小时</w:t>
      </w:r>
      <w:r>
        <w:rPr>
          <w:rFonts w:hint="eastAsia" w:ascii="宋体" w:hAnsi="宋体" w:cs="仿宋_GB2312"/>
          <w:sz w:val="24"/>
          <w:lang w:val="it-IT"/>
        </w:rPr>
        <w:t>内（市区范围）到达、一般维护4小时到达，全天24小时响应报修的承诺，全面消除客户的后顾之忧。</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对一般性小故障，排除时间为不超过4个工作小时</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对一般性中故障，排除时间为不超过8个工作小时</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对一般性大故障，排除时间为不超过16个工作小时</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以上时间均不包括设备购买周期。</w:t>
      </w:r>
    </w:p>
    <w:p>
      <w:pPr>
        <w:spacing w:line="360" w:lineRule="auto"/>
        <w:rPr>
          <w:rFonts w:ascii="宋体" w:hAnsi="宋体" w:cs="仿宋_GB2312"/>
          <w:sz w:val="24"/>
          <w:lang w:val="it-IT"/>
        </w:rPr>
      </w:pPr>
      <w:bookmarkStart w:id="3" w:name="_Toc416766793"/>
      <w:r>
        <w:rPr>
          <w:rFonts w:hint="eastAsia" w:ascii="宋体" w:hAnsi="宋体" w:cs="仿宋_GB2312"/>
          <w:sz w:val="24"/>
        </w:rPr>
        <w:t xml:space="preserve">    </w:t>
      </w:r>
      <w:r>
        <w:rPr>
          <w:rFonts w:hint="eastAsia" w:ascii="宋体" w:hAnsi="宋体" w:cs="仿宋_GB2312"/>
          <w:sz w:val="24"/>
          <w:lang w:val="it-IT"/>
        </w:rPr>
        <w:t>4</w:t>
      </w:r>
      <w:r>
        <w:rPr>
          <w:rFonts w:hint="eastAsia" w:ascii="宋体" w:hAnsi="宋体" w:cs="仿宋_GB2312"/>
          <w:sz w:val="24"/>
        </w:rPr>
        <w:t>)</w:t>
      </w:r>
      <w:r>
        <w:rPr>
          <w:rFonts w:hint="eastAsia" w:ascii="宋体" w:hAnsi="宋体" w:cs="仿宋_GB2312"/>
          <w:sz w:val="24"/>
          <w:lang w:val="it-IT"/>
        </w:rPr>
        <w:t>消防系统维护保养的要求</w:t>
      </w:r>
      <w:bookmarkEnd w:id="3"/>
    </w:p>
    <w:p>
      <w:pPr>
        <w:spacing w:line="360" w:lineRule="auto"/>
        <w:rPr>
          <w:rFonts w:ascii="宋体" w:hAnsi="宋体" w:cs="仿宋_GB2312"/>
          <w:sz w:val="24"/>
        </w:rPr>
      </w:pPr>
      <w:r>
        <w:rPr>
          <w:rFonts w:hint="eastAsia" w:ascii="宋体" w:hAnsi="宋体" w:cs="仿宋_GB2312"/>
          <w:sz w:val="24"/>
        </w:rPr>
        <w:t xml:space="preserve">    定期检测-----对相关消防设施的重点功能性内容进行专业测试及检查，并提交相应的检测报告。合同期内的每个月将提供消防设施常规性检查服务以达到及早发现隐患并及时处理，减少故障、延长设备使用年限的目的，同时将对消防设施做专业保养。 </w:t>
      </w:r>
    </w:p>
    <w:p>
      <w:pPr>
        <w:spacing w:line="360" w:lineRule="auto"/>
        <w:rPr>
          <w:rFonts w:ascii="宋体" w:hAnsi="宋体" w:cs="仿宋_GB2312"/>
          <w:sz w:val="24"/>
        </w:rPr>
      </w:pPr>
      <w:r>
        <w:rPr>
          <w:rFonts w:hint="eastAsia" w:ascii="宋体" w:hAnsi="宋体" w:cs="仿宋_GB2312"/>
          <w:sz w:val="24"/>
        </w:rPr>
        <w:t xml:space="preserve">    日常巡检-----每个月对消防设施进行巡检，对水泵等重点设施每月进行测试。对巡检设备的运行情况及时记录，并由甲方确认。 </w:t>
      </w:r>
    </w:p>
    <w:p>
      <w:pPr>
        <w:spacing w:line="360" w:lineRule="auto"/>
        <w:rPr>
          <w:rFonts w:ascii="宋体" w:hAnsi="宋体" w:cs="仿宋_GB2312"/>
          <w:sz w:val="24"/>
        </w:rPr>
      </w:pPr>
      <w:r>
        <w:rPr>
          <w:rFonts w:hint="eastAsia" w:ascii="宋体" w:hAnsi="宋体" w:cs="仿宋_GB2312"/>
          <w:sz w:val="24"/>
        </w:rPr>
        <w:t xml:space="preserve">    维修改善-----在消防系统出现故障的情况下，在得到甲方的通知后，乙方应及时到达现场，对故障进行排除，如不能修复，则有义务向甲方说明，并提供相应的改善服务。</w:t>
      </w:r>
    </w:p>
    <w:p>
      <w:pPr>
        <w:spacing w:line="360" w:lineRule="auto"/>
        <w:rPr>
          <w:rFonts w:ascii="宋体" w:hAnsi="宋体" w:cs="仿宋_GB2312"/>
          <w:sz w:val="24"/>
        </w:rPr>
      </w:pPr>
      <w:r>
        <w:rPr>
          <w:rFonts w:hint="eastAsia" w:ascii="宋体" w:hAnsi="宋体" w:cs="仿宋_GB2312"/>
          <w:sz w:val="24"/>
        </w:rPr>
        <w:t xml:space="preserve">    安全管理-----提供消防法规的咨询服务，协助甲方建立健全相关规章制度和制定消防应急预案，配合甲方进行消防培训及演习。</w:t>
      </w:r>
    </w:p>
    <w:p>
      <w:pPr>
        <w:spacing w:line="360" w:lineRule="auto"/>
        <w:rPr>
          <w:rFonts w:ascii="宋体" w:hAnsi="宋体" w:cs="仿宋_GB2312"/>
          <w:sz w:val="24"/>
          <w:lang w:val="it-IT"/>
        </w:rPr>
      </w:pPr>
      <w:bookmarkStart w:id="4" w:name="_Toc416766794"/>
      <w:r>
        <w:rPr>
          <w:rFonts w:hint="eastAsia" w:ascii="宋体" w:hAnsi="宋体" w:cs="仿宋_GB2312"/>
          <w:sz w:val="24"/>
        </w:rPr>
        <w:t xml:space="preserve">    </w:t>
      </w:r>
      <w:r>
        <w:rPr>
          <w:rFonts w:hint="eastAsia" w:ascii="宋体" w:hAnsi="宋体" w:cs="仿宋_GB2312"/>
          <w:sz w:val="24"/>
          <w:lang w:val="it-IT"/>
        </w:rPr>
        <w:t>5</w:t>
      </w:r>
      <w:r>
        <w:rPr>
          <w:rFonts w:hint="eastAsia" w:ascii="宋体" w:hAnsi="宋体" w:cs="仿宋_GB2312"/>
          <w:sz w:val="24"/>
        </w:rPr>
        <w:t>)</w:t>
      </w:r>
      <w:r>
        <w:rPr>
          <w:rFonts w:hint="eastAsia" w:ascii="宋体" w:hAnsi="宋体" w:cs="仿宋_GB2312"/>
          <w:sz w:val="24"/>
          <w:lang w:val="it-IT"/>
        </w:rPr>
        <w:t>火灾自动报警系统</w:t>
      </w:r>
      <w:bookmarkEnd w:id="4"/>
    </w:p>
    <w:p>
      <w:pPr>
        <w:spacing w:line="360" w:lineRule="auto"/>
        <w:ind w:firstLine="480" w:firstLineChars="200"/>
        <w:rPr>
          <w:rFonts w:ascii="宋体" w:hAnsi="宋体" w:cs="仿宋_GB2312"/>
          <w:sz w:val="24"/>
        </w:rPr>
      </w:pPr>
      <w:r>
        <w:rPr>
          <w:rFonts w:hint="eastAsia" w:ascii="宋体" w:hAnsi="宋体" w:cs="仿宋_GB2312"/>
          <w:sz w:val="24"/>
        </w:rPr>
        <w:t>(a)探测器：每月对探测器进行模拟火灾响应试验和故障报警试验。每季度按总量的25%完成抽检。</w:t>
      </w:r>
    </w:p>
    <w:p>
      <w:pPr>
        <w:spacing w:line="360" w:lineRule="auto"/>
        <w:ind w:firstLine="480" w:firstLineChars="200"/>
        <w:rPr>
          <w:rFonts w:ascii="宋体" w:hAnsi="宋体" w:cs="仿宋_GB2312"/>
          <w:sz w:val="24"/>
        </w:rPr>
      </w:pPr>
      <w:r>
        <w:rPr>
          <w:rFonts w:hint="eastAsia" w:ascii="宋体" w:hAnsi="宋体" w:cs="仿宋_GB2312"/>
          <w:sz w:val="24"/>
        </w:rPr>
        <w:t>(b)每年完成一次全样检测，核对探测器安装位置和联动关系的准确性。</w:t>
      </w:r>
    </w:p>
    <w:p>
      <w:pPr>
        <w:spacing w:line="360" w:lineRule="auto"/>
        <w:ind w:firstLine="480" w:firstLineChars="200"/>
        <w:rPr>
          <w:rFonts w:ascii="宋体" w:hAnsi="宋体" w:cs="仿宋_GB2312"/>
          <w:sz w:val="24"/>
        </w:rPr>
      </w:pPr>
      <w:r>
        <w:rPr>
          <w:rFonts w:hint="eastAsia" w:ascii="宋体" w:hAnsi="宋体" w:cs="仿宋_GB2312"/>
          <w:sz w:val="24"/>
        </w:rPr>
        <w:t xml:space="preserve">(c)手动报警按钮：每月对手动报警按钮进行模拟火灾响应试验和故障报警试验，每季度按总量的25%完成抽检，每年完成一次全样检测。 </w:t>
      </w:r>
    </w:p>
    <w:p>
      <w:pPr>
        <w:spacing w:line="360" w:lineRule="auto"/>
        <w:ind w:firstLine="480" w:firstLineChars="200"/>
        <w:rPr>
          <w:rFonts w:ascii="宋体" w:hAnsi="宋体" w:cs="仿宋_GB2312"/>
          <w:sz w:val="24"/>
        </w:rPr>
      </w:pPr>
      <w:r>
        <w:rPr>
          <w:rFonts w:hint="eastAsia" w:ascii="宋体" w:hAnsi="宋体" w:cs="仿宋_GB2312"/>
          <w:sz w:val="24"/>
        </w:rPr>
        <w:t>(d)火灾报警控制器：进行故障、报警、消音、复位、火灾记忆、备用电池等功能测试，每月进行一次检测。</w:t>
      </w:r>
    </w:p>
    <w:p>
      <w:pPr>
        <w:spacing w:line="360" w:lineRule="auto"/>
        <w:ind w:firstLine="480" w:firstLineChars="200"/>
        <w:rPr>
          <w:rFonts w:ascii="宋体" w:hAnsi="宋体" w:cs="仿宋_GB2312"/>
          <w:sz w:val="24"/>
        </w:rPr>
      </w:pPr>
      <w:r>
        <w:rPr>
          <w:rFonts w:hint="eastAsia" w:ascii="宋体" w:hAnsi="宋体" w:cs="仿宋_GB2312"/>
          <w:sz w:val="24"/>
        </w:rPr>
        <w:t>(e)线路维护：每半年对管线、接线箱（盒）等进行一次测试和检查维护，以保线路正常，运行畅通。</w:t>
      </w:r>
    </w:p>
    <w:p>
      <w:pPr>
        <w:spacing w:line="360" w:lineRule="auto"/>
        <w:ind w:firstLine="480" w:firstLineChars="200"/>
        <w:rPr>
          <w:rFonts w:ascii="宋体" w:hAnsi="宋体" w:cs="仿宋_GB2312"/>
          <w:sz w:val="24"/>
        </w:rPr>
      </w:pPr>
      <w:r>
        <w:rPr>
          <w:rFonts w:hint="eastAsia" w:ascii="宋体" w:hAnsi="宋体" w:cs="仿宋_GB2312"/>
          <w:sz w:val="24"/>
        </w:rPr>
        <w:t xml:space="preserve">(f)消防系统联动测试：每月对风机、排烟机、防火阀、非消防电源切除等的联动设备进行抽样测试，确定设备的动作信号和回答信号正常。 </w:t>
      </w:r>
    </w:p>
    <w:p>
      <w:pPr>
        <w:spacing w:line="360" w:lineRule="auto"/>
        <w:ind w:firstLine="480" w:firstLineChars="200"/>
        <w:rPr>
          <w:rFonts w:ascii="宋体" w:hAnsi="宋体" w:cs="仿宋_GB2312"/>
          <w:sz w:val="24"/>
          <w:lang w:val="it-IT"/>
        </w:rPr>
      </w:pPr>
      <w:r>
        <w:rPr>
          <w:rFonts w:hint="eastAsia" w:ascii="宋体" w:hAnsi="宋体" w:cs="仿宋_GB2312"/>
          <w:sz w:val="24"/>
        </w:rPr>
        <w:t>(g)每半年对电梯进行强制停于首层消防联动试验两次。</w:t>
      </w:r>
    </w:p>
    <w:p>
      <w:pPr>
        <w:spacing w:line="360" w:lineRule="auto"/>
        <w:rPr>
          <w:rFonts w:ascii="宋体" w:hAnsi="宋体" w:cs="仿宋_GB2312"/>
          <w:sz w:val="24"/>
          <w:lang w:val="it-IT"/>
        </w:rPr>
      </w:pPr>
      <w:bookmarkStart w:id="5" w:name="_Toc416766795"/>
      <w:r>
        <w:rPr>
          <w:rFonts w:hint="eastAsia" w:ascii="宋体" w:hAnsi="宋体" w:cs="仿宋_GB2312"/>
          <w:sz w:val="24"/>
        </w:rPr>
        <w:t xml:space="preserve">    </w:t>
      </w:r>
      <w:r>
        <w:rPr>
          <w:rFonts w:hint="eastAsia" w:ascii="宋体" w:hAnsi="宋体" w:cs="仿宋_GB2312"/>
          <w:sz w:val="24"/>
          <w:lang w:val="it-IT"/>
        </w:rPr>
        <w:t>6</w:t>
      </w:r>
      <w:r>
        <w:rPr>
          <w:rFonts w:hint="eastAsia" w:ascii="宋体" w:hAnsi="宋体" w:cs="仿宋_GB2312"/>
          <w:sz w:val="24"/>
        </w:rPr>
        <w:t>)</w:t>
      </w:r>
      <w:r>
        <w:rPr>
          <w:rFonts w:hint="eastAsia" w:ascii="宋体" w:hAnsi="宋体" w:cs="仿宋_GB2312"/>
          <w:sz w:val="24"/>
          <w:lang w:val="it-IT"/>
        </w:rPr>
        <w:t>自动喷淋灭火系统</w:t>
      </w:r>
      <w:bookmarkEnd w:id="5"/>
    </w:p>
    <w:p>
      <w:pPr>
        <w:spacing w:line="360" w:lineRule="auto"/>
        <w:ind w:firstLine="480" w:firstLineChars="200"/>
        <w:rPr>
          <w:rFonts w:ascii="宋体" w:hAnsi="宋体" w:cs="仿宋_GB2312"/>
          <w:sz w:val="24"/>
        </w:rPr>
      </w:pPr>
      <w:r>
        <w:rPr>
          <w:rFonts w:hint="eastAsia" w:ascii="宋体" w:hAnsi="宋体" w:cs="仿宋_GB2312"/>
          <w:sz w:val="24"/>
        </w:rPr>
        <w:t xml:space="preserve">(a)水流指示器：用末端放水装置进行放水试验，检查水流指示器是否正常，每月按总量的30%测试一次，一个季度全测一遍。 </w:t>
      </w:r>
    </w:p>
    <w:p>
      <w:pPr>
        <w:spacing w:line="360" w:lineRule="auto"/>
        <w:ind w:firstLine="480" w:firstLineChars="200"/>
        <w:rPr>
          <w:rFonts w:ascii="宋体" w:hAnsi="宋体" w:cs="仿宋_GB2312"/>
          <w:sz w:val="24"/>
        </w:rPr>
      </w:pPr>
      <w:r>
        <w:rPr>
          <w:rFonts w:hint="eastAsia" w:ascii="宋体" w:hAnsi="宋体" w:cs="仿宋_GB2312"/>
          <w:sz w:val="24"/>
        </w:rPr>
        <w:t xml:space="preserve">(b)防火报警阀：打开试警铃阀，检测压力开关动作是否正常，其电气信号是否正确，打开排水阀检查主阀是否正常。每月按总量的100%测试一遍。 </w:t>
      </w:r>
    </w:p>
    <w:p>
      <w:pPr>
        <w:spacing w:line="360" w:lineRule="auto"/>
        <w:ind w:firstLine="480" w:firstLineChars="200"/>
        <w:rPr>
          <w:rFonts w:ascii="宋体" w:hAnsi="宋体" w:cs="仿宋_GB2312"/>
          <w:sz w:val="24"/>
        </w:rPr>
      </w:pPr>
      <w:r>
        <w:rPr>
          <w:rFonts w:hint="eastAsia" w:ascii="宋体" w:hAnsi="宋体" w:cs="仿宋_GB2312"/>
          <w:sz w:val="24"/>
        </w:rPr>
        <w:t>(c)水泵：启动水泵，观察水泵运行是否正常，系统失压时水泵能否正常启动,每月测试一次。</w:t>
      </w:r>
    </w:p>
    <w:p>
      <w:pPr>
        <w:spacing w:line="360" w:lineRule="auto"/>
        <w:ind w:firstLine="480" w:firstLineChars="200"/>
        <w:rPr>
          <w:rFonts w:ascii="宋体" w:hAnsi="宋体" w:cs="仿宋_GB2312"/>
          <w:sz w:val="24"/>
        </w:rPr>
      </w:pPr>
      <w:r>
        <w:rPr>
          <w:rFonts w:hint="eastAsia" w:ascii="宋体" w:hAnsi="宋体" w:cs="仿宋_GB2312"/>
          <w:sz w:val="24"/>
        </w:rPr>
        <w:t xml:space="preserve">(d)联动控制：通过消防控制柜启、停水泵，检查反馈信号是否正确。每月测试一次。每月启动电动泵，同时试验主备泵的切换功能。 </w:t>
      </w:r>
    </w:p>
    <w:p>
      <w:pPr>
        <w:spacing w:line="360" w:lineRule="auto"/>
        <w:ind w:firstLine="480" w:firstLineChars="200"/>
        <w:rPr>
          <w:rFonts w:ascii="宋体" w:hAnsi="宋体" w:cs="仿宋_GB2312"/>
          <w:sz w:val="24"/>
        </w:rPr>
      </w:pPr>
      <w:r>
        <w:rPr>
          <w:rFonts w:hint="eastAsia" w:ascii="宋体" w:hAnsi="宋体" w:cs="仿宋_GB2312"/>
          <w:sz w:val="24"/>
        </w:rPr>
        <w:t>(e)管网维护：每月检查系统配置情况，及时排除镀蚀、滴漏等现象。对掉漆的管路补漆。</w:t>
      </w:r>
    </w:p>
    <w:p>
      <w:pPr>
        <w:spacing w:line="360" w:lineRule="auto"/>
        <w:ind w:firstLine="480" w:firstLineChars="200"/>
        <w:rPr>
          <w:rFonts w:ascii="宋体" w:hAnsi="宋体" w:cs="仿宋_GB2312"/>
          <w:sz w:val="24"/>
        </w:rPr>
      </w:pPr>
      <w:r>
        <w:rPr>
          <w:rFonts w:hint="eastAsia" w:ascii="宋体" w:hAnsi="宋体" w:cs="仿宋_GB2312"/>
          <w:sz w:val="24"/>
        </w:rPr>
        <w:t xml:space="preserve">(f)阀门：每月检查阀门的开关状态，每月检查开关性能，及时排除锈蚀、泄漏等情况。 </w:t>
      </w:r>
    </w:p>
    <w:p>
      <w:pPr>
        <w:spacing w:line="360" w:lineRule="auto"/>
        <w:ind w:firstLine="480" w:firstLineChars="200"/>
        <w:rPr>
          <w:rFonts w:ascii="宋体" w:hAnsi="宋体" w:cs="仿宋_GB2312"/>
          <w:sz w:val="24"/>
        </w:rPr>
      </w:pPr>
      <w:r>
        <w:rPr>
          <w:rFonts w:hint="eastAsia" w:ascii="宋体" w:hAnsi="宋体" w:cs="仿宋_GB2312"/>
          <w:sz w:val="24"/>
        </w:rPr>
        <w:t>(g)水泵结合器：每月检查水泵结合器的外观情况，及时排除锈蚀、滴漏等现象。 对掉漆的水泵结合器补漆。</w:t>
      </w:r>
    </w:p>
    <w:p>
      <w:pPr>
        <w:spacing w:line="360" w:lineRule="auto"/>
        <w:rPr>
          <w:rFonts w:ascii="宋体" w:hAnsi="宋体" w:cs="仿宋_GB2312"/>
          <w:sz w:val="24"/>
          <w:lang w:val="it-IT"/>
        </w:rPr>
      </w:pPr>
      <w:bookmarkStart w:id="6" w:name="_Toc416766796"/>
      <w:r>
        <w:rPr>
          <w:rFonts w:hint="eastAsia" w:ascii="宋体" w:hAnsi="宋体" w:cs="仿宋_GB2312"/>
          <w:sz w:val="24"/>
        </w:rPr>
        <w:t xml:space="preserve">    </w:t>
      </w:r>
      <w:r>
        <w:rPr>
          <w:rFonts w:hint="eastAsia" w:ascii="宋体" w:hAnsi="宋体" w:cs="仿宋_GB2312"/>
          <w:sz w:val="24"/>
          <w:lang w:val="it-IT"/>
        </w:rPr>
        <w:t>7</w:t>
      </w:r>
      <w:r>
        <w:rPr>
          <w:rFonts w:hint="eastAsia" w:ascii="宋体" w:hAnsi="宋体" w:cs="仿宋_GB2312"/>
          <w:sz w:val="24"/>
        </w:rPr>
        <w:t>)</w:t>
      </w:r>
      <w:r>
        <w:rPr>
          <w:rFonts w:hint="eastAsia" w:ascii="宋体" w:hAnsi="宋体" w:cs="仿宋_GB2312"/>
          <w:sz w:val="24"/>
          <w:lang w:val="it-IT"/>
        </w:rPr>
        <w:t>消火栓系统</w:t>
      </w:r>
      <w:bookmarkEnd w:id="6"/>
    </w:p>
    <w:p>
      <w:pPr>
        <w:spacing w:line="360" w:lineRule="auto"/>
        <w:ind w:firstLine="480" w:firstLineChars="200"/>
        <w:rPr>
          <w:rFonts w:ascii="宋体" w:hAnsi="宋体" w:cs="仿宋_GB2312"/>
          <w:sz w:val="24"/>
        </w:rPr>
      </w:pPr>
      <w:r>
        <w:rPr>
          <w:rFonts w:hint="eastAsia" w:ascii="宋体" w:hAnsi="宋体" w:cs="仿宋_GB2312"/>
          <w:sz w:val="24"/>
        </w:rPr>
        <w:t>(a)室内消火栓：进行常规检查，测试最不利点水压，检查管网压力和水质，并进行放水试验。每月按总量的25%抽测，一个季度测试一遍。对掉漆的消火栓进行补漆。</w:t>
      </w:r>
    </w:p>
    <w:p>
      <w:pPr>
        <w:spacing w:line="360" w:lineRule="auto"/>
        <w:ind w:firstLine="480" w:firstLineChars="200"/>
        <w:rPr>
          <w:rFonts w:ascii="宋体" w:hAnsi="宋体" w:cs="仿宋_GB2312"/>
          <w:sz w:val="24"/>
        </w:rPr>
      </w:pPr>
      <w:r>
        <w:rPr>
          <w:rFonts w:hint="eastAsia" w:ascii="宋体" w:hAnsi="宋体" w:cs="仿宋_GB2312"/>
          <w:sz w:val="24"/>
        </w:rPr>
        <w:t>(b)室外消火栓：每月测试室外消火栓，检查水质、水量，控制阀门是否开启。消火栓补漆。</w:t>
      </w:r>
    </w:p>
    <w:p>
      <w:pPr>
        <w:spacing w:line="360" w:lineRule="auto"/>
        <w:ind w:firstLine="480" w:firstLineChars="200"/>
        <w:rPr>
          <w:rFonts w:ascii="宋体" w:hAnsi="宋体" w:cs="仿宋_GB2312"/>
          <w:sz w:val="24"/>
        </w:rPr>
      </w:pPr>
      <w:r>
        <w:rPr>
          <w:rFonts w:hint="eastAsia" w:ascii="宋体" w:hAnsi="宋体" w:cs="仿宋_GB2312"/>
          <w:sz w:val="24"/>
        </w:rPr>
        <w:t xml:space="preserve">(c)联动控制：通过消防控制室启、停水泵，检查反馈信号是否正确。每月一次。 </w:t>
      </w:r>
    </w:p>
    <w:p>
      <w:pPr>
        <w:spacing w:line="360" w:lineRule="auto"/>
        <w:ind w:firstLine="480" w:firstLineChars="200"/>
        <w:rPr>
          <w:rFonts w:ascii="宋体" w:hAnsi="宋体" w:cs="仿宋_GB2312"/>
          <w:sz w:val="24"/>
        </w:rPr>
      </w:pPr>
      <w:r>
        <w:rPr>
          <w:rFonts w:hint="eastAsia" w:ascii="宋体" w:hAnsi="宋体" w:cs="仿宋_GB2312"/>
          <w:sz w:val="24"/>
        </w:rPr>
        <w:t xml:space="preserve">(d)管网维护：每月检查系统管网情况，及时排除锈蚀，滴漏等现象。掉漆的管路补漆。 </w:t>
      </w:r>
    </w:p>
    <w:p>
      <w:pPr>
        <w:spacing w:line="360" w:lineRule="auto"/>
        <w:ind w:firstLine="480" w:firstLineChars="200"/>
        <w:rPr>
          <w:rFonts w:ascii="宋体" w:hAnsi="宋体" w:cs="仿宋_GB2312"/>
          <w:sz w:val="24"/>
        </w:rPr>
      </w:pPr>
      <w:r>
        <w:rPr>
          <w:rFonts w:hint="eastAsia" w:ascii="宋体" w:hAnsi="宋体" w:cs="仿宋_GB2312"/>
          <w:sz w:val="24"/>
        </w:rPr>
        <w:t xml:space="preserve">(e)阀门：每月检查阀门的开关状态；每月检查开关性能，及时排除泄漏等情况。 </w:t>
      </w:r>
    </w:p>
    <w:p>
      <w:pPr>
        <w:spacing w:line="360" w:lineRule="auto"/>
        <w:ind w:firstLine="480" w:firstLineChars="200"/>
        <w:rPr>
          <w:rFonts w:ascii="宋体" w:hAnsi="宋体" w:cs="仿宋_GB2312"/>
          <w:sz w:val="24"/>
        </w:rPr>
      </w:pPr>
      <w:r>
        <w:rPr>
          <w:rFonts w:hint="eastAsia" w:ascii="宋体" w:hAnsi="宋体" w:cs="仿宋_GB2312"/>
          <w:sz w:val="24"/>
        </w:rPr>
        <w:t xml:space="preserve">(f)系统水池、水箱：每月检查系统水池、水箱的水位情况，每半年检查系统水池、水箱的完好情况。 </w:t>
      </w:r>
    </w:p>
    <w:p>
      <w:pPr>
        <w:spacing w:line="360" w:lineRule="auto"/>
        <w:ind w:firstLine="480" w:firstLineChars="200"/>
        <w:rPr>
          <w:rFonts w:ascii="宋体" w:hAnsi="宋体" w:cs="仿宋_GB2312"/>
          <w:sz w:val="24"/>
        </w:rPr>
      </w:pPr>
      <w:r>
        <w:rPr>
          <w:rFonts w:hint="eastAsia" w:ascii="宋体" w:hAnsi="宋体" w:cs="仿宋_GB2312"/>
          <w:sz w:val="24"/>
        </w:rPr>
        <w:t>(g)水泵结合器：每月检查水泵结合器的外观情况，及时排除锈蚀、滴漏等现象。水泵接合器补漆。</w:t>
      </w:r>
    </w:p>
    <w:p>
      <w:pPr>
        <w:spacing w:line="360" w:lineRule="auto"/>
        <w:ind w:firstLine="480" w:firstLineChars="200"/>
        <w:rPr>
          <w:rFonts w:ascii="宋体" w:hAnsi="宋体" w:cs="仿宋_GB2312"/>
          <w:sz w:val="24"/>
        </w:rPr>
      </w:pPr>
      <w:r>
        <w:rPr>
          <w:rFonts w:hint="eastAsia" w:ascii="宋体" w:hAnsi="宋体" w:cs="仿宋_GB2312"/>
          <w:sz w:val="24"/>
        </w:rPr>
        <w:t>(h)水泵吸入过滤器：每月检查其阻塞情况，必要时进行清理。</w:t>
      </w:r>
    </w:p>
    <w:p>
      <w:pPr>
        <w:spacing w:line="360" w:lineRule="auto"/>
        <w:rPr>
          <w:rFonts w:ascii="宋体" w:hAnsi="宋体" w:cs="仿宋_GB2312"/>
          <w:sz w:val="24"/>
          <w:lang w:val="it-IT"/>
        </w:rPr>
      </w:pPr>
      <w:bookmarkStart w:id="7" w:name="_Toc416766797"/>
      <w:r>
        <w:rPr>
          <w:rFonts w:hint="eastAsia" w:ascii="宋体" w:hAnsi="宋体" w:cs="仿宋_GB2312"/>
          <w:sz w:val="24"/>
        </w:rPr>
        <w:t xml:space="preserve">    </w:t>
      </w:r>
      <w:r>
        <w:rPr>
          <w:rFonts w:hint="eastAsia" w:ascii="宋体" w:hAnsi="宋体" w:cs="仿宋_GB2312"/>
          <w:sz w:val="24"/>
          <w:lang w:val="it-IT"/>
        </w:rPr>
        <w:t>8</w:t>
      </w:r>
      <w:r>
        <w:rPr>
          <w:rFonts w:hint="eastAsia" w:ascii="宋体" w:hAnsi="宋体" w:cs="仿宋_GB2312"/>
          <w:sz w:val="24"/>
        </w:rPr>
        <w:t>)</w:t>
      </w:r>
      <w:r>
        <w:rPr>
          <w:rFonts w:hint="eastAsia" w:ascii="宋体" w:hAnsi="宋体" w:cs="仿宋_GB2312"/>
          <w:sz w:val="24"/>
          <w:lang w:val="it-IT"/>
        </w:rPr>
        <w:t>消防联动、广播及消防电话</w:t>
      </w:r>
      <w:bookmarkEnd w:id="7"/>
    </w:p>
    <w:p>
      <w:pPr>
        <w:spacing w:line="360" w:lineRule="auto"/>
        <w:ind w:firstLine="480" w:firstLineChars="200"/>
        <w:rPr>
          <w:rFonts w:ascii="宋体" w:hAnsi="宋体" w:cs="仿宋_GB2312"/>
          <w:sz w:val="24"/>
        </w:rPr>
      </w:pPr>
      <w:r>
        <w:rPr>
          <w:rFonts w:hint="eastAsia" w:ascii="宋体" w:hAnsi="宋体" w:cs="仿宋_GB2312"/>
          <w:sz w:val="24"/>
        </w:rPr>
        <w:t>月检计划：</w:t>
      </w:r>
    </w:p>
    <w:p>
      <w:pPr>
        <w:spacing w:line="360" w:lineRule="auto"/>
        <w:ind w:firstLine="480" w:firstLineChars="200"/>
        <w:rPr>
          <w:rFonts w:ascii="宋体" w:hAnsi="宋体" w:cs="仿宋_GB2312"/>
          <w:sz w:val="24"/>
        </w:rPr>
      </w:pPr>
      <w:r>
        <w:rPr>
          <w:rFonts w:hint="eastAsia" w:ascii="宋体" w:hAnsi="宋体" w:cs="仿宋_GB2312"/>
          <w:sz w:val="24"/>
        </w:rPr>
        <w:t>(a)检查系统联动电源是否正常。</w:t>
      </w:r>
    </w:p>
    <w:p>
      <w:pPr>
        <w:spacing w:line="360" w:lineRule="auto"/>
        <w:ind w:firstLine="480" w:firstLineChars="200"/>
        <w:rPr>
          <w:rFonts w:ascii="宋体" w:hAnsi="宋体" w:cs="仿宋_GB2312"/>
          <w:sz w:val="24"/>
        </w:rPr>
      </w:pPr>
      <w:r>
        <w:rPr>
          <w:rFonts w:hint="eastAsia" w:ascii="宋体" w:hAnsi="宋体" w:cs="仿宋_GB2312"/>
          <w:sz w:val="24"/>
        </w:rPr>
        <w:t>(b)检查消防喇叭、消防电话是否完好。</w:t>
      </w:r>
    </w:p>
    <w:p>
      <w:pPr>
        <w:spacing w:line="360" w:lineRule="auto"/>
        <w:ind w:firstLine="480" w:firstLineChars="200"/>
        <w:rPr>
          <w:rFonts w:ascii="宋体" w:hAnsi="宋体" w:cs="仿宋_GB2312"/>
          <w:sz w:val="24"/>
        </w:rPr>
      </w:pPr>
      <w:r>
        <w:rPr>
          <w:rFonts w:hint="eastAsia" w:ascii="宋体" w:hAnsi="宋体" w:cs="仿宋_GB2312"/>
          <w:sz w:val="24"/>
        </w:rPr>
        <w:t>(c)分区测试消防电话通讯是否正常，通话是否有杂音。</w:t>
      </w:r>
    </w:p>
    <w:p>
      <w:pPr>
        <w:spacing w:line="360" w:lineRule="auto"/>
        <w:ind w:firstLine="480" w:firstLineChars="200"/>
        <w:rPr>
          <w:rFonts w:ascii="宋体" w:hAnsi="宋体" w:cs="仿宋_GB2312"/>
          <w:sz w:val="24"/>
        </w:rPr>
      </w:pPr>
      <w:r>
        <w:rPr>
          <w:rFonts w:hint="eastAsia" w:ascii="宋体" w:hAnsi="宋体" w:cs="仿宋_GB2312"/>
          <w:sz w:val="24"/>
        </w:rPr>
        <w:t>(d)检查广播功能是否能正常启动。</w:t>
      </w:r>
    </w:p>
    <w:p>
      <w:pPr>
        <w:spacing w:line="360" w:lineRule="auto"/>
        <w:ind w:firstLine="480" w:firstLineChars="200"/>
        <w:rPr>
          <w:rFonts w:ascii="宋体" w:hAnsi="宋体" w:cs="仿宋_GB2312"/>
          <w:sz w:val="24"/>
        </w:rPr>
      </w:pPr>
      <w:r>
        <w:rPr>
          <w:rFonts w:hint="eastAsia" w:ascii="宋体" w:hAnsi="宋体" w:cs="仿宋_GB2312"/>
          <w:sz w:val="24"/>
        </w:rPr>
        <w:t>(e)检查联动柜是否有故障报警，各指示灯是否完好，如有损坏及时更换。</w:t>
      </w:r>
    </w:p>
    <w:p>
      <w:pPr>
        <w:spacing w:line="360" w:lineRule="auto"/>
        <w:ind w:firstLine="480" w:firstLineChars="200"/>
        <w:rPr>
          <w:rFonts w:ascii="宋体" w:hAnsi="宋体" w:cs="仿宋_GB2312"/>
          <w:sz w:val="24"/>
        </w:rPr>
      </w:pPr>
      <w:r>
        <w:rPr>
          <w:rFonts w:hint="eastAsia" w:ascii="宋体" w:hAnsi="宋体" w:cs="仿宋_GB2312"/>
          <w:sz w:val="24"/>
        </w:rPr>
        <w:t>年检计划：</w:t>
      </w:r>
    </w:p>
    <w:p>
      <w:pPr>
        <w:spacing w:line="360" w:lineRule="auto"/>
        <w:ind w:firstLine="480" w:firstLineChars="200"/>
        <w:rPr>
          <w:rFonts w:ascii="宋体" w:hAnsi="宋体" w:cs="仿宋_GB2312"/>
          <w:sz w:val="24"/>
        </w:rPr>
      </w:pPr>
      <w:r>
        <w:rPr>
          <w:rFonts w:hint="eastAsia" w:ascii="宋体" w:hAnsi="宋体" w:cs="仿宋_GB2312"/>
          <w:sz w:val="24"/>
        </w:rPr>
        <w:t>(a)重复检查月检内容。</w:t>
      </w:r>
    </w:p>
    <w:p>
      <w:pPr>
        <w:spacing w:line="360" w:lineRule="auto"/>
        <w:ind w:firstLine="480" w:firstLineChars="200"/>
        <w:rPr>
          <w:rFonts w:ascii="宋体" w:hAnsi="宋体" w:cs="仿宋_GB2312"/>
          <w:sz w:val="24"/>
        </w:rPr>
      </w:pPr>
      <w:r>
        <w:rPr>
          <w:rFonts w:hint="eastAsia" w:ascii="宋体" w:hAnsi="宋体" w:cs="仿宋_GB2312"/>
          <w:sz w:val="24"/>
        </w:rPr>
        <w:t>(b)清洁联动柜，紧固所有接线端，更换锈蚀螺丝。</w:t>
      </w:r>
    </w:p>
    <w:p>
      <w:pPr>
        <w:spacing w:line="360" w:lineRule="auto"/>
        <w:ind w:firstLine="480" w:firstLineChars="200"/>
        <w:rPr>
          <w:rFonts w:ascii="宋体" w:hAnsi="宋体" w:cs="仿宋_GB2312"/>
          <w:sz w:val="24"/>
        </w:rPr>
      </w:pPr>
      <w:r>
        <w:rPr>
          <w:rFonts w:hint="eastAsia" w:ascii="宋体" w:hAnsi="宋体" w:cs="仿宋_GB2312"/>
          <w:sz w:val="24"/>
        </w:rPr>
        <w:t>(c)模拟火警发生，测试消防广播播音是否正常，分区切换功能是否正常，音量是否达到规范要求。</w:t>
      </w:r>
    </w:p>
    <w:p>
      <w:pPr>
        <w:spacing w:line="360" w:lineRule="auto"/>
        <w:ind w:firstLine="480" w:firstLineChars="200"/>
        <w:rPr>
          <w:rFonts w:ascii="宋体" w:hAnsi="宋体" w:cs="仿宋_GB2312"/>
          <w:sz w:val="24"/>
        </w:rPr>
      </w:pPr>
      <w:r>
        <w:rPr>
          <w:rFonts w:hint="eastAsia" w:ascii="宋体" w:hAnsi="宋体" w:cs="仿宋_GB2312"/>
          <w:sz w:val="24"/>
        </w:rPr>
        <w:t>(d)清洁消防电话主机，模拟火警状态下通话测试，检查报警区域显示是否正确，通话质量是否达到要求。</w:t>
      </w:r>
    </w:p>
    <w:p>
      <w:pPr>
        <w:spacing w:line="360" w:lineRule="auto"/>
        <w:rPr>
          <w:rFonts w:ascii="宋体" w:hAnsi="宋体" w:cs="仿宋_GB2312"/>
          <w:sz w:val="24"/>
          <w:lang w:val="it-IT"/>
        </w:rPr>
      </w:pPr>
      <w:bookmarkStart w:id="8" w:name="_Toc416766798"/>
      <w:r>
        <w:rPr>
          <w:rFonts w:hint="eastAsia" w:ascii="宋体" w:hAnsi="宋体" w:cs="仿宋_GB2312"/>
          <w:sz w:val="24"/>
        </w:rPr>
        <w:t xml:space="preserve">    </w:t>
      </w:r>
      <w:r>
        <w:rPr>
          <w:rFonts w:hint="eastAsia" w:ascii="宋体" w:hAnsi="宋体" w:cs="仿宋_GB2312"/>
          <w:sz w:val="24"/>
          <w:lang w:val="it-IT"/>
        </w:rPr>
        <w:t>9</w:t>
      </w:r>
      <w:r>
        <w:rPr>
          <w:rFonts w:hint="eastAsia" w:ascii="宋体" w:hAnsi="宋体" w:cs="仿宋_GB2312"/>
          <w:sz w:val="24"/>
        </w:rPr>
        <w:t>)</w:t>
      </w:r>
      <w:r>
        <w:rPr>
          <w:rFonts w:hint="eastAsia" w:ascii="宋体" w:hAnsi="宋体" w:cs="仿宋_GB2312"/>
          <w:sz w:val="24"/>
          <w:lang w:val="it-IT"/>
        </w:rPr>
        <w:t>防排烟系统</w:t>
      </w:r>
      <w:bookmarkEnd w:id="8"/>
    </w:p>
    <w:p>
      <w:pPr>
        <w:spacing w:line="360" w:lineRule="auto"/>
        <w:ind w:firstLine="480" w:firstLineChars="200"/>
        <w:rPr>
          <w:rFonts w:ascii="宋体" w:hAnsi="宋体" w:cs="仿宋_GB2312"/>
          <w:sz w:val="24"/>
        </w:rPr>
      </w:pPr>
      <w:r>
        <w:rPr>
          <w:rFonts w:hint="eastAsia" w:ascii="宋体" w:hAnsi="宋体" w:cs="仿宋_GB2312"/>
          <w:sz w:val="24"/>
        </w:rPr>
        <w:t>月检计划：</w:t>
      </w:r>
    </w:p>
    <w:p>
      <w:pPr>
        <w:spacing w:line="360" w:lineRule="auto"/>
        <w:ind w:firstLine="480" w:firstLineChars="200"/>
        <w:rPr>
          <w:rFonts w:ascii="宋体" w:hAnsi="宋体" w:cs="仿宋_GB2312"/>
          <w:sz w:val="24"/>
        </w:rPr>
      </w:pPr>
      <w:r>
        <w:rPr>
          <w:rFonts w:hint="eastAsia" w:ascii="宋体" w:hAnsi="宋体" w:cs="仿宋_GB2312"/>
          <w:sz w:val="24"/>
        </w:rPr>
        <w:t>(a)手动启动防排烟风机，检查风机运行状况是否正常。</w:t>
      </w:r>
    </w:p>
    <w:p>
      <w:pPr>
        <w:spacing w:line="360" w:lineRule="auto"/>
        <w:ind w:firstLine="480" w:firstLineChars="200"/>
        <w:rPr>
          <w:rFonts w:ascii="宋体" w:hAnsi="宋体" w:cs="仿宋_GB2312"/>
          <w:sz w:val="24"/>
        </w:rPr>
      </w:pPr>
      <w:r>
        <w:rPr>
          <w:rFonts w:hint="eastAsia" w:ascii="宋体" w:hAnsi="宋体" w:cs="仿宋_GB2312"/>
          <w:sz w:val="24"/>
        </w:rPr>
        <w:t>(b)检查风阀、排烟阀工作状态，开启逻辑是否正确。</w:t>
      </w:r>
    </w:p>
    <w:p>
      <w:pPr>
        <w:spacing w:line="360" w:lineRule="auto"/>
        <w:ind w:firstLine="480" w:firstLineChars="200"/>
        <w:rPr>
          <w:rFonts w:ascii="宋体" w:hAnsi="宋体" w:cs="仿宋_GB2312"/>
          <w:sz w:val="24"/>
        </w:rPr>
      </w:pPr>
      <w:r>
        <w:rPr>
          <w:rFonts w:hint="eastAsia" w:ascii="宋体" w:hAnsi="宋体" w:cs="仿宋_GB2312"/>
          <w:sz w:val="24"/>
        </w:rPr>
        <w:t>(c)检查排烟、加压风机的联动控制及控制信号返回情况。</w:t>
      </w:r>
    </w:p>
    <w:p>
      <w:pPr>
        <w:spacing w:line="360" w:lineRule="auto"/>
        <w:ind w:firstLine="480" w:firstLineChars="200"/>
        <w:rPr>
          <w:rFonts w:ascii="宋体" w:hAnsi="宋体" w:cs="仿宋_GB2312"/>
          <w:sz w:val="24"/>
        </w:rPr>
      </w:pPr>
      <w:r>
        <w:rPr>
          <w:rFonts w:hint="eastAsia" w:ascii="宋体" w:hAnsi="宋体" w:cs="仿宋_GB2312"/>
          <w:sz w:val="24"/>
        </w:rPr>
        <w:t>(d)检查风道连接处密封是否完好。</w:t>
      </w:r>
    </w:p>
    <w:p>
      <w:pPr>
        <w:spacing w:line="360" w:lineRule="auto"/>
        <w:ind w:firstLine="480" w:firstLineChars="200"/>
        <w:rPr>
          <w:rFonts w:ascii="宋体" w:hAnsi="宋体" w:cs="仿宋_GB2312"/>
          <w:sz w:val="24"/>
        </w:rPr>
      </w:pPr>
      <w:r>
        <w:rPr>
          <w:rFonts w:hint="eastAsia" w:ascii="宋体" w:hAnsi="宋体" w:cs="仿宋_GB2312"/>
          <w:sz w:val="24"/>
        </w:rPr>
        <w:t>(e)检查通风口是否有遮挡物，如有遮挡及时组织清理。</w:t>
      </w:r>
    </w:p>
    <w:p>
      <w:pPr>
        <w:spacing w:line="360" w:lineRule="auto"/>
        <w:ind w:firstLine="480" w:firstLineChars="200"/>
        <w:rPr>
          <w:rFonts w:ascii="宋体" w:hAnsi="宋体" w:cs="仿宋_GB2312"/>
          <w:sz w:val="24"/>
        </w:rPr>
      </w:pPr>
      <w:r>
        <w:rPr>
          <w:rFonts w:hint="eastAsia" w:ascii="宋体" w:hAnsi="宋体" w:cs="仿宋_GB2312"/>
          <w:sz w:val="24"/>
        </w:rPr>
        <w:t>年检计划：</w:t>
      </w:r>
    </w:p>
    <w:p>
      <w:pPr>
        <w:spacing w:line="360" w:lineRule="auto"/>
        <w:ind w:firstLine="480" w:firstLineChars="200"/>
        <w:rPr>
          <w:rFonts w:ascii="宋体" w:hAnsi="宋体" w:cs="仿宋_GB2312"/>
          <w:sz w:val="24"/>
        </w:rPr>
      </w:pPr>
      <w:r>
        <w:rPr>
          <w:rFonts w:hint="eastAsia" w:ascii="宋体" w:hAnsi="宋体" w:cs="仿宋_GB2312"/>
          <w:sz w:val="24"/>
        </w:rPr>
        <w:t>(a)重复检查月检内容。</w:t>
      </w:r>
    </w:p>
    <w:p>
      <w:pPr>
        <w:spacing w:line="360" w:lineRule="auto"/>
        <w:ind w:firstLine="480" w:firstLineChars="200"/>
        <w:rPr>
          <w:rFonts w:ascii="宋体" w:hAnsi="宋体" w:cs="仿宋_GB2312"/>
          <w:sz w:val="24"/>
        </w:rPr>
      </w:pPr>
      <w:r>
        <w:rPr>
          <w:rFonts w:hint="eastAsia" w:ascii="宋体" w:hAnsi="宋体" w:cs="仿宋_GB2312"/>
          <w:sz w:val="24"/>
        </w:rPr>
        <w:t>(b)检查、调整风机皮带，如有老化及时申请更换。</w:t>
      </w:r>
    </w:p>
    <w:p>
      <w:pPr>
        <w:spacing w:line="360" w:lineRule="auto"/>
        <w:ind w:firstLine="480" w:firstLineChars="200"/>
        <w:rPr>
          <w:rFonts w:ascii="宋体" w:hAnsi="宋体" w:cs="仿宋_GB2312"/>
          <w:sz w:val="24"/>
        </w:rPr>
      </w:pPr>
      <w:r>
        <w:rPr>
          <w:rFonts w:hint="eastAsia" w:ascii="宋体" w:hAnsi="宋体" w:cs="仿宋_GB2312"/>
          <w:sz w:val="24"/>
        </w:rPr>
        <w:t>(c)清理入风口，给防排烟风机加润滑剂。</w:t>
      </w:r>
    </w:p>
    <w:p>
      <w:pPr>
        <w:spacing w:line="360" w:lineRule="auto"/>
        <w:ind w:firstLine="480" w:firstLineChars="200"/>
        <w:rPr>
          <w:rFonts w:ascii="宋体" w:hAnsi="宋体" w:cs="仿宋_GB2312"/>
          <w:sz w:val="24"/>
        </w:rPr>
      </w:pPr>
      <w:r>
        <w:rPr>
          <w:rFonts w:hint="eastAsia" w:ascii="宋体" w:hAnsi="宋体" w:cs="仿宋_GB2312"/>
          <w:sz w:val="24"/>
        </w:rPr>
        <w:t>(d)系统自动、远程启动、就地启动功能测试，检查功能是否完善，信号反馈是否正确。</w:t>
      </w:r>
    </w:p>
    <w:p>
      <w:pPr>
        <w:spacing w:line="360" w:lineRule="auto"/>
        <w:ind w:firstLine="480" w:firstLineChars="200"/>
        <w:rPr>
          <w:rFonts w:ascii="宋体" w:hAnsi="宋体" w:cs="仿宋_GB2312"/>
          <w:sz w:val="24"/>
        </w:rPr>
      </w:pPr>
      <w:r>
        <w:rPr>
          <w:rFonts w:hint="eastAsia" w:ascii="宋体" w:hAnsi="宋体" w:cs="仿宋_GB2312"/>
          <w:sz w:val="24"/>
        </w:rPr>
        <w:t>(e)对风机的相关部件进行检查，检测轴心是否偏移，叶子是否变形。启动防排烟系统使之工作10分钟，观察电机是否正常，测量其送风口排烟口风量是否符合规范要求。</w:t>
      </w:r>
    </w:p>
    <w:p>
      <w:pPr>
        <w:spacing w:line="360" w:lineRule="auto"/>
        <w:rPr>
          <w:rFonts w:ascii="宋体" w:hAnsi="宋体" w:cs="仿宋_GB2312"/>
          <w:sz w:val="24"/>
          <w:lang w:val="it-IT"/>
        </w:rPr>
      </w:pPr>
      <w:bookmarkStart w:id="9" w:name="_Toc416766799"/>
      <w:r>
        <w:rPr>
          <w:rFonts w:hint="eastAsia" w:ascii="宋体" w:hAnsi="宋体" w:cs="仿宋_GB2312"/>
          <w:sz w:val="24"/>
        </w:rPr>
        <w:t xml:space="preserve">    </w:t>
      </w:r>
      <w:r>
        <w:rPr>
          <w:rFonts w:hint="eastAsia" w:ascii="宋体" w:hAnsi="宋体" w:cs="仿宋_GB2312"/>
          <w:sz w:val="24"/>
          <w:lang w:val="it-IT"/>
        </w:rPr>
        <w:t>10</w:t>
      </w:r>
      <w:r>
        <w:rPr>
          <w:rFonts w:hint="eastAsia" w:ascii="宋体" w:hAnsi="宋体" w:cs="仿宋_GB2312"/>
          <w:sz w:val="24"/>
        </w:rPr>
        <w:t>)</w:t>
      </w:r>
      <w:r>
        <w:rPr>
          <w:rFonts w:hint="eastAsia" w:ascii="宋体" w:hAnsi="宋体" w:cs="仿宋_GB2312"/>
          <w:sz w:val="24"/>
          <w:lang w:val="it-IT"/>
        </w:rPr>
        <w:t>防火分隔系统</w:t>
      </w:r>
      <w:bookmarkEnd w:id="9"/>
    </w:p>
    <w:p>
      <w:pPr>
        <w:spacing w:line="360" w:lineRule="auto"/>
        <w:ind w:firstLine="480" w:firstLineChars="200"/>
        <w:rPr>
          <w:rFonts w:ascii="宋体" w:hAnsi="宋体" w:cs="仿宋_GB2312"/>
          <w:sz w:val="24"/>
        </w:rPr>
      </w:pPr>
      <w:r>
        <w:rPr>
          <w:rFonts w:hint="eastAsia" w:ascii="宋体" w:hAnsi="宋体" w:cs="仿宋_GB2312"/>
          <w:sz w:val="24"/>
        </w:rPr>
        <w:t xml:space="preserve">(a)每月检查防火门周围有无影响门正常启闭得障碍物，门能否处于正常启、闭状态，门的附件是否齐全完好。 </w:t>
      </w:r>
    </w:p>
    <w:p>
      <w:pPr>
        <w:spacing w:line="360" w:lineRule="auto"/>
        <w:ind w:firstLine="480" w:firstLineChars="200"/>
        <w:rPr>
          <w:rFonts w:ascii="宋体" w:hAnsi="宋体" w:cs="仿宋_GB2312"/>
          <w:sz w:val="24"/>
        </w:rPr>
      </w:pPr>
      <w:r>
        <w:rPr>
          <w:rFonts w:hint="eastAsia" w:ascii="宋体" w:hAnsi="宋体" w:cs="仿宋_GB2312"/>
          <w:sz w:val="24"/>
        </w:rPr>
        <w:t xml:space="preserve">(b)每月手动和联动测试防火卷帘门的启闭性能，抽检数不少于总数的30％。 </w:t>
      </w:r>
    </w:p>
    <w:p>
      <w:pPr>
        <w:spacing w:line="360" w:lineRule="auto"/>
        <w:ind w:firstLine="480" w:firstLineChars="200"/>
        <w:rPr>
          <w:rFonts w:ascii="宋体" w:hAnsi="宋体" w:cs="仿宋_GB2312"/>
          <w:sz w:val="24"/>
        </w:rPr>
      </w:pPr>
      <w:r>
        <w:rPr>
          <w:rFonts w:hint="eastAsia" w:ascii="宋体" w:hAnsi="宋体" w:cs="仿宋_GB2312"/>
          <w:sz w:val="24"/>
        </w:rPr>
        <w:t xml:space="preserve">(e)每月检查防火卷帘门前通道的畅通性。 </w:t>
      </w:r>
    </w:p>
    <w:p>
      <w:pPr>
        <w:spacing w:line="360" w:lineRule="auto"/>
        <w:rPr>
          <w:rFonts w:ascii="宋体" w:hAnsi="宋体" w:cs="仿宋_GB2312"/>
          <w:sz w:val="24"/>
        </w:rPr>
      </w:pPr>
      <w:r>
        <w:rPr>
          <w:rFonts w:hint="eastAsia" w:ascii="宋体" w:hAnsi="宋体" w:cs="仿宋_GB2312"/>
          <w:sz w:val="24"/>
        </w:rPr>
        <w:t xml:space="preserve">    11)消防广播和消防通讯系统 </w:t>
      </w:r>
    </w:p>
    <w:p>
      <w:pPr>
        <w:spacing w:line="360" w:lineRule="auto"/>
        <w:ind w:firstLine="480" w:firstLineChars="200"/>
        <w:rPr>
          <w:rFonts w:ascii="宋体" w:hAnsi="宋体" w:cs="仿宋_GB2312"/>
          <w:sz w:val="24"/>
        </w:rPr>
      </w:pPr>
      <w:r>
        <w:rPr>
          <w:rFonts w:hint="eastAsia" w:ascii="宋体" w:hAnsi="宋体" w:cs="仿宋_GB2312"/>
          <w:sz w:val="24"/>
        </w:rPr>
        <w:t xml:space="preserve">(a)消防控制室进行选区广播，进行扩音机控制功能试验。每月测试一次。 </w:t>
      </w:r>
    </w:p>
    <w:p>
      <w:pPr>
        <w:spacing w:line="360" w:lineRule="auto"/>
        <w:ind w:firstLine="480" w:firstLineChars="200"/>
        <w:rPr>
          <w:rFonts w:ascii="宋体" w:hAnsi="宋体" w:cs="仿宋_GB2312"/>
          <w:sz w:val="24"/>
        </w:rPr>
      </w:pPr>
      <w:r>
        <w:rPr>
          <w:rFonts w:hint="eastAsia" w:ascii="宋体" w:hAnsi="宋体" w:cs="仿宋_GB2312"/>
          <w:sz w:val="24"/>
        </w:rPr>
        <w:t xml:space="preserve">(b)共用扬声器运行切换试验，每月测试一次。 </w:t>
      </w:r>
    </w:p>
    <w:p>
      <w:pPr>
        <w:spacing w:line="360" w:lineRule="auto"/>
        <w:ind w:firstLine="480" w:firstLineChars="200"/>
        <w:rPr>
          <w:rFonts w:ascii="宋体" w:hAnsi="宋体" w:cs="仿宋_GB2312"/>
          <w:sz w:val="24"/>
        </w:rPr>
      </w:pPr>
      <w:r>
        <w:rPr>
          <w:rFonts w:hint="eastAsia" w:ascii="宋体" w:hAnsi="宋体" w:cs="仿宋_GB2312"/>
          <w:sz w:val="24"/>
        </w:rPr>
        <w:t xml:space="preserve">(c)消防控制室进行消防紧急电话通话试验，每月测试一次。  </w:t>
      </w:r>
    </w:p>
    <w:p>
      <w:pPr>
        <w:spacing w:line="360" w:lineRule="auto"/>
        <w:ind w:firstLine="480" w:firstLineChars="200"/>
        <w:rPr>
          <w:rFonts w:ascii="宋体" w:hAnsi="宋体" w:cs="仿宋_GB2312"/>
          <w:sz w:val="24"/>
        </w:rPr>
      </w:pPr>
      <w:r>
        <w:rPr>
          <w:rFonts w:hint="eastAsia" w:ascii="宋体" w:hAnsi="宋体" w:cs="仿宋_GB2312"/>
          <w:sz w:val="24"/>
        </w:rPr>
        <w:t>(d)现场电话插孔进行消防紧急电话通话，每季度按总量的100%抽检测试，全年完成四次100%测试。</w:t>
      </w:r>
    </w:p>
    <w:p>
      <w:pPr>
        <w:spacing w:line="360" w:lineRule="auto"/>
        <w:rPr>
          <w:rFonts w:ascii="宋体" w:hAnsi="宋体" w:cs="仿宋_GB2312"/>
          <w:sz w:val="24"/>
        </w:rPr>
      </w:pPr>
      <w:r>
        <w:rPr>
          <w:rFonts w:hint="eastAsia" w:ascii="宋体" w:hAnsi="宋体" w:cs="仿宋_GB2312"/>
          <w:sz w:val="24"/>
        </w:rPr>
        <w:t xml:space="preserve"> </w:t>
      </w:r>
    </w:p>
    <w:p>
      <w:pPr>
        <w:spacing w:line="360" w:lineRule="auto"/>
        <w:ind w:firstLine="480" w:firstLineChars="200"/>
        <w:rPr>
          <w:rFonts w:ascii="宋体" w:hAnsi="宋体" w:cs="仿宋_GB2312"/>
          <w:sz w:val="24"/>
          <w:lang w:val="it-IT"/>
        </w:rPr>
      </w:pPr>
      <w:bookmarkStart w:id="10" w:name="_Toc416766800"/>
      <w:r>
        <w:rPr>
          <w:rFonts w:hint="eastAsia" w:ascii="宋体" w:hAnsi="宋体" w:cs="仿宋_GB2312"/>
          <w:sz w:val="24"/>
          <w:lang w:val="it-IT"/>
        </w:rPr>
        <w:t>消防主要设备定期检测要求标准</w:t>
      </w:r>
      <w:bookmarkEnd w:id="10"/>
      <w:r>
        <w:rPr>
          <w:rFonts w:hint="eastAsia" w:ascii="宋体" w:hAnsi="宋体" w:cs="仿宋_GB2312"/>
          <w:sz w:val="24"/>
        </w:rPr>
        <w:t>:</w:t>
      </w:r>
    </w:p>
    <w:p>
      <w:pPr>
        <w:spacing w:line="360" w:lineRule="auto"/>
        <w:rPr>
          <w:rFonts w:ascii="宋体" w:hAnsi="宋体" w:cs="仿宋_GB2312"/>
          <w:sz w:val="24"/>
        </w:rPr>
      </w:pPr>
      <w:r>
        <w:rPr>
          <w:rFonts w:hint="eastAsia" w:ascii="宋体" w:hAnsi="宋体" w:cs="仿宋_GB2312"/>
          <w:sz w:val="24"/>
        </w:rPr>
        <w:t xml:space="preserve">    烟、温探测器。喷烟、加温、主机地址码与实地相符，指示灯闪，主控室报警、每回路抽测2点以上。</w:t>
      </w:r>
    </w:p>
    <w:p>
      <w:pPr>
        <w:spacing w:line="360" w:lineRule="auto"/>
        <w:rPr>
          <w:rFonts w:ascii="宋体" w:hAnsi="宋体" w:cs="仿宋_GB2312"/>
          <w:sz w:val="24"/>
        </w:rPr>
      </w:pPr>
      <w:r>
        <w:rPr>
          <w:rFonts w:hint="eastAsia" w:ascii="宋体" w:hAnsi="宋体" w:cs="仿宋_GB2312"/>
          <w:sz w:val="24"/>
        </w:rPr>
        <w:t xml:space="preserve">    手动报警按钮。插钥匙或卸玻璃、联动功能能实现，主控室报警，地址码正确，可分区测全部或部分联动功能。</w:t>
      </w:r>
    </w:p>
    <w:p>
      <w:pPr>
        <w:spacing w:line="360" w:lineRule="auto"/>
        <w:rPr>
          <w:rFonts w:ascii="宋体" w:hAnsi="宋体" w:cs="仿宋_GB2312"/>
          <w:sz w:val="24"/>
        </w:rPr>
      </w:pPr>
      <w:r>
        <w:rPr>
          <w:rFonts w:hint="eastAsia" w:ascii="宋体" w:hAnsi="宋体" w:cs="仿宋_GB2312"/>
          <w:sz w:val="24"/>
        </w:rPr>
        <w:t xml:space="preserve">    控制信号模块。实地检测试验、输入输出接线端无松动脱落、元件动作灵敏 配合联动功能测试进行。 </w:t>
      </w:r>
    </w:p>
    <w:p>
      <w:pPr>
        <w:spacing w:line="360" w:lineRule="auto"/>
        <w:rPr>
          <w:rFonts w:ascii="宋体" w:hAnsi="宋体" w:cs="仿宋_GB2312"/>
          <w:sz w:val="24"/>
        </w:rPr>
      </w:pPr>
      <w:r>
        <w:rPr>
          <w:rFonts w:hint="eastAsia" w:ascii="宋体" w:hAnsi="宋体" w:cs="仿宋_GB2312"/>
          <w:sz w:val="24"/>
        </w:rPr>
        <w:t xml:space="preserve">    报警主机。查阅信息 消音、复位键灵敏、信息准确、不漏报、网络通讯正常。</w:t>
      </w:r>
    </w:p>
    <w:p>
      <w:pPr>
        <w:spacing w:line="360" w:lineRule="auto"/>
        <w:rPr>
          <w:rFonts w:ascii="宋体" w:hAnsi="宋体" w:cs="仿宋_GB2312"/>
          <w:sz w:val="24"/>
        </w:rPr>
      </w:pPr>
      <w:r>
        <w:rPr>
          <w:rFonts w:hint="eastAsia" w:ascii="宋体" w:hAnsi="宋体" w:cs="仿宋_GB2312"/>
          <w:sz w:val="24"/>
        </w:rPr>
        <w:t xml:space="preserve">    消防电话。与主控室通话 通话质量好、清晰。</w:t>
      </w:r>
    </w:p>
    <w:p>
      <w:pPr>
        <w:spacing w:line="360" w:lineRule="auto"/>
        <w:rPr>
          <w:rFonts w:ascii="宋体" w:hAnsi="宋体" w:cs="仿宋_GB2312"/>
          <w:sz w:val="24"/>
        </w:rPr>
      </w:pPr>
      <w:r>
        <w:rPr>
          <w:rFonts w:hint="eastAsia" w:ascii="宋体" w:hAnsi="宋体" w:cs="仿宋_GB2312"/>
          <w:sz w:val="24"/>
        </w:rPr>
        <w:t xml:space="preserve">    应急疏散灯。断市电转换，应急转换正常，照度符合要求。</w:t>
      </w:r>
    </w:p>
    <w:p>
      <w:pPr>
        <w:spacing w:line="360" w:lineRule="auto"/>
        <w:rPr>
          <w:rFonts w:ascii="宋体" w:hAnsi="宋体" w:cs="仿宋_GB2312"/>
          <w:sz w:val="24"/>
        </w:rPr>
      </w:pPr>
      <w:r>
        <w:rPr>
          <w:rFonts w:hint="eastAsia" w:ascii="宋体" w:hAnsi="宋体" w:cs="仿宋_GB2312"/>
          <w:sz w:val="24"/>
        </w:rPr>
        <w:t xml:space="preserve">    消防泵。手动盘、点动二次回路切换。泵无阻卡、故障、切换正常，绝缘电阻达标。</w:t>
      </w:r>
    </w:p>
    <w:p>
      <w:pPr>
        <w:spacing w:line="360" w:lineRule="auto"/>
        <w:rPr>
          <w:rFonts w:ascii="宋体" w:hAnsi="宋体" w:cs="仿宋_GB2312"/>
          <w:sz w:val="24"/>
        </w:rPr>
      </w:pPr>
      <w:r>
        <w:rPr>
          <w:rFonts w:hint="eastAsia" w:ascii="宋体" w:hAnsi="宋体" w:cs="仿宋_GB2312"/>
          <w:sz w:val="24"/>
        </w:rPr>
        <w:t xml:space="preserve">    水力警铃。放水试验。警铃正常工作，报警阀信号反馈。</w:t>
      </w:r>
    </w:p>
    <w:p>
      <w:pPr>
        <w:spacing w:line="360" w:lineRule="auto"/>
        <w:rPr>
          <w:rFonts w:ascii="宋体" w:hAnsi="宋体" w:cs="仿宋_GB2312"/>
          <w:sz w:val="24"/>
        </w:rPr>
      </w:pPr>
      <w:r>
        <w:rPr>
          <w:rFonts w:hint="eastAsia" w:ascii="宋体" w:hAnsi="宋体" w:cs="仿宋_GB2312"/>
          <w:sz w:val="24"/>
        </w:rPr>
        <w:t xml:space="preserve">    水流指示器。末端放水。喷淋系统正常工作，信号反馈主控室各分区系统抽查1-2处。</w:t>
      </w:r>
    </w:p>
    <w:p>
      <w:pPr>
        <w:spacing w:line="360" w:lineRule="auto"/>
        <w:rPr>
          <w:rFonts w:ascii="宋体" w:hAnsi="宋体" w:cs="仿宋_GB2312"/>
          <w:sz w:val="24"/>
        </w:rPr>
      </w:pPr>
      <w:r>
        <w:rPr>
          <w:rFonts w:hint="eastAsia" w:ascii="宋体" w:hAnsi="宋体" w:cs="仿宋_GB2312"/>
          <w:sz w:val="24"/>
        </w:rPr>
        <w:t xml:space="preserve">    防火卷帘门。点相应区域烟感 消防通道：消防联动后分二次下降，上下限位工作正常防火分隔：消防联动后一次性降到底，上下限位工作正常。</w:t>
      </w:r>
    </w:p>
    <w:p>
      <w:pPr>
        <w:spacing w:line="360" w:lineRule="auto"/>
        <w:rPr>
          <w:rFonts w:ascii="宋体" w:hAnsi="宋体" w:cs="仿宋_GB2312"/>
          <w:sz w:val="24"/>
        </w:rPr>
      </w:pPr>
      <w:r>
        <w:rPr>
          <w:rFonts w:hint="eastAsia" w:ascii="宋体" w:hAnsi="宋体" w:cs="仿宋_GB2312"/>
          <w:sz w:val="24"/>
        </w:rPr>
        <w:t xml:space="preserve">    试验消火栓。放水试验消火栓充实水柱≥7米，试顶层或地下室。</w:t>
      </w:r>
    </w:p>
    <w:p>
      <w:pPr>
        <w:spacing w:line="360" w:lineRule="auto"/>
        <w:rPr>
          <w:rFonts w:ascii="宋体" w:hAnsi="宋体" w:cs="仿宋_GB2312"/>
          <w:sz w:val="24"/>
        </w:rPr>
      </w:pPr>
      <w:r>
        <w:rPr>
          <w:rFonts w:hint="eastAsia" w:ascii="宋体" w:hAnsi="宋体" w:cs="仿宋_GB2312"/>
          <w:sz w:val="24"/>
        </w:rPr>
        <w:t xml:space="preserve">    室外消防栓。查看外观 接口帽完好，周围无障碍。</w:t>
      </w:r>
    </w:p>
    <w:p>
      <w:pPr>
        <w:spacing w:line="360" w:lineRule="auto"/>
        <w:rPr>
          <w:rFonts w:ascii="宋体" w:hAnsi="宋体" w:cs="仿宋_GB2312"/>
          <w:sz w:val="24"/>
        </w:rPr>
      </w:pPr>
      <w:r>
        <w:rPr>
          <w:rFonts w:hint="eastAsia" w:ascii="宋体" w:hAnsi="宋体" w:cs="仿宋_GB2312"/>
          <w:sz w:val="24"/>
        </w:rPr>
        <w:t xml:space="preserve">    室内消防栓。打开查看，设施齐全、完好、栓口不漏水。</w:t>
      </w:r>
    </w:p>
    <w:p>
      <w:pPr>
        <w:spacing w:line="360" w:lineRule="auto"/>
        <w:rPr>
          <w:rFonts w:ascii="宋体" w:hAnsi="宋体" w:cs="仿宋_GB2312"/>
          <w:sz w:val="24"/>
        </w:rPr>
      </w:pPr>
      <w:r>
        <w:rPr>
          <w:rFonts w:hint="eastAsia" w:ascii="宋体" w:hAnsi="宋体" w:cs="仿宋_GB2312"/>
          <w:sz w:val="24"/>
        </w:rPr>
        <w:t xml:space="preserve">    消火栓按钮。卸玻璃，指示灯亮、直接启泵功能正常分区在某层抽查。</w:t>
      </w:r>
    </w:p>
    <w:p>
      <w:pPr>
        <w:spacing w:line="360" w:lineRule="auto"/>
        <w:rPr>
          <w:rFonts w:ascii="宋体" w:hAnsi="宋体" w:cs="仿宋_GB2312"/>
          <w:sz w:val="24"/>
        </w:rPr>
      </w:pPr>
      <w:r>
        <w:rPr>
          <w:rFonts w:hint="eastAsia" w:ascii="宋体" w:hAnsi="宋体" w:cs="仿宋_GB2312"/>
          <w:sz w:val="24"/>
        </w:rPr>
        <w:t xml:space="preserve">    水泵接合器。查看外观，接口帽完好，周围无障碍。</w:t>
      </w:r>
    </w:p>
    <w:p>
      <w:pPr>
        <w:spacing w:line="360" w:lineRule="auto"/>
        <w:rPr>
          <w:rFonts w:ascii="宋体" w:hAnsi="宋体" w:cs="仿宋_GB2312"/>
          <w:sz w:val="24"/>
        </w:rPr>
      </w:pPr>
      <w:r>
        <w:rPr>
          <w:rFonts w:hint="eastAsia" w:ascii="宋体" w:hAnsi="宋体" w:cs="仿宋_GB2312"/>
          <w:sz w:val="24"/>
        </w:rPr>
        <w:t xml:space="preserve">    消防水系统压力表。查看读数，压力符合要求。</w:t>
      </w:r>
    </w:p>
    <w:p>
      <w:pPr>
        <w:spacing w:line="360" w:lineRule="auto"/>
        <w:rPr>
          <w:rFonts w:ascii="宋体" w:hAnsi="宋体" w:cs="仿宋_GB2312"/>
          <w:sz w:val="24"/>
        </w:rPr>
      </w:pPr>
      <w:r>
        <w:rPr>
          <w:rFonts w:hint="eastAsia" w:ascii="宋体" w:hAnsi="宋体" w:cs="仿宋_GB2312"/>
          <w:sz w:val="24"/>
        </w:rPr>
        <w:t xml:space="preserve">    送、排烟风机。主控室点动启、停正常。联动测试启、停正常。</w:t>
      </w:r>
    </w:p>
    <w:p>
      <w:pPr>
        <w:spacing w:line="360" w:lineRule="auto"/>
        <w:ind w:firstLine="480" w:firstLineChars="200"/>
        <w:rPr>
          <w:rFonts w:ascii="宋体" w:hAnsi="宋体" w:cs="仿宋_GB2312"/>
          <w:sz w:val="24"/>
        </w:rPr>
      </w:pPr>
      <w:r>
        <w:rPr>
          <w:rFonts w:hint="eastAsia" w:ascii="宋体" w:hAnsi="宋体" w:cs="仿宋_GB2312"/>
          <w:sz w:val="24"/>
        </w:rPr>
        <w:t>送、排烟风阀。手动开、关 开、闭灵活，无卡阻现象，反馈信号抽查可结合联动测试进行。</w:t>
      </w:r>
    </w:p>
    <w:p>
      <w:pPr>
        <w:spacing w:line="360" w:lineRule="auto"/>
        <w:ind w:firstLine="480" w:firstLineChars="200"/>
        <w:rPr>
          <w:rFonts w:ascii="宋体" w:hAnsi="宋体" w:cs="仿宋_GB2312"/>
          <w:sz w:val="24"/>
        </w:rPr>
      </w:pPr>
    </w:p>
    <w:p>
      <w:pPr>
        <w:spacing w:line="360" w:lineRule="auto"/>
        <w:rPr>
          <w:rFonts w:ascii="宋体" w:hAnsi="宋体" w:cs="仿宋_GB2312"/>
          <w:b/>
          <w:sz w:val="24"/>
          <w:lang w:val="it-IT"/>
        </w:rPr>
      </w:pPr>
      <w:bookmarkStart w:id="11" w:name="_Toc416766801"/>
      <w:r>
        <w:rPr>
          <w:rFonts w:hint="eastAsia" w:ascii="宋体" w:hAnsi="宋体" w:cs="仿宋_GB2312"/>
          <w:b/>
          <w:sz w:val="24"/>
        </w:rPr>
        <w:t xml:space="preserve">    </w:t>
      </w:r>
      <w:r>
        <w:rPr>
          <w:rFonts w:hint="eastAsia" w:ascii="宋体" w:hAnsi="宋体" w:cs="仿宋_GB2312"/>
          <w:b/>
          <w:sz w:val="24"/>
          <w:lang w:val="it-IT"/>
        </w:rPr>
        <w:t>消防系统维保实施方法</w:t>
      </w:r>
      <w:bookmarkEnd w:id="11"/>
      <w:r>
        <w:rPr>
          <w:rFonts w:hint="eastAsia" w:ascii="宋体" w:hAnsi="宋体" w:cs="仿宋_GB2312"/>
          <w:b/>
          <w:sz w:val="24"/>
        </w:rPr>
        <w:t>:</w:t>
      </w:r>
      <w:r>
        <w:rPr>
          <w:rFonts w:hint="eastAsia" w:ascii="宋体" w:hAnsi="宋体" w:cs="仿宋_GB2312"/>
          <w:b/>
          <w:sz w:val="24"/>
          <w:lang w:val="it-IT"/>
        </w:rPr>
        <w:tab/>
      </w:r>
    </w:p>
    <w:p>
      <w:pPr>
        <w:spacing w:line="360" w:lineRule="auto"/>
        <w:ind w:firstLine="480" w:firstLineChars="200"/>
        <w:rPr>
          <w:rFonts w:ascii="宋体" w:hAnsi="宋体" w:cs="仿宋_GB2312"/>
          <w:sz w:val="24"/>
          <w:lang w:val="it-IT"/>
        </w:rPr>
      </w:pPr>
      <w:r>
        <w:rPr>
          <w:rFonts w:hint="eastAsia" w:ascii="宋体" w:hAnsi="宋体" w:cs="仿宋_GB2312"/>
          <w:sz w:val="24"/>
        </w:rPr>
        <w:t>1）</w:t>
      </w:r>
      <w:r>
        <w:rPr>
          <w:rFonts w:hint="eastAsia" w:ascii="宋体" w:hAnsi="宋体" w:cs="仿宋_GB2312"/>
          <w:sz w:val="24"/>
          <w:lang w:val="it-IT"/>
        </w:rPr>
        <w:t>消火栓灭火系统</w:t>
      </w:r>
    </w:p>
    <w:p>
      <w:pPr>
        <w:spacing w:line="360" w:lineRule="auto"/>
        <w:rPr>
          <w:rFonts w:ascii="宋体" w:hAnsi="宋体" w:cs="仿宋_GB2312"/>
          <w:sz w:val="24"/>
        </w:rPr>
      </w:pPr>
      <w:r>
        <w:rPr>
          <w:rFonts w:hint="eastAsia" w:ascii="宋体" w:hAnsi="宋体" w:cs="仿宋_GB2312"/>
          <w:sz w:val="24"/>
        </w:rPr>
        <w:t xml:space="preserve">    对消防水池、消火栓、水泵组、压力控制器、水泵接合器等消防设施进行外观检查，以确保符合规范要求。</w:t>
      </w:r>
    </w:p>
    <w:p>
      <w:pPr>
        <w:spacing w:line="360" w:lineRule="auto"/>
        <w:rPr>
          <w:rFonts w:ascii="宋体" w:hAnsi="宋体" w:cs="仿宋_GB2312"/>
          <w:sz w:val="24"/>
        </w:rPr>
      </w:pPr>
      <w:r>
        <w:rPr>
          <w:rFonts w:hint="eastAsia" w:ascii="宋体" w:hAnsi="宋体" w:cs="仿宋_GB2312"/>
          <w:sz w:val="24"/>
        </w:rPr>
        <w:t xml:space="preserve">    观察压力表指针读数是否符合规范要求。</w:t>
      </w:r>
    </w:p>
    <w:p>
      <w:pPr>
        <w:spacing w:line="360" w:lineRule="auto"/>
        <w:rPr>
          <w:rFonts w:ascii="宋体" w:hAnsi="宋体" w:cs="仿宋_GB2312"/>
          <w:sz w:val="24"/>
        </w:rPr>
      </w:pPr>
      <w:r>
        <w:rPr>
          <w:rFonts w:hint="eastAsia" w:ascii="宋体" w:hAnsi="宋体" w:cs="仿宋_GB2312"/>
          <w:sz w:val="24"/>
        </w:rPr>
        <w:t xml:space="preserve">    检查消防设备、部件是否完好。</w:t>
      </w:r>
    </w:p>
    <w:p>
      <w:pPr>
        <w:spacing w:line="360" w:lineRule="auto"/>
        <w:rPr>
          <w:rFonts w:ascii="宋体" w:hAnsi="宋体" w:cs="仿宋_GB2312"/>
          <w:sz w:val="24"/>
        </w:rPr>
      </w:pPr>
      <w:r>
        <w:rPr>
          <w:rFonts w:hint="eastAsia" w:ascii="宋体" w:hAnsi="宋体" w:cs="仿宋_GB2312"/>
          <w:sz w:val="24"/>
        </w:rPr>
        <w:t xml:space="preserve">    相关消防配电柜控制功能是否完好。</w:t>
      </w:r>
    </w:p>
    <w:p>
      <w:pPr>
        <w:spacing w:line="360" w:lineRule="auto"/>
        <w:rPr>
          <w:rFonts w:ascii="宋体" w:hAnsi="宋体" w:cs="仿宋_GB2312"/>
          <w:sz w:val="24"/>
        </w:rPr>
      </w:pPr>
      <w:r>
        <w:rPr>
          <w:rFonts w:hint="eastAsia" w:ascii="宋体" w:hAnsi="宋体" w:cs="仿宋_GB2312"/>
          <w:sz w:val="24"/>
        </w:rPr>
        <w:t xml:space="preserve">    巡查主要控制阀是否渗漏。</w:t>
      </w:r>
    </w:p>
    <w:p>
      <w:pPr>
        <w:spacing w:line="360" w:lineRule="auto"/>
        <w:rPr>
          <w:rFonts w:ascii="宋体" w:hAnsi="宋体" w:cs="仿宋_GB2312"/>
          <w:sz w:val="24"/>
        </w:rPr>
      </w:pPr>
      <w:r>
        <w:rPr>
          <w:rFonts w:hint="eastAsia" w:ascii="宋体" w:hAnsi="宋体" w:cs="仿宋_GB2312"/>
          <w:sz w:val="24"/>
        </w:rPr>
        <w:t xml:space="preserve">    测试消火栓主、备泵的运行及手、自动启停功能，同时测试运行状态的信号是否正常。</w:t>
      </w:r>
    </w:p>
    <w:p>
      <w:pPr>
        <w:spacing w:line="360" w:lineRule="auto"/>
        <w:rPr>
          <w:rFonts w:ascii="宋体" w:hAnsi="宋体" w:cs="仿宋_GB2312"/>
          <w:sz w:val="24"/>
        </w:rPr>
      </w:pPr>
      <w:r>
        <w:rPr>
          <w:rFonts w:hint="eastAsia" w:ascii="宋体" w:hAnsi="宋体" w:cs="仿宋_GB2312"/>
          <w:sz w:val="24"/>
        </w:rPr>
        <w:t xml:space="preserve">    用消火栓按钮检查能否联动消防水泵。</w:t>
      </w:r>
    </w:p>
    <w:p>
      <w:pPr>
        <w:spacing w:line="360" w:lineRule="auto"/>
        <w:rPr>
          <w:rFonts w:ascii="宋体" w:hAnsi="宋体" w:cs="仿宋_GB2312"/>
          <w:sz w:val="24"/>
        </w:rPr>
      </w:pPr>
      <w:r>
        <w:rPr>
          <w:rFonts w:hint="eastAsia" w:ascii="宋体" w:hAnsi="宋体" w:cs="仿宋_GB2312"/>
          <w:sz w:val="24"/>
        </w:rPr>
        <w:t xml:space="preserve">    每年对消火栓系统放水实验一次(最不利点),验证充实水柱长度是否符合要求。</w:t>
      </w:r>
    </w:p>
    <w:p>
      <w:pPr>
        <w:spacing w:line="360" w:lineRule="auto"/>
        <w:rPr>
          <w:rFonts w:ascii="宋体" w:hAnsi="宋体" w:cs="仿宋_GB2312"/>
          <w:sz w:val="24"/>
        </w:rPr>
      </w:pPr>
      <w:r>
        <w:rPr>
          <w:rFonts w:hint="eastAsia" w:ascii="宋体" w:hAnsi="宋体" w:cs="仿宋_GB2312"/>
          <w:sz w:val="24"/>
        </w:rPr>
        <w:t xml:space="preserve">    检查水泵结合器接口是否有杂物堆积。</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2</w:t>
      </w:r>
      <w:r>
        <w:rPr>
          <w:rFonts w:hint="eastAsia" w:ascii="宋体" w:hAnsi="宋体" w:cs="仿宋_GB2312"/>
          <w:sz w:val="24"/>
        </w:rPr>
        <w:t>）</w:t>
      </w:r>
      <w:r>
        <w:rPr>
          <w:rFonts w:hint="eastAsia" w:ascii="宋体" w:hAnsi="宋体" w:cs="仿宋_GB2312"/>
          <w:sz w:val="24"/>
          <w:lang w:val="it-IT"/>
        </w:rPr>
        <w:t>水喷淋系统</w:t>
      </w:r>
    </w:p>
    <w:p>
      <w:pPr>
        <w:spacing w:line="360" w:lineRule="auto"/>
        <w:rPr>
          <w:rFonts w:ascii="宋体" w:hAnsi="宋体" w:cs="仿宋_GB2312"/>
          <w:sz w:val="24"/>
        </w:rPr>
      </w:pPr>
      <w:r>
        <w:rPr>
          <w:rFonts w:hint="eastAsia" w:ascii="宋体" w:hAnsi="宋体" w:cs="仿宋_GB2312"/>
          <w:sz w:val="24"/>
        </w:rPr>
        <w:t xml:space="preserve">     检查区域内所有供水总控制阀、湿式报警控制阀组、压力控制器、补压泵、水流指示器、信号阀及其它阀门管道是否正常（包括设备外观）以确保系统处于正常状态。</w:t>
      </w:r>
    </w:p>
    <w:p>
      <w:pPr>
        <w:spacing w:line="360" w:lineRule="auto"/>
        <w:rPr>
          <w:rFonts w:ascii="宋体" w:hAnsi="宋体" w:cs="仿宋_GB2312"/>
          <w:sz w:val="24"/>
        </w:rPr>
      </w:pPr>
      <w:r>
        <w:rPr>
          <w:rFonts w:hint="eastAsia" w:ascii="宋体" w:hAnsi="宋体" w:cs="仿宋_GB2312"/>
          <w:sz w:val="24"/>
        </w:rPr>
        <w:t xml:space="preserve">    观察压力表等仪表是否正常，确保系统正常。</w:t>
      </w:r>
    </w:p>
    <w:p>
      <w:pPr>
        <w:spacing w:line="360" w:lineRule="auto"/>
        <w:rPr>
          <w:rFonts w:ascii="宋体" w:hAnsi="宋体" w:cs="仿宋_GB2312"/>
          <w:sz w:val="24"/>
        </w:rPr>
      </w:pPr>
      <w:r>
        <w:rPr>
          <w:rFonts w:hint="eastAsia" w:ascii="宋体" w:hAnsi="宋体" w:cs="仿宋_GB2312"/>
          <w:sz w:val="24"/>
        </w:rPr>
        <w:t xml:space="preserve">    对相关控制系统、配电柜系统功能进行检查、测试。</w:t>
      </w:r>
    </w:p>
    <w:p>
      <w:pPr>
        <w:spacing w:line="360" w:lineRule="auto"/>
        <w:rPr>
          <w:rFonts w:ascii="宋体" w:hAnsi="宋体" w:cs="仿宋_GB2312"/>
          <w:sz w:val="24"/>
        </w:rPr>
      </w:pPr>
      <w:r>
        <w:rPr>
          <w:rFonts w:hint="eastAsia" w:ascii="宋体" w:hAnsi="宋体" w:cs="仿宋_GB2312"/>
          <w:sz w:val="24"/>
        </w:rPr>
        <w:t xml:space="preserve">    检查消防水池是否符合消防规范。</w:t>
      </w:r>
    </w:p>
    <w:p>
      <w:pPr>
        <w:spacing w:line="360" w:lineRule="auto"/>
        <w:rPr>
          <w:rFonts w:ascii="宋体" w:hAnsi="宋体" w:cs="仿宋_GB2312"/>
          <w:sz w:val="24"/>
        </w:rPr>
      </w:pPr>
      <w:r>
        <w:rPr>
          <w:rFonts w:hint="eastAsia" w:ascii="宋体" w:hAnsi="宋体" w:cs="仿宋_GB2312"/>
          <w:sz w:val="24"/>
        </w:rPr>
        <w:t xml:space="preserve">    进行末端放水试验、检查湿式报警阀组、水流指示器是否正常，管网压力变化是否符合要求，并记录压力开关、水流指示器反馈至报警控制器的报警信号。</w:t>
      </w:r>
    </w:p>
    <w:p>
      <w:pPr>
        <w:spacing w:line="360" w:lineRule="auto"/>
        <w:rPr>
          <w:rFonts w:ascii="宋体" w:hAnsi="宋体" w:cs="仿宋_GB2312"/>
          <w:sz w:val="24"/>
        </w:rPr>
      </w:pPr>
      <w:r>
        <w:rPr>
          <w:rFonts w:hint="eastAsia" w:ascii="宋体" w:hAnsi="宋体" w:cs="仿宋_GB2312"/>
          <w:sz w:val="24"/>
        </w:rPr>
        <w:t xml:space="preserve">    巡查喷头的损坏、缺少等情况若发现有漏水、腐蚀、液体变色等情况应更换。</w:t>
      </w:r>
    </w:p>
    <w:p>
      <w:pPr>
        <w:spacing w:line="360" w:lineRule="auto"/>
        <w:rPr>
          <w:rFonts w:ascii="宋体" w:hAnsi="宋体" w:cs="仿宋_GB2312"/>
          <w:sz w:val="24"/>
        </w:rPr>
      </w:pPr>
      <w:r>
        <w:rPr>
          <w:rFonts w:hint="eastAsia" w:ascii="宋体" w:hAnsi="宋体" w:cs="仿宋_GB2312"/>
          <w:sz w:val="24"/>
        </w:rPr>
        <w:t xml:space="preserve">    检查水泵接合器的附件是否齐全，接口是否完好。</w:t>
      </w:r>
    </w:p>
    <w:p>
      <w:pPr>
        <w:spacing w:line="360" w:lineRule="auto"/>
        <w:rPr>
          <w:rFonts w:ascii="宋体" w:hAnsi="宋体" w:cs="仿宋_GB2312"/>
          <w:sz w:val="24"/>
        </w:rPr>
      </w:pPr>
      <w:r>
        <w:rPr>
          <w:rFonts w:hint="eastAsia" w:ascii="宋体" w:hAnsi="宋体" w:cs="仿宋_GB2312"/>
          <w:sz w:val="24"/>
        </w:rPr>
        <w:t xml:space="preserve">    测试喷淋主、备泵的运行及手、自动启停功能，同时测试运行状态的信号是否正常。</w:t>
      </w:r>
    </w:p>
    <w:p>
      <w:pPr>
        <w:spacing w:line="360" w:lineRule="auto"/>
        <w:rPr>
          <w:rFonts w:ascii="宋体" w:hAnsi="宋体" w:cs="仿宋_GB2312"/>
          <w:sz w:val="24"/>
        </w:rPr>
      </w:pPr>
      <w:r>
        <w:rPr>
          <w:rFonts w:hint="eastAsia" w:ascii="宋体" w:hAnsi="宋体" w:cs="仿宋_GB2312"/>
          <w:sz w:val="24"/>
        </w:rPr>
        <w:t xml:space="preserve">    每年对喷淋水泵进行一次绝缘检测。</w:t>
      </w:r>
    </w:p>
    <w:p>
      <w:pPr>
        <w:spacing w:line="360" w:lineRule="auto"/>
        <w:rPr>
          <w:rFonts w:ascii="宋体" w:hAnsi="宋体" w:cs="仿宋_GB2312"/>
          <w:sz w:val="24"/>
        </w:rPr>
      </w:pPr>
      <w:r>
        <w:rPr>
          <w:rFonts w:hint="eastAsia" w:ascii="宋体" w:hAnsi="宋体" w:cs="仿宋_GB2312"/>
          <w:sz w:val="24"/>
        </w:rPr>
        <w:t xml:space="preserve">    对所有减压阀进行检查。</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3</w:t>
      </w:r>
      <w:r>
        <w:rPr>
          <w:rFonts w:hint="eastAsia" w:ascii="宋体" w:hAnsi="宋体" w:cs="仿宋_GB2312"/>
          <w:sz w:val="24"/>
        </w:rPr>
        <w:t>）</w:t>
      </w:r>
      <w:r>
        <w:rPr>
          <w:rFonts w:hint="eastAsia" w:ascii="宋体" w:hAnsi="宋体" w:cs="仿宋_GB2312"/>
          <w:sz w:val="24"/>
          <w:lang w:val="it-IT"/>
        </w:rPr>
        <w:t>火灾自动报警系统</w:t>
      </w:r>
    </w:p>
    <w:p>
      <w:pPr>
        <w:spacing w:line="360" w:lineRule="auto"/>
        <w:rPr>
          <w:rFonts w:ascii="宋体" w:hAnsi="宋体" w:cs="仿宋_GB2312"/>
          <w:sz w:val="24"/>
        </w:rPr>
      </w:pPr>
      <w:r>
        <w:rPr>
          <w:rFonts w:hint="eastAsia" w:ascii="宋体" w:hAnsi="宋体" w:cs="仿宋_GB2312"/>
          <w:sz w:val="24"/>
        </w:rPr>
        <w:t xml:space="preserve">    对报警控制主机进行自检测试，确认自检功能是否正常</w:t>
      </w:r>
    </w:p>
    <w:p>
      <w:pPr>
        <w:spacing w:line="360" w:lineRule="auto"/>
        <w:rPr>
          <w:rFonts w:ascii="宋体" w:hAnsi="宋体" w:cs="仿宋_GB2312"/>
          <w:sz w:val="24"/>
        </w:rPr>
      </w:pPr>
      <w:r>
        <w:rPr>
          <w:rFonts w:hint="eastAsia" w:ascii="宋体" w:hAnsi="宋体" w:cs="仿宋_GB2312"/>
          <w:sz w:val="24"/>
        </w:rPr>
        <w:t xml:space="preserve">    火警测试：通过对探测器进行测试（或按下手动按钮），此时探测器应动作并有确认灯显示，同时控制主机应接收到火警信号。</w:t>
      </w:r>
    </w:p>
    <w:p>
      <w:pPr>
        <w:spacing w:line="360" w:lineRule="auto"/>
        <w:rPr>
          <w:rFonts w:ascii="宋体" w:hAnsi="宋体" w:cs="仿宋_GB2312"/>
          <w:sz w:val="24"/>
        </w:rPr>
      </w:pPr>
      <w:r>
        <w:rPr>
          <w:rFonts w:hint="eastAsia" w:ascii="宋体" w:hAnsi="宋体" w:cs="仿宋_GB2312"/>
          <w:sz w:val="24"/>
        </w:rPr>
        <w:t xml:space="preserve">    故障报警测试：拆下探测器、切断回路传输线路以及主备电源故障，控制主机应有故障显示，故障指示灯并正常显示。</w:t>
      </w:r>
    </w:p>
    <w:p>
      <w:pPr>
        <w:spacing w:line="360" w:lineRule="auto"/>
        <w:rPr>
          <w:rFonts w:ascii="宋体" w:hAnsi="宋体" w:cs="仿宋_GB2312"/>
          <w:sz w:val="24"/>
        </w:rPr>
      </w:pPr>
      <w:r>
        <w:rPr>
          <w:rFonts w:hint="eastAsia" w:ascii="宋体" w:hAnsi="宋体" w:cs="仿宋_GB2312"/>
          <w:sz w:val="24"/>
        </w:rPr>
        <w:t>消音测试：自动报警系统出现火警或故障报警，控制主机发出声光报警时，按下“消音”键，响声停止，消音指示灯点亮，如再有新的火警或故障时仍能继续进行报警为正常。</w:t>
      </w:r>
    </w:p>
    <w:p>
      <w:pPr>
        <w:spacing w:line="360" w:lineRule="auto"/>
        <w:rPr>
          <w:rFonts w:ascii="宋体" w:hAnsi="宋体" w:cs="仿宋_GB2312"/>
          <w:sz w:val="24"/>
        </w:rPr>
      </w:pPr>
      <w:r>
        <w:rPr>
          <w:rFonts w:hint="eastAsia" w:ascii="宋体" w:hAnsi="宋体" w:cs="仿宋_GB2312"/>
          <w:sz w:val="24"/>
        </w:rPr>
        <w:t xml:space="preserve">    复位测试：在火警或故障报警状态下，按“复位”键，能消除火警或故障信息。</w:t>
      </w:r>
    </w:p>
    <w:p>
      <w:pPr>
        <w:spacing w:line="360" w:lineRule="auto"/>
        <w:rPr>
          <w:rFonts w:ascii="宋体" w:hAnsi="宋体" w:cs="仿宋_GB2312"/>
          <w:sz w:val="24"/>
        </w:rPr>
      </w:pPr>
      <w:r>
        <w:rPr>
          <w:rFonts w:hint="eastAsia" w:ascii="宋体" w:hAnsi="宋体" w:cs="仿宋_GB2312"/>
          <w:sz w:val="24"/>
        </w:rPr>
        <w:t xml:space="preserve">    打印测试：对报警系统所发生的火警、故障及反馈信号进行打印。</w:t>
      </w:r>
    </w:p>
    <w:p>
      <w:pPr>
        <w:spacing w:line="360" w:lineRule="auto"/>
        <w:rPr>
          <w:rFonts w:ascii="宋体" w:hAnsi="宋体" w:cs="仿宋_GB2312"/>
          <w:sz w:val="24"/>
        </w:rPr>
      </w:pPr>
      <w:r>
        <w:rPr>
          <w:rFonts w:hint="eastAsia" w:ascii="宋体" w:hAnsi="宋体" w:cs="仿宋_GB2312"/>
          <w:sz w:val="24"/>
        </w:rPr>
        <w:t xml:space="preserve">    校时检查：时钟应记录火警发生的时间，无火警时，时钟应显示运行时间。</w:t>
      </w:r>
    </w:p>
    <w:p>
      <w:pPr>
        <w:spacing w:line="360" w:lineRule="auto"/>
        <w:rPr>
          <w:rFonts w:ascii="宋体" w:hAnsi="宋体" w:cs="仿宋_GB2312"/>
          <w:sz w:val="24"/>
        </w:rPr>
      </w:pPr>
      <w:r>
        <w:rPr>
          <w:rFonts w:hint="eastAsia" w:ascii="宋体" w:hAnsi="宋体" w:cs="仿宋_GB2312"/>
          <w:sz w:val="24"/>
        </w:rPr>
        <w:t xml:space="preserve">    联动测试：利用末端报警设备联动相关消防设备是否正常运行。</w:t>
      </w:r>
    </w:p>
    <w:p>
      <w:pPr>
        <w:spacing w:line="360" w:lineRule="auto"/>
        <w:rPr>
          <w:rFonts w:ascii="宋体" w:hAnsi="宋体" w:cs="仿宋_GB2312"/>
          <w:sz w:val="24"/>
        </w:rPr>
      </w:pPr>
      <w:r>
        <w:rPr>
          <w:rFonts w:hint="eastAsia" w:ascii="宋体" w:hAnsi="宋体" w:cs="仿宋_GB2312"/>
          <w:sz w:val="24"/>
        </w:rPr>
        <w:t xml:space="preserve">    接地检查: 每年对报警主机及联动控制柜进行一次绝缘、接地检查。</w:t>
      </w:r>
    </w:p>
    <w:p>
      <w:pPr>
        <w:spacing w:line="360" w:lineRule="auto"/>
        <w:rPr>
          <w:rFonts w:ascii="宋体" w:hAnsi="宋体" w:cs="仿宋_GB2312"/>
          <w:sz w:val="24"/>
        </w:rPr>
      </w:pPr>
      <w:r>
        <w:rPr>
          <w:rFonts w:hint="eastAsia" w:ascii="宋体" w:hAnsi="宋体" w:cs="仿宋_GB2312"/>
          <w:sz w:val="24"/>
        </w:rPr>
        <w:t xml:space="preserve">    检查报警主机及联动控制柜的主、备电源输入是否完好。</w:t>
      </w:r>
    </w:p>
    <w:p>
      <w:pPr>
        <w:spacing w:line="360" w:lineRule="auto"/>
        <w:rPr>
          <w:rFonts w:ascii="宋体" w:hAnsi="宋体" w:cs="仿宋_GB2312"/>
          <w:sz w:val="24"/>
        </w:rPr>
      </w:pPr>
      <w:r>
        <w:rPr>
          <w:rFonts w:hint="eastAsia" w:ascii="宋体" w:hAnsi="宋体" w:cs="仿宋_GB2312"/>
          <w:sz w:val="24"/>
        </w:rPr>
        <w:t xml:space="preserve">    对各种报警装置进行抽检、抽检数量应为系统探测器总是的3%-5%。</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4</w:t>
      </w:r>
      <w:r>
        <w:rPr>
          <w:rFonts w:hint="eastAsia" w:ascii="宋体" w:hAnsi="宋体" w:cs="仿宋_GB2312"/>
          <w:sz w:val="24"/>
        </w:rPr>
        <w:t>）</w:t>
      </w:r>
      <w:r>
        <w:rPr>
          <w:rFonts w:hint="eastAsia" w:ascii="宋体" w:hAnsi="宋体" w:cs="仿宋_GB2312"/>
          <w:sz w:val="24"/>
          <w:lang w:val="it-IT"/>
        </w:rPr>
        <w:t>防排烟系统</w:t>
      </w:r>
    </w:p>
    <w:p>
      <w:pPr>
        <w:spacing w:line="360" w:lineRule="auto"/>
        <w:rPr>
          <w:rFonts w:ascii="宋体" w:hAnsi="宋体" w:cs="仿宋_GB2312"/>
          <w:sz w:val="24"/>
        </w:rPr>
      </w:pPr>
      <w:r>
        <w:rPr>
          <w:rFonts w:hint="eastAsia" w:ascii="宋体" w:hAnsi="宋体" w:cs="仿宋_GB2312"/>
          <w:sz w:val="24"/>
        </w:rPr>
        <w:t xml:space="preserve">    检测防排烟设备及防火阀的功能，启动设备使其运转，观察有无异常现象。</w:t>
      </w:r>
    </w:p>
    <w:p>
      <w:pPr>
        <w:spacing w:line="360" w:lineRule="auto"/>
        <w:rPr>
          <w:rFonts w:ascii="宋体" w:hAnsi="宋体" w:cs="仿宋_GB2312"/>
          <w:sz w:val="24"/>
        </w:rPr>
      </w:pPr>
      <w:r>
        <w:rPr>
          <w:rFonts w:hint="eastAsia" w:ascii="宋体" w:hAnsi="宋体" w:cs="仿宋_GB2312"/>
          <w:sz w:val="24"/>
        </w:rPr>
        <w:t xml:space="preserve">    检查排烟口的开启状况及操作是否灵活。</w:t>
      </w:r>
    </w:p>
    <w:p>
      <w:pPr>
        <w:spacing w:line="360" w:lineRule="auto"/>
        <w:rPr>
          <w:rFonts w:ascii="宋体" w:hAnsi="宋体" w:cs="仿宋_GB2312"/>
          <w:sz w:val="24"/>
        </w:rPr>
      </w:pPr>
      <w:r>
        <w:rPr>
          <w:rFonts w:hint="eastAsia" w:ascii="宋体" w:hAnsi="宋体" w:cs="仿宋_GB2312"/>
          <w:sz w:val="24"/>
        </w:rPr>
        <w:t xml:space="preserve">    检查排烟风机、加压风机及风阀的联动控制及控制信号反馈情况。</w:t>
      </w:r>
    </w:p>
    <w:p>
      <w:pPr>
        <w:spacing w:line="360" w:lineRule="auto"/>
        <w:rPr>
          <w:rFonts w:ascii="宋体" w:hAnsi="宋体" w:cs="仿宋_GB2312"/>
          <w:sz w:val="24"/>
        </w:rPr>
      </w:pPr>
      <w:r>
        <w:rPr>
          <w:rFonts w:hint="eastAsia" w:ascii="宋体" w:hAnsi="宋体" w:cs="仿宋_GB2312"/>
          <w:sz w:val="24"/>
        </w:rPr>
        <w:t xml:space="preserve">    对排烟风机、加压风机的相关部件进行检查。</w:t>
      </w:r>
    </w:p>
    <w:p>
      <w:pPr>
        <w:spacing w:line="360" w:lineRule="auto"/>
        <w:rPr>
          <w:rFonts w:ascii="宋体" w:hAnsi="宋体" w:cs="仿宋_GB2312"/>
          <w:sz w:val="24"/>
        </w:rPr>
      </w:pPr>
      <w:r>
        <w:rPr>
          <w:rFonts w:hint="eastAsia" w:ascii="宋体" w:hAnsi="宋体" w:cs="仿宋_GB2312"/>
          <w:sz w:val="24"/>
        </w:rPr>
        <w:t xml:space="preserve">    启动防排烟系统使之工作，测量其送风口、排烟口风量是否符合规范要求。</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5</w:t>
      </w:r>
      <w:r>
        <w:rPr>
          <w:rFonts w:hint="eastAsia" w:ascii="宋体" w:hAnsi="宋体" w:cs="仿宋_GB2312"/>
          <w:sz w:val="24"/>
        </w:rPr>
        <w:t>）</w:t>
      </w:r>
      <w:r>
        <w:rPr>
          <w:rFonts w:hint="eastAsia" w:ascii="宋体" w:hAnsi="宋体" w:cs="仿宋_GB2312"/>
          <w:sz w:val="24"/>
          <w:lang w:val="it-IT"/>
        </w:rPr>
        <w:t>防火卷帘系统</w:t>
      </w:r>
    </w:p>
    <w:p>
      <w:pPr>
        <w:spacing w:line="360" w:lineRule="auto"/>
        <w:rPr>
          <w:rFonts w:ascii="宋体" w:hAnsi="宋体" w:cs="仿宋_GB2312"/>
          <w:sz w:val="24"/>
        </w:rPr>
      </w:pPr>
      <w:r>
        <w:rPr>
          <w:rFonts w:hint="eastAsia" w:ascii="宋体" w:hAnsi="宋体" w:cs="仿宋_GB2312"/>
          <w:sz w:val="24"/>
        </w:rPr>
        <w:t xml:space="preserve">    巡查各卷帘门状态，手动开关是否完好，卷帘门下是否堆放杂物。</w:t>
      </w:r>
    </w:p>
    <w:p>
      <w:pPr>
        <w:spacing w:line="360" w:lineRule="auto"/>
        <w:rPr>
          <w:rFonts w:ascii="宋体" w:hAnsi="宋体" w:cs="仿宋_GB2312"/>
          <w:sz w:val="24"/>
        </w:rPr>
      </w:pPr>
      <w:r>
        <w:rPr>
          <w:rFonts w:hint="eastAsia" w:ascii="宋体" w:hAnsi="宋体" w:cs="仿宋_GB2312"/>
          <w:sz w:val="24"/>
        </w:rPr>
        <w:t xml:space="preserve">    卷帘门控制器有无故障信号，联动控制有否故障报警。</w:t>
      </w:r>
    </w:p>
    <w:p>
      <w:pPr>
        <w:spacing w:line="360" w:lineRule="auto"/>
        <w:rPr>
          <w:rFonts w:ascii="宋体" w:hAnsi="宋体" w:cs="仿宋_GB2312"/>
          <w:sz w:val="24"/>
        </w:rPr>
      </w:pPr>
      <w:r>
        <w:rPr>
          <w:rFonts w:hint="eastAsia" w:ascii="宋体" w:hAnsi="宋体" w:cs="仿宋_GB2312"/>
          <w:sz w:val="24"/>
        </w:rPr>
        <w:t xml:space="preserve">    检查卷帘门驱动电机及链条传动机构状况，定期加注润滑油。</w:t>
      </w:r>
    </w:p>
    <w:p>
      <w:pPr>
        <w:spacing w:line="360" w:lineRule="auto"/>
        <w:rPr>
          <w:rFonts w:ascii="宋体" w:hAnsi="宋体" w:cs="仿宋_GB2312"/>
          <w:sz w:val="24"/>
        </w:rPr>
      </w:pPr>
      <w:r>
        <w:rPr>
          <w:rFonts w:hint="eastAsia" w:ascii="宋体" w:hAnsi="宋体" w:cs="仿宋_GB2312"/>
          <w:sz w:val="24"/>
        </w:rPr>
        <w:t xml:space="preserve">    手动测试卷帘门开启，关闭功能。</w:t>
      </w:r>
    </w:p>
    <w:p>
      <w:pPr>
        <w:spacing w:line="360" w:lineRule="auto"/>
        <w:rPr>
          <w:rFonts w:ascii="宋体" w:hAnsi="宋体" w:cs="仿宋_GB2312"/>
          <w:sz w:val="24"/>
        </w:rPr>
      </w:pPr>
      <w:r>
        <w:rPr>
          <w:rFonts w:hint="eastAsia" w:ascii="宋体" w:hAnsi="宋体" w:cs="仿宋_GB2312"/>
          <w:sz w:val="24"/>
        </w:rPr>
        <w:t xml:space="preserve">    检查消防控制中心有否卷帘门自动关闭的信号反馈。</w:t>
      </w:r>
    </w:p>
    <w:p>
      <w:pPr>
        <w:spacing w:line="360" w:lineRule="auto"/>
        <w:rPr>
          <w:rFonts w:ascii="宋体" w:hAnsi="宋体" w:cs="仿宋_GB2312"/>
          <w:sz w:val="24"/>
        </w:rPr>
      </w:pPr>
      <w:r>
        <w:rPr>
          <w:rFonts w:hint="eastAsia" w:ascii="宋体" w:hAnsi="宋体" w:cs="仿宋_GB2312"/>
          <w:sz w:val="24"/>
        </w:rPr>
        <w:t xml:space="preserve">    检查报警联动控制系统对卷帘门的控制功能是否正常。</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6</w:t>
      </w:r>
      <w:r>
        <w:rPr>
          <w:rFonts w:hint="eastAsia" w:ascii="宋体" w:hAnsi="宋体" w:cs="仿宋_GB2312"/>
          <w:sz w:val="24"/>
        </w:rPr>
        <w:t>）</w:t>
      </w:r>
      <w:r>
        <w:rPr>
          <w:rFonts w:hint="eastAsia" w:ascii="宋体" w:hAnsi="宋体" w:cs="仿宋_GB2312"/>
          <w:sz w:val="24"/>
          <w:lang w:val="it-IT"/>
        </w:rPr>
        <w:t>防火卷帘系统</w:t>
      </w:r>
    </w:p>
    <w:p>
      <w:pPr>
        <w:spacing w:line="360" w:lineRule="auto"/>
        <w:rPr>
          <w:rFonts w:ascii="宋体" w:hAnsi="宋体" w:cs="仿宋_GB2312"/>
          <w:sz w:val="24"/>
        </w:rPr>
      </w:pPr>
      <w:r>
        <w:rPr>
          <w:rFonts w:hint="eastAsia" w:ascii="宋体" w:hAnsi="宋体" w:cs="仿宋_GB2312"/>
          <w:sz w:val="24"/>
        </w:rPr>
        <w:t xml:space="preserve">    对系统各设备组件的外观、压力进行检查。</w:t>
      </w:r>
    </w:p>
    <w:p>
      <w:pPr>
        <w:spacing w:line="360" w:lineRule="auto"/>
        <w:rPr>
          <w:rFonts w:ascii="宋体" w:hAnsi="宋体" w:cs="仿宋_GB2312"/>
          <w:sz w:val="24"/>
        </w:rPr>
      </w:pPr>
      <w:r>
        <w:rPr>
          <w:rFonts w:hint="eastAsia" w:ascii="宋体" w:hAnsi="宋体" w:cs="仿宋_GB2312"/>
          <w:sz w:val="24"/>
        </w:rPr>
        <w:t xml:space="preserve">    对系统进行模拟报警、点灯试验，检查系统联动是否正常。</w:t>
      </w:r>
    </w:p>
    <w:p>
      <w:pPr>
        <w:spacing w:line="360" w:lineRule="auto"/>
        <w:rPr>
          <w:rFonts w:ascii="宋体" w:hAnsi="宋体" w:cs="仿宋_GB2312"/>
          <w:sz w:val="24"/>
        </w:rPr>
      </w:pPr>
      <w:r>
        <w:rPr>
          <w:rFonts w:hint="eastAsia" w:ascii="宋体" w:hAnsi="宋体" w:cs="仿宋_GB2312"/>
          <w:sz w:val="24"/>
        </w:rPr>
        <w:t xml:space="preserve">    对储气瓶称重系统或压力表进行检查是否符合规范。</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7</w:t>
      </w:r>
      <w:r>
        <w:rPr>
          <w:rFonts w:hint="eastAsia" w:ascii="宋体" w:hAnsi="宋体" w:cs="仿宋_GB2312"/>
          <w:sz w:val="24"/>
        </w:rPr>
        <w:t>）</w:t>
      </w:r>
      <w:r>
        <w:rPr>
          <w:rFonts w:hint="eastAsia" w:ascii="宋体" w:hAnsi="宋体" w:cs="仿宋_GB2312"/>
          <w:sz w:val="24"/>
          <w:lang w:val="it-IT"/>
        </w:rPr>
        <w:t>消防广播、消防电话</w:t>
      </w:r>
    </w:p>
    <w:p>
      <w:pPr>
        <w:spacing w:line="360" w:lineRule="auto"/>
        <w:rPr>
          <w:rFonts w:ascii="宋体" w:hAnsi="宋体" w:cs="仿宋_GB2312"/>
          <w:sz w:val="24"/>
        </w:rPr>
      </w:pPr>
      <w:r>
        <w:rPr>
          <w:rFonts w:hint="eastAsia" w:ascii="宋体" w:hAnsi="宋体" w:cs="仿宋_GB2312"/>
          <w:sz w:val="24"/>
        </w:rPr>
        <w:t xml:space="preserve">    检查音源、功放、分区选择器功能是否正常。</w:t>
      </w:r>
    </w:p>
    <w:p>
      <w:pPr>
        <w:spacing w:line="360" w:lineRule="auto"/>
        <w:rPr>
          <w:rFonts w:ascii="宋体" w:hAnsi="宋体" w:cs="仿宋_GB2312"/>
          <w:sz w:val="24"/>
        </w:rPr>
      </w:pPr>
      <w:r>
        <w:rPr>
          <w:rFonts w:hint="eastAsia" w:ascii="宋体" w:hAnsi="宋体" w:cs="仿宋_GB2312"/>
          <w:sz w:val="24"/>
        </w:rPr>
        <w:t xml:space="preserve">    抽检分区播音测试，监听现场广播运行是否符合要求。</w:t>
      </w:r>
    </w:p>
    <w:p>
      <w:pPr>
        <w:spacing w:line="360" w:lineRule="auto"/>
        <w:rPr>
          <w:rFonts w:ascii="宋体" w:hAnsi="宋体" w:cs="仿宋_GB2312"/>
          <w:sz w:val="24"/>
        </w:rPr>
      </w:pPr>
      <w:r>
        <w:rPr>
          <w:rFonts w:hint="eastAsia" w:ascii="宋体" w:hAnsi="宋体" w:cs="仿宋_GB2312"/>
          <w:sz w:val="24"/>
        </w:rPr>
        <w:t xml:space="preserve">    用插孔电话现场试打消防电话通话检查是否正常。</w:t>
      </w:r>
    </w:p>
    <w:p>
      <w:pPr>
        <w:spacing w:line="360" w:lineRule="auto"/>
        <w:rPr>
          <w:rFonts w:ascii="宋体" w:hAnsi="宋体" w:cs="仿宋_GB2312"/>
          <w:sz w:val="24"/>
        </w:rPr>
      </w:pPr>
      <w:r>
        <w:rPr>
          <w:rFonts w:hint="eastAsia" w:ascii="宋体" w:hAnsi="宋体" w:cs="仿宋_GB2312"/>
          <w:sz w:val="24"/>
        </w:rPr>
        <w:t xml:space="preserve">    对各设备房分机电话进行通话检查是否正常。</w:t>
      </w:r>
    </w:p>
    <w:p>
      <w:pPr>
        <w:spacing w:line="360" w:lineRule="auto"/>
        <w:rPr>
          <w:rFonts w:ascii="宋体" w:hAnsi="宋体" w:cs="仿宋_GB2312"/>
          <w:sz w:val="24"/>
        </w:rPr>
      </w:pPr>
      <w:r>
        <w:rPr>
          <w:rFonts w:hint="eastAsia" w:ascii="宋体" w:hAnsi="宋体" w:cs="仿宋_GB2312"/>
          <w:sz w:val="24"/>
        </w:rPr>
        <w:t xml:space="preserve">    模拟火灾状态下进行紧急广播。</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8</w:t>
      </w:r>
      <w:r>
        <w:rPr>
          <w:rFonts w:hint="eastAsia" w:ascii="宋体" w:hAnsi="宋体" w:cs="仿宋_GB2312"/>
          <w:sz w:val="24"/>
        </w:rPr>
        <w:t>）</w:t>
      </w:r>
      <w:r>
        <w:rPr>
          <w:rFonts w:hint="eastAsia" w:ascii="宋体" w:hAnsi="宋体" w:cs="仿宋_GB2312"/>
          <w:sz w:val="24"/>
          <w:lang w:val="it-IT"/>
        </w:rPr>
        <w:t>气体自动灭火系统</w:t>
      </w:r>
    </w:p>
    <w:p>
      <w:pPr>
        <w:spacing w:line="360" w:lineRule="auto"/>
        <w:rPr>
          <w:rFonts w:ascii="宋体" w:hAnsi="宋体" w:cs="仿宋_GB2312"/>
          <w:sz w:val="24"/>
        </w:rPr>
      </w:pPr>
      <w:r>
        <w:rPr>
          <w:rFonts w:hint="eastAsia" w:ascii="宋体" w:hAnsi="宋体" w:cs="仿宋_GB2312"/>
          <w:sz w:val="24"/>
        </w:rPr>
        <w:t xml:space="preserve">    对系统各设备组件的外观、压力进行检查。</w:t>
      </w:r>
    </w:p>
    <w:p>
      <w:pPr>
        <w:spacing w:line="360" w:lineRule="auto"/>
        <w:rPr>
          <w:rFonts w:ascii="宋体" w:hAnsi="宋体" w:cs="仿宋_GB2312"/>
          <w:sz w:val="24"/>
        </w:rPr>
      </w:pPr>
      <w:r>
        <w:rPr>
          <w:rFonts w:hint="eastAsia" w:ascii="宋体" w:hAnsi="宋体" w:cs="仿宋_GB2312"/>
          <w:sz w:val="24"/>
        </w:rPr>
        <w:t xml:space="preserve">    对系统进行模拟报警、点灯试验，检查系统联动是否正常。</w:t>
      </w:r>
    </w:p>
    <w:p>
      <w:pPr>
        <w:spacing w:line="360" w:lineRule="auto"/>
        <w:rPr>
          <w:rFonts w:ascii="宋体" w:hAnsi="宋体" w:cs="仿宋_GB2312"/>
          <w:sz w:val="24"/>
        </w:rPr>
      </w:pPr>
      <w:r>
        <w:rPr>
          <w:rFonts w:hint="eastAsia" w:ascii="宋体" w:hAnsi="宋体" w:cs="仿宋_GB2312"/>
          <w:sz w:val="24"/>
        </w:rPr>
        <w:t xml:space="preserve">    对储气瓶称重系统或压力表进行检查是否符合规范。</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9）疏散出口指示灯</w:t>
      </w:r>
    </w:p>
    <w:p>
      <w:pPr>
        <w:spacing w:line="360" w:lineRule="auto"/>
        <w:rPr>
          <w:rFonts w:ascii="宋体" w:hAnsi="宋体" w:cs="仿宋_GB2312"/>
          <w:sz w:val="24"/>
        </w:rPr>
      </w:pPr>
      <w:r>
        <w:rPr>
          <w:rFonts w:hint="eastAsia" w:ascii="宋体" w:hAnsi="宋体" w:cs="仿宋_GB2312"/>
          <w:sz w:val="24"/>
        </w:rPr>
        <w:t xml:space="preserve">    检查出口指示灯玻璃面板有无划伤或破裂现象。</w:t>
      </w:r>
    </w:p>
    <w:p>
      <w:pPr>
        <w:spacing w:line="360" w:lineRule="auto"/>
        <w:rPr>
          <w:rFonts w:ascii="宋体" w:hAnsi="宋体" w:cs="仿宋_GB2312"/>
          <w:sz w:val="24"/>
        </w:rPr>
      </w:pPr>
      <w:r>
        <w:rPr>
          <w:rFonts w:hint="eastAsia" w:ascii="宋体" w:hAnsi="宋体" w:cs="仿宋_GB2312"/>
          <w:sz w:val="24"/>
        </w:rPr>
        <w:t xml:space="preserve">    检查电源指示灯应常亮，当断开交流电而采用备用电池供电时，也应能亮，否则应检查修复。</w:t>
      </w:r>
    </w:p>
    <w:p>
      <w:pPr>
        <w:spacing w:line="360" w:lineRule="auto"/>
        <w:rPr>
          <w:rFonts w:ascii="宋体" w:hAnsi="宋体" w:cs="仿宋_GB2312"/>
          <w:sz w:val="24"/>
        </w:rPr>
      </w:pPr>
      <w:r>
        <w:rPr>
          <w:rFonts w:hint="eastAsia" w:ascii="宋体" w:hAnsi="宋体" w:cs="仿宋_GB2312"/>
          <w:sz w:val="24"/>
        </w:rPr>
        <w:t xml:space="preserve">    出口指示灯在交流电供电时应能常亮，若不亮，则检查修复。</w:t>
      </w:r>
    </w:p>
    <w:p>
      <w:pPr>
        <w:spacing w:line="360" w:lineRule="auto"/>
        <w:rPr>
          <w:rFonts w:ascii="宋体" w:hAnsi="宋体" w:cs="仿宋_GB2312"/>
          <w:sz w:val="24"/>
        </w:rPr>
      </w:pPr>
      <w:r>
        <w:rPr>
          <w:rFonts w:hint="eastAsia" w:ascii="宋体" w:hAnsi="宋体" w:cs="仿宋_GB2312"/>
          <w:sz w:val="24"/>
        </w:rPr>
        <w:t xml:space="preserve">    检查灯具安装是否牢固可靠。</w:t>
      </w:r>
    </w:p>
    <w:p>
      <w:pPr>
        <w:spacing w:line="360" w:lineRule="auto"/>
        <w:rPr>
          <w:rFonts w:ascii="宋体" w:hAnsi="宋体" w:cs="仿宋_GB2312"/>
          <w:sz w:val="24"/>
        </w:rPr>
      </w:pPr>
      <w:r>
        <w:rPr>
          <w:rFonts w:hint="eastAsia" w:ascii="宋体" w:hAnsi="宋体" w:cs="仿宋_GB2312"/>
          <w:sz w:val="24"/>
        </w:rPr>
        <w:t xml:space="preserve">    清洁灯箱外壳及显示屏表面。</w:t>
      </w:r>
    </w:p>
    <w:p>
      <w:pPr>
        <w:spacing w:line="360" w:lineRule="auto"/>
        <w:rPr>
          <w:rFonts w:ascii="宋体" w:hAnsi="宋体" w:cs="仿宋_GB2312"/>
          <w:sz w:val="24"/>
        </w:rPr>
      </w:pPr>
      <w:r>
        <w:rPr>
          <w:rFonts w:hint="eastAsia" w:ascii="宋体" w:hAnsi="宋体" w:cs="仿宋_GB2312"/>
          <w:sz w:val="24"/>
        </w:rPr>
        <w:t xml:space="preserve">    每月每盏灯用备用电池亮灯半小时，使电池放电后再充电，延长电池使用寿命。</w:t>
      </w:r>
    </w:p>
    <w:p>
      <w:pPr>
        <w:spacing w:line="360" w:lineRule="auto"/>
        <w:rPr>
          <w:rFonts w:ascii="宋体" w:hAnsi="宋体" w:cs="仿宋_GB2312"/>
          <w:sz w:val="24"/>
        </w:rPr>
      </w:pPr>
      <w:r>
        <w:rPr>
          <w:rFonts w:hint="eastAsia" w:ascii="宋体" w:hAnsi="宋体" w:cs="仿宋_GB2312"/>
          <w:sz w:val="24"/>
        </w:rPr>
        <w:t xml:space="preserve">    消防联动切断非消防电源后，检测应急灯和指示灯是否能正常及时的投入使用。</w:t>
      </w:r>
    </w:p>
    <w:p>
      <w:pPr>
        <w:spacing w:line="360" w:lineRule="auto"/>
        <w:rPr>
          <w:rFonts w:ascii="宋体" w:hAnsi="宋体" w:cs="仿宋_GB2312"/>
          <w:sz w:val="24"/>
        </w:rPr>
      </w:pPr>
      <w:r>
        <w:rPr>
          <w:rFonts w:hint="eastAsia" w:ascii="宋体" w:hAnsi="宋体" w:cs="仿宋_GB2312"/>
          <w:sz w:val="24"/>
        </w:rPr>
        <w:t xml:space="preserve">    </w:t>
      </w:r>
    </w:p>
    <w:p>
      <w:pPr>
        <w:spacing w:line="360" w:lineRule="auto"/>
        <w:ind w:firstLine="482" w:firstLineChars="200"/>
        <w:rPr>
          <w:rFonts w:ascii="宋体" w:hAnsi="宋体" w:cs="仿宋_GB2312"/>
          <w:b/>
          <w:sz w:val="24"/>
          <w:lang w:val="it-IT"/>
        </w:rPr>
      </w:pPr>
      <w:r>
        <w:rPr>
          <w:rFonts w:hint="eastAsia" w:ascii="宋体" w:hAnsi="宋体" w:cs="仿宋_GB2312"/>
          <w:b/>
          <w:sz w:val="24"/>
          <w:lang w:val="it-IT"/>
        </w:rPr>
        <w:t>紧急故障处理方法：</w:t>
      </w:r>
    </w:p>
    <w:p>
      <w:pPr>
        <w:spacing w:line="360" w:lineRule="auto"/>
        <w:ind w:firstLine="480" w:firstLineChars="200"/>
        <w:rPr>
          <w:rFonts w:ascii="宋体" w:hAnsi="宋体" w:cs="仿宋_GB2312"/>
          <w:sz w:val="24"/>
          <w:lang w:val="it-IT"/>
        </w:rPr>
      </w:pPr>
      <w:r>
        <w:rPr>
          <w:rFonts w:hint="eastAsia" w:ascii="宋体" w:hAnsi="宋体" w:cs="仿宋_GB2312"/>
          <w:sz w:val="24"/>
        </w:rPr>
        <w:t>1）</w:t>
      </w:r>
      <w:r>
        <w:rPr>
          <w:rFonts w:hint="eastAsia" w:ascii="宋体" w:hAnsi="宋体" w:cs="仿宋_GB2312"/>
          <w:sz w:val="24"/>
          <w:lang w:val="it-IT"/>
        </w:rPr>
        <w:t>电系统相关</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当收到消防中心监控人员紧急情况通知起，</w:t>
      </w:r>
      <w:r>
        <w:rPr>
          <w:rFonts w:hint="eastAsia" w:ascii="宋体" w:hAnsi="宋体" w:cs="仿宋_GB2312"/>
          <w:sz w:val="24"/>
          <w:u w:val="single"/>
        </w:rPr>
        <w:t>2</w:t>
      </w:r>
      <w:r>
        <w:rPr>
          <w:rFonts w:hint="eastAsia" w:ascii="宋体" w:hAnsi="宋体" w:cs="仿宋_GB2312"/>
          <w:sz w:val="24"/>
          <w:lang w:val="it-IT"/>
        </w:rPr>
        <w:t>小时内（市区内）赶赴现场进行抢修及恢复工作。</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乙方维保技术人员赶到现场后，首先确认引起故障的原因，根据现场实际情况来迅速断定故障大概位置并排除故障。</w:t>
      </w:r>
    </w:p>
    <w:p>
      <w:pPr>
        <w:spacing w:line="360" w:lineRule="auto"/>
        <w:ind w:firstLine="480" w:firstLineChars="200"/>
        <w:rPr>
          <w:rFonts w:ascii="宋体" w:hAnsi="宋体" w:cs="仿宋_GB2312"/>
          <w:sz w:val="24"/>
          <w:lang w:val="it-IT"/>
        </w:rPr>
      </w:pPr>
      <w:r>
        <w:rPr>
          <w:rFonts w:hint="eastAsia" w:ascii="宋体" w:hAnsi="宋体" w:cs="仿宋_GB2312"/>
          <w:sz w:val="24"/>
          <w:lang w:val="it-IT"/>
        </w:rPr>
        <w:t>系统出现短路、断路、接地等故障：</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通知专业维修技术人员在第一时间内对故障进行排除，保证系统尽快恢复；</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如故障由硬件引起，暂时又无法修复，乙方将使用常用备品替代故障器件；</w:t>
      </w:r>
    </w:p>
    <w:p>
      <w:pPr>
        <w:spacing w:line="360" w:lineRule="auto"/>
        <w:rPr>
          <w:rFonts w:ascii="宋体" w:hAnsi="宋体" w:cs="仿宋_GB2312"/>
          <w:sz w:val="24"/>
          <w:lang w:val="it-IT"/>
        </w:rPr>
      </w:pPr>
      <w:r>
        <w:rPr>
          <w:rFonts w:hint="eastAsia" w:ascii="宋体" w:hAnsi="宋体" w:cs="仿宋_GB2312"/>
          <w:sz w:val="24"/>
          <w:lang w:val="it-IT"/>
        </w:rPr>
        <w:t>系统联动功能失效</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如系统联动功能失效，乙方应在最短时间内进行修复，如无法修复，应该加强对该公司内检查的频率；</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如在系统联动功能失效期间出现险情，消防值班人员应手动启动相应联动设备；</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雷电对系统造成破坏时，应备好器件、维修工具，及时赶赴现场进行抢修。</w:t>
      </w:r>
    </w:p>
    <w:p>
      <w:pPr>
        <w:spacing w:line="360" w:lineRule="auto"/>
        <w:ind w:firstLine="480" w:firstLineChars="200"/>
        <w:rPr>
          <w:rFonts w:ascii="宋体" w:hAnsi="宋体" w:cs="仿宋_GB2312"/>
          <w:sz w:val="24"/>
          <w:lang w:val="it-IT"/>
        </w:rPr>
      </w:pPr>
      <w:r>
        <w:rPr>
          <w:rFonts w:hint="eastAsia" w:ascii="宋体" w:hAnsi="宋体" w:cs="仿宋_GB2312"/>
          <w:sz w:val="24"/>
        </w:rPr>
        <w:t>2）</w:t>
      </w:r>
      <w:r>
        <w:rPr>
          <w:rFonts w:hint="eastAsia" w:ascii="宋体" w:hAnsi="宋体" w:cs="仿宋_GB2312"/>
          <w:sz w:val="24"/>
          <w:lang w:val="it-IT"/>
        </w:rPr>
        <w:t>水系统相关</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如消防水系统出现漏水，乙方将对漏水下方四周的成品进行保护，使用彩条布等防水遮避物将无法移动的成品或设备进行遮挡，将可以移动的成品或设备进行转移或垫高；</w:t>
      </w:r>
    </w:p>
    <w:p>
      <w:pPr>
        <w:spacing w:line="360" w:lineRule="auto"/>
        <w:rPr>
          <w:rFonts w:ascii="宋体" w:hAnsi="宋体" w:cs="仿宋_GB2312"/>
          <w:sz w:val="24"/>
          <w:lang w:val="it-IT"/>
        </w:rPr>
      </w:pPr>
      <w:r>
        <w:rPr>
          <w:rFonts w:hint="eastAsia" w:ascii="宋体" w:hAnsi="宋体" w:cs="仿宋_GB2312"/>
          <w:sz w:val="24"/>
        </w:rPr>
        <w:t xml:space="preserve">    </w:t>
      </w:r>
      <w:r>
        <w:rPr>
          <w:rFonts w:hint="eastAsia" w:ascii="宋体" w:hAnsi="宋体" w:cs="仿宋_GB2312"/>
          <w:sz w:val="24"/>
          <w:lang w:val="it-IT"/>
        </w:rPr>
        <w:t>乙方将迅速关闭漏水区域阀门（如为消火栓管网，应关闭环路进、出两端环网阀门），停掉稳压泵，并将远程自动控制开关由“自动”转换为“手动”避免因水压过低而自动启泵影响救援效果；</w:t>
      </w:r>
    </w:p>
    <w:p>
      <w:pPr>
        <w:spacing w:line="360" w:lineRule="auto"/>
        <w:rPr>
          <w:rFonts w:ascii="宋体" w:hAnsi="宋体" w:cs="仿宋_GB2312"/>
          <w:sz w:val="24"/>
        </w:rPr>
      </w:pPr>
      <w:r>
        <w:rPr>
          <w:rFonts w:hint="eastAsia" w:ascii="宋体" w:hAnsi="宋体" w:cs="仿宋_GB2312"/>
          <w:sz w:val="24"/>
        </w:rPr>
        <w:t xml:space="preserve">    </w:t>
      </w:r>
      <w:r>
        <w:rPr>
          <w:rFonts w:hint="eastAsia" w:ascii="宋体" w:hAnsi="宋体" w:cs="仿宋_GB2312"/>
          <w:sz w:val="24"/>
          <w:lang w:val="it-IT"/>
        </w:rPr>
        <w:t>使用最近的水袋，将漏水引至排水处，安排人员及时进行修复，待修复好后，及时对关闭阀门、转换开关、电源进行恢复。</w:t>
      </w:r>
    </w:p>
    <w:p>
      <w:pPr>
        <w:spacing w:before="156" w:beforeLines="50" w:after="156" w:afterLines="50" w:line="360" w:lineRule="auto"/>
        <w:rPr>
          <w:rFonts w:ascii="宋体" w:hAnsi="宋体"/>
          <w:bCs/>
          <w:sz w:val="24"/>
        </w:rPr>
      </w:pPr>
      <w:r>
        <w:rPr>
          <w:rFonts w:hint="eastAsia" w:ascii="宋体" w:hAnsi="宋体"/>
          <w:b/>
          <w:bCs/>
          <w:sz w:val="24"/>
        </w:rPr>
        <w:t>十二、附则</w:t>
      </w:r>
    </w:p>
    <w:p>
      <w:pPr>
        <w:spacing w:before="156" w:beforeLines="50" w:after="156" w:afterLines="50" w:line="360" w:lineRule="auto"/>
        <w:ind w:left="420" w:leftChars="200"/>
        <w:rPr>
          <w:rFonts w:ascii="宋体" w:hAnsi="宋体"/>
          <w:sz w:val="24"/>
        </w:rPr>
      </w:pPr>
      <w:r>
        <w:rPr>
          <w:rFonts w:hint="eastAsia" w:ascii="宋体" w:hAnsi="宋体"/>
          <w:sz w:val="24"/>
        </w:rPr>
        <w:t>1、合同经双方签字、盖章后生效，合同履行完毕后终止。</w:t>
      </w:r>
    </w:p>
    <w:p>
      <w:pPr>
        <w:spacing w:before="156" w:beforeLines="50" w:after="156" w:afterLines="50" w:line="360" w:lineRule="auto"/>
        <w:ind w:left="420" w:leftChars="200"/>
        <w:rPr>
          <w:rFonts w:ascii="宋体" w:hAnsi="宋体"/>
          <w:sz w:val="24"/>
        </w:rPr>
      </w:pPr>
      <w:r>
        <w:rPr>
          <w:rFonts w:hint="eastAsia" w:ascii="宋体" w:hAnsi="宋体"/>
          <w:sz w:val="24"/>
        </w:rPr>
        <w:t>2、合同签定后，该消防系统维护保养项目不得转包。</w:t>
      </w:r>
    </w:p>
    <w:p>
      <w:pPr>
        <w:spacing w:line="360" w:lineRule="auto"/>
        <w:ind w:firstLine="480" w:firstLineChars="200"/>
        <w:rPr>
          <w:rFonts w:ascii="宋体" w:hAnsi="宋体"/>
          <w:sz w:val="24"/>
        </w:rPr>
      </w:pPr>
      <w:r>
        <w:rPr>
          <w:rFonts w:hint="eastAsia" w:ascii="宋体" w:hAnsi="宋体"/>
          <w:sz w:val="24"/>
        </w:rPr>
        <w:t>3、本合同一式肆份，</w:t>
      </w:r>
      <w:r>
        <w:rPr>
          <w:rFonts w:ascii="宋体" w:hAnsi="宋体"/>
          <w:sz w:val="24"/>
        </w:rPr>
        <w:t>甲</w:t>
      </w:r>
      <w:r>
        <w:rPr>
          <w:rFonts w:hint="eastAsia" w:ascii="宋体" w:hAnsi="宋体"/>
          <w:sz w:val="24"/>
        </w:rPr>
        <w:t>、</w:t>
      </w:r>
      <w:r>
        <w:rPr>
          <w:rFonts w:ascii="宋体" w:hAnsi="宋体"/>
          <w:sz w:val="24"/>
        </w:rPr>
        <w:t>乙</w:t>
      </w:r>
      <w:r>
        <w:rPr>
          <w:rFonts w:hint="eastAsia" w:ascii="宋体" w:hAnsi="宋体"/>
          <w:sz w:val="24"/>
        </w:rPr>
        <w:t>双</w:t>
      </w:r>
      <w:r>
        <w:rPr>
          <w:rFonts w:ascii="宋体" w:hAnsi="宋体"/>
          <w:sz w:val="24"/>
        </w:rPr>
        <w:t>方</w:t>
      </w:r>
      <w:r>
        <w:rPr>
          <w:rFonts w:hint="eastAsia" w:ascii="宋体" w:hAnsi="宋体"/>
          <w:sz w:val="24"/>
        </w:rPr>
        <w:t>各贰</w:t>
      </w:r>
      <w:r>
        <w:rPr>
          <w:rFonts w:ascii="宋体" w:hAnsi="宋体"/>
          <w:sz w:val="24"/>
        </w:rPr>
        <w:t>份，具有同等效力。</w:t>
      </w:r>
    </w:p>
    <w:p>
      <w:pPr>
        <w:spacing w:line="360" w:lineRule="auto"/>
        <w:ind w:firstLine="480" w:firstLineChars="200"/>
        <w:rPr>
          <w:rFonts w:ascii="宋体" w:hAnsi="宋体"/>
          <w:sz w:val="24"/>
        </w:rPr>
      </w:pPr>
      <w:r>
        <w:rPr>
          <w:rFonts w:hint="eastAsia" w:ascii="宋体" w:hAnsi="宋体"/>
          <w:sz w:val="24"/>
        </w:rPr>
        <w:t>4、项目专人专管。</w:t>
      </w:r>
    </w:p>
    <w:p>
      <w:pPr>
        <w:spacing w:line="360" w:lineRule="auto"/>
        <w:rPr>
          <w:rFonts w:ascii="宋体" w:hAnsi="宋体"/>
          <w:sz w:val="24"/>
        </w:rPr>
      </w:pPr>
      <w:r>
        <w:rPr>
          <w:rFonts w:hint="eastAsia" w:ascii="宋体" w:hAnsi="宋体"/>
          <w:sz w:val="24"/>
        </w:rPr>
        <w:t xml:space="preserve">      乙方专门为甲方的本项目设立24小时开机的</w:t>
      </w:r>
    </w:p>
    <w:p>
      <w:pPr>
        <w:spacing w:line="360" w:lineRule="auto"/>
        <w:rPr>
          <w:rFonts w:ascii="宋体" w:hAnsi="宋体"/>
          <w:sz w:val="24"/>
        </w:rPr>
      </w:pPr>
      <w:r>
        <w:rPr>
          <w:rFonts w:hint="eastAsia" w:ascii="宋体" w:hAnsi="宋体"/>
          <w:sz w:val="24"/>
        </w:rPr>
        <w:t xml:space="preserve">      维护、报故障专线：</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      技术服务支持专线：</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      投诉、回访专线：</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5、完善的售后服务、质量追踪系统：</w:t>
      </w:r>
    </w:p>
    <w:p>
      <w:pPr>
        <w:spacing w:line="360" w:lineRule="auto"/>
        <w:ind w:firstLine="720" w:firstLineChars="300"/>
        <w:rPr>
          <w:rFonts w:ascii="宋体" w:hAnsi="宋体"/>
          <w:sz w:val="24"/>
        </w:rPr>
      </w:pPr>
      <w:r>
        <w:rPr>
          <w:rFonts w:hint="eastAsia" w:ascii="宋体" w:hAnsi="宋体"/>
          <w:sz w:val="24"/>
        </w:rPr>
        <w:t>①完成一年期的维护保养服务后，乙方将所有的交接报告、维修报价单、工作单等资料装订成册，以备有关部门检查；</w:t>
      </w:r>
    </w:p>
    <w:p>
      <w:pPr>
        <w:spacing w:line="360" w:lineRule="auto"/>
        <w:ind w:firstLine="720" w:firstLineChars="300"/>
        <w:rPr>
          <w:rFonts w:ascii="宋体" w:hAnsi="宋体"/>
          <w:color w:val="FF0000"/>
          <w:sz w:val="24"/>
        </w:rPr>
      </w:pPr>
      <w:r>
        <w:rPr>
          <w:rFonts w:hint="eastAsia" w:ascii="宋体" w:hAnsi="宋体"/>
          <w:sz w:val="24"/>
        </w:rPr>
        <w:t>②每月做完维护保养工作后，会有专职人员回访，对本司技术人员方方面面进行监督，以便提供更加高质量的服务。</w:t>
      </w:r>
    </w:p>
    <w:p>
      <w:pPr>
        <w:spacing w:line="480" w:lineRule="auto"/>
      </w:pPr>
    </w:p>
    <w:p>
      <w:pPr>
        <w:spacing w:line="480" w:lineRule="auto"/>
        <w:rPr>
          <w:sz w:val="24"/>
        </w:rPr>
      </w:pPr>
      <w:r>
        <w:rPr>
          <w:rFonts w:hint="eastAsia"/>
          <w:sz w:val="24"/>
        </w:rPr>
        <w:t>甲方：（盖章）                           乙方：（盖章）</w:t>
      </w:r>
    </w:p>
    <w:p>
      <w:pPr>
        <w:spacing w:line="480" w:lineRule="auto"/>
        <w:rPr>
          <w:sz w:val="24"/>
        </w:rPr>
      </w:pPr>
      <w:r>
        <w:rPr>
          <w:rFonts w:hint="eastAsia"/>
          <w:sz w:val="24"/>
        </w:rPr>
        <w:t>联系人：       　　　　　　　　　　　</w:t>
      </w:r>
      <w:r>
        <w:rPr>
          <w:rFonts w:hint="eastAsia"/>
          <w:sz w:val="24"/>
          <w:lang w:val="en-US" w:eastAsia="zh-CN"/>
        </w:rPr>
        <w:t xml:space="preserve"> </w:t>
      </w:r>
      <w:r>
        <w:rPr>
          <w:rFonts w:hint="eastAsia"/>
          <w:sz w:val="24"/>
        </w:rPr>
        <w:t xml:space="preserve">  联系人：</w:t>
      </w:r>
    </w:p>
    <w:p>
      <w:pPr>
        <w:spacing w:line="480" w:lineRule="auto"/>
        <w:ind w:left="6000" w:hanging="6000" w:hangingChars="2500"/>
        <w:rPr>
          <w:sz w:val="24"/>
        </w:rPr>
      </w:pPr>
      <w:r>
        <w:rPr>
          <w:rFonts w:hint="eastAsia"/>
          <w:sz w:val="24"/>
        </w:rPr>
        <w:t xml:space="preserve">开户银行：                              开户银行：   </w:t>
      </w:r>
    </w:p>
    <w:p>
      <w:pPr>
        <w:spacing w:line="480" w:lineRule="auto"/>
        <w:rPr>
          <w:sz w:val="24"/>
        </w:rPr>
      </w:pPr>
      <w:r>
        <w:rPr>
          <w:rFonts w:hint="eastAsia"/>
          <w:sz w:val="24"/>
        </w:rPr>
        <w:t xml:space="preserve">账号：                                  账号：                    </w:t>
      </w:r>
    </w:p>
    <w:p>
      <w:pPr>
        <w:spacing w:line="480" w:lineRule="auto"/>
      </w:pPr>
      <w:r>
        <w:rPr>
          <w:rFonts w:hint="eastAsia"/>
          <w:sz w:val="24"/>
        </w:rPr>
        <w:t xml:space="preserve">签订日期：   年    月    日              签订日期：    年    月  </w:t>
      </w:r>
      <w:r>
        <w:rPr>
          <w:rFonts w:hint="eastAsia"/>
        </w:rPr>
        <w:t xml:space="preserve">   </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posOffset>2468880</wp:posOffset>
              </wp:positionH>
              <wp:positionV relativeFrom="paragraph">
                <wp:posOffset>-95250</wp:posOffset>
              </wp:positionV>
              <wp:extent cx="1075055" cy="593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5055" cy="1828800"/>
                      </a:xfrm>
                      <a:prstGeom prst="rect">
                        <a:avLst/>
                      </a:prstGeom>
                      <a:noFill/>
                      <a:ln w="6350">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4.4pt;margin-top:-7.5pt;height:46.7pt;width:84.65pt;mso-position-horizontal-relative:margin;z-index:251661312;mso-width-relative:page;mso-height-relative:page;" filled="f" stroked="f" coordsize="21600,21600" o:gfxdata="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dRNkAAAAK&#10;AQAADwAAAAAAAAABACAAAAAiAAAAZHJzL2Rvd25yZXYueG1sUEsBAhQAFAAAAAgAh07iQAPDFY8b&#10;AgAAFwQAAA4AAAAAAAAAAQAgAAAAKAEAAGRycy9lMm9Eb2MueG1sUEsFBgAAAAAGAAYAWQEAALUF&#10;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D1F"/>
    <w:multiLevelType w:val="multilevel"/>
    <w:tmpl w:val="084A3D1F"/>
    <w:lvl w:ilvl="0" w:tentative="0">
      <w:start w:val="2"/>
      <w:numFmt w:val="decimal"/>
      <w:lvlText w:val="%1、"/>
      <w:lvlJc w:val="left"/>
      <w:pPr>
        <w:tabs>
          <w:tab w:val="left" w:pos="780"/>
        </w:tabs>
        <w:ind w:left="78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6301C0"/>
    <w:multiLevelType w:val="multilevel"/>
    <w:tmpl w:val="3F6301C0"/>
    <w:lvl w:ilvl="0" w:tentative="0">
      <w:start w:val="1"/>
      <w:numFmt w:val="decimal"/>
      <w:lvlText w:val="%1)"/>
      <w:lvlJc w:val="left"/>
      <w:pPr>
        <w:tabs>
          <w:tab w:val="left" w:pos="2520"/>
        </w:tabs>
        <w:ind w:left="2520" w:hanging="420"/>
      </w:pPr>
    </w:lvl>
    <w:lvl w:ilvl="1" w:tentative="0">
      <w:start w:val="1"/>
      <w:numFmt w:val="lowerLetter"/>
      <w:lvlText w:val="%2)"/>
      <w:lvlJc w:val="left"/>
      <w:pPr>
        <w:tabs>
          <w:tab w:val="left" w:pos="2940"/>
        </w:tabs>
        <w:ind w:left="2940" w:hanging="420"/>
      </w:pPr>
    </w:lvl>
    <w:lvl w:ilvl="2" w:tentative="0">
      <w:start w:val="1"/>
      <w:numFmt w:val="lowerRoman"/>
      <w:lvlText w:val="%3."/>
      <w:lvlJc w:val="right"/>
      <w:pPr>
        <w:tabs>
          <w:tab w:val="left" w:pos="3360"/>
        </w:tabs>
        <w:ind w:left="3360" w:hanging="420"/>
      </w:pPr>
    </w:lvl>
    <w:lvl w:ilvl="3" w:tentative="0">
      <w:start w:val="1"/>
      <w:numFmt w:val="decimal"/>
      <w:lvlText w:val="%4."/>
      <w:lvlJc w:val="left"/>
      <w:pPr>
        <w:tabs>
          <w:tab w:val="left" w:pos="3780"/>
        </w:tabs>
        <w:ind w:left="3780" w:hanging="420"/>
      </w:pPr>
    </w:lvl>
    <w:lvl w:ilvl="4" w:tentative="0">
      <w:start w:val="1"/>
      <w:numFmt w:val="lowerLetter"/>
      <w:lvlText w:val="%5)"/>
      <w:lvlJc w:val="left"/>
      <w:pPr>
        <w:tabs>
          <w:tab w:val="left" w:pos="4200"/>
        </w:tabs>
        <w:ind w:left="4200" w:hanging="420"/>
      </w:pPr>
    </w:lvl>
    <w:lvl w:ilvl="5" w:tentative="0">
      <w:start w:val="1"/>
      <w:numFmt w:val="lowerRoman"/>
      <w:lvlText w:val="%6."/>
      <w:lvlJc w:val="right"/>
      <w:pPr>
        <w:tabs>
          <w:tab w:val="left" w:pos="4620"/>
        </w:tabs>
        <w:ind w:left="4620" w:hanging="420"/>
      </w:pPr>
    </w:lvl>
    <w:lvl w:ilvl="6" w:tentative="0">
      <w:start w:val="1"/>
      <w:numFmt w:val="decimal"/>
      <w:lvlText w:val="%7."/>
      <w:lvlJc w:val="left"/>
      <w:pPr>
        <w:tabs>
          <w:tab w:val="left" w:pos="5040"/>
        </w:tabs>
        <w:ind w:left="5040" w:hanging="420"/>
      </w:pPr>
    </w:lvl>
    <w:lvl w:ilvl="7" w:tentative="0">
      <w:start w:val="1"/>
      <w:numFmt w:val="lowerLetter"/>
      <w:lvlText w:val="%8)"/>
      <w:lvlJc w:val="left"/>
      <w:pPr>
        <w:tabs>
          <w:tab w:val="left" w:pos="5460"/>
        </w:tabs>
        <w:ind w:left="5460" w:hanging="420"/>
      </w:pPr>
    </w:lvl>
    <w:lvl w:ilvl="8" w:tentative="0">
      <w:start w:val="1"/>
      <w:numFmt w:val="lowerRoman"/>
      <w:lvlText w:val="%9."/>
      <w:lvlJc w:val="right"/>
      <w:pPr>
        <w:tabs>
          <w:tab w:val="left" w:pos="5880"/>
        </w:tabs>
        <w:ind w:left="5880" w:hanging="420"/>
      </w:pPr>
    </w:lvl>
  </w:abstractNum>
  <w:abstractNum w:abstractNumId="2">
    <w:nsid w:val="55486E8D"/>
    <w:multiLevelType w:val="multilevel"/>
    <w:tmpl w:val="55486E8D"/>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780"/>
        </w:tabs>
        <w:ind w:left="780" w:hanging="360"/>
      </w:pPr>
      <w:rPr>
        <w:rFonts w:hint="eastAsia"/>
        <w:color w:val="000000" w:themeColor="text1"/>
        <w14:textFill>
          <w14:solidFill>
            <w14:schemeClr w14:val="tx1"/>
          </w14:solidFill>
        </w14:textFill>
      </w:rPr>
    </w:lvl>
    <w:lvl w:ilvl="2" w:tentative="0">
      <w:start w:val="1"/>
      <w:numFmt w:val="decimalEnclosedCircle"/>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77F78BF"/>
    <w:multiLevelType w:val="multilevel"/>
    <w:tmpl w:val="577F78BF"/>
    <w:lvl w:ilvl="0" w:tentative="0">
      <w:start w:val="2"/>
      <w:numFmt w:val="decimal"/>
      <w:lvlText w:val="%1、"/>
      <w:lvlJc w:val="left"/>
      <w:pPr>
        <w:tabs>
          <w:tab w:val="left" w:pos="780"/>
        </w:tabs>
        <w:ind w:left="78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D610B"/>
    <w:rsid w:val="000C7D34"/>
    <w:rsid w:val="001D0B43"/>
    <w:rsid w:val="001D6F92"/>
    <w:rsid w:val="002C3C90"/>
    <w:rsid w:val="004016C2"/>
    <w:rsid w:val="004F7771"/>
    <w:rsid w:val="005014A8"/>
    <w:rsid w:val="005D5CD9"/>
    <w:rsid w:val="00603BA8"/>
    <w:rsid w:val="00774B97"/>
    <w:rsid w:val="00834A53"/>
    <w:rsid w:val="00836583"/>
    <w:rsid w:val="00850764"/>
    <w:rsid w:val="008D137A"/>
    <w:rsid w:val="009319AF"/>
    <w:rsid w:val="00AA44C3"/>
    <w:rsid w:val="00AC39EB"/>
    <w:rsid w:val="00B32A8E"/>
    <w:rsid w:val="00C5357C"/>
    <w:rsid w:val="00DC48E6"/>
    <w:rsid w:val="00E7170B"/>
    <w:rsid w:val="00E92CEB"/>
    <w:rsid w:val="00FB7E1D"/>
    <w:rsid w:val="00FF6AEE"/>
    <w:rsid w:val="025D735E"/>
    <w:rsid w:val="0FF80151"/>
    <w:rsid w:val="10A57207"/>
    <w:rsid w:val="191B280A"/>
    <w:rsid w:val="1D716754"/>
    <w:rsid w:val="1E9E50EC"/>
    <w:rsid w:val="25ED6823"/>
    <w:rsid w:val="37D65A65"/>
    <w:rsid w:val="3BA4304C"/>
    <w:rsid w:val="3DBB0993"/>
    <w:rsid w:val="461D5171"/>
    <w:rsid w:val="4F227283"/>
    <w:rsid w:val="4F4733F4"/>
    <w:rsid w:val="534D610B"/>
    <w:rsid w:val="53C616C6"/>
    <w:rsid w:val="544B3CB9"/>
    <w:rsid w:val="5C520652"/>
    <w:rsid w:val="5D446F42"/>
    <w:rsid w:val="635568DF"/>
    <w:rsid w:val="63AC6ABA"/>
    <w:rsid w:val="669B1615"/>
    <w:rsid w:val="6BF07504"/>
    <w:rsid w:val="6CAF5727"/>
    <w:rsid w:val="721E06C3"/>
    <w:rsid w:val="7B3A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b/>
      <w:bCs/>
      <w:color w:val="000000"/>
      <w:sz w:val="24"/>
    </w:r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1620</Words>
  <Characters>9234</Characters>
  <Lines>76</Lines>
  <Paragraphs>21</Paragraphs>
  <TotalTime>5</TotalTime>
  <ScaleCrop>false</ScaleCrop>
  <LinksUpToDate>false</LinksUpToDate>
  <CharactersWithSpaces>10833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2019-12-18T11:31:00Z</dcterms:created>
  <dc:creator>pp</dc:creator>
  <cp:lastModifiedBy>周贺强</cp:lastModifiedBy>
  <dcterms:modified xsi:type="dcterms:W3CDTF">2021-11-15T07:21:37Z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