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95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textAlignment w:val="auto"/>
        <w:rPr>
          <w:rFonts w:hint="eastAsia" w:ascii="仿宋_GB2312"/>
          <w:szCs w:val="32"/>
        </w:rPr>
      </w:pPr>
      <w:r>
        <w:rPr>
          <w:rFonts w:hint="eastAsia" w:ascii="仿宋_GB2312"/>
          <w:szCs w:val="32"/>
        </w:rPr>
        <w:t>当事人：陈凌基（江门</w:t>
      </w:r>
      <w:r>
        <w:rPr>
          <w:rFonts w:hint="eastAsia" w:ascii="仿宋_GB2312"/>
          <w:szCs w:val="32"/>
          <w:lang w:eastAsia="zh-CN"/>
        </w:rPr>
        <w:t>市冠达化工科技有限公司</w:t>
      </w:r>
      <w:r>
        <w:rPr>
          <w:rFonts w:hint="eastAsia" w:ascii="仿宋_GB2312"/>
          <w:szCs w:val="32"/>
        </w:rPr>
        <w:t>直接负责的主管人员）</w:t>
      </w:r>
    </w:p>
    <w:p>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pPr>
      <w:r>
        <w:rPr>
          <w:rFonts w:hint="eastAsia"/>
        </w:rPr>
        <w:t>工作地址：</w:t>
      </w:r>
      <w:r>
        <w:rPr>
          <w:rFonts w:hint="eastAsia" w:ascii="仿宋_GB2312"/>
          <w:szCs w:val="32"/>
        </w:rPr>
        <w:t>江门市新会区罗坑镇陈冲墟工业大道东1号</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bookmarkStart w:id="0" w:name="_GoBack"/>
      <w:bookmarkEnd w:id="0"/>
      <w:r>
        <w:rPr>
          <w:rFonts w:hint="eastAsia" w:ascii="仿宋_GB2312"/>
          <w:szCs w:val="32"/>
        </w:rPr>
        <w:t>陈凌基</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198"/>
        <w:textAlignment w:val="auto"/>
        <w:rPr>
          <w:rFonts w:hint="eastAsia"/>
          <w:szCs w:val="32"/>
        </w:rPr>
      </w:pPr>
      <w:r>
        <w:rPr>
          <w:rFonts w:hint="eastAsia" w:ascii="仿宋_GB2312" w:hAnsi="仿宋_GB2312" w:eastAsia="仿宋_GB2312" w:cs="仿宋_GB2312"/>
          <w:szCs w:val="32"/>
        </w:rPr>
        <w:t>202</w:t>
      </w:r>
      <w:r>
        <w:rPr>
          <w:rFonts w:hint="eastAsia" w:ascii="仿宋_GB2312" w:hAnsi="仿宋_GB2312" w:cs="仿宋_GB2312"/>
          <w:szCs w:val="32"/>
          <w:lang w:val="en-US" w:eastAsia="zh-CN"/>
        </w:rPr>
        <w:t>1</w:t>
      </w:r>
      <w:r>
        <w:rPr>
          <w:rFonts w:hint="eastAsia" w:ascii="仿宋_GB2312" w:hAnsi="仿宋_GB2312" w:eastAsia="仿宋_GB2312" w:cs="仿宋_GB2312"/>
          <w:szCs w:val="32"/>
        </w:rPr>
        <w:t>年</w:t>
      </w:r>
      <w:r>
        <w:rPr>
          <w:rFonts w:hint="eastAsia" w:ascii="仿宋_GB2312" w:hAnsi="仿宋_GB2312" w:cs="仿宋_GB2312"/>
          <w:szCs w:val="32"/>
          <w:lang w:val="en-US" w:eastAsia="zh-CN"/>
        </w:rPr>
        <w:t>9月</w:t>
      </w:r>
      <w:r>
        <w:rPr>
          <w:rFonts w:hint="eastAsia"/>
          <w:szCs w:val="32"/>
        </w:rPr>
        <w:t>，</w:t>
      </w:r>
      <w:r>
        <w:rPr>
          <w:rFonts w:hint="eastAsia" w:ascii="仿宋_GB2312" w:hAnsi="仿宋"/>
          <w:szCs w:val="32"/>
        </w:rPr>
        <w:t>我局执法人员对</w:t>
      </w:r>
      <w:r>
        <w:rPr>
          <w:rFonts w:hint="eastAsia" w:ascii="仿宋_GB2312"/>
          <w:szCs w:val="32"/>
        </w:rPr>
        <w:t>江门</w:t>
      </w:r>
      <w:r>
        <w:rPr>
          <w:rFonts w:hint="eastAsia" w:ascii="仿宋_GB2312"/>
          <w:szCs w:val="32"/>
          <w:lang w:eastAsia="zh-CN"/>
        </w:rPr>
        <w:t>市冠达化工科技有限公司（以下简称：该单位）</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szCs w:val="32"/>
        </w:rPr>
        <w:t>该</w:t>
      </w:r>
      <w:r>
        <w:rPr>
          <w:rFonts w:hint="eastAsia" w:ascii="仿宋_GB2312"/>
          <w:color w:val="000000"/>
          <w:szCs w:val="32"/>
        </w:rPr>
        <w:t>单位扩建的纺织</w:t>
      </w:r>
      <w:r>
        <w:rPr>
          <w:rFonts w:hint="eastAsia" w:ascii="仿宋_GB2312"/>
          <w:color w:val="000000"/>
          <w:szCs w:val="32"/>
          <w:lang w:eastAsia="zh-CN"/>
        </w:rPr>
        <w:t>品</w:t>
      </w:r>
      <w:r>
        <w:rPr>
          <w:rFonts w:hint="eastAsia" w:ascii="仿宋_GB2312"/>
          <w:color w:val="000000"/>
          <w:szCs w:val="32"/>
        </w:rPr>
        <w:t>印染</w:t>
      </w:r>
      <w:r>
        <w:rPr>
          <w:rFonts w:hint="eastAsia" w:ascii="仿宋_GB2312"/>
          <w:color w:val="000000"/>
          <w:szCs w:val="32"/>
          <w:lang w:eastAsia="zh-CN"/>
        </w:rPr>
        <w:t>加工</w:t>
      </w:r>
      <w:r>
        <w:rPr>
          <w:rFonts w:hint="eastAsia" w:ascii="仿宋_GB2312"/>
          <w:color w:val="000000"/>
          <w:szCs w:val="32"/>
        </w:rPr>
        <w:t>项目</w:t>
      </w:r>
      <w:r>
        <w:rPr>
          <w:rFonts w:hint="eastAsia" w:ascii="仿宋_GB2312"/>
          <w:color w:val="000000"/>
          <w:szCs w:val="32"/>
          <w:lang w:eastAsia="zh-CN"/>
        </w:rPr>
        <w:t>（主要生产设备有染缸</w:t>
      </w:r>
      <w:r>
        <w:rPr>
          <w:rFonts w:hint="eastAsia" w:ascii="仿宋_GB2312"/>
          <w:color w:val="000000"/>
          <w:szCs w:val="32"/>
          <w:lang w:val="en-US" w:eastAsia="zh-CN"/>
        </w:rPr>
        <w:t>18台、定型机5台、洗水机2台、洗毛机3台等）</w:t>
      </w:r>
      <w:r>
        <w:rPr>
          <w:rFonts w:hint="eastAsia" w:ascii="仿宋_GB2312"/>
          <w:color w:val="000000"/>
          <w:szCs w:val="32"/>
        </w:rPr>
        <w:t>属《建设项目环境影响评价分类管理名录》</w:t>
      </w:r>
      <w:r>
        <w:rPr>
          <w:rFonts w:hint="eastAsia" w:ascii="仿宋_GB2312"/>
          <w:color w:val="auto"/>
          <w:szCs w:val="32"/>
        </w:rPr>
        <w:t>第</w:t>
      </w:r>
      <w:r>
        <w:rPr>
          <w:rFonts w:hint="eastAsia" w:ascii="仿宋_GB2312"/>
          <w:color w:val="auto"/>
          <w:szCs w:val="32"/>
          <w:lang w:eastAsia="zh-CN"/>
        </w:rPr>
        <w:t>十四</w:t>
      </w:r>
      <w:r>
        <w:rPr>
          <w:rFonts w:hint="eastAsia" w:ascii="仿宋_GB2312"/>
          <w:color w:val="auto"/>
          <w:szCs w:val="32"/>
        </w:rPr>
        <w:t>项 “</w:t>
      </w:r>
      <w:r>
        <w:rPr>
          <w:rFonts w:hint="eastAsia" w:ascii="仿宋_GB2312"/>
          <w:color w:val="auto"/>
          <w:szCs w:val="32"/>
          <w:lang w:eastAsia="zh-CN"/>
        </w:rPr>
        <w:t>纺织业</w:t>
      </w:r>
      <w:r>
        <w:rPr>
          <w:rFonts w:hint="eastAsia" w:ascii="仿宋_GB2312"/>
          <w:color w:val="auto"/>
          <w:szCs w:val="32"/>
        </w:rPr>
        <w:t>”第</w:t>
      </w:r>
      <w:r>
        <w:rPr>
          <w:rFonts w:hint="eastAsia" w:ascii="仿宋_GB2312"/>
          <w:color w:val="auto"/>
          <w:szCs w:val="32"/>
          <w:lang w:val="en-US" w:eastAsia="zh-CN"/>
        </w:rPr>
        <w:t>28</w:t>
      </w:r>
      <w:r>
        <w:rPr>
          <w:rFonts w:hint="eastAsia" w:ascii="仿宋_GB2312"/>
          <w:color w:val="auto"/>
          <w:szCs w:val="32"/>
        </w:rPr>
        <w:t>类“</w:t>
      </w:r>
      <w:r>
        <w:rPr>
          <w:rFonts w:hint="eastAsia" w:ascii="仿宋_GB2312"/>
          <w:color w:val="auto"/>
          <w:szCs w:val="32"/>
          <w:lang w:eastAsia="zh-CN"/>
        </w:rPr>
        <w:t>化纤织造及印染精加工</w:t>
      </w:r>
      <w:r>
        <w:rPr>
          <w:rFonts w:hint="eastAsia" w:ascii="仿宋_GB2312"/>
          <w:color w:val="auto"/>
          <w:szCs w:val="32"/>
          <w:lang w:val="en-US" w:eastAsia="zh-CN"/>
        </w:rPr>
        <w:t>175</w:t>
      </w:r>
      <w:r>
        <w:rPr>
          <w:rFonts w:hint="eastAsia" w:ascii="仿宋_GB2312"/>
          <w:color w:val="auto"/>
          <w:szCs w:val="32"/>
        </w:rPr>
        <w:t>”</w:t>
      </w:r>
      <w:r>
        <w:rPr>
          <w:rFonts w:hint="eastAsia" w:ascii="仿宋_GB2312"/>
          <w:color w:val="000000"/>
          <w:szCs w:val="32"/>
        </w:rPr>
        <w:t>，应当编制环境影响报告书。但</w:t>
      </w:r>
      <w:r>
        <w:rPr>
          <w:rFonts w:hint="eastAsia" w:ascii="仿宋_GB2312"/>
          <w:color w:val="000000"/>
          <w:szCs w:val="32"/>
          <w:lang w:eastAsia="zh-CN"/>
        </w:rPr>
        <w:t>该</w:t>
      </w:r>
      <w:r>
        <w:rPr>
          <w:rFonts w:hint="eastAsia" w:ascii="仿宋_GB2312"/>
          <w:color w:val="000000"/>
          <w:szCs w:val="32"/>
        </w:rPr>
        <w:t>单位未向环境保护行政主管部门报批环境影响报告书，且需要配套建设的环境保护设施未经验收，建设项目已投入生产。</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rPr>
        <w:t>我局执法人员现场拍摄的照片</w:t>
      </w:r>
      <w:r>
        <w:rPr>
          <w:rFonts w:hint="eastAsia" w:ascii="仿宋_GB2312"/>
          <w:szCs w:val="32"/>
          <w:lang w:eastAsia="zh-CN"/>
        </w:rPr>
        <w:t>和《关于</w:t>
      </w:r>
      <w:r>
        <w:rPr>
          <w:rFonts w:hint="eastAsia" w:ascii="仿宋_GB2312"/>
          <w:szCs w:val="32"/>
        </w:rPr>
        <w:t>江门</w:t>
      </w:r>
      <w:r>
        <w:rPr>
          <w:rFonts w:hint="eastAsia" w:ascii="仿宋_GB2312"/>
          <w:szCs w:val="32"/>
          <w:lang w:eastAsia="zh-CN"/>
        </w:rPr>
        <w:t>市冠达化工科技有限公司年产</w:t>
      </w:r>
      <w:r>
        <w:rPr>
          <w:rFonts w:hint="eastAsia" w:ascii="仿宋_GB2312"/>
          <w:szCs w:val="32"/>
          <w:lang w:val="en-US" w:eastAsia="zh-CN"/>
        </w:rPr>
        <w:t>2万吨不饱和聚酯树脂改造项目后评价审查备案</w:t>
      </w:r>
      <w:r>
        <w:rPr>
          <w:rFonts w:hint="eastAsia" w:ascii="仿宋_GB2312"/>
          <w:szCs w:val="32"/>
          <w:lang w:eastAsia="zh-CN"/>
        </w:rPr>
        <w:t>意见的函》（江环审</w:t>
      </w:r>
      <w:r>
        <w:rPr>
          <w:rFonts w:hint="eastAsia"/>
          <w:kern w:val="0"/>
        </w:rPr>
        <w:t>〔</w:t>
      </w:r>
      <w:r>
        <w:rPr>
          <w:rFonts w:hint="eastAsia" w:eastAsia="宋体"/>
          <w:kern w:val="0"/>
        </w:rPr>
        <w:t>20</w:t>
      </w:r>
      <w:r>
        <w:rPr>
          <w:rFonts w:hint="eastAsia" w:eastAsia="宋体"/>
          <w:kern w:val="0"/>
          <w:lang w:val="en-US" w:eastAsia="zh-CN"/>
        </w:rPr>
        <w:t>14</w:t>
      </w:r>
      <w:r>
        <w:rPr>
          <w:rFonts w:hint="eastAsia"/>
          <w:kern w:val="0"/>
        </w:rPr>
        <w:t>〕</w:t>
      </w:r>
      <w:r>
        <w:rPr>
          <w:rFonts w:hint="eastAsia" w:ascii="仿宋_GB2312"/>
          <w:szCs w:val="32"/>
          <w:lang w:val="en-US" w:eastAsia="zh-CN"/>
        </w:rPr>
        <w:t>283号</w:t>
      </w:r>
      <w:r>
        <w:rPr>
          <w:rFonts w:hint="eastAsia" w:ascii="仿宋_GB2312"/>
          <w:szCs w:val="32"/>
          <w:lang w:eastAsia="zh-CN"/>
        </w:rPr>
        <w:t>）</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该单位</w:t>
      </w:r>
      <w:r>
        <w:rPr>
          <w:rFonts w:hint="eastAsia" w:ascii="仿宋_GB2312"/>
        </w:rPr>
        <w:t>的上述行为违反了</w:t>
      </w:r>
      <w:r>
        <w:rPr>
          <w:rFonts w:hint="eastAsia"/>
          <w:szCs w:val="32"/>
        </w:rPr>
        <w:t>《建设项目环境保护管理条例》第十九条第一款</w:t>
      </w:r>
      <w:r>
        <w:rPr>
          <w:rFonts w:hint="eastAsia" w:ascii="仿宋_GB2312"/>
        </w:rPr>
        <w:t>的规定，</w:t>
      </w:r>
      <w:r>
        <w:rPr>
          <w:rFonts w:hint="eastAsia" w:ascii="仿宋_GB2312"/>
          <w:color w:val="000000"/>
          <w:szCs w:val="32"/>
        </w:rPr>
        <w:t>你是</w:t>
      </w:r>
      <w:r>
        <w:rPr>
          <w:rFonts w:hint="eastAsia" w:ascii="仿宋_GB2312"/>
          <w:szCs w:val="32"/>
        </w:rPr>
        <w:t>该单位的</w:t>
      </w:r>
      <w:r>
        <w:rPr>
          <w:rFonts w:hint="eastAsia" w:ascii="仿宋_GB2312"/>
          <w:szCs w:val="32"/>
          <w:lang w:eastAsia="zh-CN"/>
        </w:rPr>
        <w:t>法定代表人</w:t>
      </w:r>
      <w:r>
        <w:rPr>
          <w:rFonts w:hint="eastAsia" w:ascii="仿宋_GB2312"/>
          <w:szCs w:val="32"/>
        </w:rPr>
        <w:t>，为直接负责的主管人员，</w:t>
      </w:r>
      <w:r>
        <w:rPr>
          <w:rFonts w:hint="eastAsia" w:ascii="仿宋_GB2312"/>
        </w:rPr>
        <w:t>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11</w:t>
      </w:r>
      <w:r>
        <w:rPr>
          <w:rFonts w:hint="eastAsia" w:ascii="仿宋_GB2312" w:hAnsi="宋体"/>
          <w:szCs w:val="32"/>
        </w:rPr>
        <w:t>日告知你违法事实、处罚依据和拟作出的处罚决定，并告知你有权进行陈述申辩和要求听证。你未提出陈述申辩，也未在法定期限内提出听证申请。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9</w:t>
      </w:r>
      <w:r>
        <w:rPr>
          <w:rFonts w:hint="eastAsia" w:ascii="仿宋_GB2312" w:hAnsi="宋体"/>
          <w:szCs w:val="32"/>
        </w:rPr>
        <w:t>月</w:t>
      </w:r>
      <w:r>
        <w:rPr>
          <w:rFonts w:hint="eastAsia" w:ascii="仿宋_GB2312"/>
          <w:lang w:val="en-US" w:eastAsia="zh-CN"/>
        </w:rPr>
        <w:t>30</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88</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10</w:t>
      </w:r>
      <w:r>
        <w:rPr>
          <w:rFonts w:hint="eastAsia" w:ascii="仿宋_GB2312"/>
        </w:rPr>
        <w:t>月</w:t>
      </w:r>
      <w:r>
        <w:rPr>
          <w:rFonts w:hint="eastAsia" w:ascii="仿宋_GB2312"/>
          <w:lang w:val="en-US" w:eastAsia="zh-CN"/>
        </w:rPr>
        <w:t>11</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10</w:t>
      </w:r>
      <w:r>
        <w:rPr>
          <w:rFonts w:hint="eastAsia" w:ascii="仿宋_GB2312"/>
          <w:b/>
        </w:rPr>
        <w:t>月</w:t>
      </w:r>
      <w:r>
        <w:rPr>
          <w:rFonts w:hint="eastAsia" w:ascii="仿宋_GB2312"/>
          <w:b/>
          <w:lang w:val="en-US" w:eastAsia="zh-CN"/>
        </w:rPr>
        <w:t>12</w:t>
      </w:r>
      <w:r>
        <w:rPr>
          <w:rFonts w:hint="eastAsia" w:ascii="仿宋_GB2312"/>
          <w:b/>
        </w:rPr>
        <w:t>日向</w:t>
      </w:r>
      <w:r>
        <w:rPr>
          <w:rFonts w:hint="eastAsia" w:ascii="仿宋_GB2312"/>
          <w:b/>
          <w:lang w:eastAsia="zh-CN"/>
        </w:rPr>
        <w:t>该单位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73</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依据上述和《江门市生态环境局关于生态环境违法行为行政处罚自由裁量权裁量标准规定（试行）》的规定，我局决定对你处处罚款人民币</w:t>
      </w:r>
      <w:r>
        <w:rPr>
          <w:rFonts w:hint="eastAsia" w:ascii="仿宋_GB2312"/>
          <w:b/>
          <w:lang w:val="en-US" w:eastAsia="zh-CN"/>
        </w:rPr>
        <w:t>9</w:t>
      </w:r>
      <w:r>
        <w:rPr>
          <w:rFonts w:hint="eastAsia" w:ascii="仿宋_GB2312"/>
          <w:b/>
        </w:rPr>
        <w:t>万元（大写：</w:t>
      </w:r>
      <w:r>
        <w:rPr>
          <w:rFonts w:hint="eastAsia" w:ascii="仿宋_GB2312"/>
          <w:b/>
          <w:lang w:eastAsia="zh-CN"/>
        </w:rPr>
        <w:t>玖</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hint="eastAsia" w:ascii="仿宋_GB2312" w:hAnsi="宋体"/>
          <w:kern w:val="0"/>
          <w:szCs w:val="32"/>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12</w:t>
      </w:r>
      <w:r>
        <w:rPr>
          <w:rFonts w:hint="eastAsia" w:ascii="仿宋_GB2312" w:hAnsi="宋体"/>
          <w:kern w:val="0"/>
        </w:rPr>
        <w:t>月</w:t>
      </w:r>
      <w:r>
        <w:rPr>
          <w:rFonts w:hint="eastAsia" w:ascii="仿宋_GB2312" w:hAnsi="宋体"/>
          <w:kern w:val="0"/>
          <w:lang w:val="en-US" w:eastAsia="zh-CN"/>
        </w:rPr>
        <w:t>14</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罗坑镇生态环境保护办公室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6"/>
  <w:drawingGridVerticalSpacing w:val="627"/>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84D"/>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5146"/>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335"/>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77B"/>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26B1"/>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A2F"/>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4ABF"/>
    <w:rsid w:val="00EC53A0"/>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857"/>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56F8"/>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5C2E8A"/>
    <w:rsid w:val="04CA104F"/>
    <w:rsid w:val="0B8C5719"/>
    <w:rsid w:val="0D8767F5"/>
    <w:rsid w:val="0E991E71"/>
    <w:rsid w:val="0FA22352"/>
    <w:rsid w:val="104A5BD7"/>
    <w:rsid w:val="12AB206A"/>
    <w:rsid w:val="233B30F0"/>
    <w:rsid w:val="26F97953"/>
    <w:rsid w:val="27355704"/>
    <w:rsid w:val="27916041"/>
    <w:rsid w:val="28051F38"/>
    <w:rsid w:val="2E66012A"/>
    <w:rsid w:val="36E07C5A"/>
    <w:rsid w:val="3EA415BB"/>
    <w:rsid w:val="442A1A7D"/>
    <w:rsid w:val="4625630A"/>
    <w:rsid w:val="56DB4174"/>
    <w:rsid w:val="5AEE6333"/>
    <w:rsid w:val="5F1339E6"/>
    <w:rsid w:val="5F4C7D3F"/>
    <w:rsid w:val="62420415"/>
    <w:rsid w:val="62B306F8"/>
    <w:rsid w:val="63F93C9B"/>
    <w:rsid w:val="640323D2"/>
    <w:rsid w:val="6B4E2891"/>
    <w:rsid w:val="6EAA561A"/>
    <w:rsid w:val="6F8A32C9"/>
    <w:rsid w:val="707747E7"/>
    <w:rsid w:val="70B85263"/>
    <w:rsid w:val="73950E81"/>
    <w:rsid w:val="75FE23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1301</Characters>
  <Lines>10</Lines>
  <Paragraphs>3</Paragraphs>
  <TotalTime>0</TotalTime>
  <ScaleCrop>false</ScaleCrop>
  <LinksUpToDate>false</LinksUpToDate>
  <CharactersWithSpaces>1526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2020-06-29T09:16:00Z</dcterms:created>
  <dc:creator>Administrator</dc:creator>
  <cp:lastModifiedBy>赵蠢媚</cp:lastModifiedBy>
  <cp:lastPrinted>2021-12-15T01:11:00Z</cp:lastPrinted>
  <dcterms:modified xsi:type="dcterms:W3CDTF">2022-01-04T08:01:33Z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0CA47951114D441E8D6A72003DC2008C</vt:lpwstr>
  </property>
</Properties>
</file>