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CCC" w:rsidRDefault="00EF5CCC" w:rsidP="00EF5CCC">
      <w:pPr>
        <w:ind w:firstLineChars="750" w:firstLine="2401"/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32"/>
          <w:szCs w:val="32"/>
        </w:rPr>
        <w:t>实行告知承诺具体管理措施</w:t>
      </w:r>
    </w:p>
    <w:p w:rsidR="00EF5CCC" w:rsidRDefault="00EF5CCC" w:rsidP="00EF5CCC">
      <w:pPr>
        <w:ind w:firstLineChars="200" w:firstLine="640"/>
        <w:jc w:val="center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(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音像制作单位的设立、变更审批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)</w:t>
      </w:r>
    </w:p>
    <w:p w:rsidR="00EF5CCC" w:rsidRDefault="00EF5CCC" w:rsidP="00EF5CCC">
      <w:pPr>
        <w:ind w:leftChars="250" w:left="525" w:firstLineChars="150" w:firstLine="480"/>
        <w:jc w:val="center"/>
        <w:rPr>
          <w:rFonts w:ascii="Times New Roman" w:eastAsia="仿宋_GB2312" w:hAnsi="Times New Roman" w:cs="Times New Roman"/>
          <w:color w:val="000000"/>
          <w:sz w:val="32"/>
          <w:szCs w:val="32"/>
          <w:shd w:val="clear" w:color="auto" w:fill="FFFFFF"/>
        </w:rPr>
      </w:pP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一、主管单位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设区的市级新闻出版部门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二、改革举措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明确设立条件、变更项目，公布承诺事项清单。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对申请人承诺已具备人员、场所、技术设备等方面条件的，经形式审查后当场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审批决定。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三、实施区域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全省范围内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四、法律依据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《音像制品管理条例》（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666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号修订）第十七、十八条；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《音像制品制作管理规定》（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年国家新闻出版广电总局令第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号修订）第六、七、八、九条；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《广东省人民政府第四轮行政审批事项调整目录》（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2009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年粤府令第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142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号）下放实施的行政审批事项第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五、法定条件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（一）音像制作单位的设立审批：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有音像制作单位的名称、章程；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有适应业务范围需要的组织机构和音像制作专业技术人员，从事音像制作业务的专业技术人员不得少于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有必要的技术设备；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有固定经营场所；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法律、法规规定的其他条件。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审批设立音像制作单位，除依照前款所列条件外，还应符合本地区音像制作单位总量、布局和结构的规划。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（二）音像制作单位的变更审批：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工商行政管理部门为其办理营业执照相关登记事项的变更；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变更后，音像制作单位仍符合音像制作单位设立条件。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六、材料要求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（一）根据审批依据和法定条件，音像制作单位的设立审批事项获得批准，申请人应当提交下列材料：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《设立音像制作单位申请书》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法定代表人（负责人）身份证明文件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主要制作技术人员专业技术资格证明或学历证明及身份证（不少于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经房屋管理部门备案的《租赁合同》及《房屋租赁登记备案证明》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《房产证》或《住所（经营场所）场地使用证明》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音像制品制作设备清单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盖有工商部门档案查询章的企业章程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（二）根据审批依据和法定条件，音像制作单位的变更审批事项获得批准，申请人应当提交下列材料：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《音像制作单位变更事项申请书》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变更（备案）登记通知书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法定代表人（负责人）身份证明文件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主要制作技术人员专业技术资格证明或学历证明及身份证（不少于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经房屋管理部门备案的《租赁合同》及《房屋租赁登记备案证明》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《房产证》或《住所（经营场所）场地使用证明》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音像制品制作许可证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盖有工商部门档案查询章的企业章程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七、程序环节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八、承诺的期限和效力</w:t>
      </w:r>
    </w:p>
    <w:p w:rsidR="00EF5CCC" w:rsidRDefault="00EF5CCC" w:rsidP="00EF5CCC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lastRenderedPageBreak/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承诺的，在收到行政审批机关告知承诺书之日起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九、监督措施</w:t>
      </w:r>
    </w:p>
    <w:p w:rsidR="00EF5CCC" w:rsidRDefault="00EF5CCC" w:rsidP="00EF5CCC">
      <w:pPr>
        <w:numPr>
          <w:ilvl w:val="0"/>
          <w:numId w:val="2"/>
        </w:num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开展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双随机、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一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监管，发现违法违规行为的要依法查处并公开结果。</w:t>
      </w:r>
    </w:p>
    <w:p w:rsidR="00EF5CCC" w:rsidRDefault="00EF5CCC" w:rsidP="00EF5CCC">
      <w:pPr>
        <w:numPr>
          <w:ilvl w:val="0"/>
          <w:numId w:val="2"/>
        </w:num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依法查处年度核验过程中存在的岗位培训、委托制作、统计制度等方面的违法违规行为。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对问题企业按期进行通报并列入黑名单。</w:t>
      </w:r>
    </w:p>
    <w:p w:rsidR="00EF5CCC" w:rsidRDefault="00EF5CCC" w:rsidP="00EF5CCC">
      <w:pPr>
        <w:ind w:left="593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十、法律责任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申请人应当在告知承诺书约定的期限内提交应补充的材料。未提交材料或者提交的材料不符合要求且无法补正的，将依法撤销行政审批决定。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整改后仍不符合条件的，依法撤销行政审批决定并予以从重处罚。</w:t>
      </w:r>
    </w:p>
    <w:p w:rsidR="00EF5CCC" w:rsidRDefault="00EF5CCC" w:rsidP="00EF5CCC">
      <w:pPr>
        <w:numPr>
          <w:ilvl w:val="0"/>
          <w:numId w:val="1"/>
        </w:numPr>
        <w:tabs>
          <w:tab w:val="left" w:pos="765"/>
        </w:tabs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承</w:t>
      </w:r>
      <w:r>
        <w:rPr>
          <w:rFonts w:ascii="Times New Roman" w:eastAsia="仿宋_GB2312" w:hAnsi="Times New Roman" w:cs="Times New Roman"/>
          <w:b/>
          <w:color w:val="000000"/>
          <w:sz w:val="32"/>
          <w:szCs w:val="32"/>
          <w:shd w:val="clear" w:color="auto" w:fill="FFFFFF"/>
        </w:rPr>
        <w:t>诺告知文本</w:t>
      </w:r>
    </w:p>
    <w:p w:rsidR="00EF5CCC" w:rsidRDefault="00EF5CCC" w:rsidP="00EF5CCC">
      <w:pPr>
        <w:tabs>
          <w:tab w:val="left" w:pos="765"/>
        </w:tabs>
        <w:spacing w:line="600" w:lineRule="exact"/>
        <w:ind w:left="593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（附后）</w:t>
      </w:r>
    </w:p>
    <w:p w:rsidR="00EF5CCC" w:rsidRDefault="00EF5CCC" w:rsidP="00EF5CCC">
      <w:pPr>
        <w:tabs>
          <w:tab w:val="left" w:pos="765"/>
        </w:tabs>
        <w:spacing w:line="600" w:lineRule="exact"/>
        <w:ind w:left="593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lef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rPr>
          <w:rFonts w:ascii="Times New Roman" w:eastAsia="仿宋_GB2312" w:hAnsi="Times New Roman" w:cs="Times New Roman" w:hint="eastAsia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行政审批告知承诺书</w:t>
      </w:r>
    </w:p>
    <w:p w:rsidR="00EF5CCC" w:rsidRDefault="00EF5CCC" w:rsidP="00EF5CCC">
      <w:pPr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  <w:shd w:val="clear" w:color="auto" w:fill="FFFFFF"/>
        </w:rPr>
        <w:t>音像制作单位的设立、变更审批</w:t>
      </w:r>
      <w:r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）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wordWrap w:val="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[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]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第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</w:t>
      </w:r>
    </w:p>
    <w:p w:rsidR="00EF5CCC" w:rsidRDefault="00EF5CCC" w:rsidP="00EF5CCC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申请人：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单位名称：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地址：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委托代理人：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证件类型：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编号：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行政审批机关：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市新闻出版局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联系人：</w:t>
      </w:r>
    </w:p>
    <w:p w:rsidR="00EF5CCC" w:rsidRDefault="00EF5CCC" w:rsidP="00EF5CCC">
      <w:pPr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联系方式：</w:t>
      </w: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sectPr w:rsidR="00EF5CCC">
          <w:foot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行政审批机关的告知</w:t>
      </w: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本行政审批机关就行政审批事项告知如下：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一、审批依据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《音像制品管理条例》（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2016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年国务院令第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666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号修订）第十七、十八条；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《音像制品制作管理规定》（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年国家新闻出版广电总局令第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号修订）第六、七、八、九条；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《广东省人民政府第四轮行政审批事项调整目录》（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2009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年粤府令第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142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号）下放实施的行政审批事项第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60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项。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二、法定条件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（一）音像制作单位的设立审批：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有音像制作单位的名称、章程；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有适应业务范围需要的组织机构和音像制作专业技术人员，从事音像制作业务的专业技术人员不得少于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有必要的技术设备；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有固定经营场所；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法律、法规规定的其他条件。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审批设立音像制作单位，除依照前款所列条件外，还应符合本地区音像制作单位总量、布局和结构的规划。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（二）音像制作单位的变更审批：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工商行政管理部门为其办理营业执照相关登记事项的变更；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变更后，音像制作单位仍符合音像制作单位设立条件。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三、应当提交的材料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（一）根据审批依据和法定条件，音像制作单位的设立审批事项获得批准，申请人应当提交下列材料：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《设立音像制作单位申请书》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法定代表人（负责人）身份证明文件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主要制作技术人员专业技术资格证明或学历证明及身份证（不少于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经房屋管理部门备案的《租赁合同》及《房屋租赁登记备案证明》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《房产证》或《住所（经营场所）场地使用证明》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音像制品制作设备清单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盖有工商部门档案查询章的企业章程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（二）根据审批依据和法定条件，音像制作单位的变更审批事项获得批准，申请人应当提交下列材料：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《音像制作单位变更事项申请书》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变更（备案）登记通知书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法定代表人（负责人）身份证明文件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4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主要制作技术人员专业技术资格证明或学历证明及身份证（不少于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人）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经房屋管理部门备案的《租赁合同》及《房屋租赁登记备案证明》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《房产证》或《住所（经营场所）场地使用证明》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营业执照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音像制品制作许可证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 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盖有工商部门档案查询章的企业章程</w:t>
      </w:r>
    </w:p>
    <w:p w:rsidR="00EF5CCC" w:rsidRDefault="00EF5CCC" w:rsidP="00EF5CCC">
      <w:pPr>
        <w:pStyle w:val="HTML"/>
        <w:ind w:firstLineChars="200" w:firstLine="640"/>
        <w:jc w:val="both"/>
        <w:rPr>
          <w:rFonts w:ascii="Times New Roman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/>
          <w:kern w:val="2"/>
          <w:sz w:val="32"/>
          <w:szCs w:val="32"/>
        </w:rPr>
        <w:t>行政审批告知承诺书（选择告知承诺制的申请人提交）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t>四、已经提交和需要补充提交的材料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下列申请材料，申请人已经提交：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下列材料，申请人应当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日前提交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□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在行政审批机关对承诺内容是否属实进行检查时提交：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  <w:t xml:space="preserve">                                                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（以上由工作人员填写）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五、承诺的期限和效力</w:t>
      </w:r>
    </w:p>
    <w:p w:rsidR="00EF5CCC" w:rsidRDefault="00EF5CCC" w:rsidP="00EF5CCC">
      <w:pPr>
        <w:ind w:firstLineChars="200" w:firstLine="616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申请人愿意</w:t>
      </w:r>
      <w:proofErr w:type="gramStart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承诺的，在收到本告知承诺书之日起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符合上述申请条件承诺，并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根据审批机关要求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提交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部分必要材料和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签章的告知承诺书后，行政审批机关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将当场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行政审批决定。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申请人逾期不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承诺的，行政审批机关将按照法律、法规和规章的有关规定不实施行政审批。申请人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不实承诺的，行政审批机关将依法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处理，并由申请人依法承担相应的法律责任。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六、法律责任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申请人应当在本告知承诺书约定的期限内提交应补充的材料。未提交材料或者提交的材料不符合要求且无法补正的，将依法撤销行政审批决定。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本行政审批机关，将在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准予行政审批决定后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个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内对申请人的承诺内容是否属实进行检查。发现申请人实际情况与承诺内容不符的，行政审批机关将要求其限期整改；整改后仍不符合条件的，依法撤销行政审批决定并予以从重处罚。</w:t>
      </w:r>
    </w:p>
    <w:p w:rsidR="00EF5CCC" w:rsidRDefault="00EF5CCC" w:rsidP="00EF5CCC">
      <w:pPr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color w:val="000000"/>
          <w:sz w:val="32"/>
          <w:szCs w:val="32"/>
        </w:rPr>
        <w:t>七、诚信管理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EF5CC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对申请人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承诺后，未在承诺期限内提交材料的，将在行政审批机关的诚信档案系统留下记录，对申请人以后的同一行政审批申请，不再适用告知承诺的审批方式。</w:t>
      </w:r>
    </w:p>
    <w:p w:rsidR="00EF5CCC" w:rsidRDefault="00EF5CCC" w:rsidP="00EF5CCC">
      <w:pPr>
        <w:spacing w:line="600" w:lineRule="exact"/>
        <w:jc w:val="center"/>
        <w:rPr>
          <w:rFonts w:ascii="Times New Roman" w:eastAsia="仿宋_GB2312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b/>
          <w:color w:val="000000"/>
          <w:sz w:val="32"/>
          <w:szCs w:val="32"/>
        </w:rPr>
        <w:lastRenderedPageBreak/>
        <w:t>申请人的承诺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（一）承诺所填写的信息真实、准确；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（二）承诺已经知晓行政审批机关告知的全部内容；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（三）承诺遵守宪法和法律，不得反对宪法确定的基本原则，不得损害国家的、集体的、社会的利益和其他公民的合法的自由和权利；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（四）制作的出版物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含有下列内容：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反对宪法确定的基本原则的；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危害国家统一、主权和领土完整的；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泄露国家秘密、危害国家安全或者损害国家荣誉和利益的；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煽动民族仇恨、民族歧视，破坏民族团结，或者侵害民族风俗、习惯的；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宣扬邪教、迷信的；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扰乱社会秩序，破坏社会稳定的；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宣扬淫秽、赌博、暴力或者教唆犯罪的；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侮辱或者诽谤他人，侵害他人合法权益的；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9.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危害社会公德或者民族优秀文化传统的；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10.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有法律、行政法规和国家规定禁止的其他内容的。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br/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（五）承诺自己能满足行政审批机关告知的条件、标准和要求；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lastRenderedPageBreak/>
        <w:t>（六）对于约定需要提供的材料，承诺能够在规定期限内予以提供，达到法定条件前不从事相关经营活动；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（七）上述陈述是申请人真实意思的表示；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（八）若违反承诺或者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不实承诺的，愿意承担相应的法律责任。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请抄写：我已知晓告知承诺书的所有内容，承诺是我本人真实意思表示，若违反承诺或</w:t>
      </w:r>
      <w:proofErr w:type="gramStart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不实承诺的，愿意承担相应法律责任。</w:t>
      </w: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—</w:t>
      </w:r>
    </w:p>
    <w:p w:rsidR="00EF5CCC" w:rsidRDefault="00EF5CCC" w:rsidP="00EF5CCC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申请人（委托代理人）：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行政审批机关：</w:t>
      </w:r>
    </w:p>
    <w:p w:rsidR="00EF5CCC" w:rsidRDefault="00EF5CCC" w:rsidP="00EF5CCC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（签字盖章）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（盖章）</w:t>
      </w:r>
    </w:p>
    <w:p w:rsidR="00EF5CCC" w:rsidRDefault="00EF5CCC" w:rsidP="00EF5CCC">
      <w:pPr>
        <w:ind w:firstLineChars="50" w:firstLine="16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日</w:t>
      </w:r>
    </w:p>
    <w:p w:rsidR="00EF5CCC" w:rsidRDefault="00EF5CCC" w:rsidP="00EF5CCC">
      <w:pPr>
        <w:ind w:firstLineChars="250" w:firstLine="80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EF5CCC" w:rsidRDefault="00EF5CCC" w:rsidP="00EF5CCC">
      <w:pPr>
        <w:ind w:firstLineChars="250" w:firstLine="800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  <w:sectPr w:rsidR="00EF5CC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（一式两份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)</w:t>
      </w:r>
    </w:p>
    <w:p w:rsidR="00AE677A" w:rsidRDefault="00AE677A"/>
    <w:sectPr w:rsidR="00AE6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F5CC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557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5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F5CCC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EF5CCC">
                            <w:rPr>
                              <w:noProof/>
                              <w:sz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4vwIAALIFAAAOAAAAZHJzL2Uyb0RvYy54bWysVM1u1DAQviPxDpbvaZJt9idRs1W72SCk&#10;8iMVHsCbOIlFYlu2u9mCuMIbcOLCnefa52DsNNttKyQE5BCN7fE38818nrPzXdeiLVWaCZ7i8CTA&#10;iPJClIzXKX7/LvcWGGlDeElawWmKb6nG58vnz856mdCJaERbUoUAhOuklylujJGJ7+uioR3RJ0JS&#10;DoeVUB0xsFS1XyrSA3rX+pMgmPm9UKVUoqBaw242HOKlw68qWpg3VaWpQW2KITfj/sr9N/bvL89I&#10;UisiG1bcpUH+IouOMA5BD1AZMQTdKPYEqmOFElpU5qQQnS+qihXUcQA2YfCIzXVDJHVcoDhaHsqk&#10;/x9s8Xr7ViFWQu8w4qSDFu2/fd1//7n/8QWFtjy91Al4XUvwM7tLsbOulqqWV6L4oBEXq4bwml4o&#10;JfqGkhLSczf9o6sDjrYgm/6VKCEOuTHCAe0q1VlAqAYCdGjT7aE1dGdQYUOG0+kcTgo4Ck/jeeBa&#10;55NkvCyVNi+o6JA1Uqyg8w6cbK+0ARrgOrrYWFzkrG1d91v+YAMchx0IDVftmU3CNfNTHMTrxXoR&#10;edFktvaiIMu8i3wVebM8nE+z02y1ysLPNm4YJQ0rS8ptmFFYYfRnjbuT+CCJg7S0aFlp4WxKWtWb&#10;VavQloCwc/fZZkHyR27+wzTcMXB5RCmcRMHlJPby2WLuRXk09aC8Cy8I48t4FkRxlOUPKV0xTv+d&#10;EupTHE8nU+hpJ0F/mteDrH5LM3DfU5ok6ZiBKdKyLsWLgxNJrBjXvHRdNoS1g31UFcvkvipQvLHn&#10;TrpWrYNuzW6zAxSr540ob0HESoDIQI8w+sBohPqIUQ9jJMUc5hxG7UsOz8BOnNFQo7EZDcILuJhi&#10;g9FgrswwmW6kYnUDuONDu4CnkjMn4/scIHG7gMHgKNwNMTt5jtfO637ULn8BAAD//wMAUEsDBBQA&#10;BgAIAAAAIQAMWWUi1wAAAAMBAAAPAAAAZHJzL2Rvd25yZXYueG1sTI/BasMwEETvhf6D2EJvjVwf&#10;WuNaDiWQS25NSqG3jbWxTKWVkRTH/vsqubSXhWGGmbfNenZWTBTi4FnB86oAQdx5PXCv4POwfapA&#10;xISs0XomBQtFWLf3dw3W2l/4g6Z96kUu4VijApPSWEsZO0MO48qPxNk7+eAwZRl6qQNecrmzsiyK&#10;F+lw4LxgcKSNoe5nf3YKXucvT2OkDX2fpi6YYansblHq8WF+fwORaE5/YbjiZ3RoM9PRn1lHYRXk&#10;R9LtXr2qBHFUUJYFyLaR/9nbXwAAAP//AwBQSwECLQAUAAYACAAAACEAtoM4kv4AAADhAQAAEwAA&#10;AAAAAAAAAAAAAAAAAAAAW0NvbnRlbnRfVHlwZXNdLnhtbFBLAQItABQABgAIAAAAIQA4/SH/1gAA&#10;AJQBAAALAAAAAAAAAAAAAAAAAC8BAABfcmVscy8ucmVsc1BLAQItABQABgAIAAAAIQCAuIM4vwIA&#10;ALIFAAAOAAAAAAAAAAAAAAAAAC4CAABkcnMvZTJvRG9jLnhtbFBLAQItABQABgAIAAAAIQAMWWUi&#10;1wAAAAMBAAAPAAAAAAAAAAAAAAAAABkFAABkcnMvZG93bnJldi54bWxQSwUGAAAAAAQABADzAAAA&#10;HQYAAAAA&#10;" filled="f" stroked="f">
              <v:textbox style="mso-fit-shape-to-text:t" inset="0,0,0,0">
                <w:txbxContent>
                  <w:p w:rsidR="00000000" w:rsidRDefault="00EF5CCC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EF5CCC">
                      <w:rPr>
                        <w:noProof/>
                        <w:sz w:val="18"/>
                        <w:lang w:val="en-US"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5809"/>
    <w:multiLevelType w:val="multilevel"/>
    <w:tmpl w:val="36D95809"/>
    <w:lvl w:ilvl="0">
      <w:start w:val="9"/>
      <w:numFmt w:val="japaneseCounting"/>
      <w:lvlText w:val="%1、"/>
      <w:lvlJc w:val="left"/>
      <w:pPr>
        <w:ind w:left="1313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33" w:hanging="420"/>
      </w:pPr>
    </w:lvl>
    <w:lvl w:ilvl="2">
      <w:start w:val="1"/>
      <w:numFmt w:val="lowerRoman"/>
      <w:lvlText w:val="%3."/>
      <w:lvlJc w:val="right"/>
      <w:pPr>
        <w:ind w:left="1853" w:hanging="420"/>
      </w:pPr>
    </w:lvl>
    <w:lvl w:ilvl="3">
      <w:start w:val="1"/>
      <w:numFmt w:val="decimal"/>
      <w:lvlText w:val="%4."/>
      <w:lvlJc w:val="left"/>
      <w:pPr>
        <w:ind w:left="2273" w:hanging="420"/>
      </w:pPr>
    </w:lvl>
    <w:lvl w:ilvl="4">
      <w:start w:val="1"/>
      <w:numFmt w:val="lowerLetter"/>
      <w:lvlText w:val="%5)"/>
      <w:lvlJc w:val="left"/>
      <w:pPr>
        <w:ind w:left="2693" w:hanging="420"/>
      </w:pPr>
    </w:lvl>
    <w:lvl w:ilvl="5">
      <w:start w:val="1"/>
      <w:numFmt w:val="lowerRoman"/>
      <w:lvlText w:val="%6."/>
      <w:lvlJc w:val="right"/>
      <w:pPr>
        <w:ind w:left="3113" w:hanging="420"/>
      </w:pPr>
    </w:lvl>
    <w:lvl w:ilvl="6">
      <w:start w:val="1"/>
      <w:numFmt w:val="decimal"/>
      <w:lvlText w:val="%7."/>
      <w:lvlJc w:val="left"/>
      <w:pPr>
        <w:ind w:left="3533" w:hanging="420"/>
      </w:pPr>
    </w:lvl>
    <w:lvl w:ilvl="7">
      <w:start w:val="1"/>
      <w:numFmt w:val="lowerLetter"/>
      <w:lvlText w:val="%8)"/>
      <w:lvlJc w:val="left"/>
      <w:pPr>
        <w:ind w:left="3953" w:hanging="420"/>
      </w:pPr>
    </w:lvl>
    <w:lvl w:ilvl="8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5E3A37C0"/>
    <w:multiLevelType w:val="singleLevel"/>
    <w:tmpl w:val="5E3A37C0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CC"/>
    <w:rsid w:val="00AE677A"/>
    <w:rsid w:val="00E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C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EF5C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EF5CCC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EF5CC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F5CCC"/>
    <w:rPr>
      <w:rFonts w:ascii="Calibri" w:eastAsia="方正小标宋_GBK" w:hAnsi="Calibri" w:cs="宋体"/>
      <w:sz w:val="18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CCC"/>
    <w:pPr>
      <w:widowControl w:val="0"/>
      <w:jc w:val="both"/>
    </w:pPr>
    <w:rPr>
      <w:rFonts w:ascii="Calibri" w:eastAsia="方正小标宋_GBK" w:hAnsi="Calibri" w:cs="宋体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rsid w:val="00EF5C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rsid w:val="00EF5CCC"/>
    <w:rPr>
      <w:rFonts w:ascii="宋体" w:eastAsia="宋体" w:hAnsi="宋体" w:cs="宋体"/>
      <w:kern w:val="0"/>
      <w:sz w:val="24"/>
      <w:szCs w:val="24"/>
    </w:rPr>
  </w:style>
  <w:style w:type="paragraph" w:styleId="a3">
    <w:name w:val="footer"/>
    <w:basedOn w:val="a"/>
    <w:link w:val="Char"/>
    <w:rsid w:val="00EF5CC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EF5CCC"/>
    <w:rPr>
      <w:rFonts w:ascii="Calibri" w:eastAsia="方正小标宋_GBK" w:hAnsi="Calibri" w:cs="宋体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631</Words>
  <Characters>3603</Characters>
  <Application>Microsoft Office Word</Application>
  <DocSecurity>0</DocSecurity>
  <Lines>30</Lines>
  <Paragraphs>8</Paragraphs>
  <ScaleCrop>false</ScaleCrop>
  <Company>Chinese ORG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彭满仪</dc:creator>
  <cp:lastModifiedBy>彭满仪</cp:lastModifiedBy>
  <cp:revision>1</cp:revision>
  <dcterms:created xsi:type="dcterms:W3CDTF">2021-09-27T01:12:00Z</dcterms:created>
  <dcterms:modified xsi:type="dcterms:W3CDTF">2021-09-27T01:13:00Z</dcterms:modified>
</cp:coreProperties>
</file>