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2</w:t>
      </w:r>
      <w:r>
        <w:rPr>
          <w:rFonts w:hint="eastAsia"/>
          <w:kern w:val="0"/>
        </w:rPr>
        <w:t>〕</w:t>
      </w:r>
      <w:r>
        <w:rPr>
          <w:rFonts w:hint="eastAsia"/>
          <w:kern w:val="0"/>
          <w:lang w:val="en-US" w:eastAsia="zh-CN"/>
        </w:rPr>
        <w:t>3</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8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80" w:lineRule="exact"/>
        <w:contextualSpacing/>
        <w:jc w:val="center"/>
        <w:textAlignment w:val="auto"/>
        <w:rPr>
          <w:rFonts w:ascii="方正小标宋_GBK" w:eastAsia="方正小标宋_GBK"/>
          <w:bCs/>
          <w:kern w:val="0"/>
          <w:sz w:val="44"/>
        </w:rPr>
      </w:pPr>
      <w:r>
        <w:rPr>
          <w:rFonts w:hint="eastAsia" w:ascii="方正小标宋_GBK" w:eastAsia="方正小标宋_GBK"/>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8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21" w:firstLineChars="199"/>
        <w:textAlignment w:val="auto"/>
        <w:rPr>
          <w:rFonts w:hint="eastAsia" w:eastAsia="仿宋_GB2312"/>
          <w:lang w:eastAsia="zh-CN"/>
        </w:rPr>
      </w:pPr>
      <w:r>
        <w:rPr>
          <w:rFonts w:hint="eastAsia" w:ascii="仿宋_GB2312"/>
          <w:szCs w:val="32"/>
        </w:rPr>
        <w:t>当事</w:t>
      </w:r>
      <w:r>
        <w:rPr>
          <w:rFonts w:hint="eastAsia"/>
        </w:rPr>
        <w:t>人：</w:t>
      </w:r>
      <w:r>
        <w:rPr>
          <w:rFonts w:hint="eastAsia"/>
          <w:lang w:eastAsia="zh-CN"/>
        </w:rPr>
        <w:t>江门市西江冷冻有限公司</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default" w:eastAsia="仿宋_GB2312"/>
          <w:lang w:val="en-US" w:eastAsia="zh-CN"/>
        </w:rPr>
      </w:pPr>
      <w:r>
        <w:rPr>
          <w:rFonts w:hint="eastAsia"/>
        </w:rPr>
        <w:t>统一社会信用代码：9</w:t>
      </w:r>
      <w:r>
        <w:rPr>
          <w:rFonts w:hint="eastAsia"/>
          <w:lang w:val="en-US" w:eastAsia="zh-CN"/>
        </w:rPr>
        <w:t>1440705MA52L1M211</w:t>
      </w:r>
    </w:p>
    <w:p>
      <w:pPr>
        <w:keepNext w:val="0"/>
        <w:keepLines w:val="0"/>
        <w:pageBreakBefore w:val="0"/>
        <w:widowControl w:val="0"/>
        <w:kinsoku/>
        <w:wordWrap/>
        <w:overflowPunct/>
        <w:topLinePunct w:val="0"/>
        <w:autoSpaceDE/>
        <w:autoSpaceDN/>
        <w:bidi w:val="0"/>
        <w:adjustRightInd/>
        <w:snapToGrid/>
        <w:spacing w:line="540" w:lineRule="exact"/>
        <w:ind w:left="2165" w:leftChars="200" w:hanging="1541" w:hangingChars="494"/>
        <w:textAlignment w:val="auto"/>
        <w:rPr>
          <w:rFonts w:hint="default" w:eastAsia="仿宋_GB2312"/>
          <w:color w:val="000000"/>
          <w:lang w:val="en-US" w:eastAsia="zh-CN"/>
        </w:rPr>
      </w:pPr>
      <w:r>
        <w:rPr>
          <w:rFonts w:hint="eastAsia"/>
          <w:lang w:eastAsia="zh-CN"/>
        </w:rPr>
        <w:t>住所</w:t>
      </w:r>
      <w:r>
        <w:rPr>
          <w:rFonts w:hint="eastAsia"/>
        </w:rPr>
        <w:t>：江门市新会区</w:t>
      </w:r>
      <w:r>
        <w:rPr>
          <w:rFonts w:hint="eastAsia"/>
          <w:lang w:eastAsia="zh-CN"/>
        </w:rPr>
        <w:t>罗坑镇牛湾六堡村委会井江前</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szCs w:val="32"/>
        </w:rPr>
      </w:pPr>
      <w:r>
        <w:rPr>
          <w:rFonts w:hint="eastAsia"/>
          <w:color w:val="000000"/>
          <w:lang w:eastAsia="zh-CN"/>
        </w:rPr>
        <w:t>法定代表人</w:t>
      </w:r>
      <w:r>
        <w:rPr>
          <w:rFonts w:hint="eastAsia"/>
        </w:rPr>
        <w:t>：</w:t>
      </w:r>
      <w:r>
        <w:rPr>
          <w:rFonts w:hint="eastAsia"/>
          <w:color w:val="000000"/>
          <w:lang w:eastAsia="zh-CN"/>
        </w:rPr>
        <w:t>黄金培</w:t>
      </w:r>
    </w:p>
    <w:p>
      <w:pPr>
        <w:keepNext w:val="0"/>
        <w:keepLines w:val="0"/>
        <w:pageBreakBefore w:val="0"/>
        <w:widowControl w:val="0"/>
        <w:kinsoku/>
        <w:wordWrap/>
        <w:overflowPunct/>
        <w:topLinePunct w:val="0"/>
        <w:autoSpaceDE/>
        <w:autoSpaceDN/>
        <w:bidi w:val="0"/>
        <w:adjustRightInd/>
        <w:snapToGrid/>
        <w:spacing w:beforeLines="50" w:line="580" w:lineRule="exact"/>
        <w:ind w:firstLine="624" w:firstLineChars="200"/>
        <w:textAlignment w:val="auto"/>
      </w:pPr>
      <w:r>
        <w:rPr>
          <w:rFonts w:hint="eastAsia"/>
          <w:lang w:eastAsia="zh-CN"/>
        </w:rPr>
        <w:t>江门市西江冷冻有限公司</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8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40" w:lineRule="exact"/>
        <w:ind w:firstLine="618" w:firstLineChars="198"/>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20</w:t>
      </w:r>
      <w:r>
        <w:rPr>
          <w:rFonts w:hint="eastAsia" w:ascii="仿宋_GB2312" w:hAnsi="仿宋_GB2312" w:eastAsia="仿宋_GB2312" w:cs="仿宋_GB2312"/>
          <w:szCs w:val="32"/>
          <w:lang w:val="en-US" w:eastAsia="zh-CN"/>
        </w:rPr>
        <w:t>21</w:t>
      </w:r>
      <w:r>
        <w:rPr>
          <w:rFonts w:hint="eastAsia" w:ascii="仿宋_GB2312" w:hAnsi="仿宋_GB2312" w:eastAsia="仿宋_GB2312" w:cs="仿宋_GB2312"/>
          <w:szCs w:val="32"/>
        </w:rPr>
        <w:t>年</w:t>
      </w:r>
      <w:r>
        <w:rPr>
          <w:rFonts w:hint="eastAsia" w:ascii="仿宋_GB2312" w:hAnsi="仿宋_GB2312" w:cs="仿宋_GB2312"/>
          <w:szCs w:val="32"/>
          <w:lang w:val="en-US" w:eastAsia="zh-CN"/>
        </w:rPr>
        <w:t>11</w:t>
      </w:r>
      <w:r>
        <w:rPr>
          <w:rFonts w:hint="eastAsia" w:ascii="仿宋_GB2312" w:hAnsi="仿宋_GB2312" w:eastAsia="仿宋_GB2312" w:cs="仿宋_GB2312"/>
          <w:szCs w:val="32"/>
        </w:rPr>
        <w:t>月，我局执法人员对</w:t>
      </w:r>
      <w:r>
        <w:rPr>
          <w:rFonts w:hint="eastAsia"/>
          <w:lang w:eastAsia="zh-CN"/>
        </w:rPr>
        <w:t>江门市西江冷冻有限公司</w:t>
      </w:r>
      <w:r>
        <w:rPr>
          <w:rFonts w:hint="eastAsia" w:ascii="仿宋_GB2312" w:hAnsi="仿宋_GB2312" w:eastAsia="仿宋_GB2312" w:cs="仿宋_GB2312"/>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_GB2312"/>
          <w:color w:val="000000"/>
          <w:szCs w:val="32"/>
        </w:rPr>
      </w:pPr>
      <w:r>
        <w:rPr>
          <w:rFonts w:hint="eastAsia" w:ascii="仿宋_GB2312"/>
          <w:color w:val="000000"/>
          <w:szCs w:val="32"/>
          <w:lang w:val="en-US" w:eastAsia="zh-CN"/>
        </w:rPr>
        <w:t>2021年11月17日，我局委托东利检测（广东）有限公司</w:t>
      </w:r>
      <w:r>
        <w:rPr>
          <w:rFonts w:hint="eastAsia" w:ascii="仿宋_GB2312"/>
          <w:color w:val="000000"/>
          <w:szCs w:val="32"/>
        </w:rPr>
        <w:t>对你</w:t>
      </w:r>
      <w:r>
        <w:rPr>
          <w:rFonts w:hint="eastAsia" w:ascii="仿宋_GB2312"/>
          <w:color w:val="000000"/>
          <w:szCs w:val="32"/>
          <w:lang w:eastAsia="zh-CN"/>
        </w:rPr>
        <w:t>单位</w:t>
      </w:r>
      <w:r>
        <w:rPr>
          <w:rFonts w:hint="eastAsia" w:ascii="仿宋_GB2312"/>
          <w:color w:val="000000"/>
          <w:szCs w:val="32"/>
        </w:rPr>
        <w:t>噪声排放情况进行监测。</w:t>
      </w:r>
      <w:r>
        <w:rPr>
          <w:rFonts w:hint="eastAsia" w:ascii="仿宋_GB2312"/>
          <w:color w:val="000000"/>
          <w:szCs w:val="32"/>
          <w:lang w:eastAsia="zh-CN"/>
        </w:rPr>
        <w:t>检测报告显示</w:t>
      </w:r>
      <w:r>
        <w:rPr>
          <w:rFonts w:hint="eastAsia" w:ascii="仿宋_GB2312"/>
          <w:color w:val="000000"/>
          <w:szCs w:val="32"/>
        </w:rPr>
        <w:t>，</w:t>
      </w:r>
      <w:r>
        <w:rPr>
          <w:rFonts w:hint="eastAsia" w:ascii="仿宋_GB2312"/>
          <w:color w:val="000000"/>
          <w:szCs w:val="32"/>
          <w:lang w:eastAsia="zh-CN"/>
        </w:rPr>
        <w:t>你单位1号监测点位和2号监测点位夜间噪声测量值为64dB（A）和61dB（A），</w:t>
      </w:r>
      <w:r>
        <w:rPr>
          <w:rFonts w:hint="eastAsia" w:ascii="仿宋_GB2312"/>
          <w:color w:val="000000"/>
          <w:szCs w:val="32"/>
        </w:rPr>
        <w:t>超出《工业企业厂界环境噪声排放标准》（GB12348-2008）2类区执行标准</w:t>
      </w:r>
      <w:r>
        <w:rPr>
          <w:rFonts w:hint="eastAsia" w:ascii="仿宋_GB2312"/>
          <w:color w:val="000000"/>
          <w:szCs w:val="32"/>
          <w:lang w:val="en-US" w:eastAsia="zh-CN"/>
        </w:rPr>
        <w:t>50</w:t>
      </w:r>
      <w:r>
        <w:rPr>
          <w:rFonts w:hint="eastAsia" w:ascii="仿宋_GB2312"/>
          <w:color w:val="000000"/>
          <w:szCs w:val="32"/>
        </w:rPr>
        <w:t>dB（A）的排放限值要求。</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szCs w:val="32"/>
        </w:rPr>
      </w:pPr>
      <w:r>
        <w:rPr>
          <w:rFonts w:hint="eastAsia" w:ascii="仿宋_GB2312"/>
          <w:szCs w:val="32"/>
        </w:rPr>
        <w:t>以上事实，有</w:t>
      </w:r>
      <w:r>
        <w:rPr>
          <w:rFonts w:hint="eastAsia" w:ascii="仿宋_GB2312"/>
          <w:szCs w:val="32"/>
          <w:lang w:eastAsia="zh-CN"/>
        </w:rPr>
        <w:t>当事人签名确认</w:t>
      </w:r>
      <w:r>
        <w:rPr>
          <w:rFonts w:hint="eastAsia" w:ascii="仿宋_GB2312"/>
          <w:szCs w:val="32"/>
        </w:rPr>
        <w:t>的《江门市生态环境局现场检查</w:t>
      </w:r>
      <w:r>
        <w:rPr>
          <w:rFonts w:hint="eastAsia" w:ascii="仿宋_GB2312"/>
          <w:szCs w:val="32"/>
          <w:lang w:eastAsia="zh-CN"/>
        </w:rPr>
        <w:t>（勘察）记</w:t>
      </w:r>
      <w:r>
        <w:rPr>
          <w:rFonts w:hint="eastAsia" w:ascii="仿宋_GB2312"/>
          <w:szCs w:val="32"/>
        </w:rPr>
        <w:t>录》</w:t>
      </w:r>
      <w:r>
        <w:rPr>
          <w:rFonts w:hint="eastAsia" w:ascii="仿宋_GB2312"/>
          <w:szCs w:val="32"/>
          <w:lang w:eastAsia="zh-CN"/>
        </w:rPr>
        <w:t>、</w:t>
      </w:r>
      <w:r>
        <w:rPr>
          <w:rFonts w:hint="eastAsia" w:ascii="仿宋_GB2312"/>
          <w:szCs w:val="32"/>
        </w:rPr>
        <w:t>《江门市生态环境局调查询问笔录》</w:t>
      </w:r>
      <w:r>
        <w:rPr>
          <w:rFonts w:hint="eastAsia" w:ascii="仿宋_GB2312"/>
          <w:szCs w:val="32"/>
          <w:lang w:eastAsia="zh-CN"/>
        </w:rPr>
        <w:t>，</w:t>
      </w:r>
      <w:r>
        <w:rPr>
          <w:rFonts w:hint="eastAsia" w:ascii="仿宋_GB2312" w:hAnsi="仿宋"/>
          <w:szCs w:val="32"/>
        </w:rPr>
        <w:t>我局</w:t>
      </w:r>
      <w:r>
        <w:rPr>
          <w:rFonts w:hint="eastAsia" w:ascii="仿宋_GB2312"/>
          <w:szCs w:val="32"/>
        </w:rPr>
        <w:t>执法人员现场拍摄的照片</w:t>
      </w:r>
      <w:r>
        <w:rPr>
          <w:rFonts w:hint="eastAsia" w:ascii="仿宋_GB2312"/>
          <w:szCs w:val="32"/>
          <w:lang w:eastAsia="zh-CN"/>
        </w:rPr>
        <w:t>、《新会区声环境功能区划示意图》及</w:t>
      </w:r>
      <w:r>
        <w:rPr>
          <w:rFonts w:hint="eastAsia" w:ascii="仿宋_GB2312"/>
          <w:color w:val="000000"/>
          <w:szCs w:val="32"/>
          <w:lang w:val="en-US" w:eastAsia="zh-CN"/>
        </w:rPr>
        <w:t>东利检测（广东）有限公司</w:t>
      </w:r>
      <w:r>
        <w:rPr>
          <w:rFonts w:hint="eastAsia" w:ascii="仿宋_GB2312"/>
          <w:color w:val="000000"/>
        </w:rPr>
        <w:t>出具的</w:t>
      </w:r>
      <w:r>
        <w:rPr>
          <w:rFonts w:hint="eastAsia" w:ascii="仿宋_GB2312"/>
          <w:color w:val="000000"/>
          <w:lang w:eastAsia="zh-CN"/>
        </w:rPr>
        <w:t>检</w:t>
      </w:r>
      <w:r>
        <w:rPr>
          <w:rFonts w:hint="eastAsia" w:ascii="仿宋_GB2312"/>
          <w:color w:val="000000"/>
        </w:rPr>
        <w:t>测报告</w:t>
      </w:r>
      <w:r>
        <w:rPr>
          <w:rFonts w:hint="eastAsia" w:ascii="仿宋_GB2312"/>
          <w:szCs w:val="32"/>
          <w:lang w:eastAsia="zh-CN"/>
        </w:rPr>
        <w:t>（报告编号：</w:t>
      </w:r>
      <w:r>
        <w:rPr>
          <w:rFonts w:hint="eastAsia" w:ascii="仿宋_GB2312"/>
          <w:szCs w:val="32"/>
          <w:lang w:val="en-US" w:eastAsia="zh-CN"/>
        </w:rPr>
        <w:t>DLGD-21-1117-YA60</w:t>
      </w:r>
      <w:r>
        <w:rPr>
          <w:rFonts w:hint="eastAsia" w:ascii="仿宋_GB2312"/>
          <w:szCs w:val="32"/>
          <w:lang w:eastAsia="zh-CN"/>
        </w:rPr>
        <w:t>）</w:t>
      </w:r>
      <w:r>
        <w:rPr>
          <w:rFonts w:hint="eastAsia" w:ascii="仿宋_GB2312"/>
          <w:szCs w:val="32"/>
        </w:rPr>
        <w:t>等证据为证。</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rPr>
      </w:pPr>
      <w:r>
        <w:rPr>
          <w:rFonts w:hint="eastAsia" w:ascii="仿宋_GB2312"/>
        </w:rPr>
        <w:t>你</w:t>
      </w:r>
      <w:r>
        <w:rPr>
          <w:rFonts w:hint="eastAsia" w:ascii="仿宋_GB2312"/>
          <w:lang w:eastAsia="zh-CN"/>
        </w:rPr>
        <w:t>单位</w:t>
      </w:r>
      <w:r>
        <w:rPr>
          <w:rFonts w:hint="eastAsia" w:ascii="仿宋_GB2312"/>
        </w:rPr>
        <w:t>的上述行为违反了《中华人民共和国环境噪声污染防治法》第二十三条和《广东省</w:t>
      </w:r>
      <w:r>
        <w:rPr>
          <w:rFonts w:hint="eastAsia" w:ascii="仿宋_GB2312"/>
          <w:lang w:eastAsia="zh-CN"/>
        </w:rPr>
        <w:t>实施</w:t>
      </w:r>
      <w:r>
        <w:rPr>
          <w:rFonts w:hint="eastAsia" w:ascii="仿宋_GB2312"/>
        </w:rPr>
        <w:t>&lt;中华人民共和国环境噪声污染防治法&gt;办法》第二十七条的规定，依法应当予以处罚。</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w:t>
      </w:r>
      <w:r>
        <w:rPr>
          <w:rFonts w:hint="eastAsia" w:ascii="仿宋_GB2312" w:hAnsi="宋体"/>
          <w:szCs w:val="32"/>
          <w:lang w:val="en-US" w:eastAsia="zh-CN"/>
        </w:rPr>
        <w:t>1</w:t>
      </w:r>
      <w:r>
        <w:rPr>
          <w:rFonts w:hint="eastAsia" w:ascii="仿宋_GB2312" w:hAnsi="宋体"/>
          <w:szCs w:val="32"/>
        </w:rPr>
        <w:t>年</w:t>
      </w:r>
      <w:r>
        <w:rPr>
          <w:rFonts w:hint="eastAsia" w:ascii="仿宋_GB2312" w:hAnsi="宋体"/>
          <w:szCs w:val="32"/>
          <w:lang w:val="en-US" w:eastAsia="zh-CN"/>
        </w:rPr>
        <w:t>12</w:t>
      </w:r>
      <w:r>
        <w:rPr>
          <w:rFonts w:hint="eastAsia" w:ascii="仿宋_GB2312" w:hAnsi="宋体"/>
          <w:szCs w:val="32"/>
        </w:rPr>
        <w:t>月</w:t>
      </w:r>
      <w:r>
        <w:rPr>
          <w:rFonts w:hint="eastAsia" w:ascii="仿宋_GB2312" w:hAnsi="宋体"/>
          <w:szCs w:val="32"/>
          <w:lang w:val="en-US" w:eastAsia="zh-CN"/>
        </w:rPr>
        <w:t>17</w:t>
      </w:r>
      <w:r>
        <w:rPr>
          <w:rFonts w:hint="eastAsia" w:ascii="仿宋_GB2312" w:hAnsi="宋体"/>
          <w:szCs w:val="32"/>
        </w:rPr>
        <w:t>日告知你</w:t>
      </w:r>
      <w:r>
        <w:rPr>
          <w:rFonts w:hint="eastAsia" w:ascii="仿宋_GB2312" w:hAnsi="宋体"/>
          <w:szCs w:val="32"/>
          <w:lang w:eastAsia="zh-CN"/>
        </w:rPr>
        <w:t>单位</w:t>
      </w:r>
      <w:r>
        <w:rPr>
          <w:rFonts w:hint="eastAsia" w:ascii="仿宋_GB2312" w:hAnsi="宋体"/>
          <w:szCs w:val="32"/>
        </w:rPr>
        <w:t>违法事实、处罚依据和拟作出的处罚决定，并告知你</w:t>
      </w:r>
      <w:r>
        <w:rPr>
          <w:rFonts w:hint="eastAsia" w:ascii="仿宋_GB2312" w:hAnsi="宋体"/>
          <w:szCs w:val="32"/>
          <w:lang w:eastAsia="zh-CN"/>
        </w:rPr>
        <w:t>单位</w:t>
      </w:r>
      <w:r>
        <w:rPr>
          <w:rFonts w:hint="eastAsia" w:ascii="仿宋_GB2312" w:hAnsi="宋体"/>
          <w:szCs w:val="32"/>
        </w:rPr>
        <w:t>有权进行陈述申辩。你</w:t>
      </w:r>
      <w:r>
        <w:rPr>
          <w:rFonts w:hint="eastAsia" w:ascii="仿宋_GB2312" w:hAnsi="宋体"/>
          <w:szCs w:val="32"/>
          <w:lang w:eastAsia="zh-CN"/>
        </w:rPr>
        <w:t>单位未</w:t>
      </w:r>
      <w:r>
        <w:rPr>
          <w:rFonts w:hint="eastAsia" w:ascii="仿宋_GB2312" w:hAnsi="宋体"/>
          <w:szCs w:val="32"/>
        </w:rPr>
        <w:t>提出陈述申辩。</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1</w:t>
      </w:r>
      <w:r>
        <w:rPr>
          <w:rFonts w:hint="eastAsia" w:ascii="仿宋_GB2312" w:hAnsi="宋体"/>
          <w:szCs w:val="32"/>
        </w:rPr>
        <w:t>年</w:t>
      </w:r>
      <w:r>
        <w:rPr>
          <w:rFonts w:hint="eastAsia" w:ascii="仿宋_GB2312"/>
          <w:lang w:val="en-US" w:eastAsia="zh-CN"/>
        </w:rPr>
        <w:t>12</w:t>
      </w:r>
      <w:r>
        <w:rPr>
          <w:rFonts w:hint="eastAsia" w:ascii="仿宋_GB2312" w:hAnsi="宋体"/>
          <w:szCs w:val="32"/>
        </w:rPr>
        <w:t>月</w:t>
      </w:r>
      <w:r>
        <w:rPr>
          <w:rFonts w:hint="eastAsia" w:ascii="仿宋_GB2312" w:hAnsi="宋体"/>
          <w:szCs w:val="32"/>
          <w:lang w:val="en-US" w:eastAsia="zh-CN"/>
        </w:rPr>
        <w:t>6</w:t>
      </w:r>
      <w:r>
        <w:rPr>
          <w:rFonts w:hint="eastAsia" w:ascii="仿宋_GB2312" w:hAnsi="宋体"/>
          <w:szCs w:val="32"/>
        </w:rPr>
        <w:t>日《行政处</w:t>
      </w:r>
      <w:r>
        <w:rPr>
          <w:rFonts w:hint="eastAsia" w:ascii="仿宋_GB2312"/>
        </w:rPr>
        <w:t>罚</w:t>
      </w:r>
      <w:r>
        <w:rPr>
          <w:rFonts w:hint="eastAsia" w:ascii="仿宋_GB2312"/>
          <w:lang w:eastAsia="zh-CN"/>
        </w:rPr>
        <w:t>事先</w:t>
      </w:r>
      <w:r>
        <w:rPr>
          <w:rFonts w:hint="eastAsia" w:ascii="仿宋_GB2312"/>
        </w:rPr>
        <w:t>告知书》（江新环罚告〔202</w:t>
      </w:r>
      <w:r>
        <w:rPr>
          <w:rFonts w:hint="eastAsia" w:ascii="仿宋_GB2312"/>
          <w:lang w:val="en-US" w:eastAsia="zh-CN"/>
        </w:rPr>
        <w:t>1</w:t>
      </w:r>
      <w:r>
        <w:rPr>
          <w:rFonts w:hint="eastAsia" w:ascii="仿宋_GB2312"/>
        </w:rPr>
        <w:t>〕</w:t>
      </w:r>
      <w:r>
        <w:rPr>
          <w:rFonts w:hint="eastAsia" w:ascii="仿宋_GB2312"/>
          <w:lang w:val="en-US" w:eastAsia="zh-CN"/>
        </w:rPr>
        <w:t>100</w:t>
      </w:r>
      <w:r>
        <w:rPr>
          <w:rFonts w:hint="eastAsia" w:ascii="仿宋_GB2312"/>
        </w:rPr>
        <w:t>号）</w:t>
      </w:r>
      <w:r>
        <w:rPr>
          <w:rFonts w:hint="eastAsia" w:ascii="仿宋_GB2312"/>
          <w:lang w:eastAsia="zh-CN"/>
        </w:rPr>
        <w:t>及</w:t>
      </w:r>
      <w:r>
        <w:rPr>
          <w:rFonts w:hint="eastAsia" w:ascii="仿宋_GB2312"/>
        </w:rPr>
        <w:t>202</w:t>
      </w:r>
      <w:r>
        <w:rPr>
          <w:rFonts w:hint="eastAsia" w:ascii="仿宋_GB2312"/>
          <w:lang w:val="en-US" w:eastAsia="zh-CN"/>
        </w:rPr>
        <w:t>1</w:t>
      </w:r>
      <w:r>
        <w:rPr>
          <w:rFonts w:hint="eastAsia" w:ascii="仿宋_GB2312"/>
        </w:rPr>
        <w:t>年</w:t>
      </w:r>
      <w:r>
        <w:rPr>
          <w:rFonts w:hint="eastAsia" w:ascii="仿宋_GB2312"/>
          <w:lang w:val="en-US" w:eastAsia="zh-CN"/>
        </w:rPr>
        <w:t>12</w:t>
      </w:r>
      <w:r>
        <w:rPr>
          <w:rFonts w:hint="eastAsia" w:ascii="仿宋_GB2312"/>
        </w:rPr>
        <w:t>月</w:t>
      </w:r>
      <w:r>
        <w:rPr>
          <w:rFonts w:hint="eastAsia" w:ascii="仿宋_GB2312"/>
          <w:lang w:val="en-US" w:eastAsia="zh-CN"/>
        </w:rPr>
        <w:t>17</w:t>
      </w:r>
      <w:r>
        <w:rPr>
          <w:rFonts w:hint="eastAsia" w:ascii="仿宋_GB2312"/>
        </w:rPr>
        <w:t>日送达回执为证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80" w:lineRule="exact"/>
        <w:ind w:firstLine="612" w:firstLineChars="196"/>
        <w:textAlignment w:val="auto"/>
        <w:rPr>
          <w:rFonts w:ascii="黑体" w:hAnsi="黑体" w:eastAsia="黑体"/>
          <w:b/>
          <w:kern w:val="0"/>
        </w:rPr>
      </w:pPr>
      <w:r>
        <w:rPr>
          <w:rFonts w:hint="eastAsia" w:ascii="黑体" w:hAnsi="黑体" w:eastAsia="黑体"/>
          <w:b/>
          <w:kern w:val="0"/>
        </w:rPr>
        <w:t>二、责令改正和行政处罚的依据、种类</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仿宋_GB2312"/>
          <w:lang w:eastAsia="zh-CN"/>
        </w:rPr>
      </w:pPr>
      <w:r>
        <w:rPr>
          <w:rFonts w:hint="eastAsia"/>
          <w:color w:val="000000"/>
        </w:rPr>
        <w:t>《</w:t>
      </w:r>
      <w:r>
        <w:rPr>
          <w:rFonts w:hint="eastAsia" w:ascii="仿宋_GB2312"/>
          <w:color w:val="000000"/>
        </w:rPr>
        <w:t>广东省实施&lt;中华人民共和国环境噪声污染防治法&gt;办法</w:t>
      </w:r>
      <w:r>
        <w:rPr>
          <w:rFonts w:hint="eastAsia"/>
          <w:color w:val="000000"/>
        </w:rPr>
        <w:t>》</w:t>
      </w:r>
      <w:r>
        <w:rPr>
          <w:rFonts w:hint="eastAsia" w:ascii="仿宋_GB2312"/>
          <w:color w:val="000000"/>
        </w:rPr>
        <w:t>第三十</w:t>
      </w:r>
      <w:r>
        <w:rPr>
          <w:rFonts w:hint="eastAsia" w:ascii="仿宋_GB2312"/>
          <w:color w:val="000000"/>
          <w:lang w:eastAsia="zh-CN"/>
        </w:rPr>
        <w:t>一</w:t>
      </w:r>
      <w:r>
        <w:rPr>
          <w:rFonts w:hint="eastAsia" w:ascii="仿宋_GB2312"/>
          <w:color w:val="000000"/>
        </w:rPr>
        <w:t>条第（十</w:t>
      </w:r>
      <w:r>
        <w:rPr>
          <w:rFonts w:hint="eastAsia" w:ascii="仿宋_GB2312"/>
          <w:color w:val="000000"/>
          <w:lang w:eastAsia="zh-CN"/>
        </w:rPr>
        <w:t>二</w:t>
      </w:r>
      <w:r>
        <w:rPr>
          <w:rFonts w:hint="eastAsia" w:ascii="仿宋_GB2312"/>
          <w:color w:val="000000"/>
        </w:rPr>
        <w:t>）项规定，违反本办法的规定，有下列情形之一者，由县级以上环境保护行政主管部门或者其他依照法律、法规行使环境噪声监督管理权的部门责令其改正，并根据情节轻重给予处罚：（十二）违反本办法第二十六条第二款、第二十七条规定，造成环境噪声污染的，县级以上环境保护行政主管部门可以处以200元以上1000元以下罚款。</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仿宋_GB2312"/>
          <w:lang w:eastAsia="zh-CN"/>
        </w:rPr>
      </w:pPr>
      <w:r>
        <w:rPr>
          <w:rFonts w:hint="eastAsia" w:ascii="仿宋_GB2312"/>
          <w:b/>
        </w:rPr>
        <w:t>我局于202</w:t>
      </w:r>
      <w:r>
        <w:rPr>
          <w:rFonts w:hint="eastAsia" w:ascii="仿宋_GB2312"/>
          <w:b/>
          <w:lang w:val="en-US" w:eastAsia="zh-CN"/>
        </w:rPr>
        <w:t>1</w:t>
      </w:r>
      <w:r>
        <w:rPr>
          <w:rFonts w:hint="eastAsia" w:ascii="仿宋_GB2312"/>
          <w:b/>
        </w:rPr>
        <w:t>年</w:t>
      </w:r>
      <w:r>
        <w:rPr>
          <w:rFonts w:hint="eastAsia" w:ascii="仿宋_GB2312"/>
          <w:b/>
          <w:lang w:val="en-US" w:eastAsia="zh-CN"/>
        </w:rPr>
        <w:t>11</w:t>
      </w:r>
      <w:r>
        <w:rPr>
          <w:rFonts w:hint="eastAsia" w:ascii="仿宋_GB2312"/>
          <w:b/>
        </w:rPr>
        <w:t>月</w:t>
      </w:r>
      <w:r>
        <w:rPr>
          <w:rFonts w:hint="eastAsia" w:ascii="仿宋_GB2312"/>
          <w:b/>
          <w:lang w:val="en-US" w:eastAsia="zh-CN"/>
        </w:rPr>
        <w:t>25</w:t>
      </w:r>
      <w:r>
        <w:rPr>
          <w:rFonts w:hint="eastAsia" w:ascii="仿宋_GB2312"/>
          <w:b/>
        </w:rPr>
        <w:t>日向你</w:t>
      </w:r>
      <w:r>
        <w:rPr>
          <w:rFonts w:hint="eastAsia" w:ascii="仿宋_GB2312"/>
          <w:b/>
          <w:lang w:eastAsia="zh-CN"/>
        </w:rPr>
        <w:t>单位</w:t>
      </w:r>
      <w:r>
        <w:rPr>
          <w:rFonts w:hint="eastAsia" w:ascii="仿宋_GB2312"/>
          <w:b/>
        </w:rPr>
        <w:t>送达《责令改正违法行为决定书》（江新环改〔202</w:t>
      </w:r>
      <w:r>
        <w:rPr>
          <w:rFonts w:hint="eastAsia" w:ascii="仿宋_GB2312"/>
          <w:b/>
          <w:lang w:val="en-US" w:eastAsia="zh-CN"/>
        </w:rPr>
        <w:t>1</w:t>
      </w:r>
      <w:r>
        <w:rPr>
          <w:rFonts w:hint="eastAsia" w:ascii="仿宋_GB2312"/>
          <w:b/>
        </w:rPr>
        <w:t>〕</w:t>
      </w:r>
      <w:r>
        <w:rPr>
          <w:rFonts w:hint="eastAsia" w:ascii="仿宋_GB2312"/>
          <w:b/>
          <w:lang w:val="en-US" w:eastAsia="zh-CN"/>
        </w:rPr>
        <w:t>92</w:t>
      </w:r>
      <w:r>
        <w:rPr>
          <w:rFonts w:hint="eastAsia" w:ascii="仿宋_GB2312"/>
          <w:b/>
        </w:rPr>
        <w:t>号）。</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仿宋_GB2312" w:eastAsia="仿宋_GB2312"/>
          <w:b/>
          <w:lang w:eastAsia="zh-CN"/>
        </w:rPr>
      </w:pPr>
      <w:r>
        <w:rPr>
          <w:rFonts w:hint="eastAsia" w:ascii="仿宋_GB2312"/>
          <w:b/>
        </w:rPr>
        <w:t>依据上述规定，我局决定对你</w:t>
      </w:r>
      <w:r>
        <w:rPr>
          <w:rFonts w:hint="eastAsia" w:ascii="仿宋_GB2312"/>
          <w:b/>
          <w:lang w:eastAsia="zh-CN"/>
        </w:rPr>
        <w:t>单位</w:t>
      </w:r>
      <w:r>
        <w:rPr>
          <w:rFonts w:hint="eastAsia" w:ascii="仿宋_GB2312"/>
          <w:b/>
        </w:rPr>
        <w:t>处罚款</w:t>
      </w:r>
      <w:r>
        <w:rPr>
          <w:rFonts w:hint="eastAsia" w:ascii="仿宋_GB2312"/>
          <w:b/>
          <w:lang w:eastAsia="zh-CN"/>
        </w:rPr>
        <w:t>人民币</w:t>
      </w:r>
      <w:r>
        <w:rPr>
          <w:rFonts w:hint="eastAsia" w:ascii="仿宋_GB2312"/>
          <w:b/>
          <w:lang w:val="en-US" w:eastAsia="zh-CN"/>
        </w:rPr>
        <w:t>1千</w:t>
      </w:r>
      <w:r>
        <w:rPr>
          <w:rFonts w:hint="eastAsia" w:ascii="仿宋_GB2312"/>
          <w:b/>
        </w:rPr>
        <w:t>元</w:t>
      </w:r>
      <w:r>
        <w:rPr>
          <w:rFonts w:hint="eastAsia" w:ascii="仿宋_GB2312"/>
          <w:b/>
          <w:lang w:eastAsia="zh-CN"/>
        </w:rPr>
        <w:t>（大写：壹仟元）</w:t>
      </w:r>
      <w:r>
        <w:rPr>
          <w:rFonts w:hint="eastAsia" w:ascii="仿宋_GB2312" w:hAnsi="仿宋"/>
          <w:b/>
          <w:szCs w:val="32"/>
        </w:rPr>
        <w:t>。</w:t>
      </w:r>
    </w:p>
    <w:p>
      <w:pPr>
        <w:keepNext w:val="0"/>
        <w:keepLines w:val="0"/>
        <w:pageBreakBefore w:val="0"/>
        <w:widowControl w:val="0"/>
        <w:kinsoku/>
        <w:wordWrap/>
        <w:overflowPunct/>
        <w:topLinePunct w:val="0"/>
        <w:autoSpaceDE/>
        <w:autoSpaceDN/>
        <w:bidi w:val="0"/>
        <w:adjustRightInd/>
        <w:snapToGrid/>
        <w:spacing w:beforeLines="50" w:line="580" w:lineRule="exact"/>
        <w:ind w:firstLine="612" w:firstLineChars="196"/>
        <w:textAlignment w:val="auto"/>
        <w:rPr>
          <w:rFonts w:ascii="黑体" w:hAnsi="黑体" w:eastAsia="黑体"/>
          <w:b/>
        </w:rPr>
      </w:pPr>
      <w:r>
        <w:rPr>
          <w:rFonts w:hint="eastAsia" w:ascii="黑体" w:hAnsi="黑体" w:eastAsia="黑体"/>
          <w:b/>
        </w:rPr>
        <w:t>三、处罚决定的履行方式和期限</w:t>
      </w:r>
    </w:p>
    <w:p>
      <w:pPr>
        <w:pStyle w:val="2"/>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w:t>
      </w:r>
      <w:r>
        <w:rPr>
          <w:rFonts w:hint="eastAsia" w:ascii="仿宋_GB2312"/>
          <w:kern w:val="2"/>
          <w:sz w:val="32"/>
          <w:lang w:eastAsia="zh-CN"/>
        </w:rPr>
        <w:t>单位</w:t>
      </w:r>
      <w:r>
        <w:rPr>
          <w:rFonts w:hint="eastAsia" w:ascii="仿宋_GB2312"/>
          <w:kern w:val="2"/>
          <w:sz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80" w:lineRule="exact"/>
        <w:ind w:firstLine="624" w:firstLineChars="200"/>
        <w:textAlignment w:val="auto"/>
        <w:rPr>
          <w:rFonts w:ascii="黑体" w:hAnsi="黑体" w:eastAsia="黑体"/>
        </w:rPr>
      </w:pPr>
      <w:r>
        <w:rPr>
          <w:rFonts w:hint="eastAsia" w:ascii="黑体" w:hAnsi="黑体" w:eastAsia="黑体"/>
          <w:b/>
          <w:sz w:val="32"/>
        </w:rPr>
        <w:t>四、申请复议或者提起诉讼的途径和期限</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hAnsi="宋体"/>
          <w:kern w:val="0"/>
        </w:rPr>
      </w:pPr>
      <w:r>
        <w:rPr>
          <w:rFonts w:hint="eastAsia" w:ascii="仿宋_GB2312" w:hAnsi="宋体"/>
          <w:kern w:val="0"/>
        </w:rPr>
        <w:t>你</w:t>
      </w:r>
      <w:r>
        <w:rPr>
          <w:rFonts w:hint="eastAsia" w:ascii="仿宋_GB2312" w:hAnsi="宋体"/>
          <w:kern w:val="0"/>
          <w:lang w:eastAsia="zh-CN"/>
        </w:rPr>
        <w:t>单位</w:t>
      </w:r>
      <w:r>
        <w:rPr>
          <w:rFonts w:hint="eastAsia" w:ascii="仿宋_GB2312" w:hAnsi="宋体"/>
          <w:kern w:val="0"/>
        </w:rPr>
        <w:t>如不服本处罚决定，可在收到本</w:t>
      </w:r>
      <w:r>
        <w:rPr>
          <w:rFonts w:hint="eastAsia" w:ascii="仿宋_GB2312" w:hAnsi="宋体"/>
          <w:kern w:val="0"/>
          <w:lang w:eastAsia="zh-CN"/>
        </w:rPr>
        <w:t>处罚</w:t>
      </w:r>
      <w:r>
        <w:rPr>
          <w:rFonts w:hint="eastAsia" w:ascii="仿宋_GB2312" w:hAnsi="宋体"/>
          <w:kern w:val="0"/>
        </w:rPr>
        <w:t>决定</w:t>
      </w:r>
      <w:r>
        <w:rPr>
          <w:rFonts w:hint="eastAsia" w:ascii="仿宋_GB2312" w:hAnsi="宋体"/>
          <w:kern w:val="0"/>
          <w:lang w:eastAsia="zh-CN"/>
        </w:rPr>
        <w:t>书</w:t>
      </w:r>
      <w:r>
        <w:rPr>
          <w:rFonts w:hint="eastAsia" w:ascii="仿宋_GB2312" w:hAnsi="宋体"/>
          <w:kern w:val="0"/>
        </w:rPr>
        <w:t>之日起</w:t>
      </w:r>
      <w:r>
        <w:rPr>
          <w:rFonts w:hint="eastAsia" w:ascii="仿宋_GB2312" w:hAnsi="宋体"/>
          <w:kern w:val="0"/>
          <w:lang w:eastAsia="zh-CN"/>
        </w:rPr>
        <w:t>六十</w:t>
      </w:r>
      <w:r>
        <w:rPr>
          <w:rFonts w:hint="eastAsia" w:ascii="仿宋_GB2312" w:hAnsi="宋体"/>
          <w:kern w:val="0"/>
        </w:rPr>
        <w:t>日内向江门市人民政府提出行政复议申请</w:t>
      </w:r>
      <w:r>
        <w:rPr>
          <w:rFonts w:hint="eastAsia" w:ascii="仿宋_GB2312" w:hAnsi="宋体"/>
          <w:kern w:val="0"/>
          <w:lang w:eastAsia="zh-CN"/>
        </w:rPr>
        <w:t>（</w:t>
      </w:r>
      <w:r>
        <w:rPr>
          <w:rFonts w:hint="eastAsia" w:ascii="仿宋_GB2312" w:hAnsi="宋体"/>
          <w:kern w:val="0"/>
        </w:rPr>
        <w:t>受理地址：江门市人民政府行政复议办公室，江门市蓬江区西园里中三号之一江门市人民政府西侧门</w:t>
      </w:r>
      <w:r>
        <w:rPr>
          <w:rFonts w:hint="eastAsia" w:ascii="仿宋_GB2312" w:hAnsi="宋体"/>
          <w:kern w:val="0"/>
          <w:lang w:eastAsia="zh-CN"/>
        </w:rPr>
        <w:t>）</w:t>
      </w:r>
      <w:r>
        <w:rPr>
          <w:rFonts w:hint="eastAsia" w:ascii="仿宋_GB2312" w:hAnsi="宋体"/>
          <w:kern w:val="0"/>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rPr>
      </w:pPr>
      <w:r>
        <w:rPr>
          <w:rFonts w:hint="eastAsia" w:ascii="仿宋_GB2312" w:hAnsi="宋体"/>
          <w:kern w:val="0"/>
        </w:rPr>
        <w:t xml:space="preserve">                               202</w:t>
      </w:r>
      <w:r>
        <w:rPr>
          <w:rFonts w:hint="eastAsia" w:ascii="仿宋_GB2312" w:hAnsi="宋体"/>
          <w:kern w:val="0"/>
          <w:lang w:val="en-US" w:eastAsia="zh-CN"/>
        </w:rPr>
        <w:t>2</w:t>
      </w:r>
      <w:r>
        <w:rPr>
          <w:rFonts w:hint="eastAsia" w:ascii="仿宋_GB2312" w:hAnsi="宋体"/>
          <w:kern w:val="0"/>
        </w:rPr>
        <w:t>年</w:t>
      </w:r>
      <w:r>
        <w:rPr>
          <w:rFonts w:hint="eastAsia" w:ascii="仿宋_GB2312" w:hAnsi="宋体"/>
          <w:kern w:val="0"/>
          <w:lang w:val="en-US" w:eastAsia="zh-CN"/>
        </w:rPr>
        <w:t>1</w:t>
      </w:r>
      <w:r>
        <w:rPr>
          <w:rFonts w:hint="eastAsia" w:ascii="仿宋_GB2312" w:hAnsi="宋体"/>
          <w:kern w:val="0"/>
        </w:rPr>
        <w:t>月</w:t>
      </w:r>
      <w:r>
        <w:rPr>
          <w:rFonts w:hint="eastAsia" w:ascii="仿宋_GB2312" w:hAnsi="宋体"/>
          <w:kern w:val="0"/>
          <w:lang w:val="en-US" w:eastAsia="zh-CN"/>
        </w:rPr>
        <w:t>4</w:t>
      </w:r>
      <w:bookmarkStart w:id="0" w:name="_GoBack"/>
      <w:bookmarkEnd w:id="0"/>
      <w:r>
        <w:rPr>
          <w:rFonts w:hint="eastAsia" w:ascii="仿宋_GB2312" w:hAnsi="宋体"/>
          <w:kern w:val="0"/>
        </w:rPr>
        <w:t xml:space="preserve">日  </w:t>
      </w: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罗坑镇生态环境保护办公室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2B17662"/>
    <w:rsid w:val="03020908"/>
    <w:rsid w:val="051B0039"/>
    <w:rsid w:val="06A56CC2"/>
    <w:rsid w:val="079E778E"/>
    <w:rsid w:val="08E03AB3"/>
    <w:rsid w:val="0BA2762F"/>
    <w:rsid w:val="0EDB7FAB"/>
    <w:rsid w:val="0EE411DE"/>
    <w:rsid w:val="10B34097"/>
    <w:rsid w:val="10E36028"/>
    <w:rsid w:val="13481A0F"/>
    <w:rsid w:val="16BB2D6C"/>
    <w:rsid w:val="19FB10D4"/>
    <w:rsid w:val="1B9A4789"/>
    <w:rsid w:val="1C5D6DE0"/>
    <w:rsid w:val="1EE53D45"/>
    <w:rsid w:val="1F3248A2"/>
    <w:rsid w:val="201523AB"/>
    <w:rsid w:val="20E617A0"/>
    <w:rsid w:val="25DC4417"/>
    <w:rsid w:val="28FF01C2"/>
    <w:rsid w:val="2C1E043E"/>
    <w:rsid w:val="2CD77C60"/>
    <w:rsid w:val="2DA42B43"/>
    <w:rsid w:val="2E442D9C"/>
    <w:rsid w:val="318F6C0A"/>
    <w:rsid w:val="32257A5E"/>
    <w:rsid w:val="32D37D7A"/>
    <w:rsid w:val="356766F0"/>
    <w:rsid w:val="386F51D4"/>
    <w:rsid w:val="3D6D3DC4"/>
    <w:rsid w:val="42A25B31"/>
    <w:rsid w:val="48C621C4"/>
    <w:rsid w:val="49C4596D"/>
    <w:rsid w:val="49CF19C3"/>
    <w:rsid w:val="4AA77651"/>
    <w:rsid w:val="50A447B5"/>
    <w:rsid w:val="56494CBE"/>
    <w:rsid w:val="570322C8"/>
    <w:rsid w:val="58CA2088"/>
    <w:rsid w:val="59172546"/>
    <w:rsid w:val="5AAD3E10"/>
    <w:rsid w:val="5ED53B93"/>
    <w:rsid w:val="5EEB1905"/>
    <w:rsid w:val="602D574A"/>
    <w:rsid w:val="62BB6394"/>
    <w:rsid w:val="63C93BBB"/>
    <w:rsid w:val="64DA6310"/>
    <w:rsid w:val="662C3C3B"/>
    <w:rsid w:val="6BD36413"/>
    <w:rsid w:val="730C565B"/>
    <w:rsid w:val="76652505"/>
    <w:rsid w:val="779E1C22"/>
    <w:rsid w:val="78EB04B8"/>
    <w:rsid w:val="79BC1E8F"/>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234</Words>
  <Characters>1334</Characters>
  <Lines>11</Lines>
  <Paragraphs>3</Paragraphs>
  <TotalTime>3</TotalTime>
  <ScaleCrop>false</ScaleCrop>
  <LinksUpToDate>false</LinksUpToDate>
  <CharactersWithSpaces>1565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赵蠢媚</cp:lastModifiedBy>
  <cp:lastPrinted>2022-01-05T02:14:38Z</cp:lastPrinted>
  <dcterms:modified xsi:type="dcterms:W3CDTF">2022-01-05T02:14:44Z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72BD52272AE04FA8A85CC08AC1167180</vt:lpwstr>
  </property>
  <property fmtid="{D5CDD505-2E9C-101B-9397-08002B2CF9AE}" pid="4" name="KSOSaveFontToCloudKey">
    <vt:lpwstr>0_btnclosed</vt:lpwstr>
  </property>
</Properties>
</file>