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780" w:firstLineChars="18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缴款通知书4407002200XXXXXXXXX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u w:val="single"/>
          <w:lang w:val="en-US" w:eastAsia="zh-CN"/>
        </w:rPr>
        <w:t>江⻔市⾮税收⼊缴款通知书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u w:val="single"/>
          <w:lang w:val="en-US" w:eastAsia="zh-CN"/>
        </w:rPr>
      </w:pPr>
      <w:r>
        <w:rPr>
          <w:rFonts w:hint="eastAsia" w:ascii="宋体" w:hAnsi="宋体" w:eastAsia="宋体" w:cs="宋体"/>
          <w:sz w:val="18"/>
          <w:szCs w:val="18"/>
          <w:u w:val="single"/>
          <w:lang w:val="en-US" w:eastAsia="zh-CN"/>
        </w:rPr>
        <w:t xml:space="preserve">缴款识别码: </w:t>
      </w:r>
      <w:r>
        <w:rPr>
          <w:rFonts w:hint="eastAsia" w:ascii="宋体" w:hAnsi="宋体" w:eastAsia="宋体" w:cs="宋体"/>
          <w:sz w:val="18"/>
          <w:szCs w:val="18"/>
          <w:lang w:val="en-US" w:eastAsia="zh-CN"/>
        </w:rPr>
        <w:t>4407002200XXXXXXXXX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398"/>
        <w:gridCol w:w="1589"/>
        <w:gridCol w:w="628"/>
        <w:gridCol w:w="1113"/>
        <w:gridCol w:w="787"/>
        <w:gridCol w:w="145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缴款单位/个⼈</w:t>
            </w:r>
          </w:p>
        </w:tc>
        <w:tc>
          <w:tcPr>
            <w:tcW w:w="335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微信/⽀付宝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“扫⼀扫”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3432"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执收单位名称</w:t>
            </w:r>
          </w:p>
        </w:tc>
        <w:tc>
          <w:tcPr>
            <w:tcW w:w="335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江⻔市⼈⺠政府办公室</w:t>
            </w: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执收单位编码</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⾏政区划编码</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号码校验码</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全书校验码</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开单⽇期</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限缴⽇期</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收费项⽬编码</w:t>
            </w:r>
          </w:p>
        </w:tc>
        <w:tc>
          <w:tcPr>
            <w:tcW w:w="261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缴款项⽬名称</w:t>
            </w:r>
          </w:p>
        </w:tc>
        <w:tc>
          <w:tcPr>
            <w:tcW w:w="11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收费标准</w:t>
            </w: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减免金额</w:t>
            </w: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1943" w:rightChars="-925" w:firstLine="0" w:firstLineChars="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103043050100</w:t>
            </w:r>
          </w:p>
        </w:tc>
        <w:tc>
          <w:tcPr>
            <w:tcW w:w="261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依申请政府公开信息收费</w:t>
            </w:r>
          </w:p>
        </w:tc>
        <w:tc>
          <w:tcPr>
            <w:tcW w:w="11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应收金额</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滞纳金计算</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起计天数</w:t>
            </w: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74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滞纳金率</w:t>
            </w: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w:t>
            </w: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滞纳金上限</w:t>
            </w: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减免原因</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备注信息</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1、代收银⾏咨询电话：农业银⾏：0750-3287620，建设银⾏:0750-3298354、0750-3500108，中国银⾏:0750-3163356、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0750-3163221，邮政储蓄银⾏：0750-3981226，⼴发银⾏：0750-3288635，⼯商银⾏：0750-3169928、0750-3393983，江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⻔农商银⾏：0750-6326676；中信银⾏：0750-3939032；兴业银⾏：0750-3939519；光⼤银⾏：0750-8252712。如遇银⾏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拒收，缴款⼈可直接拨打上述电话投诉或请银⾏柜台⼈员拨打上述电话进⾏咨询。 2、需转账缴款时，本缴款通知书必须随转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账凭证⼀并交换⾄收款银⾏。 3、采⽤转账⽅式缴款的，转账时需备注执收单位编码和通知书编码；转账后请及时开具财政票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据，未开具的视为未缴款。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60" w:leftChars="-600" w:firstLine="218" w:firstLineChars="104"/>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2163E"/>
    <w:rsid w:val="11BD61AE"/>
    <w:rsid w:val="1CD833D1"/>
    <w:rsid w:val="1EC27692"/>
    <w:rsid w:val="362B6D8E"/>
    <w:rsid w:val="391CA891"/>
    <w:rsid w:val="5BE2171C"/>
    <w:rsid w:val="5DC2163E"/>
    <w:rsid w:val="61604A59"/>
    <w:rsid w:val="73417720"/>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2021-04-01T19:51:00Z</dcterms:created>
  <dc:creator>Mascot</dc:creator>
  <cp:lastModifiedBy>abc</cp:lastModifiedBy>
  <cp:lastPrinted>2021-04-02T00:32:00Z</cp:lastPrinted>
  <dcterms:modified xsi:type="dcterms:W3CDTF">2022-02-09T11:47:12Z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D7E6F9412379413C89588C0F31D557EF</vt:lpwstr>
  </property>
</Properties>
</file>