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left"/>
        <w:rPr>
          <w:rFonts w:hint="eastAsia" w:ascii="方正小标宋简体" w:hAnsi="方正小标宋简体" w:eastAsia="方正小标宋简体" w:cs="方正小标宋简体"/>
          <w:kern w:val="0"/>
          <w:sz w:val="28"/>
          <w:szCs w:val="28"/>
          <w:lang w:val="en-US" w:eastAsia="zh-CN"/>
        </w:rPr>
      </w:pPr>
      <w:r>
        <w:rPr>
          <w:rFonts w:hint="eastAsia" w:ascii="方正小标宋简体" w:hAnsi="方正小标宋简体" w:eastAsia="方正小标宋简体" w:cs="方正小标宋简体"/>
          <w:kern w:val="0"/>
          <w:sz w:val="28"/>
          <w:szCs w:val="28"/>
          <w:lang w:val="en-US" w:eastAsia="zh-CN"/>
        </w:rPr>
        <w:t>附件：</w:t>
      </w:r>
    </w:p>
    <w:p>
      <w:pPr>
        <w:adjustRightInd w:val="0"/>
        <w:snapToGrid w:val="0"/>
        <w:spacing w:line="590" w:lineRule="exact"/>
        <w:jc w:val="center"/>
        <w:rPr>
          <w:rFonts w:hint="eastAsia" w:ascii="方正小标宋简体" w:hAnsi="方正小标宋简体" w:eastAsia="方正小标宋简体" w:cs="方正小标宋简体"/>
          <w:kern w:val="0"/>
          <w:sz w:val="44"/>
          <w:szCs w:val="44"/>
          <w:lang w:val="en-US" w:eastAsia="zh-CN"/>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2022年</w:t>
      </w:r>
      <w:r>
        <w:rPr>
          <w:rFonts w:hint="eastAsia" w:ascii="方正小标宋简体" w:hAnsi="方正小标宋简体" w:eastAsia="方正小标宋简体" w:cs="方正小标宋简体"/>
          <w:kern w:val="0"/>
          <w:sz w:val="44"/>
          <w:szCs w:val="44"/>
        </w:rPr>
        <w:t>江门市</w:t>
      </w:r>
      <w:r>
        <w:rPr>
          <w:rFonts w:hint="eastAsia" w:ascii="方正小标宋简体" w:hAnsi="方正小标宋简体" w:eastAsia="方正小标宋简体" w:cs="方正小标宋简体"/>
          <w:kern w:val="0"/>
          <w:sz w:val="44"/>
          <w:szCs w:val="44"/>
          <w:lang w:eastAsia="zh-CN"/>
        </w:rPr>
        <w:t>拟推荐省级</w:t>
      </w:r>
      <w:r>
        <w:rPr>
          <w:rFonts w:hint="eastAsia" w:ascii="方正小标宋简体" w:hAnsi="方正小标宋简体" w:eastAsia="方正小标宋简体" w:cs="方正小标宋简体"/>
          <w:kern w:val="0"/>
          <w:sz w:val="44"/>
          <w:szCs w:val="44"/>
        </w:rPr>
        <w:t>农机使用一线“土专家”</w:t>
      </w:r>
      <w:r>
        <w:rPr>
          <w:rFonts w:hint="eastAsia" w:ascii="方正小标宋简体" w:hAnsi="方正小标宋简体" w:eastAsia="方正小标宋简体" w:cs="方正小标宋简体"/>
          <w:kern w:val="0"/>
          <w:sz w:val="44"/>
          <w:szCs w:val="44"/>
          <w:lang w:eastAsia="zh-CN"/>
        </w:rPr>
        <w:t>汇总表</w:t>
      </w:r>
    </w:p>
    <w:p>
      <w:pPr>
        <w:adjustRightInd w:val="0"/>
        <w:snapToGrid w:val="0"/>
        <w:spacing w:line="360" w:lineRule="auto"/>
        <w:rPr>
          <w:rFonts w:hint="eastAsia" w:ascii="仿宋_GB2312" w:hAnsi="仿宋_GB2312" w:eastAsia="仿宋_GB2312" w:cs="仿宋_GB2312"/>
          <w:kern w:val="0"/>
          <w:sz w:val="24"/>
          <w:szCs w:val="24"/>
        </w:rPr>
      </w:pPr>
    </w:p>
    <w:p>
      <w:pPr>
        <w:adjustRightInd w:val="0"/>
        <w:snapToGrid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bookmarkStart w:id="0" w:name="_GoBack"/>
      <w:bookmarkEnd w:id="0"/>
    </w:p>
    <w:tbl>
      <w:tblPr>
        <w:tblStyle w:val="4"/>
        <w:tblW w:w="14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27"/>
        <w:gridCol w:w="913"/>
        <w:gridCol w:w="1378"/>
        <w:gridCol w:w="1377"/>
        <w:gridCol w:w="1377"/>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jc w:val="center"/>
        </w:trPr>
        <w:tc>
          <w:tcPr>
            <w:tcW w:w="726" w:type="dxa"/>
            <w:vAlign w:val="center"/>
          </w:tcPr>
          <w:p>
            <w:pPr>
              <w:widowControl/>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527" w:type="dxa"/>
            <w:vAlign w:val="center"/>
          </w:tcPr>
          <w:p>
            <w:pPr>
              <w:widowControl/>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姓名</w:t>
            </w:r>
          </w:p>
        </w:tc>
        <w:tc>
          <w:tcPr>
            <w:tcW w:w="913" w:type="dxa"/>
            <w:vAlign w:val="center"/>
          </w:tcPr>
          <w:p>
            <w:pPr>
              <w:widowControl/>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性别</w:t>
            </w:r>
          </w:p>
        </w:tc>
        <w:tc>
          <w:tcPr>
            <w:tcW w:w="1378" w:type="dxa"/>
            <w:vAlign w:val="center"/>
          </w:tcPr>
          <w:p>
            <w:pPr>
              <w:widowControl/>
              <w:adjustRightInd w:val="0"/>
              <w:snapToGrid w:val="0"/>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从事农机工作年限</w:t>
            </w:r>
          </w:p>
        </w:tc>
        <w:tc>
          <w:tcPr>
            <w:tcW w:w="1377" w:type="dxa"/>
            <w:vAlign w:val="center"/>
          </w:tcPr>
          <w:p>
            <w:pPr>
              <w:widowControl/>
              <w:adjustRightInd w:val="0"/>
              <w:snapToGrid w:val="0"/>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rPr>
              <w:t>专业专长</w:t>
            </w:r>
          </w:p>
        </w:tc>
        <w:tc>
          <w:tcPr>
            <w:tcW w:w="1377" w:type="dxa"/>
            <w:vAlign w:val="center"/>
          </w:tcPr>
          <w:p>
            <w:pPr>
              <w:widowControl/>
              <w:adjustRightInd w:val="0"/>
              <w:snapToGrid w:val="0"/>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所属地区</w:t>
            </w:r>
          </w:p>
        </w:tc>
        <w:tc>
          <w:tcPr>
            <w:tcW w:w="7241" w:type="dxa"/>
            <w:vAlign w:val="center"/>
          </w:tcPr>
          <w:p>
            <w:pPr>
              <w:widowControl/>
              <w:adjustRightInd w:val="0"/>
              <w:snapToGrid w:val="0"/>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个人事迹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jc w:val="center"/>
        </w:trPr>
        <w:tc>
          <w:tcPr>
            <w:tcW w:w="726" w:type="dxa"/>
            <w:vAlign w:val="center"/>
          </w:tcPr>
          <w:p>
            <w:pPr>
              <w:widowControl/>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52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陈奭荣</w:t>
            </w:r>
          </w:p>
        </w:tc>
        <w:tc>
          <w:tcPr>
            <w:tcW w:w="913"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378"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8年</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水稻种植全程机械化生产技术</w:t>
            </w:r>
          </w:p>
        </w:tc>
        <w:tc>
          <w:tcPr>
            <w:tcW w:w="1377"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台山市</w:t>
            </w:r>
          </w:p>
        </w:tc>
        <w:tc>
          <w:tcPr>
            <w:tcW w:w="7241" w:type="dxa"/>
            <w:vAlign w:val="center"/>
          </w:tcPr>
          <w:p>
            <w:pPr>
              <w:widowControl/>
              <w:adjustRightInd w:val="0"/>
              <w:snapToGrid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2014年开始从事水稻种植，开展水稻生产全程机械化作业。</w:t>
            </w:r>
            <w:r>
              <w:rPr>
                <w:rFonts w:hint="eastAsia" w:ascii="仿宋_GB2312" w:hAnsi="仿宋_GB2312" w:eastAsia="仿宋_GB2312" w:cs="仿宋_GB2312"/>
                <w:sz w:val="24"/>
                <w:szCs w:val="24"/>
              </w:rPr>
              <w:t>2019年，被评为种植类“中级种植师”；获得“广东省级示范性家庭农场”；2020年被评为“台山市劳动模范”和“广东省农村乡土专家”。2021年被评为“乡村工匠”工程师。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jc w:val="center"/>
        </w:trPr>
        <w:tc>
          <w:tcPr>
            <w:tcW w:w="726"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52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朱光卫</w:t>
            </w:r>
          </w:p>
        </w:tc>
        <w:tc>
          <w:tcPr>
            <w:tcW w:w="913"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378"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35年</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熟悉设施农业技术</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台山市</w:t>
            </w:r>
          </w:p>
        </w:tc>
        <w:tc>
          <w:tcPr>
            <w:tcW w:w="7241" w:type="dxa"/>
            <w:vAlign w:val="center"/>
          </w:tcPr>
          <w:p>
            <w:pPr>
              <w:widowControl/>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w w:val="90"/>
                <w:sz w:val="24"/>
                <w:lang w:eastAsia="zh-CN"/>
              </w:rPr>
              <w:t>从</w:t>
            </w:r>
            <w:r>
              <w:rPr>
                <w:rFonts w:hint="eastAsia" w:ascii="仿宋_GB2312" w:hAnsi="仿宋_GB2312" w:eastAsia="仿宋_GB2312" w:cs="仿宋_GB2312"/>
                <w:w w:val="90"/>
                <w:sz w:val="24"/>
                <w:lang w:val="en-US" w:eastAsia="zh-CN"/>
              </w:rPr>
              <w:t>1987年开始从事剑兰花、富贵竹种植，面积约150亩，水塘250亩。熟悉运用设施农业技术提高生产效率，并带动周边群主勤劳致富。获</w:t>
            </w:r>
            <w:r>
              <w:rPr>
                <w:rFonts w:hint="eastAsia" w:ascii="仿宋_GB2312" w:hAnsi="仿宋_GB2312" w:eastAsia="仿宋_GB2312" w:cs="仿宋_GB2312"/>
                <w:w w:val="90"/>
                <w:sz w:val="24"/>
              </w:rPr>
              <w:t>“台山市十大杰出青年” “全国农村青年创业致富带头人” “广东农村青年生产经营能手” “江门市优秀共产党员” “台山市模范共产党员”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jc w:val="center"/>
        </w:trPr>
        <w:tc>
          <w:tcPr>
            <w:tcW w:w="726"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52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林锦聪</w:t>
            </w:r>
          </w:p>
        </w:tc>
        <w:tc>
          <w:tcPr>
            <w:tcW w:w="913"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378"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28年</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熟悉水稻生产全程机械化技术应用，擅长农机具维修服务。</w:t>
            </w:r>
          </w:p>
        </w:tc>
        <w:tc>
          <w:tcPr>
            <w:tcW w:w="1377"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鹤山</w:t>
            </w:r>
          </w:p>
        </w:tc>
        <w:tc>
          <w:tcPr>
            <w:tcW w:w="7241" w:type="dxa"/>
            <w:vAlign w:val="center"/>
          </w:tcPr>
          <w:p>
            <w:pPr>
              <w:widowControl/>
              <w:adjustRightInd w:val="0"/>
              <w:snapToGrid w:val="0"/>
              <w:jc w:val="left"/>
              <w:rPr>
                <w:rFonts w:hint="default" w:ascii="仿宋_GB2312" w:hAnsi="仿宋_GB2312" w:eastAsia="仿宋_GB2312" w:cs="仿宋_GB2312"/>
                <w:w w:val="90"/>
                <w:sz w:val="24"/>
                <w:lang w:val="en-US" w:eastAsia="zh-CN"/>
              </w:rPr>
            </w:pPr>
            <w:r>
              <w:rPr>
                <w:rFonts w:hint="eastAsia" w:ascii="仿宋_GB2312" w:hAnsi="仿宋_GB2312" w:eastAsia="仿宋_GB2312" w:cs="仿宋_GB2312"/>
                <w:w w:val="90"/>
                <w:sz w:val="24"/>
                <w:lang w:eastAsia="zh-CN"/>
              </w:rPr>
              <w:t>鹤山市址山镇合兴农机专业合作社法人代表。从事农业生产</w:t>
            </w:r>
            <w:r>
              <w:rPr>
                <w:rFonts w:hint="eastAsia" w:ascii="仿宋_GB2312" w:hAnsi="仿宋_GB2312" w:eastAsia="仿宋_GB2312" w:cs="仿宋_GB2312"/>
                <w:w w:val="90"/>
                <w:sz w:val="24"/>
                <w:lang w:val="en-US" w:eastAsia="zh-CN"/>
              </w:rPr>
              <w:t>28年，为最早期运用水稻生产全程机械化技术的主体，每年作业服务面积约3万亩。在熟悉运用水稻生产（耕、种、收、植保、烘干）全程机械化技术的基础上，还擅长农机设备的维修保养，具有广东省农机维修中级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jc w:val="center"/>
        </w:trPr>
        <w:tc>
          <w:tcPr>
            <w:tcW w:w="726"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52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劳国鸿</w:t>
            </w:r>
          </w:p>
        </w:tc>
        <w:tc>
          <w:tcPr>
            <w:tcW w:w="913"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378"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20年</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熟悉水稻生产全程机械化技术应用和维修保养</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开平市</w:t>
            </w:r>
          </w:p>
        </w:tc>
        <w:tc>
          <w:tcPr>
            <w:tcW w:w="7241" w:type="dxa"/>
            <w:vAlign w:val="center"/>
          </w:tcPr>
          <w:p>
            <w:pPr>
              <w:widowControl/>
              <w:adjustRightInd w:val="0"/>
              <w:snapToGrid w:val="0"/>
              <w:jc w:val="left"/>
              <w:rPr>
                <w:rFonts w:hint="default" w:ascii="仿宋_GB2312" w:hAnsi="仿宋_GB2312" w:eastAsia="仿宋_GB2312" w:cs="仿宋_GB2312"/>
                <w:w w:val="90"/>
                <w:sz w:val="24"/>
                <w:lang w:val="en-US" w:eastAsia="zh-CN"/>
              </w:rPr>
            </w:pPr>
            <w:r>
              <w:rPr>
                <w:rFonts w:hint="eastAsia" w:ascii="仿宋_GB2312" w:hAnsi="仿宋_GB2312" w:eastAsia="仿宋_GB2312" w:cs="仿宋_GB2312"/>
                <w:w w:val="90"/>
                <w:sz w:val="24"/>
                <w:lang w:eastAsia="zh-CN"/>
              </w:rPr>
              <w:t>开平富明农机专业合作社社员，从</w:t>
            </w:r>
            <w:r>
              <w:rPr>
                <w:rFonts w:hint="eastAsia" w:ascii="仿宋_GB2312" w:hAnsi="仿宋_GB2312" w:eastAsia="仿宋_GB2312" w:cs="仿宋_GB2312"/>
                <w:w w:val="90"/>
                <w:sz w:val="24"/>
                <w:lang w:val="en-US" w:eastAsia="zh-CN"/>
              </w:rPr>
              <w:t>2002年从事农机服务，主要开展水稻种植服务，水稻种植面积500亩，熟悉和掌握各类型农业机械。2021年获第四届全国农业行业职业技能大赛广东省初赛农机驾驶竞赛三等奖、2021获广东“弘科杯”水稻机收减损技能大比武优秀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blHeader/>
          <w:jc w:val="center"/>
        </w:trPr>
        <w:tc>
          <w:tcPr>
            <w:tcW w:w="726"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527"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LEE MIKE YUAN（李宗懋）</w:t>
            </w:r>
          </w:p>
        </w:tc>
        <w:tc>
          <w:tcPr>
            <w:tcW w:w="913"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378"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13年</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熟悉设施农业技术</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开平市</w:t>
            </w:r>
          </w:p>
        </w:tc>
        <w:tc>
          <w:tcPr>
            <w:tcW w:w="7241" w:type="dxa"/>
            <w:vAlign w:val="center"/>
          </w:tcPr>
          <w:p>
            <w:pPr>
              <w:widowControl/>
              <w:adjustRightInd w:val="0"/>
              <w:snapToGrid w:val="0"/>
              <w:jc w:val="left"/>
              <w:rPr>
                <w:rFonts w:hint="default" w:ascii="仿宋_GB2312" w:hAnsi="仿宋_GB2312" w:eastAsia="仿宋_GB2312" w:cs="仿宋_GB2312"/>
                <w:w w:val="90"/>
                <w:sz w:val="24"/>
                <w:lang w:val="en-US" w:eastAsia="zh-CN"/>
              </w:rPr>
            </w:pPr>
            <w:r>
              <w:rPr>
                <w:rFonts w:hint="eastAsia" w:ascii="仿宋_GB2312" w:hAnsi="仿宋_GB2312" w:eastAsia="仿宋_GB2312" w:cs="仿宋_GB2312"/>
                <w:w w:val="90"/>
                <w:sz w:val="24"/>
                <w:lang w:val="en-US" w:eastAsia="zh-CN"/>
              </w:rPr>
              <w:t>2009年回国后开展大棚无公害蔬菜种植，引进美国先进的生产设备和技术，开展现代化新型农机种植，逐步摆脱传统使用农药化肥人工种植方式。2011年被江门市评为农业和农村工作先进个人。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jc w:val="center"/>
        </w:trPr>
        <w:tc>
          <w:tcPr>
            <w:tcW w:w="726"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52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区世泄</w:t>
            </w:r>
          </w:p>
        </w:tc>
        <w:tc>
          <w:tcPr>
            <w:tcW w:w="913"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378" w:type="dxa"/>
            <w:vAlign w:val="center"/>
          </w:tcPr>
          <w:p>
            <w:pPr>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20年</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熟悉水稻全程机械化技术应用。</w:t>
            </w:r>
          </w:p>
        </w:tc>
        <w:tc>
          <w:tcPr>
            <w:tcW w:w="1377" w:type="dxa"/>
            <w:vAlign w:val="center"/>
          </w:tcPr>
          <w:p>
            <w:pPr>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开平市</w:t>
            </w:r>
          </w:p>
        </w:tc>
        <w:tc>
          <w:tcPr>
            <w:tcW w:w="7241" w:type="dxa"/>
            <w:vAlign w:val="center"/>
          </w:tcPr>
          <w:p>
            <w:pPr>
              <w:widowControl/>
              <w:adjustRightInd w:val="0"/>
              <w:snapToGrid w:val="0"/>
              <w:jc w:val="left"/>
              <w:rPr>
                <w:rFonts w:hint="default" w:ascii="仿宋_GB2312" w:hAnsi="仿宋_GB2312" w:eastAsia="仿宋_GB2312" w:cs="仿宋_GB2312"/>
                <w:w w:val="90"/>
                <w:sz w:val="24"/>
                <w:lang w:val="en-US" w:eastAsia="zh-CN"/>
              </w:rPr>
            </w:pPr>
            <w:r>
              <w:rPr>
                <w:rFonts w:hint="eastAsia" w:ascii="仿宋_GB2312" w:hAnsi="仿宋_GB2312" w:eastAsia="仿宋_GB2312" w:cs="仿宋_GB2312"/>
                <w:sz w:val="24"/>
                <w:szCs w:val="24"/>
                <w:lang w:eastAsia="zh-CN"/>
              </w:rPr>
              <w:t>一直从事农业农机生产，</w:t>
            </w:r>
            <w:r>
              <w:rPr>
                <w:rFonts w:hint="eastAsia" w:ascii="仿宋_GB2312" w:hAnsi="仿宋_GB2312" w:eastAsia="仿宋_GB2312" w:cs="仿宋_GB2312"/>
                <w:sz w:val="24"/>
                <w:szCs w:val="24"/>
                <w:lang w:val="en-US" w:eastAsia="zh-CN"/>
              </w:rPr>
              <w:t>2014年成立</w:t>
            </w:r>
            <w:r>
              <w:rPr>
                <w:rFonts w:hint="eastAsia" w:ascii="仿宋_GB2312" w:hAnsi="仿宋_GB2312" w:eastAsia="仿宋_GB2312" w:cs="仿宋_GB2312"/>
                <w:sz w:val="24"/>
                <w:szCs w:val="24"/>
                <w:lang w:eastAsia="zh-CN"/>
              </w:rPr>
              <w:t>开平市赤水镇沙洲村水井坑农机专业合作社，年种植水稻</w:t>
            </w:r>
            <w:r>
              <w:rPr>
                <w:rFonts w:hint="eastAsia" w:ascii="仿宋_GB2312" w:hAnsi="仿宋_GB2312" w:eastAsia="仿宋_GB2312" w:cs="仿宋_GB2312"/>
                <w:sz w:val="24"/>
                <w:szCs w:val="24"/>
                <w:lang w:val="en-US" w:eastAsia="zh-CN"/>
              </w:rPr>
              <w:t>8000亩，拥有水稻生产机械25台套。先后参与全国（水稻）绿色高质高效创建示范县任务、开平“一村一品、一镇一业”水稻项目建设等。</w:t>
            </w:r>
          </w:p>
        </w:tc>
      </w:tr>
    </w:tbl>
    <w:p/>
    <w:sectPr>
      <w:pgSz w:w="16838" w:h="11906" w:orient="landscape"/>
      <w:pgMar w:top="840" w:right="1440" w:bottom="1020" w:left="1440" w:header="8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71CB4"/>
    <w:rsid w:val="00010C2C"/>
    <w:rsid w:val="00115813"/>
    <w:rsid w:val="001C0F39"/>
    <w:rsid w:val="00296647"/>
    <w:rsid w:val="003330D5"/>
    <w:rsid w:val="0041768C"/>
    <w:rsid w:val="007069DC"/>
    <w:rsid w:val="007B2575"/>
    <w:rsid w:val="007C463B"/>
    <w:rsid w:val="00893DD6"/>
    <w:rsid w:val="009E00AA"/>
    <w:rsid w:val="009F57BF"/>
    <w:rsid w:val="00A537CC"/>
    <w:rsid w:val="00AB3ACA"/>
    <w:rsid w:val="00B15CF8"/>
    <w:rsid w:val="00C15CAE"/>
    <w:rsid w:val="00D02679"/>
    <w:rsid w:val="00D22D04"/>
    <w:rsid w:val="00DF2CE7"/>
    <w:rsid w:val="00ED1BBE"/>
    <w:rsid w:val="00EE7D7D"/>
    <w:rsid w:val="00EF225E"/>
    <w:rsid w:val="00F22C44"/>
    <w:rsid w:val="00F52CAB"/>
    <w:rsid w:val="00F7051B"/>
    <w:rsid w:val="11E057F4"/>
    <w:rsid w:val="15A87169"/>
    <w:rsid w:val="1CE11256"/>
    <w:rsid w:val="3F853F18"/>
    <w:rsid w:val="4DE22729"/>
    <w:rsid w:val="4FAEAFA2"/>
    <w:rsid w:val="55F75CF1"/>
    <w:rsid w:val="593F300B"/>
    <w:rsid w:val="6ACF7E09"/>
    <w:rsid w:val="6B2920FD"/>
    <w:rsid w:val="773F6CF3"/>
    <w:rsid w:val="7ACD1156"/>
    <w:rsid w:val="7AEDC830"/>
    <w:rsid w:val="7BED8558"/>
    <w:rsid w:val="7E671CB4"/>
    <w:rsid w:val="7EDB4C05"/>
    <w:rsid w:val="7F7C19FC"/>
    <w:rsid w:val="CFBF56FA"/>
    <w:rsid w:val="EFFA666A"/>
    <w:rsid w:val="F3E5E6D9"/>
    <w:rsid w:val="FBDB2FBC"/>
    <w:rsid w:val="FDFF1E5B"/>
    <w:rsid w:val="FE9E3D78"/>
    <w:rsid w:val="FF762EA4"/>
    <w:rsid w:val="FFBF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Table Paragraph"/>
    <w:basedOn w:val="1"/>
    <w:qFormat/>
    <w:uiPriority w:val="1"/>
    <w:rPr>
      <w:rFonts w:ascii="宋体" w:hAnsi="宋体" w:cs="宋体"/>
      <w:lang w:val="zh-CN" w:bidi="zh-CN"/>
    </w:rPr>
  </w:style>
  <w:style w:type="paragraph" w:styleId="7">
    <w:name w:val="List Paragraph"/>
    <w:basedOn w:val="1"/>
    <w:unhideWhenUsed/>
    <w:qFormat/>
    <w:uiPriority w:val="99"/>
    <w:pPr>
      <w:ind w:firstLine="420" w:firstLineChars="200"/>
    </w:p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224</Words>
  <Characters>1280</Characters>
  <Lines>10</Lines>
  <Paragraphs>3</Paragraphs>
  <TotalTime>0</TotalTime>
  <ScaleCrop>false</ScaleCrop>
  <LinksUpToDate>false</LinksUpToDate>
  <CharactersWithSpaces>1501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2021-06-25T01:04:00Z</dcterms:created>
  <dc:creator>Administrator</dc:creator>
  <cp:lastModifiedBy>uos</cp:lastModifiedBy>
  <cp:lastPrinted>2022-03-22T01:37:00Z</cp:lastPrinted>
  <dcterms:modified xsi:type="dcterms:W3CDTF">2022-03-21T17:44:39Z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