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98E" w:rsidRPr="00CC298E" w:rsidRDefault="0066186B" w:rsidP="00CC298E">
      <w:pPr>
        <w:adjustRightInd w:val="0"/>
        <w:snapToGrid w:val="0"/>
        <w:spacing w:line="590" w:lineRule="exact"/>
        <w:jc w:val="center"/>
        <w:rPr>
          <w:rFonts w:ascii="方正小标宋简体" w:eastAsia="方正小标宋简体" w:hAnsi="方正小标宋简体" w:cs="方正小标宋简体"/>
          <w:kern w:val="0"/>
          <w:sz w:val="44"/>
          <w:szCs w:val="44"/>
          <w:lang w:bidi="ar"/>
        </w:rPr>
      </w:pPr>
      <w:r>
        <w:rPr>
          <w:rFonts w:ascii="方正小标宋简体" w:eastAsia="方正小标宋简体" w:hAnsi="方正小标宋简体" w:cs="方正小标宋简体" w:hint="eastAsia"/>
          <w:kern w:val="0"/>
          <w:sz w:val="44"/>
          <w:szCs w:val="44"/>
          <w:lang w:bidi="ar"/>
        </w:rPr>
        <w:t>江门市</w:t>
      </w:r>
      <w:r w:rsidR="00CC298E" w:rsidRPr="00CC298E">
        <w:rPr>
          <w:rFonts w:ascii="方正小标宋简体" w:eastAsia="方正小标宋简体" w:hAnsi="方正小标宋简体" w:cs="方正小标宋简体" w:hint="eastAsia"/>
          <w:kern w:val="0"/>
          <w:sz w:val="44"/>
          <w:szCs w:val="44"/>
          <w:lang w:bidi="ar"/>
        </w:rPr>
        <w:t>重点农业龙头企业认定</w:t>
      </w:r>
    </w:p>
    <w:p w:rsidR="00CC298E" w:rsidRPr="00CC298E" w:rsidRDefault="00CC298E" w:rsidP="00CC298E">
      <w:pPr>
        <w:adjustRightInd w:val="0"/>
        <w:snapToGrid w:val="0"/>
        <w:spacing w:line="590" w:lineRule="exact"/>
        <w:jc w:val="center"/>
        <w:rPr>
          <w:rFonts w:ascii="方正小标宋简体" w:eastAsia="方正小标宋简体" w:hAnsi="方正小标宋简体" w:cs="方正小标宋简体"/>
          <w:kern w:val="0"/>
          <w:sz w:val="44"/>
          <w:szCs w:val="44"/>
        </w:rPr>
      </w:pPr>
      <w:r w:rsidRPr="00CC298E">
        <w:rPr>
          <w:rFonts w:ascii="方正小标宋简体" w:eastAsia="方正小标宋简体" w:hAnsi="方正小标宋简体" w:cs="方正小标宋简体" w:hint="eastAsia"/>
          <w:kern w:val="0"/>
          <w:sz w:val="44"/>
          <w:szCs w:val="44"/>
          <w:lang w:bidi="ar"/>
        </w:rPr>
        <w:t>和运行监测管理办法</w:t>
      </w:r>
      <w:r w:rsidR="00F35DD2">
        <w:rPr>
          <w:rFonts w:ascii="方正小标宋简体" w:eastAsia="方正小标宋简体" w:hAnsi="方正小标宋简体" w:cs="方正小标宋简体" w:hint="eastAsia"/>
          <w:kern w:val="0"/>
          <w:sz w:val="44"/>
          <w:szCs w:val="44"/>
          <w:lang w:bidi="ar"/>
        </w:rPr>
        <w:t>（征求意见稿）</w:t>
      </w:r>
      <w:bookmarkStart w:id="0" w:name="_GoBack"/>
      <w:bookmarkEnd w:id="0"/>
    </w:p>
    <w:p w:rsidR="00CC298E" w:rsidRPr="00CC298E" w:rsidRDefault="00CC298E" w:rsidP="00CC298E">
      <w:pPr>
        <w:widowControl/>
        <w:adjustRightInd w:val="0"/>
        <w:snapToGrid w:val="0"/>
        <w:spacing w:line="590" w:lineRule="exact"/>
        <w:rPr>
          <w:rFonts w:ascii="仿宋_GB2312" w:eastAsia="仿宋_GB2312" w:hAnsi="仿宋_GB2312" w:cs="仿宋_GB2312"/>
          <w:kern w:val="0"/>
          <w:sz w:val="32"/>
          <w:szCs w:val="32"/>
        </w:rPr>
      </w:pPr>
    </w:p>
    <w:p w:rsidR="00CC298E" w:rsidRPr="00CC298E" w:rsidRDefault="00CC298E" w:rsidP="00CC298E">
      <w:pPr>
        <w:widowControl/>
        <w:adjustRightInd w:val="0"/>
        <w:snapToGrid w:val="0"/>
        <w:spacing w:line="590" w:lineRule="exact"/>
        <w:jc w:val="center"/>
        <w:rPr>
          <w:rFonts w:ascii="黑体" w:eastAsia="黑体" w:hAnsi="宋体" w:cs="黑体"/>
          <w:kern w:val="0"/>
          <w:sz w:val="32"/>
          <w:szCs w:val="32"/>
        </w:rPr>
      </w:pPr>
      <w:r w:rsidRPr="00CC298E">
        <w:rPr>
          <w:rFonts w:ascii="黑体" w:eastAsia="黑体" w:hAnsi="宋体" w:cs="黑体" w:hint="eastAsia"/>
          <w:kern w:val="0"/>
          <w:sz w:val="32"/>
          <w:szCs w:val="32"/>
        </w:rPr>
        <w:t>第一章　总　则</w:t>
      </w:r>
    </w:p>
    <w:p w:rsidR="00CC298E" w:rsidRPr="00CC298E" w:rsidRDefault="00CC298E" w:rsidP="00CC298E">
      <w:pPr>
        <w:adjustRightInd w:val="0"/>
        <w:snapToGrid w:val="0"/>
        <w:spacing w:line="590" w:lineRule="exact"/>
        <w:ind w:firstLineChars="200" w:firstLine="640"/>
        <w:rPr>
          <w:rFonts w:ascii="仿宋_GB2312" w:eastAsia="仿宋_GB2312" w:hAnsi="仿宋_GB2312" w:cs="仿宋_GB2312"/>
          <w:kern w:val="0"/>
          <w:szCs w:val="24"/>
        </w:rPr>
      </w:pPr>
      <w:r w:rsidRPr="00CC298E">
        <w:rPr>
          <w:rFonts w:ascii="黑体" w:eastAsia="黑体" w:hAnsi="黑体" w:cs="黑体" w:hint="eastAsia"/>
          <w:bCs/>
          <w:kern w:val="0"/>
          <w:sz w:val="32"/>
          <w:szCs w:val="32"/>
          <w:lang w:bidi="ar"/>
        </w:rPr>
        <w:t>第一条</w:t>
      </w:r>
      <w:r w:rsidRPr="00CC298E">
        <w:rPr>
          <w:rFonts w:ascii="仿宋_GB2312" w:eastAsia="仿宋_GB2312" w:hAnsi="仿宋_GB2312" w:cs="仿宋_GB2312" w:hint="eastAsia"/>
          <w:kern w:val="0"/>
          <w:sz w:val="32"/>
          <w:szCs w:val="32"/>
          <w:lang w:bidi="ar"/>
        </w:rPr>
        <w:t xml:space="preserve"> </w:t>
      </w:r>
      <w:r w:rsidR="00FC205B">
        <w:rPr>
          <w:rFonts w:ascii="仿宋_GB2312" w:eastAsia="仿宋_GB2312" w:hAnsi="仿宋_GB2312" w:cs="仿宋_GB2312" w:hint="eastAsia"/>
          <w:kern w:val="0"/>
          <w:sz w:val="32"/>
          <w:szCs w:val="32"/>
          <w:lang w:bidi="ar"/>
        </w:rPr>
        <w:t>为进一步规范</w:t>
      </w:r>
      <w:r w:rsidR="00721CFE">
        <w:rPr>
          <w:rFonts w:ascii="仿宋_GB2312" w:eastAsia="仿宋_GB2312" w:hAnsi="仿宋_GB2312" w:cs="仿宋_GB2312" w:hint="eastAsia"/>
          <w:kern w:val="0"/>
          <w:sz w:val="32"/>
          <w:szCs w:val="32"/>
          <w:lang w:bidi="ar"/>
        </w:rPr>
        <w:t>和完善</w:t>
      </w:r>
      <w:r w:rsidR="00FC205B">
        <w:rPr>
          <w:rFonts w:ascii="仿宋_GB2312" w:eastAsia="仿宋_GB2312" w:hAnsi="仿宋_GB2312" w:cs="仿宋_GB2312" w:hint="eastAsia"/>
          <w:kern w:val="0"/>
          <w:sz w:val="32"/>
          <w:szCs w:val="32"/>
          <w:lang w:bidi="ar"/>
        </w:rPr>
        <w:t>市</w:t>
      </w:r>
      <w:r w:rsidRPr="00CC298E">
        <w:rPr>
          <w:rFonts w:ascii="仿宋_GB2312" w:eastAsia="仿宋_GB2312" w:hAnsi="仿宋_GB2312" w:cs="仿宋_GB2312" w:hint="eastAsia"/>
          <w:kern w:val="0"/>
          <w:sz w:val="32"/>
          <w:szCs w:val="32"/>
          <w:lang w:bidi="ar"/>
        </w:rPr>
        <w:t>重点农</w:t>
      </w:r>
      <w:r w:rsidR="00FA4966">
        <w:rPr>
          <w:rFonts w:ascii="仿宋_GB2312" w:eastAsia="仿宋_GB2312" w:hAnsi="仿宋_GB2312" w:cs="仿宋_GB2312" w:hint="eastAsia"/>
          <w:kern w:val="0"/>
          <w:sz w:val="32"/>
          <w:szCs w:val="32"/>
          <w:lang w:bidi="ar"/>
        </w:rPr>
        <w:t>业龙头企业的认定和运行监测工作，促进农业龙头企业高质量发展，根据</w:t>
      </w:r>
      <w:r w:rsidR="00DE6979">
        <w:rPr>
          <w:rFonts w:ascii="仿宋_GB2312" w:eastAsia="仿宋_GB2312" w:hAnsi="仿宋_GB2312" w:cs="仿宋_GB2312" w:hint="eastAsia"/>
          <w:kern w:val="0"/>
          <w:sz w:val="32"/>
          <w:szCs w:val="32"/>
          <w:lang w:bidi="ar"/>
        </w:rPr>
        <w:t>省农业农村厅等8部门印发的</w:t>
      </w:r>
      <w:r w:rsidRPr="00CC298E">
        <w:rPr>
          <w:rFonts w:ascii="仿宋_GB2312" w:eastAsia="仿宋_GB2312" w:hAnsi="仿宋_GB2312" w:cs="仿宋_GB2312" w:hint="eastAsia"/>
          <w:kern w:val="0"/>
          <w:sz w:val="32"/>
          <w:szCs w:val="32"/>
          <w:lang w:bidi="ar"/>
        </w:rPr>
        <w:t>《</w:t>
      </w:r>
      <w:r w:rsidR="0066186B">
        <w:rPr>
          <w:rFonts w:ascii="仿宋_GB2312" w:eastAsia="仿宋_GB2312" w:hAnsi="仿宋_GB2312" w:cs="仿宋_GB2312" w:hint="eastAsia"/>
          <w:kern w:val="0"/>
          <w:sz w:val="32"/>
          <w:szCs w:val="32"/>
          <w:lang w:bidi="ar"/>
        </w:rPr>
        <w:t>广东省重点农业龙头企业认定和运行监测管理办法</w:t>
      </w:r>
      <w:r w:rsidRPr="00CC298E">
        <w:rPr>
          <w:rFonts w:ascii="仿宋_GB2312" w:eastAsia="仿宋_GB2312" w:hAnsi="仿宋_GB2312" w:cs="仿宋_GB2312" w:hint="eastAsia"/>
          <w:kern w:val="0"/>
          <w:sz w:val="32"/>
          <w:szCs w:val="32"/>
          <w:lang w:bidi="ar"/>
        </w:rPr>
        <w:t>》（粤</w:t>
      </w:r>
      <w:r w:rsidR="0066186B">
        <w:rPr>
          <w:rFonts w:ascii="仿宋_GB2312" w:eastAsia="仿宋_GB2312" w:hAnsi="仿宋_GB2312" w:cs="仿宋_GB2312" w:hint="eastAsia"/>
          <w:kern w:val="0"/>
          <w:sz w:val="32"/>
          <w:szCs w:val="32"/>
          <w:lang w:bidi="ar"/>
        </w:rPr>
        <w:t>农</w:t>
      </w:r>
      <w:proofErr w:type="gramStart"/>
      <w:r w:rsidR="0066186B">
        <w:rPr>
          <w:rFonts w:ascii="仿宋_GB2312" w:eastAsia="仿宋_GB2312" w:hAnsi="仿宋_GB2312" w:cs="仿宋_GB2312" w:hint="eastAsia"/>
          <w:kern w:val="0"/>
          <w:sz w:val="32"/>
          <w:szCs w:val="32"/>
          <w:lang w:bidi="ar"/>
        </w:rPr>
        <w:t>农规</w:t>
      </w:r>
      <w:proofErr w:type="gramEnd"/>
      <w:r w:rsidRPr="00CC298E">
        <w:rPr>
          <w:rFonts w:ascii="仿宋_GB2312" w:eastAsia="仿宋_GB2312" w:hAnsi="仿宋_GB2312" w:cs="仿宋_GB2312" w:hint="eastAsia"/>
          <w:kern w:val="0"/>
          <w:sz w:val="32"/>
          <w:szCs w:val="32"/>
          <w:lang w:bidi="ar"/>
        </w:rPr>
        <w:t>〔</w:t>
      </w:r>
      <w:r w:rsidR="0066186B">
        <w:rPr>
          <w:rFonts w:ascii="仿宋_GB2312" w:eastAsia="仿宋_GB2312" w:hAnsi="仿宋_GB2312" w:cs="仿宋_GB2312" w:hint="eastAsia"/>
          <w:kern w:val="0"/>
          <w:sz w:val="32"/>
          <w:szCs w:val="32"/>
          <w:lang w:bidi="ar"/>
        </w:rPr>
        <w:t>2020</w:t>
      </w:r>
      <w:r w:rsidRPr="00CC298E">
        <w:rPr>
          <w:rFonts w:ascii="仿宋_GB2312" w:eastAsia="仿宋_GB2312" w:hAnsi="仿宋_GB2312" w:cs="仿宋_GB2312" w:hint="eastAsia"/>
          <w:kern w:val="0"/>
          <w:sz w:val="32"/>
          <w:szCs w:val="32"/>
          <w:lang w:bidi="ar"/>
        </w:rPr>
        <w:t>〕</w:t>
      </w:r>
      <w:r w:rsidR="0066186B">
        <w:rPr>
          <w:rFonts w:ascii="仿宋_GB2312" w:eastAsia="仿宋_GB2312" w:hAnsi="仿宋_GB2312" w:cs="仿宋_GB2312" w:hint="eastAsia"/>
          <w:kern w:val="0"/>
          <w:sz w:val="32"/>
          <w:szCs w:val="32"/>
          <w:lang w:bidi="ar"/>
        </w:rPr>
        <w:t>11</w:t>
      </w:r>
      <w:r w:rsidRPr="00CC298E">
        <w:rPr>
          <w:rFonts w:ascii="仿宋_GB2312" w:eastAsia="仿宋_GB2312" w:hAnsi="仿宋_GB2312" w:cs="仿宋_GB2312" w:hint="eastAsia"/>
          <w:kern w:val="0"/>
          <w:sz w:val="32"/>
          <w:szCs w:val="32"/>
          <w:lang w:bidi="ar"/>
        </w:rPr>
        <w:t>号）</w:t>
      </w:r>
      <w:r w:rsidR="00FA4966">
        <w:rPr>
          <w:rFonts w:ascii="仿宋_GB2312" w:eastAsia="仿宋_GB2312" w:hAnsi="仿宋_GB2312" w:cs="仿宋_GB2312" w:hint="eastAsia"/>
          <w:kern w:val="0"/>
          <w:sz w:val="32"/>
          <w:szCs w:val="32"/>
          <w:lang w:bidi="ar"/>
        </w:rPr>
        <w:t>和《广东省农业农村厅关于促进农业产业化龙头企业做大做强的实施意见》（粤农</w:t>
      </w:r>
      <w:proofErr w:type="gramStart"/>
      <w:r w:rsidR="00FA4966">
        <w:rPr>
          <w:rFonts w:ascii="仿宋_GB2312" w:eastAsia="仿宋_GB2312" w:hAnsi="仿宋_GB2312" w:cs="仿宋_GB2312" w:hint="eastAsia"/>
          <w:kern w:val="0"/>
          <w:sz w:val="32"/>
          <w:szCs w:val="32"/>
          <w:lang w:bidi="ar"/>
        </w:rPr>
        <w:t>农</w:t>
      </w:r>
      <w:proofErr w:type="gramEnd"/>
      <w:r w:rsidR="00FA4966">
        <w:rPr>
          <w:rFonts w:ascii="仿宋_GB2312" w:eastAsia="仿宋_GB2312" w:hAnsi="仿宋_GB2312" w:cs="仿宋_GB2312" w:hint="eastAsia"/>
          <w:kern w:val="0"/>
          <w:sz w:val="32"/>
          <w:szCs w:val="32"/>
          <w:lang w:bidi="ar"/>
        </w:rPr>
        <w:t>【2021】359号）</w:t>
      </w:r>
      <w:r w:rsidRPr="00CC298E">
        <w:rPr>
          <w:rFonts w:ascii="仿宋_GB2312" w:eastAsia="仿宋_GB2312" w:hAnsi="仿宋_GB2312" w:cs="仿宋_GB2312" w:hint="eastAsia"/>
          <w:kern w:val="0"/>
          <w:sz w:val="32"/>
          <w:szCs w:val="32"/>
          <w:lang w:bidi="ar"/>
        </w:rPr>
        <w:t>，</w:t>
      </w:r>
      <w:r w:rsidR="0066186B" w:rsidRPr="000C28D3">
        <w:rPr>
          <w:rFonts w:ascii="仿宋_GB2312" w:eastAsia="仿宋_GB2312" w:hAnsi="仿宋_GB2312" w:cs="仿宋_GB2312" w:hint="eastAsia"/>
          <w:kern w:val="0"/>
          <w:sz w:val="32"/>
          <w:szCs w:val="32"/>
          <w:lang w:bidi="ar"/>
        </w:rPr>
        <w:t>结合我市</w:t>
      </w:r>
      <w:r w:rsidRPr="000C28D3">
        <w:rPr>
          <w:rFonts w:ascii="仿宋_GB2312" w:eastAsia="仿宋_GB2312" w:hAnsi="仿宋_GB2312" w:cs="仿宋_GB2312" w:hint="eastAsia"/>
          <w:kern w:val="0"/>
          <w:sz w:val="32"/>
          <w:szCs w:val="32"/>
          <w:lang w:bidi="ar"/>
        </w:rPr>
        <w:t>实际，制定本办法。</w:t>
      </w:r>
    </w:p>
    <w:p w:rsidR="00CC298E" w:rsidRPr="000C28D3" w:rsidRDefault="00CC298E" w:rsidP="00CC298E">
      <w:pPr>
        <w:adjustRightInd w:val="0"/>
        <w:snapToGrid w:val="0"/>
        <w:spacing w:line="590" w:lineRule="exact"/>
        <w:ind w:firstLineChars="200" w:firstLine="640"/>
        <w:outlineLvl w:val="0"/>
        <w:rPr>
          <w:rFonts w:ascii="仿宋_GB2312" w:eastAsia="仿宋_GB2312" w:hAnsi="仿宋_GB2312" w:cs="仿宋_GB2312"/>
          <w:kern w:val="0"/>
          <w:sz w:val="32"/>
          <w:szCs w:val="32"/>
          <w:lang w:bidi="ar"/>
        </w:rPr>
      </w:pPr>
      <w:r w:rsidRPr="00CC298E">
        <w:rPr>
          <w:rFonts w:ascii="黑体" w:eastAsia="黑体" w:hAnsi="黑体" w:cs="黑体" w:hint="eastAsia"/>
          <w:bCs/>
          <w:kern w:val="0"/>
          <w:sz w:val="32"/>
          <w:szCs w:val="32"/>
          <w:lang w:bidi="ar"/>
        </w:rPr>
        <w:t>第二条</w:t>
      </w:r>
      <w:r w:rsidRPr="00CC298E">
        <w:rPr>
          <w:rFonts w:ascii="仿宋_GB2312" w:eastAsia="仿宋_GB2312" w:hAnsi="仿宋_GB2312" w:cs="仿宋_GB2312" w:hint="eastAsia"/>
          <w:kern w:val="0"/>
          <w:sz w:val="32"/>
          <w:szCs w:val="32"/>
          <w:lang w:bidi="ar"/>
        </w:rPr>
        <w:t xml:space="preserve"> </w:t>
      </w:r>
      <w:r w:rsidR="0066186B">
        <w:rPr>
          <w:rFonts w:ascii="仿宋_GB2312" w:eastAsia="仿宋_GB2312" w:hAnsi="仿宋_GB2312" w:cs="仿宋_GB2312" w:hint="eastAsia"/>
          <w:kern w:val="0"/>
          <w:sz w:val="32"/>
          <w:szCs w:val="32"/>
          <w:lang w:bidi="ar"/>
        </w:rPr>
        <w:t>市</w:t>
      </w:r>
      <w:r w:rsidRPr="00CC298E">
        <w:rPr>
          <w:rFonts w:ascii="仿宋_GB2312" w:eastAsia="仿宋_GB2312" w:hAnsi="仿宋_GB2312" w:cs="仿宋_GB2312" w:hint="eastAsia"/>
          <w:kern w:val="0"/>
          <w:sz w:val="32"/>
          <w:szCs w:val="32"/>
          <w:lang w:bidi="ar"/>
        </w:rPr>
        <w:t>重点农业龙头企业</w:t>
      </w:r>
      <w:r w:rsidR="0066186B" w:rsidRPr="000C28D3">
        <w:rPr>
          <w:rFonts w:ascii="仿宋_GB2312" w:eastAsia="仿宋_GB2312" w:hAnsi="仿宋_GB2312" w:cs="仿宋_GB2312" w:hint="eastAsia"/>
          <w:kern w:val="0"/>
          <w:sz w:val="32"/>
          <w:szCs w:val="32"/>
          <w:lang w:bidi="ar"/>
        </w:rPr>
        <w:t>是指在我市</w:t>
      </w:r>
      <w:r w:rsidRPr="000C28D3">
        <w:rPr>
          <w:rFonts w:ascii="仿宋_GB2312" w:eastAsia="仿宋_GB2312" w:hAnsi="仿宋_GB2312" w:cs="仿宋_GB2312" w:hint="eastAsia"/>
          <w:kern w:val="0"/>
          <w:sz w:val="32"/>
          <w:szCs w:val="32"/>
          <w:lang w:bidi="ar"/>
        </w:rPr>
        <w:t>行政区域内依法设立、具有独立法人资格，以农产品生产、加工、流通以及农业生产服务等涉农产业为主业，通过各种利益联结机制带动农户，促进农业产业化经营，在规模和经营指标上达到规定标准，并经</w:t>
      </w:r>
      <w:r w:rsidR="0066186B">
        <w:rPr>
          <w:rFonts w:ascii="仿宋_GB2312" w:eastAsia="仿宋_GB2312" w:hAnsi="仿宋_GB2312" w:cs="仿宋_GB2312" w:hint="eastAsia"/>
          <w:kern w:val="0"/>
          <w:sz w:val="32"/>
          <w:szCs w:val="32"/>
          <w:lang w:bidi="ar"/>
        </w:rPr>
        <w:t>市</w:t>
      </w:r>
      <w:r w:rsidRPr="00CC298E">
        <w:rPr>
          <w:rFonts w:ascii="仿宋_GB2312" w:eastAsia="仿宋_GB2312" w:hAnsi="仿宋_GB2312" w:cs="仿宋_GB2312" w:hint="eastAsia"/>
          <w:kern w:val="0"/>
          <w:sz w:val="32"/>
          <w:szCs w:val="32"/>
          <w:lang w:bidi="ar"/>
        </w:rPr>
        <w:t>政府批准认定的农业企业。</w:t>
      </w:r>
    </w:p>
    <w:p w:rsidR="00CC298E" w:rsidRPr="00CC298E" w:rsidRDefault="00CC298E" w:rsidP="00CC298E">
      <w:pPr>
        <w:adjustRightInd w:val="0"/>
        <w:snapToGrid w:val="0"/>
        <w:spacing w:line="590" w:lineRule="exact"/>
        <w:ind w:firstLineChars="200" w:firstLine="640"/>
        <w:outlineLvl w:val="0"/>
        <w:rPr>
          <w:rFonts w:ascii="仿宋_GB2312" w:eastAsia="仿宋_GB2312" w:hAnsi="仿宋_GB2312" w:cs="仿宋_GB2312"/>
          <w:kern w:val="0"/>
          <w:szCs w:val="24"/>
        </w:rPr>
      </w:pPr>
      <w:r w:rsidRPr="00CC298E">
        <w:rPr>
          <w:rFonts w:ascii="黑体" w:eastAsia="黑体" w:hAnsi="黑体" w:cs="黑体" w:hint="eastAsia"/>
          <w:bCs/>
          <w:kern w:val="0"/>
          <w:sz w:val="32"/>
          <w:szCs w:val="32"/>
          <w:lang w:bidi="ar"/>
        </w:rPr>
        <w:t>第三条</w:t>
      </w:r>
      <w:r w:rsidRPr="00CC298E">
        <w:rPr>
          <w:rFonts w:ascii="仿宋_GB2312" w:eastAsia="仿宋_GB2312" w:hAnsi="仿宋_GB2312" w:cs="仿宋_GB2312" w:hint="eastAsia"/>
          <w:kern w:val="0"/>
          <w:sz w:val="32"/>
          <w:szCs w:val="32"/>
          <w:lang w:bidi="ar"/>
        </w:rPr>
        <w:t xml:space="preserve"> </w:t>
      </w:r>
      <w:r w:rsidR="0066186B">
        <w:rPr>
          <w:rFonts w:ascii="仿宋_GB2312" w:eastAsia="仿宋_GB2312" w:hAnsi="仿宋_GB2312" w:cs="仿宋_GB2312" w:hint="eastAsia"/>
          <w:kern w:val="0"/>
          <w:sz w:val="32"/>
          <w:szCs w:val="32"/>
          <w:lang w:bidi="ar"/>
        </w:rPr>
        <w:t>市</w:t>
      </w:r>
      <w:r w:rsidRPr="00CC298E">
        <w:rPr>
          <w:rFonts w:ascii="仿宋_GB2312" w:eastAsia="仿宋_GB2312" w:hAnsi="仿宋_GB2312" w:cs="仿宋_GB2312" w:hint="eastAsia"/>
          <w:kern w:val="0"/>
          <w:sz w:val="32"/>
          <w:szCs w:val="32"/>
          <w:lang w:bidi="ar"/>
        </w:rPr>
        <w:t>重点农业龙头企业的认定和</w:t>
      </w:r>
      <w:r w:rsidR="008D6B17">
        <w:rPr>
          <w:rFonts w:ascii="仿宋_GB2312" w:eastAsia="仿宋_GB2312" w:hAnsi="仿宋_GB2312" w:cs="仿宋_GB2312" w:hint="eastAsia"/>
          <w:kern w:val="0"/>
          <w:sz w:val="32"/>
          <w:szCs w:val="32"/>
          <w:lang w:bidi="ar"/>
        </w:rPr>
        <w:t>运行监测工作要遵循市场经济规律，实行竞争淘汰机制，发挥中介组织</w:t>
      </w:r>
      <w:r w:rsidR="004D35FB">
        <w:rPr>
          <w:rFonts w:ascii="仿宋_GB2312" w:eastAsia="仿宋_GB2312" w:hAnsi="仿宋_GB2312" w:cs="仿宋_GB2312" w:hint="eastAsia"/>
          <w:kern w:val="0"/>
          <w:sz w:val="32"/>
          <w:szCs w:val="32"/>
          <w:lang w:bidi="ar"/>
        </w:rPr>
        <w:t>和</w:t>
      </w:r>
      <w:r w:rsidR="004D35FB" w:rsidRPr="00CC298E">
        <w:rPr>
          <w:rFonts w:ascii="仿宋_GB2312" w:eastAsia="仿宋_GB2312" w:hAnsi="仿宋_GB2312" w:cs="仿宋_GB2312" w:hint="eastAsia"/>
          <w:kern w:val="0"/>
          <w:sz w:val="32"/>
          <w:szCs w:val="32"/>
          <w:lang w:bidi="ar"/>
        </w:rPr>
        <w:t>专家</w:t>
      </w:r>
      <w:r w:rsidRPr="00CC298E">
        <w:rPr>
          <w:rFonts w:ascii="仿宋_GB2312" w:eastAsia="仿宋_GB2312" w:hAnsi="仿宋_GB2312" w:cs="仿宋_GB2312" w:hint="eastAsia"/>
          <w:kern w:val="0"/>
          <w:sz w:val="32"/>
          <w:szCs w:val="32"/>
          <w:lang w:bidi="ar"/>
        </w:rPr>
        <w:t>的作用，坚持公开、公平、公正原则，不干预企业经营自主权，注重高质量发展。</w:t>
      </w:r>
    </w:p>
    <w:p w:rsidR="00CC298E" w:rsidRPr="000C28D3" w:rsidRDefault="00CC298E" w:rsidP="00CC298E">
      <w:pPr>
        <w:widowControl/>
        <w:adjustRightInd w:val="0"/>
        <w:snapToGrid w:val="0"/>
        <w:spacing w:line="590" w:lineRule="exact"/>
        <w:ind w:firstLineChars="200" w:firstLine="640"/>
        <w:rPr>
          <w:rFonts w:ascii="仿宋_GB2312" w:eastAsia="仿宋_GB2312" w:hAnsi="仿宋_GB2312" w:cs="仿宋_GB2312"/>
          <w:kern w:val="0"/>
          <w:sz w:val="32"/>
          <w:szCs w:val="32"/>
          <w:lang w:bidi="ar"/>
        </w:rPr>
      </w:pPr>
      <w:r w:rsidRPr="00CC298E">
        <w:rPr>
          <w:rFonts w:ascii="黑体" w:eastAsia="黑体" w:hAnsi="黑体" w:cs="黑体" w:hint="eastAsia"/>
          <w:bCs/>
          <w:kern w:val="0"/>
          <w:sz w:val="32"/>
          <w:szCs w:val="32"/>
        </w:rPr>
        <w:t>第四条</w:t>
      </w:r>
      <w:r w:rsidRPr="00CC298E">
        <w:rPr>
          <w:rFonts w:ascii="仿宋_GB2312" w:eastAsia="仿宋_GB2312" w:hAnsi="仿宋_GB2312" w:cs="仿宋_GB2312" w:hint="eastAsia"/>
          <w:kern w:val="0"/>
          <w:sz w:val="32"/>
          <w:szCs w:val="32"/>
        </w:rPr>
        <w:t xml:space="preserve"> </w:t>
      </w:r>
      <w:r w:rsidR="0066186B" w:rsidRPr="000C28D3">
        <w:rPr>
          <w:rFonts w:ascii="仿宋_GB2312" w:eastAsia="仿宋_GB2312" w:hAnsi="仿宋_GB2312" w:cs="仿宋_GB2312" w:hint="eastAsia"/>
          <w:kern w:val="0"/>
          <w:sz w:val="32"/>
          <w:szCs w:val="32"/>
          <w:lang w:bidi="ar"/>
        </w:rPr>
        <w:t>本办法适用于本市</w:t>
      </w:r>
      <w:r w:rsidRPr="000C28D3">
        <w:rPr>
          <w:rFonts w:ascii="仿宋_GB2312" w:eastAsia="仿宋_GB2312" w:hAnsi="仿宋_GB2312" w:cs="仿宋_GB2312" w:hint="eastAsia"/>
          <w:kern w:val="0"/>
          <w:sz w:val="32"/>
          <w:szCs w:val="32"/>
          <w:lang w:bidi="ar"/>
        </w:rPr>
        <w:t>行政区域内申报和已认定为</w:t>
      </w:r>
      <w:r w:rsidR="0066186B" w:rsidRPr="000C28D3">
        <w:rPr>
          <w:rFonts w:ascii="仿宋_GB2312" w:eastAsia="仿宋_GB2312" w:hAnsi="仿宋_GB2312" w:cs="仿宋_GB2312" w:hint="eastAsia"/>
          <w:kern w:val="0"/>
          <w:sz w:val="32"/>
          <w:szCs w:val="32"/>
          <w:lang w:bidi="ar"/>
        </w:rPr>
        <w:t>市</w:t>
      </w:r>
      <w:r w:rsidRPr="000C28D3">
        <w:rPr>
          <w:rFonts w:ascii="仿宋_GB2312" w:eastAsia="仿宋_GB2312" w:hAnsi="仿宋_GB2312" w:cs="仿宋_GB2312" w:hint="eastAsia"/>
          <w:kern w:val="0"/>
          <w:sz w:val="32"/>
          <w:szCs w:val="32"/>
          <w:lang w:bidi="ar"/>
        </w:rPr>
        <w:t>重点农业龙头企业的企业。</w:t>
      </w:r>
    </w:p>
    <w:p w:rsidR="00CC298E" w:rsidRPr="00CC298E" w:rsidRDefault="00CC298E" w:rsidP="00CC298E">
      <w:pPr>
        <w:widowControl/>
        <w:adjustRightInd w:val="0"/>
        <w:snapToGrid w:val="0"/>
        <w:spacing w:line="590" w:lineRule="exact"/>
        <w:ind w:firstLineChars="200" w:firstLine="640"/>
        <w:rPr>
          <w:rFonts w:ascii="仿宋_GB2312" w:eastAsia="仿宋_GB2312" w:hAnsi="仿宋_GB2312" w:cs="仿宋_GB2312"/>
          <w:kern w:val="0"/>
          <w:sz w:val="32"/>
          <w:szCs w:val="32"/>
          <w:shd w:val="clear" w:color="auto" w:fill="FFFFFF"/>
        </w:rPr>
      </w:pPr>
    </w:p>
    <w:p w:rsidR="00CC298E" w:rsidRPr="00CC298E" w:rsidRDefault="00CC298E" w:rsidP="00CC298E">
      <w:pPr>
        <w:widowControl/>
        <w:adjustRightInd w:val="0"/>
        <w:snapToGrid w:val="0"/>
        <w:spacing w:line="590" w:lineRule="exact"/>
        <w:jc w:val="center"/>
        <w:rPr>
          <w:rFonts w:ascii="黑体" w:eastAsia="黑体" w:hAnsi="宋体" w:cs="黑体"/>
          <w:kern w:val="0"/>
          <w:sz w:val="32"/>
          <w:szCs w:val="32"/>
        </w:rPr>
      </w:pPr>
      <w:r w:rsidRPr="00CC298E">
        <w:rPr>
          <w:rFonts w:ascii="黑体" w:eastAsia="黑体" w:hAnsi="宋体" w:cs="黑体" w:hint="eastAsia"/>
          <w:kern w:val="0"/>
          <w:sz w:val="32"/>
          <w:szCs w:val="32"/>
        </w:rPr>
        <w:lastRenderedPageBreak/>
        <w:t>第二章　申报认定</w:t>
      </w:r>
    </w:p>
    <w:p w:rsidR="00CC298E" w:rsidRPr="00CC298E" w:rsidRDefault="00CC298E" w:rsidP="00CC298E">
      <w:pPr>
        <w:adjustRightInd w:val="0"/>
        <w:snapToGrid w:val="0"/>
        <w:spacing w:line="590" w:lineRule="exact"/>
        <w:ind w:firstLineChars="200" w:firstLine="640"/>
        <w:rPr>
          <w:rFonts w:ascii="仿宋_GB2312" w:eastAsia="仿宋_GB2312" w:hAnsi="仿宋_GB2312" w:cs="仿宋_GB2312"/>
          <w:kern w:val="0"/>
          <w:szCs w:val="24"/>
        </w:rPr>
      </w:pPr>
      <w:r w:rsidRPr="00CC298E">
        <w:rPr>
          <w:rFonts w:ascii="黑体" w:eastAsia="黑体" w:hAnsi="黑体" w:cs="黑体" w:hint="eastAsia"/>
          <w:bCs/>
          <w:kern w:val="0"/>
          <w:sz w:val="32"/>
          <w:szCs w:val="32"/>
          <w:lang w:bidi="ar"/>
        </w:rPr>
        <w:t>第五条</w:t>
      </w:r>
      <w:r w:rsidRPr="00CC298E">
        <w:rPr>
          <w:rFonts w:ascii="仿宋_GB2312" w:eastAsia="仿宋_GB2312" w:hAnsi="仿宋_GB2312" w:cs="仿宋_GB2312" w:hint="eastAsia"/>
          <w:kern w:val="0"/>
          <w:sz w:val="32"/>
          <w:szCs w:val="32"/>
          <w:lang w:bidi="ar"/>
        </w:rPr>
        <w:t xml:space="preserve"> 申报条件及标准：</w:t>
      </w:r>
    </w:p>
    <w:p w:rsidR="00CC298E" w:rsidRPr="000C28D3" w:rsidRDefault="00CC298E" w:rsidP="00CC298E">
      <w:pPr>
        <w:adjustRightInd w:val="0"/>
        <w:snapToGrid w:val="0"/>
        <w:spacing w:line="590" w:lineRule="exact"/>
        <w:ind w:firstLineChars="200" w:firstLine="640"/>
        <w:rPr>
          <w:rFonts w:ascii="仿宋_GB2312" w:eastAsia="仿宋_GB2312" w:hAnsi="仿宋_GB2312" w:cs="仿宋_GB2312"/>
          <w:kern w:val="0"/>
          <w:sz w:val="32"/>
          <w:szCs w:val="32"/>
          <w:lang w:bidi="ar"/>
        </w:rPr>
      </w:pPr>
      <w:r w:rsidRPr="000C28D3">
        <w:rPr>
          <w:rFonts w:ascii="仿宋_GB2312" w:eastAsia="仿宋_GB2312" w:hAnsi="仿宋_GB2312" w:cs="仿宋_GB2312" w:hint="eastAsia"/>
          <w:kern w:val="0"/>
          <w:sz w:val="32"/>
          <w:szCs w:val="32"/>
          <w:lang w:bidi="ar"/>
        </w:rPr>
        <w:t>1.</w:t>
      </w:r>
      <w:r w:rsidR="00CC602C" w:rsidRPr="00CC602C">
        <w:rPr>
          <w:rFonts w:ascii="仿宋_GB2312" w:eastAsia="仿宋_GB2312" w:hAnsi="仿宋_GB2312" w:cs="仿宋_GB2312" w:hint="eastAsia"/>
          <w:kern w:val="0"/>
          <w:sz w:val="32"/>
          <w:szCs w:val="32"/>
          <w:lang w:bidi="ar"/>
        </w:rPr>
        <w:t>原则</w:t>
      </w:r>
      <w:r w:rsidR="00CC602C">
        <w:rPr>
          <w:rFonts w:ascii="仿宋_GB2312" w:eastAsia="仿宋_GB2312" w:hAnsi="仿宋_GB2312" w:cs="仿宋_GB2312" w:hint="eastAsia"/>
          <w:kern w:val="0"/>
          <w:sz w:val="32"/>
          <w:szCs w:val="32"/>
          <w:lang w:bidi="ar"/>
        </w:rPr>
        <w:t>上是</w:t>
      </w:r>
      <w:r w:rsidR="0066186B">
        <w:rPr>
          <w:rFonts w:ascii="仿宋_GB2312" w:eastAsia="仿宋_GB2312" w:hAnsi="仿宋_GB2312" w:cs="仿宋_GB2312" w:hint="eastAsia"/>
          <w:kern w:val="0"/>
          <w:sz w:val="32"/>
          <w:szCs w:val="32"/>
          <w:lang w:bidi="ar"/>
        </w:rPr>
        <w:t>县</w:t>
      </w:r>
      <w:r w:rsidR="00554CFA">
        <w:rPr>
          <w:rFonts w:ascii="仿宋_GB2312" w:eastAsia="仿宋_GB2312" w:hAnsi="仿宋_GB2312" w:cs="仿宋_GB2312" w:hint="eastAsia"/>
          <w:kern w:val="0"/>
          <w:sz w:val="32"/>
          <w:szCs w:val="32"/>
          <w:lang w:bidi="ar"/>
        </w:rPr>
        <w:t>级</w:t>
      </w:r>
      <w:r w:rsidRPr="00CC298E">
        <w:rPr>
          <w:rFonts w:ascii="仿宋_GB2312" w:eastAsia="仿宋_GB2312" w:hAnsi="仿宋_GB2312" w:cs="仿宋_GB2312" w:hint="eastAsia"/>
          <w:kern w:val="0"/>
          <w:sz w:val="32"/>
          <w:szCs w:val="32"/>
          <w:lang w:bidi="ar"/>
        </w:rPr>
        <w:t>重点农业龙头企业。</w:t>
      </w:r>
    </w:p>
    <w:p w:rsidR="00CC298E" w:rsidRPr="000C28D3" w:rsidRDefault="00CC298E" w:rsidP="00CC298E">
      <w:pPr>
        <w:adjustRightInd w:val="0"/>
        <w:snapToGrid w:val="0"/>
        <w:spacing w:line="590" w:lineRule="exact"/>
        <w:ind w:firstLineChars="200" w:firstLine="640"/>
        <w:rPr>
          <w:rFonts w:ascii="仿宋_GB2312" w:eastAsia="仿宋_GB2312" w:hAnsi="仿宋_GB2312" w:cs="仿宋_GB2312"/>
          <w:kern w:val="0"/>
          <w:sz w:val="32"/>
          <w:szCs w:val="32"/>
          <w:lang w:bidi="ar"/>
        </w:rPr>
      </w:pPr>
      <w:r w:rsidRPr="000C28D3">
        <w:rPr>
          <w:rFonts w:ascii="仿宋_GB2312" w:eastAsia="仿宋_GB2312" w:hAnsi="仿宋_GB2312" w:cs="仿宋_GB2312" w:hint="eastAsia"/>
          <w:kern w:val="0"/>
          <w:sz w:val="32"/>
          <w:szCs w:val="32"/>
          <w:lang w:bidi="ar"/>
        </w:rPr>
        <w:t>2.</w:t>
      </w:r>
      <w:r w:rsidRPr="00CC298E">
        <w:rPr>
          <w:rFonts w:ascii="仿宋_GB2312" w:eastAsia="仿宋_GB2312" w:hAnsi="仿宋_GB2312" w:cs="仿宋_GB2312" w:hint="eastAsia"/>
          <w:kern w:val="0"/>
          <w:sz w:val="32"/>
          <w:szCs w:val="32"/>
          <w:lang w:bidi="ar"/>
        </w:rPr>
        <w:t>营业执照记载信息与实际运营情况一致。</w:t>
      </w:r>
    </w:p>
    <w:p w:rsidR="00CC298E" w:rsidRPr="000C28D3" w:rsidRDefault="00CC298E" w:rsidP="00CC298E">
      <w:pPr>
        <w:adjustRightInd w:val="0"/>
        <w:snapToGrid w:val="0"/>
        <w:spacing w:line="590" w:lineRule="exact"/>
        <w:ind w:firstLineChars="200" w:firstLine="640"/>
        <w:rPr>
          <w:rFonts w:ascii="仿宋_GB2312" w:eastAsia="仿宋_GB2312" w:hAnsi="仿宋_GB2312" w:cs="仿宋_GB2312"/>
          <w:kern w:val="0"/>
          <w:sz w:val="32"/>
          <w:szCs w:val="32"/>
          <w:lang w:bidi="ar"/>
        </w:rPr>
      </w:pPr>
      <w:r w:rsidRPr="000C28D3">
        <w:rPr>
          <w:rFonts w:ascii="仿宋_GB2312" w:eastAsia="仿宋_GB2312" w:hAnsi="仿宋_GB2312" w:cs="仿宋_GB2312" w:hint="eastAsia"/>
          <w:kern w:val="0"/>
          <w:sz w:val="32"/>
          <w:szCs w:val="32"/>
          <w:lang w:bidi="ar"/>
        </w:rPr>
        <w:t>3.农产品生产、加工、流通的销售收入（交易额）占企业总销售收入（总交易额）70%以上，或涉农业务收入占总收入70％以上。</w:t>
      </w:r>
    </w:p>
    <w:p w:rsidR="00CC298E" w:rsidRPr="00CC298E" w:rsidRDefault="00CC298E" w:rsidP="00CC298E">
      <w:pPr>
        <w:adjustRightInd w:val="0"/>
        <w:snapToGrid w:val="0"/>
        <w:spacing w:line="590" w:lineRule="exact"/>
        <w:ind w:firstLineChars="200" w:firstLine="640"/>
        <w:rPr>
          <w:rFonts w:ascii="仿宋_GB2312" w:eastAsia="仿宋_GB2312" w:hAnsi="仿宋_GB2312" w:cs="仿宋_GB2312"/>
          <w:kern w:val="0"/>
          <w:szCs w:val="24"/>
        </w:rPr>
      </w:pPr>
      <w:r w:rsidRPr="00CC298E">
        <w:rPr>
          <w:rFonts w:ascii="仿宋_GB2312" w:eastAsia="仿宋_GB2312" w:hAnsi="仿宋_GB2312" w:cs="仿宋_GB2312" w:hint="eastAsia"/>
          <w:kern w:val="0"/>
          <w:sz w:val="32"/>
          <w:szCs w:val="32"/>
          <w:lang w:bidi="ar"/>
        </w:rPr>
        <w:t>4.企业信用良好，经营规模、效益、质量、带动能力、竞争能力达到规定标准。</w:t>
      </w:r>
    </w:p>
    <w:p w:rsidR="00CC298E" w:rsidRPr="00CC298E" w:rsidRDefault="0066186B" w:rsidP="00CC298E">
      <w:pPr>
        <w:adjustRightInd w:val="0"/>
        <w:snapToGrid w:val="0"/>
        <w:spacing w:line="590" w:lineRule="exact"/>
        <w:ind w:firstLineChars="200" w:firstLine="640"/>
        <w:rPr>
          <w:rFonts w:ascii="仿宋_GB2312" w:eastAsia="仿宋_GB2312" w:hAnsi="仿宋_GB2312" w:cs="仿宋_GB2312"/>
          <w:kern w:val="0"/>
          <w:szCs w:val="24"/>
        </w:rPr>
      </w:pPr>
      <w:r>
        <w:rPr>
          <w:rFonts w:ascii="仿宋_GB2312" w:eastAsia="仿宋_GB2312" w:hAnsi="仿宋_GB2312" w:cs="仿宋_GB2312" w:hint="eastAsia"/>
          <w:kern w:val="0"/>
          <w:sz w:val="32"/>
          <w:szCs w:val="32"/>
          <w:lang w:bidi="ar"/>
        </w:rPr>
        <w:t>市</w:t>
      </w:r>
      <w:r w:rsidR="00CC298E" w:rsidRPr="00CC298E">
        <w:rPr>
          <w:rFonts w:ascii="仿宋_GB2312" w:eastAsia="仿宋_GB2312" w:hAnsi="仿宋_GB2312" w:cs="仿宋_GB2312" w:hint="eastAsia"/>
          <w:kern w:val="0"/>
          <w:sz w:val="32"/>
          <w:szCs w:val="32"/>
          <w:lang w:bidi="ar"/>
        </w:rPr>
        <w:t>重点农业龙头企业认定标准以百分制计分（具体指标见附件），综合得分80分及以上的为候选企业。</w:t>
      </w:r>
    </w:p>
    <w:p w:rsidR="00CC298E" w:rsidRPr="00CC298E" w:rsidRDefault="00CC298E" w:rsidP="00CC298E">
      <w:pPr>
        <w:widowControl/>
        <w:adjustRightInd w:val="0"/>
        <w:snapToGrid w:val="0"/>
        <w:spacing w:line="590" w:lineRule="exact"/>
        <w:ind w:firstLineChars="200" w:firstLine="640"/>
        <w:rPr>
          <w:rFonts w:ascii="仿宋_GB2312" w:eastAsia="仿宋_GB2312" w:hAnsi="仿宋_GB2312" w:cs="仿宋_GB2312"/>
          <w:b/>
          <w:kern w:val="0"/>
          <w:sz w:val="32"/>
          <w:szCs w:val="32"/>
          <w:shd w:val="clear" w:color="auto" w:fill="FFFFFF"/>
        </w:rPr>
      </w:pPr>
      <w:r w:rsidRPr="00CC298E">
        <w:rPr>
          <w:rFonts w:ascii="黑体" w:eastAsia="黑体" w:hAnsi="黑体" w:cs="黑体" w:hint="eastAsia"/>
          <w:bCs/>
          <w:kern w:val="0"/>
          <w:sz w:val="32"/>
          <w:szCs w:val="32"/>
        </w:rPr>
        <w:t>第六条</w:t>
      </w:r>
      <w:r w:rsidRPr="00CC298E">
        <w:rPr>
          <w:rFonts w:ascii="仿宋_GB2312" w:eastAsia="仿宋_GB2312" w:hAnsi="仿宋_GB2312" w:cs="仿宋_GB2312" w:hint="eastAsia"/>
          <w:kern w:val="0"/>
          <w:sz w:val="32"/>
          <w:szCs w:val="32"/>
        </w:rPr>
        <w:t xml:space="preserve"> 申报企业应提供企业的基本情况并按照本办法第五条规定的条件和标准提交有关申报材料及相关事项说明，承诺对所提交材料的真实性负责，并接受社会监督和失信惩戒。具体申报程序为：</w:t>
      </w:r>
    </w:p>
    <w:p w:rsidR="0066186B" w:rsidRPr="0066186B" w:rsidRDefault="00CC298E" w:rsidP="0066186B">
      <w:pPr>
        <w:adjustRightInd w:val="0"/>
        <w:snapToGrid w:val="0"/>
        <w:spacing w:line="590" w:lineRule="exact"/>
        <w:ind w:firstLine="640"/>
        <w:rPr>
          <w:rFonts w:ascii="仿宋_GB2312" w:eastAsia="仿宋_GB2312" w:hAnsi="仿宋_GB2312" w:cs="仿宋_GB2312"/>
          <w:snapToGrid w:val="0"/>
          <w:kern w:val="0"/>
          <w:sz w:val="32"/>
          <w:szCs w:val="32"/>
          <w:lang w:bidi="ar"/>
        </w:rPr>
      </w:pPr>
      <w:r w:rsidRPr="0066186B">
        <w:rPr>
          <w:rFonts w:ascii="仿宋_GB2312" w:eastAsia="仿宋_GB2312" w:hAnsi="仿宋_GB2312" w:cs="仿宋_GB2312" w:hint="eastAsia"/>
          <w:snapToGrid w:val="0"/>
          <w:kern w:val="0"/>
          <w:sz w:val="32"/>
          <w:szCs w:val="32"/>
          <w:lang w:bidi="ar"/>
        </w:rPr>
        <w:t>企业向所在地的县（市、区）农业</w:t>
      </w:r>
      <w:r w:rsidR="00CC602C">
        <w:rPr>
          <w:rFonts w:ascii="仿宋_GB2312" w:eastAsia="仿宋_GB2312" w:hAnsi="仿宋_GB2312" w:cs="仿宋_GB2312" w:hint="eastAsia"/>
          <w:snapToGrid w:val="0"/>
          <w:kern w:val="0"/>
          <w:sz w:val="32"/>
          <w:szCs w:val="32"/>
          <w:lang w:bidi="ar"/>
        </w:rPr>
        <w:t>农村</w:t>
      </w:r>
      <w:r w:rsidRPr="0066186B">
        <w:rPr>
          <w:rFonts w:ascii="仿宋_GB2312" w:eastAsia="仿宋_GB2312" w:hAnsi="仿宋_GB2312" w:cs="仿宋_GB2312" w:hint="eastAsia"/>
          <w:snapToGrid w:val="0"/>
          <w:kern w:val="0"/>
          <w:sz w:val="32"/>
          <w:szCs w:val="32"/>
          <w:lang w:bidi="ar"/>
        </w:rPr>
        <w:t>部门</w:t>
      </w:r>
      <w:r w:rsidR="00CC602C">
        <w:rPr>
          <w:rFonts w:ascii="仿宋_GB2312" w:eastAsia="仿宋_GB2312" w:hAnsi="仿宋_GB2312" w:cs="仿宋_GB2312" w:hint="eastAsia"/>
          <w:snapToGrid w:val="0"/>
          <w:kern w:val="0"/>
          <w:sz w:val="32"/>
          <w:szCs w:val="32"/>
          <w:lang w:bidi="ar"/>
        </w:rPr>
        <w:t>提出申请</w:t>
      </w:r>
      <w:r w:rsidRPr="0066186B">
        <w:rPr>
          <w:rFonts w:ascii="仿宋_GB2312" w:eastAsia="仿宋_GB2312" w:hAnsi="仿宋_GB2312" w:cs="仿宋_GB2312" w:hint="eastAsia"/>
          <w:snapToGrid w:val="0"/>
          <w:kern w:val="0"/>
          <w:sz w:val="32"/>
          <w:szCs w:val="32"/>
          <w:lang w:bidi="ar"/>
        </w:rPr>
        <w:t>，县（市、区）农业</w:t>
      </w:r>
      <w:r w:rsidR="00CC602C">
        <w:rPr>
          <w:rFonts w:ascii="仿宋_GB2312" w:eastAsia="仿宋_GB2312" w:hAnsi="仿宋_GB2312" w:cs="仿宋_GB2312" w:hint="eastAsia"/>
          <w:snapToGrid w:val="0"/>
          <w:kern w:val="0"/>
          <w:sz w:val="32"/>
          <w:szCs w:val="32"/>
          <w:lang w:bidi="ar"/>
        </w:rPr>
        <w:t>农村</w:t>
      </w:r>
      <w:r w:rsidR="004D35FB">
        <w:rPr>
          <w:rFonts w:ascii="仿宋_GB2312" w:eastAsia="仿宋_GB2312" w:hAnsi="仿宋_GB2312" w:cs="仿宋_GB2312" w:hint="eastAsia"/>
          <w:snapToGrid w:val="0"/>
          <w:kern w:val="0"/>
          <w:sz w:val="32"/>
          <w:szCs w:val="32"/>
          <w:lang w:bidi="ar"/>
        </w:rPr>
        <w:t>部门对企业申报材料进行审查和</w:t>
      </w:r>
      <w:r w:rsidRPr="0066186B">
        <w:rPr>
          <w:rFonts w:ascii="仿宋_GB2312" w:eastAsia="仿宋_GB2312" w:hAnsi="仿宋_GB2312" w:cs="仿宋_GB2312" w:hint="eastAsia"/>
          <w:snapToGrid w:val="0"/>
          <w:kern w:val="0"/>
          <w:sz w:val="32"/>
          <w:szCs w:val="32"/>
          <w:lang w:bidi="ar"/>
        </w:rPr>
        <w:t>核查，</w:t>
      </w:r>
      <w:r w:rsidR="00CC602C">
        <w:rPr>
          <w:rFonts w:ascii="仿宋_GB2312" w:eastAsia="仿宋_GB2312" w:hAnsi="仿宋_GB2312" w:cs="仿宋_GB2312" w:hint="eastAsia"/>
          <w:snapToGrid w:val="0"/>
          <w:kern w:val="0"/>
          <w:sz w:val="32"/>
          <w:szCs w:val="32"/>
        </w:rPr>
        <w:t>对符合条件的申报企业，应当</w:t>
      </w:r>
      <w:r w:rsidR="0066186B" w:rsidRPr="00CC298E">
        <w:rPr>
          <w:rFonts w:ascii="仿宋_GB2312" w:eastAsia="仿宋_GB2312" w:hAnsi="仿宋_GB2312" w:cs="仿宋_GB2312" w:hint="eastAsia"/>
          <w:snapToGrid w:val="0"/>
          <w:kern w:val="0"/>
          <w:sz w:val="32"/>
          <w:szCs w:val="32"/>
        </w:rPr>
        <w:t>充分征求本</w:t>
      </w:r>
      <w:r w:rsidR="00CD7C03">
        <w:rPr>
          <w:rFonts w:ascii="仿宋_GB2312" w:eastAsia="仿宋_GB2312" w:hAnsi="仿宋_GB2312" w:cs="仿宋_GB2312" w:hint="eastAsia"/>
          <w:snapToGrid w:val="0"/>
          <w:kern w:val="0"/>
          <w:sz w:val="32"/>
          <w:szCs w:val="32"/>
        </w:rPr>
        <w:t>级发改</w:t>
      </w:r>
      <w:r w:rsidR="0066186B">
        <w:rPr>
          <w:rFonts w:ascii="仿宋_GB2312" w:eastAsia="仿宋_GB2312" w:hAnsi="仿宋_GB2312" w:cs="仿宋_GB2312" w:hint="eastAsia"/>
          <w:snapToGrid w:val="0"/>
          <w:kern w:val="0"/>
          <w:sz w:val="32"/>
          <w:szCs w:val="32"/>
        </w:rPr>
        <w:t>、财政、市场监管、税务等部门意见，</w:t>
      </w:r>
      <w:r w:rsidR="00CD7C03">
        <w:rPr>
          <w:rFonts w:ascii="仿宋_GB2312" w:eastAsia="仿宋_GB2312" w:hAnsi="仿宋_GB2312" w:cs="仿宋_GB2312" w:hint="eastAsia"/>
          <w:snapToGrid w:val="0"/>
          <w:kern w:val="0"/>
          <w:sz w:val="32"/>
          <w:szCs w:val="32"/>
        </w:rPr>
        <w:t>以本</w:t>
      </w:r>
      <w:r w:rsidR="0066186B">
        <w:rPr>
          <w:rFonts w:ascii="仿宋_GB2312" w:eastAsia="仿宋_GB2312" w:hAnsi="仿宋_GB2312" w:cs="仿宋_GB2312" w:hint="eastAsia"/>
          <w:snapToGrid w:val="0"/>
          <w:kern w:val="0"/>
          <w:sz w:val="32"/>
          <w:szCs w:val="32"/>
        </w:rPr>
        <w:t>级政府名义向市农业农村局</w:t>
      </w:r>
      <w:r w:rsidR="0066186B" w:rsidRPr="00CC298E">
        <w:rPr>
          <w:rFonts w:ascii="仿宋_GB2312" w:eastAsia="仿宋_GB2312" w:hAnsi="仿宋_GB2312" w:cs="仿宋_GB2312" w:hint="eastAsia"/>
          <w:snapToGrid w:val="0"/>
          <w:kern w:val="0"/>
          <w:sz w:val="32"/>
          <w:szCs w:val="32"/>
        </w:rPr>
        <w:t>推荐</w:t>
      </w:r>
      <w:r w:rsidR="00CD7C03">
        <w:rPr>
          <w:rFonts w:ascii="仿宋_GB2312" w:eastAsia="仿宋_GB2312" w:hAnsi="仿宋_GB2312" w:cs="仿宋_GB2312" w:hint="eastAsia"/>
          <w:snapToGrid w:val="0"/>
          <w:kern w:val="0"/>
          <w:sz w:val="32"/>
          <w:szCs w:val="32"/>
        </w:rPr>
        <w:t>，并附加审核意见和相关材料</w:t>
      </w:r>
      <w:r w:rsidR="0066186B" w:rsidRPr="00CC298E">
        <w:rPr>
          <w:rFonts w:ascii="仿宋_GB2312" w:eastAsia="仿宋_GB2312" w:hAnsi="仿宋_GB2312" w:cs="仿宋_GB2312" w:hint="eastAsia"/>
          <w:snapToGrid w:val="0"/>
          <w:kern w:val="0"/>
          <w:sz w:val="32"/>
          <w:szCs w:val="32"/>
        </w:rPr>
        <w:t>。</w:t>
      </w:r>
    </w:p>
    <w:p w:rsidR="00CC298E" w:rsidRPr="00CC298E" w:rsidRDefault="00CC298E" w:rsidP="00CC298E">
      <w:pPr>
        <w:widowControl/>
        <w:adjustRightInd w:val="0"/>
        <w:snapToGrid w:val="0"/>
        <w:spacing w:line="590" w:lineRule="exact"/>
        <w:ind w:firstLineChars="200" w:firstLine="640"/>
        <w:rPr>
          <w:rFonts w:ascii="仿宋_GB2312" w:eastAsia="仿宋_GB2312" w:hAnsi="仿宋_GB2312" w:cs="仿宋_GB2312"/>
          <w:kern w:val="0"/>
          <w:sz w:val="32"/>
          <w:szCs w:val="32"/>
        </w:rPr>
      </w:pPr>
      <w:r w:rsidRPr="00CC298E">
        <w:rPr>
          <w:rFonts w:ascii="黑体" w:eastAsia="黑体" w:hAnsi="黑体" w:cs="黑体" w:hint="eastAsia"/>
          <w:bCs/>
          <w:snapToGrid w:val="0"/>
          <w:kern w:val="0"/>
          <w:sz w:val="32"/>
          <w:szCs w:val="32"/>
        </w:rPr>
        <w:t>第七条</w:t>
      </w:r>
      <w:r w:rsidRPr="00CC298E">
        <w:rPr>
          <w:rFonts w:ascii="仿宋_GB2312" w:eastAsia="仿宋_GB2312" w:hAnsi="仿宋_GB2312" w:cs="仿宋_GB2312" w:hint="eastAsia"/>
          <w:snapToGrid w:val="0"/>
          <w:kern w:val="0"/>
          <w:sz w:val="32"/>
          <w:szCs w:val="32"/>
        </w:rPr>
        <w:t xml:space="preserve"> 认定程序：</w:t>
      </w:r>
    </w:p>
    <w:p w:rsidR="00CC298E" w:rsidRPr="00E85DD9" w:rsidRDefault="00CC298E" w:rsidP="00CC298E">
      <w:pPr>
        <w:widowControl/>
        <w:adjustRightInd w:val="0"/>
        <w:snapToGrid w:val="0"/>
        <w:spacing w:line="590" w:lineRule="exact"/>
        <w:ind w:firstLineChars="200" w:firstLine="640"/>
        <w:rPr>
          <w:rFonts w:ascii="仿宋_GB2312" w:eastAsia="仿宋_GB2312" w:hAnsi="仿宋_GB2312" w:cs="仿宋_GB2312"/>
          <w:snapToGrid w:val="0"/>
          <w:kern w:val="0"/>
          <w:sz w:val="32"/>
          <w:szCs w:val="32"/>
        </w:rPr>
      </w:pPr>
      <w:r w:rsidRPr="00E85DD9">
        <w:rPr>
          <w:rFonts w:ascii="仿宋_GB2312" w:eastAsia="仿宋_GB2312" w:hAnsi="仿宋_GB2312" w:cs="仿宋_GB2312" w:hint="eastAsia"/>
          <w:snapToGrid w:val="0"/>
          <w:kern w:val="0"/>
          <w:sz w:val="32"/>
          <w:szCs w:val="32"/>
        </w:rPr>
        <w:lastRenderedPageBreak/>
        <w:t>1.</w:t>
      </w:r>
      <w:r w:rsidR="008C5160" w:rsidRPr="00E85DD9">
        <w:rPr>
          <w:rFonts w:ascii="仿宋_GB2312" w:eastAsia="仿宋_GB2312" w:hAnsi="仿宋_GB2312" w:cs="仿宋_GB2312" w:hint="eastAsia"/>
          <w:snapToGrid w:val="0"/>
          <w:kern w:val="0"/>
          <w:sz w:val="32"/>
          <w:szCs w:val="32"/>
        </w:rPr>
        <w:t>市农业农村局</w:t>
      </w:r>
      <w:r w:rsidR="004D35FB" w:rsidRPr="00E85DD9">
        <w:rPr>
          <w:rFonts w:ascii="仿宋_GB2312" w:eastAsia="仿宋_GB2312" w:hAnsi="仿宋_GB2312" w:cs="仿宋_GB2312" w:hint="eastAsia"/>
          <w:snapToGrid w:val="0"/>
          <w:kern w:val="0"/>
          <w:sz w:val="32"/>
          <w:szCs w:val="32"/>
        </w:rPr>
        <w:t>委托具备国家认可资质的中介机构</w:t>
      </w:r>
      <w:r w:rsidR="007E48D8" w:rsidRPr="00E85DD9">
        <w:rPr>
          <w:rFonts w:ascii="仿宋_GB2312" w:eastAsia="仿宋_GB2312" w:hAnsi="仿宋_GB2312" w:cs="仿宋_GB2312" w:hint="eastAsia"/>
          <w:snapToGrid w:val="0"/>
          <w:kern w:val="0"/>
          <w:sz w:val="32"/>
          <w:szCs w:val="32"/>
        </w:rPr>
        <w:t>组织</w:t>
      </w:r>
      <w:r w:rsidR="004D35FB" w:rsidRPr="00E85DD9">
        <w:rPr>
          <w:rFonts w:ascii="仿宋_GB2312" w:eastAsia="仿宋_GB2312" w:hAnsi="仿宋_GB2312" w:cs="仿宋_GB2312" w:hint="eastAsia"/>
          <w:snapToGrid w:val="0"/>
          <w:kern w:val="0"/>
          <w:sz w:val="32"/>
          <w:szCs w:val="32"/>
        </w:rPr>
        <w:t>或</w:t>
      </w:r>
      <w:r w:rsidR="007E48D8" w:rsidRPr="00E85DD9">
        <w:rPr>
          <w:rFonts w:ascii="仿宋_GB2312" w:eastAsia="仿宋_GB2312" w:hAnsi="仿宋_GB2312" w:cs="仿宋_GB2312" w:hint="eastAsia"/>
          <w:snapToGrid w:val="0"/>
          <w:kern w:val="0"/>
          <w:sz w:val="32"/>
          <w:szCs w:val="32"/>
        </w:rPr>
        <w:t>专家</w:t>
      </w:r>
      <w:r w:rsidRPr="00E85DD9">
        <w:rPr>
          <w:rFonts w:ascii="仿宋_GB2312" w:eastAsia="仿宋_GB2312" w:hAnsi="仿宋_GB2312" w:cs="仿宋_GB2312" w:hint="eastAsia"/>
          <w:snapToGrid w:val="0"/>
          <w:kern w:val="0"/>
          <w:sz w:val="32"/>
          <w:szCs w:val="32"/>
        </w:rPr>
        <w:t>，对各</w:t>
      </w:r>
      <w:r w:rsidR="008C5160" w:rsidRPr="00E85DD9">
        <w:rPr>
          <w:rFonts w:ascii="仿宋_GB2312" w:eastAsia="仿宋_GB2312" w:hAnsi="仿宋_GB2312" w:cs="仿宋_GB2312" w:hint="eastAsia"/>
          <w:snapToGrid w:val="0"/>
          <w:kern w:val="0"/>
          <w:sz w:val="32"/>
          <w:szCs w:val="32"/>
        </w:rPr>
        <w:t>县</w:t>
      </w:r>
      <w:r w:rsidR="007E48D8" w:rsidRPr="00E85DD9">
        <w:rPr>
          <w:rFonts w:ascii="仿宋_GB2312" w:eastAsia="仿宋_GB2312" w:hAnsi="仿宋_GB2312" w:cs="仿宋_GB2312" w:hint="eastAsia"/>
          <w:snapToGrid w:val="0"/>
          <w:kern w:val="0"/>
          <w:sz w:val="32"/>
          <w:szCs w:val="32"/>
        </w:rPr>
        <w:t>（市、区）</w:t>
      </w:r>
      <w:r w:rsidRPr="00E85DD9">
        <w:rPr>
          <w:rFonts w:ascii="仿宋_GB2312" w:eastAsia="仿宋_GB2312" w:hAnsi="仿宋_GB2312" w:cs="仿宋_GB2312" w:hint="eastAsia"/>
          <w:snapToGrid w:val="0"/>
          <w:kern w:val="0"/>
          <w:sz w:val="32"/>
          <w:szCs w:val="32"/>
        </w:rPr>
        <w:t>政府推荐的企业按照规定的指标进行审核，出具审核意见。</w:t>
      </w:r>
    </w:p>
    <w:p w:rsidR="00CC298E" w:rsidRPr="00E85DD9" w:rsidRDefault="00CC298E" w:rsidP="00CC298E">
      <w:pPr>
        <w:widowControl/>
        <w:adjustRightInd w:val="0"/>
        <w:snapToGrid w:val="0"/>
        <w:spacing w:line="590" w:lineRule="exact"/>
        <w:ind w:firstLineChars="200" w:firstLine="640"/>
        <w:rPr>
          <w:rFonts w:ascii="仿宋_GB2312" w:eastAsia="仿宋_GB2312" w:hAnsi="仿宋_GB2312" w:cs="仿宋_GB2312"/>
          <w:snapToGrid w:val="0"/>
          <w:kern w:val="0"/>
          <w:sz w:val="32"/>
          <w:szCs w:val="32"/>
        </w:rPr>
      </w:pPr>
      <w:r w:rsidRPr="00E85DD9">
        <w:rPr>
          <w:rFonts w:ascii="仿宋_GB2312" w:eastAsia="仿宋_GB2312" w:hAnsi="仿宋_GB2312" w:cs="仿宋_GB2312" w:hint="eastAsia"/>
          <w:snapToGrid w:val="0"/>
          <w:kern w:val="0"/>
          <w:sz w:val="32"/>
          <w:szCs w:val="32"/>
        </w:rPr>
        <w:t>2.</w:t>
      </w:r>
      <w:r w:rsidR="008C5160" w:rsidRPr="00E85DD9">
        <w:rPr>
          <w:rFonts w:ascii="仿宋_GB2312" w:eastAsia="仿宋_GB2312" w:hAnsi="仿宋_GB2312" w:cs="仿宋_GB2312" w:hint="eastAsia"/>
          <w:snapToGrid w:val="0"/>
          <w:kern w:val="0"/>
          <w:sz w:val="32"/>
          <w:szCs w:val="32"/>
        </w:rPr>
        <w:t>市农业农村局</w:t>
      </w:r>
      <w:r w:rsidRPr="00E85DD9">
        <w:rPr>
          <w:rFonts w:ascii="仿宋_GB2312" w:eastAsia="仿宋_GB2312" w:hAnsi="仿宋_GB2312" w:cs="仿宋_GB2312" w:hint="eastAsia"/>
          <w:snapToGrid w:val="0"/>
          <w:kern w:val="0"/>
          <w:sz w:val="32"/>
          <w:szCs w:val="32"/>
        </w:rPr>
        <w:t>对</w:t>
      </w:r>
      <w:r w:rsidR="007E48D8" w:rsidRPr="00E85DD9">
        <w:rPr>
          <w:rFonts w:ascii="仿宋_GB2312" w:eastAsia="仿宋_GB2312" w:hAnsi="仿宋_GB2312" w:cs="仿宋_GB2312" w:hint="eastAsia"/>
          <w:snapToGrid w:val="0"/>
          <w:kern w:val="0"/>
          <w:sz w:val="32"/>
          <w:szCs w:val="32"/>
        </w:rPr>
        <w:t>专家或</w:t>
      </w:r>
      <w:r w:rsidRPr="00E85DD9">
        <w:rPr>
          <w:rFonts w:ascii="仿宋_GB2312" w:eastAsia="仿宋_GB2312" w:hAnsi="仿宋_GB2312" w:cs="仿宋_GB2312" w:hint="eastAsia"/>
          <w:snapToGrid w:val="0"/>
          <w:kern w:val="0"/>
          <w:sz w:val="32"/>
          <w:szCs w:val="32"/>
        </w:rPr>
        <w:t>中介机构出具的审核意见进行复核，并</w:t>
      </w:r>
      <w:r w:rsidR="008C5160" w:rsidRPr="00E85DD9">
        <w:rPr>
          <w:rFonts w:ascii="仿宋_GB2312" w:eastAsia="仿宋_GB2312" w:hAnsi="仿宋_GB2312" w:cs="仿宋_GB2312" w:hint="eastAsia"/>
          <w:snapToGrid w:val="0"/>
          <w:kern w:val="0"/>
          <w:sz w:val="32"/>
          <w:szCs w:val="32"/>
        </w:rPr>
        <w:t>对</w:t>
      </w:r>
      <w:r w:rsidR="007E48D8" w:rsidRPr="00E85DD9">
        <w:rPr>
          <w:rFonts w:ascii="仿宋_GB2312" w:eastAsia="仿宋_GB2312" w:hAnsi="仿宋_GB2312" w:cs="仿宋_GB2312" w:hint="eastAsia"/>
          <w:snapToGrid w:val="0"/>
          <w:kern w:val="0"/>
          <w:sz w:val="32"/>
          <w:szCs w:val="32"/>
        </w:rPr>
        <w:t>申报</w:t>
      </w:r>
      <w:r w:rsidR="008C5160" w:rsidRPr="00E85DD9">
        <w:rPr>
          <w:rFonts w:ascii="仿宋_GB2312" w:eastAsia="仿宋_GB2312" w:hAnsi="仿宋_GB2312" w:cs="仿宋_GB2312" w:hint="eastAsia"/>
          <w:snapToGrid w:val="0"/>
          <w:kern w:val="0"/>
          <w:sz w:val="32"/>
          <w:szCs w:val="32"/>
        </w:rPr>
        <w:t>企业进行实地复核，提出复核意见，征求市</w:t>
      </w:r>
      <w:r w:rsidR="00CD7C03" w:rsidRPr="00E85DD9">
        <w:rPr>
          <w:rFonts w:ascii="仿宋_GB2312" w:eastAsia="仿宋_GB2312" w:hAnsi="仿宋_GB2312" w:cs="仿宋_GB2312" w:hint="eastAsia"/>
          <w:snapToGrid w:val="0"/>
          <w:kern w:val="0"/>
          <w:sz w:val="32"/>
          <w:szCs w:val="32"/>
        </w:rPr>
        <w:t>发</w:t>
      </w:r>
      <w:r w:rsidR="004D35FB" w:rsidRPr="00E85DD9">
        <w:rPr>
          <w:rFonts w:ascii="仿宋_GB2312" w:eastAsia="仿宋_GB2312" w:hAnsi="仿宋_GB2312" w:cs="仿宋_GB2312" w:hint="eastAsia"/>
          <w:snapToGrid w:val="0"/>
          <w:kern w:val="0"/>
          <w:sz w:val="32"/>
          <w:szCs w:val="32"/>
        </w:rPr>
        <w:t>展和</w:t>
      </w:r>
      <w:r w:rsidR="00CD7C03" w:rsidRPr="00E85DD9">
        <w:rPr>
          <w:rFonts w:ascii="仿宋_GB2312" w:eastAsia="仿宋_GB2312" w:hAnsi="仿宋_GB2312" w:cs="仿宋_GB2312" w:hint="eastAsia"/>
          <w:snapToGrid w:val="0"/>
          <w:kern w:val="0"/>
          <w:sz w:val="32"/>
          <w:szCs w:val="32"/>
        </w:rPr>
        <w:t>改</w:t>
      </w:r>
      <w:r w:rsidR="004D35FB" w:rsidRPr="00E85DD9">
        <w:rPr>
          <w:rFonts w:ascii="仿宋_GB2312" w:eastAsia="仿宋_GB2312" w:hAnsi="仿宋_GB2312" w:cs="仿宋_GB2312" w:hint="eastAsia"/>
          <w:snapToGrid w:val="0"/>
          <w:kern w:val="0"/>
          <w:sz w:val="32"/>
          <w:szCs w:val="32"/>
        </w:rPr>
        <w:t>革</w:t>
      </w:r>
      <w:r w:rsidR="000667BA">
        <w:rPr>
          <w:rFonts w:ascii="仿宋_GB2312" w:eastAsia="仿宋_GB2312" w:hAnsi="仿宋_GB2312" w:cs="仿宋_GB2312" w:hint="eastAsia"/>
          <w:snapToGrid w:val="0"/>
          <w:kern w:val="0"/>
          <w:sz w:val="32"/>
          <w:szCs w:val="32"/>
        </w:rPr>
        <w:t>、科技</w:t>
      </w:r>
      <w:r w:rsidRPr="00E85DD9">
        <w:rPr>
          <w:rFonts w:ascii="仿宋_GB2312" w:eastAsia="仿宋_GB2312" w:hAnsi="仿宋_GB2312" w:cs="仿宋_GB2312" w:hint="eastAsia"/>
          <w:snapToGrid w:val="0"/>
          <w:kern w:val="0"/>
          <w:sz w:val="32"/>
          <w:szCs w:val="32"/>
        </w:rPr>
        <w:t>、财政、自然资源、商务、税务、市场监管、供销社以及人民银行</w:t>
      </w:r>
      <w:r w:rsidR="008C5160" w:rsidRPr="00E85DD9">
        <w:rPr>
          <w:rFonts w:ascii="仿宋_GB2312" w:eastAsia="仿宋_GB2312" w:hAnsi="仿宋_GB2312" w:cs="仿宋_GB2312" w:hint="eastAsia"/>
          <w:snapToGrid w:val="0"/>
          <w:kern w:val="0"/>
          <w:sz w:val="32"/>
          <w:szCs w:val="32"/>
        </w:rPr>
        <w:t>江门中心支行</w:t>
      </w:r>
      <w:r w:rsidRPr="00E85DD9">
        <w:rPr>
          <w:rFonts w:ascii="仿宋_GB2312" w:eastAsia="仿宋_GB2312" w:hAnsi="仿宋_GB2312" w:cs="仿宋_GB2312" w:hint="eastAsia"/>
          <w:snapToGrid w:val="0"/>
          <w:kern w:val="0"/>
          <w:sz w:val="32"/>
          <w:szCs w:val="32"/>
        </w:rPr>
        <w:t>等单位意见。</w:t>
      </w:r>
    </w:p>
    <w:p w:rsidR="00CC298E" w:rsidRPr="00E85DD9" w:rsidRDefault="00CC298E" w:rsidP="00CC298E">
      <w:pPr>
        <w:widowControl/>
        <w:adjustRightInd w:val="0"/>
        <w:snapToGrid w:val="0"/>
        <w:spacing w:line="590" w:lineRule="exact"/>
        <w:ind w:firstLineChars="200" w:firstLine="640"/>
        <w:rPr>
          <w:rFonts w:ascii="仿宋_GB2312" w:eastAsia="仿宋_GB2312" w:hAnsi="仿宋_GB2312" w:cs="仿宋_GB2312"/>
          <w:snapToGrid w:val="0"/>
          <w:kern w:val="0"/>
          <w:sz w:val="32"/>
          <w:szCs w:val="32"/>
        </w:rPr>
      </w:pPr>
      <w:r w:rsidRPr="00E85DD9">
        <w:rPr>
          <w:rFonts w:ascii="仿宋_GB2312" w:eastAsia="仿宋_GB2312" w:hAnsi="仿宋_GB2312" w:cs="仿宋_GB2312" w:hint="eastAsia"/>
          <w:snapToGrid w:val="0"/>
          <w:kern w:val="0"/>
          <w:sz w:val="32"/>
          <w:szCs w:val="32"/>
        </w:rPr>
        <w:t>3.</w:t>
      </w:r>
      <w:r w:rsidR="008C5160" w:rsidRPr="00E85DD9">
        <w:rPr>
          <w:rFonts w:ascii="仿宋_GB2312" w:eastAsia="仿宋_GB2312" w:hAnsi="仿宋_GB2312" w:cs="仿宋_GB2312" w:hint="eastAsia"/>
          <w:snapToGrid w:val="0"/>
          <w:kern w:val="0"/>
          <w:sz w:val="32"/>
          <w:szCs w:val="32"/>
        </w:rPr>
        <w:t>市农业农村局根据申报企业综合得分和征求意见情况确定市</w:t>
      </w:r>
      <w:r w:rsidRPr="00E85DD9">
        <w:rPr>
          <w:rFonts w:ascii="仿宋_GB2312" w:eastAsia="仿宋_GB2312" w:hAnsi="仿宋_GB2312" w:cs="仿宋_GB2312" w:hint="eastAsia"/>
          <w:snapToGrid w:val="0"/>
          <w:kern w:val="0"/>
          <w:sz w:val="32"/>
          <w:szCs w:val="32"/>
        </w:rPr>
        <w:t>重点农业龙头企业候选企业，并</w:t>
      </w:r>
      <w:r w:rsidR="008C5160" w:rsidRPr="00E85DD9">
        <w:rPr>
          <w:rFonts w:ascii="仿宋_GB2312" w:eastAsia="仿宋_GB2312" w:hAnsi="仿宋_GB2312" w:cs="仿宋_GB2312" w:hint="eastAsia"/>
          <w:snapToGrid w:val="0"/>
          <w:kern w:val="0"/>
          <w:sz w:val="32"/>
          <w:szCs w:val="32"/>
        </w:rPr>
        <w:t>在市农业农村局</w:t>
      </w:r>
      <w:r w:rsidRPr="00E85DD9">
        <w:rPr>
          <w:rFonts w:ascii="仿宋_GB2312" w:eastAsia="仿宋_GB2312" w:hAnsi="仿宋_GB2312" w:cs="仿宋_GB2312" w:hint="eastAsia"/>
          <w:snapToGrid w:val="0"/>
          <w:kern w:val="0"/>
          <w:sz w:val="32"/>
          <w:szCs w:val="32"/>
        </w:rPr>
        <w:t>门户网站等信息公开渠道公示7日</w:t>
      </w:r>
      <w:r w:rsidR="008C5160" w:rsidRPr="00E85DD9">
        <w:rPr>
          <w:rFonts w:ascii="仿宋_GB2312" w:eastAsia="仿宋_GB2312" w:hAnsi="仿宋_GB2312" w:cs="仿宋_GB2312" w:hint="eastAsia"/>
          <w:snapToGrid w:val="0"/>
          <w:kern w:val="0"/>
          <w:sz w:val="32"/>
          <w:szCs w:val="32"/>
        </w:rPr>
        <w:t>。公示期满如无异议，由市</w:t>
      </w:r>
      <w:r w:rsidRPr="00E85DD9">
        <w:rPr>
          <w:rFonts w:ascii="仿宋_GB2312" w:eastAsia="仿宋_GB2312" w:hAnsi="仿宋_GB2312" w:cs="仿宋_GB2312" w:hint="eastAsia"/>
          <w:snapToGrid w:val="0"/>
          <w:kern w:val="0"/>
          <w:sz w:val="32"/>
          <w:szCs w:val="32"/>
        </w:rPr>
        <w:t>农业</w:t>
      </w:r>
      <w:r w:rsidR="008C5160" w:rsidRPr="00E85DD9">
        <w:rPr>
          <w:rFonts w:ascii="仿宋_GB2312" w:eastAsia="仿宋_GB2312" w:hAnsi="仿宋_GB2312" w:cs="仿宋_GB2312" w:hint="eastAsia"/>
          <w:snapToGrid w:val="0"/>
          <w:kern w:val="0"/>
          <w:sz w:val="32"/>
          <w:szCs w:val="32"/>
        </w:rPr>
        <w:t>农村局报请市政府批准认定。如公示有异议，由市农业农村局</w:t>
      </w:r>
      <w:r w:rsidRPr="00E85DD9">
        <w:rPr>
          <w:rFonts w:ascii="仿宋_GB2312" w:eastAsia="仿宋_GB2312" w:hAnsi="仿宋_GB2312" w:cs="仿宋_GB2312" w:hint="eastAsia"/>
          <w:snapToGrid w:val="0"/>
          <w:kern w:val="0"/>
          <w:sz w:val="32"/>
          <w:szCs w:val="32"/>
        </w:rPr>
        <w:t>调查核实并</w:t>
      </w:r>
      <w:proofErr w:type="gramStart"/>
      <w:r w:rsidRPr="00E85DD9">
        <w:rPr>
          <w:rFonts w:ascii="仿宋_GB2312" w:eastAsia="仿宋_GB2312" w:hAnsi="仿宋_GB2312" w:cs="仿宋_GB2312" w:hint="eastAsia"/>
          <w:snapToGrid w:val="0"/>
          <w:kern w:val="0"/>
          <w:sz w:val="32"/>
          <w:szCs w:val="32"/>
        </w:rPr>
        <w:t>作出</w:t>
      </w:r>
      <w:proofErr w:type="gramEnd"/>
      <w:r w:rsidRPr="00E85DD9">
        <w:rPr>
          <w:rFonts w:ascii="仿宋_GB2312" w:eastAsia="仿宋_GB2312" w:hAnsi="仿宋_GB2312" w:cs="仿宋_GB2312" w:hint="eastAsia"/>
          <w:snapToGrid w:val="0"/>
          <w:kern w:val="0"/>
          <w:sz w:val="32"/>
          <w:szCs w:val="32"/>
        </w:rPr>
        <w:t>处理。</w:t>
      </w:r>
    </w:p>
    <w:p w:rsidR="00CC298E" w:rsidRPr="00E85DD9" w:rsidRDefault="00CC298E" w:rsidP="00CC298E">
      <w:pPr>
        <w:widowControl/>
        <w:adjustRightInd w:val="0"/>
        <w:snapToGrid w:val="0"/>
        <w:spacing w:line="590" w:lineRule="exact"/>
        <w:ind w:firstLineChars="200" w:firstLine="640"/>
        <w:rPr>
          <w:rFonts w:ascii="仿宋_GB2312" w:eastAsia="仿宋_GB2312" w:hAnsi="仿宋_GB2312" w:cs="仿宋_GB2312"/>
          <w:snapToGrid w:val="0"/>
          <w:kern w:val="0"/>
          <w:sz w:val="32"/>
          <w:szCs w:val="32"/>
        </w:rPr>
      </w:pPr>
      <w:r w:rsidRPr="00E85DD9">
        <w:rPr>
          <w:rFonts w:ascii="仿宋_GB2312" w:eastAsia="仿宋_GB2312" w:hAnsi="仿宋_GB2312" w:cs="仿宋_GB2312" w:hint="eastAsia"/>
          <w:snapToGrid w:val="0"/>
          <w:kern w:val="0"/>
          <w:sz w:val="32"/>
          <w:szCs w:val="32"/>
        </w:rPr>
        <w:t>4.</w:t>
      </w:r>
      <w:r w:rsidR="008C5160" w:rsidRPr="00E85DD9">
        <w:rPr>
          <w:rFonts w:ascii="仿宋_GB2312" w:eastAsia="仿宋_GB2312" w:hAnsi="仿宋_GB2312" w:cs="仿宋_GB2312" w:hint="eastAsia"/>
          <w:snapToGrid w:val="0"/>
          <w:kern w:val="0"/>
          <w:sz w:val="32"/>
          <w:szCs w:val="32"/>
        </w:rPr>
        <w:t>经市政</w:t>
      </w:r>
      <w:r w:rsidR="002900F1" w:rsidRPr="00E85DD9">
        <w:rPr>
          <w:rFonts w:ascii="仿宋_GB2312" w:eastAsia="仿宋_GB2312" w:hAnsi="仿宋_GB2312" w:cs="仿宋_GB2312" w:hint="eastAsia"/>
          <w:snapToGrid w:val="0"/>
          <w:kern w:val="0"/>
          <w:sz w:val="32"/>
          <w:szCs w:val="32"/>
        </w:rPr>
        <w:t>府批准认定的市重点农业龙头企业，由市农业农村局向社会公布并以该局</w:t>
      </w:r>
      <w:r w:rsidR="008C5160" w:rsidRPr="00E85DD9">
        <w:rPr>
          <w:rFonts w:ascii="仿宋_GB2312" w:eastAsia="仿宋_GB2312" w:hAnsi="仿宋_GB2312" w:cs="仿宋_GB2312" w:hint="eastAsia"/>
          <w:snapToGrid w:val="0"/>
          <w:kern w:val="0"/>
          <w:sz w:val="32"/>
          <w:szCs w:val="32"/>
        </w:rPr>
        <w:t>名义授予“江门市</w:t>
      </w:r>
      <w:r w:rsidRPr="00E85DD9">
        <w:rPr>
          <w:rFonts w:ascii="仿宋_GB2312" w:eastAsia="仿宋_GB2312" w:hAnsi="仿宋_GB2312" w:cs="仿宋_GB2312" w:hint="eastAsia"/>
          <w:snapToGrid w:val="0"/>
          <w:kern w:val="0"/>
          <w:sz w:val="32"/>
          <w:szCs w:val="32"/>
        </w:rPr>
        <w:t>重点农业龙头企业”证书和牌匾。</w:t>
      </w:r>
    </w:p>
    <w:p w:rsidR="00CC298E" w:rsidRPr="00CC298E" w:rsidRDefault="00CC298E" w:rsidP="00CC298E">
      <w:pPr>
        <w:widowControl/>
        <w:adjustRightInd w:val="0"/>
        <w:snapToGrid w:val="0"/>
        <w:spacing w:line="590" w:lineRule="exact"/>
        <w:ind w:firstLineChars="200" w:firstLine="640"/>
        <w:rPr>
          <w:rFonts w:ascii="仿宋_GB2312" w:eastAsia="仿宋_GB2312" w:hAnsi="仿宋_GB2312" w:cs="仿宋_GB2312"/>
          <w:kern w:val="0"/>
          <w:sz w:val="32"/>
          <w:szCs w:val="32"/>
        </w:rPr>
      </w:pPr>
      <w:r w:rsidRPr="00CC298E">
        <w:rPr>
          <w:rFonts w:ascii="黑体" w:eastAsia="黑体" w:hAnsi="黑体" w:cs="黑体" w:hint="eastAsia"/>
          <w:bCs/>
          <w:kern w:val="0"/>
          <w:sz w:val="32"/>
          <w:szCs w:val="32"/>
        </w:rPr>
        <w:t>第八条</w:t>
      </w:r>
      <w:r w:rsidRPr="00CC298E">
        <w:rPr>
          <w:rFonts w:ascii="仿宋_GB2312" w:eastAsia="仿宋_GB2312" w:hAnsi="仿宋_GB2312" w:cs="仿宋_GB2312" w:hint="eastAsia"/>
          <w:b/>
          <w:kern w:val="0"/>
          <w:sz w:val="32"/>
          <w:szCs w:val="32"/>
        </w:rPr>
        <w:t xml:space="preserve"> </w:t>
      </w:r>
      <w:r w:rsidR="008C5160">
        <w:rPr>
          <w:rFonts w:ascii="仿宋_GB2312" w:eastAsia="仿宋_GB2312" w:hAnsi="仿宋_GB2312" w:cs="仿宋_GB2312" w:hint="eastAsia"/>
          <w:kern w:val="0"/>
          <w:sz w:val="32"/>
          <w:szCs w:val="32"/>
        </w:rPr>
        <w:t>经认定公布的市</w:t>
      </w:r>
      <w:r w:rsidRPr="00CC298E">
        <w:rPr>
          <w:rFonts w:ascii="仿宋_GB2312" w:eastAsia="仿宋_GB2312" w:hAnsi="仿宋_GB2312" w:cs="仿宋_GB2312" w:hint="eastAsia"/>
          <w:kern w:val="0"/>
          <w:sz w:val="32"/>
          <w:szCs w:val="32"/>
        </w:rPr>
        <w:t>重点农业龙头企业，享受有关扶持政策。</w:t>
      </w:r>
    </w:p>
    <w:p w:rsidR="00CC298E" w:rsidRPr="00E85DD9" w:rsidRDefault="00CC298E" w:rsidP="00CC298E">
      <w:pPr>
        <w:widowControl/>
        <w:adjustRightInd w:val="0"/>
        <w:snapToGrid w:val="0"/>
        <w:spacing w:line="590" w:lineRule="exact"/>
        <w:jc w:val="center"/>
        <w:rPr>
          <w:rFonts w:ascii="黑体" w:eastAsia="黑体" w:hAnsi="宋体" w:cs="黑体"/>
          <w:kern w:val="0"/>
          <w:sz w:val="32"/>
          <w:szCs w:val="32"/>
        </w:rPr>
      </w:pPr>
      <w:r w:rsidRPr="00E85DD9">
        <w:rPr>
          <w:rFonts w:ascii="黑体" w:eastAsia="黑体" w:hAnsi="宋体" w:cs="黑体" w:hint="eastAsia"/>
          <w:kern w:val="0"/>
          <w:sz w:val="32"/>
          <w:szCs w:val="32"/>
        </w:rPr>
        <w:t>第三章  运行监测</w:t>
      </w:r>
    </w:p>
    <w:p w:rsidR="00CC298E" w:rsidRPr="00CC298E" w:rsidRDefault="00CC298E" w:rsidP="00CC298E">
      <w:pPr>
        <w:widowControl/>
        <w:adjustRightInd w:val="0"/>
        <w:snapToGrid w:val="0"/>
        <w:spacing w:line="590" w:lineRule="exact"/>
        <w:ind w:firstLineChars="200" w:firstLine="640"/>
        <w:rPr>
          <w:rFonts w:ascii="仿宋_GB2312" w:eastAsia="仿宋_GB2312" w:hAnsi="仿宋_GB2312" w:cs="仿宋_GB2312"/>
          <w:bCs/>
          <w:kern w:val="0"/>
          <w:sz w:val="32"/>
          <w:szCs w:val="32"/>
        </w:rPr>
      </w:pPr>
      <w:r w:rsidRPr="00CC298E">
        <w:rPr>
          <w:rFonts w:ascii="黑体" w:eastAsia="黑体" w:hAnsi="黑体" w:cs="黑体" w:hint="eastAsia"/>
          <w:bCs/>
          <w:kern w:val="0"/>
          <w:sz w:val="32"/>
          <w:szCs w:val="32"/>
        </w:rPr>
        <w:t>第九条</w:t>
      </w:r>
      <w:r w:rsidRPr="00CC298E">
        <w:rPr>
          <w:rFonts w:ascii="仿宋_GB2312" w:eastAsia="仿宋_GB2312" w:hAnsi="仿宋_GB2312" w:cs="仿宋_GB2312" w:hint="eastAsia"/>
          <w:kern w:val="0"/>
          <w:sz w:val="32"/>
          <w:szCs w:val="32"/>
        </w:rPr>
        <w:t xml:space="preserve"> </w:t>
      </w:r>
      <w:r w:rsidR="008C5160">
        <w:rPr>
          <w:rFonts w:ascii="仿宋_GB2312" w:eastAsia="仿宋_GB2312" w:hAnsi="仿宋_GB2312" w:cs="仿宋_GB2312" w:hint="eastAsia"/>
          <w:bCs/>
          <w:kern w:val="0"/>
          <w:sz w:val="32"/>
          <w:szCs w:val="32"/>
        </w:rPr>
        <w:t>对市</w:t>
      </w:r>
      <w:r w:rsidRPr="00CC298E">
        <w:rPr>
          <w:rFonts w:ascii="仿宋_GB2312" w:eastAsia="仿宋_GB2312" w:hAnsi="仿宋_GB2312" w:cs="仿宋_GB2312" w:hint="eastAsia"/>
          <w:bCs/>
          <w:kern w:val="0"/>
          <w:sz w:val="32"/>
          <w:szCs w:val="32"/>
        </w:rPr>
        <w:t>重点农业龙头企业实行日常监测和定期监测相结合的动态管理制度，建立竞争淘汰机制，做到有进有出。</w:t>
      </w:r>
    </w:p>
    <w:p w:rsidR="00CC298E" w:rsidRPr="00E85DD9" w:rsidRDefault="00CC298E" w:rsidP="00CC298E">
      <w:pPr>
        <w:widowControl/>
        <w:adjustRightInd w:val="0"/>
        <w:snapToGrid w:val="0"/>
        <w:spacing w:line="590" w:lineRule="exact"/>
        <w:ind w:firstLineChars="200" w:firstLine="640"/>
        <w:rPr>
          <w:rFonts w:ascii="仿宋_GB2312" w:eastAsia="仿宋_GB2312" w:hAnsi="仿宋_GB2312" w:cs="仿宋_GB2312"/>
          <w:bCs/>
          <w:kern w:val="0"/>
          <w:sz w:val="32"/>
          <w:szCs w:val="32"/>
        </w:rPr>
      </w:pPr>
      <w:r w:rsidRPr="00CC298E">
        <w:rPr>
          <w:rFonts w:ascii="黑体" w:eastAsia="黑体" w:hAnsi="黑体" w:cs="黑体" w:hint="eastAsia"/>
          <w:bCs/>
          <w:kern w:val="0"/>
          <w:sz w:val="32"/>
          <w:szCs w:val="32"/>
        </w:rPr>
        <w:t>第十条</w:t>
      </w:r>
      <w:r w:rsidRPr="00CC298E">
        <w:rPr>
          <w:rFonts w:ascii="仿宋_GB2312" w:eastAsia="仿宋_GB2312" w:hAnsi="仿宋_GB2312" w:cs="仿宋_GB2312" w:hint="eastAsia"/>
          <w:bCs/>
          <w:kern w:val="0"/>
          <w:sz w:val="32"/>
          <w:szCs w:val="32"/>
        </w:rPr>
        <w:t xml:space="preserve"> 实行</w:t>
      </w:r>
      <w:r w:rsidR="008C5160" w:rsidRPr="00E85DD9">
        <w:rPr>
          <w:rFonts w:ascii="仿宋_GB2312" w:eastAsia="仿宋_GB2312" w:hAnsi="仿宋_GB2312" w:cs="仿宋_GB2312" w:hint="eastAsia"/>
          <w:bCs/>
          <w:kern w:val="0"/>
          <w:sz w:val="32"/>
          <w:szCs w:val="32"/>
        </w:rPr>
        <w:t>市重点农业龙头企业生产经营情况统计年报制度。市</w:t>
      </w:r>
      <w:r w:rsidRPr="00E85DD9">
        <w:rPr>
          <w:rFonts w:ascii="仿宋_GB2312" w:eastAsia="仿宋_GB2312" w:hAnsi="仿宋_GB2312" w:cs="仿宋_GB2312" w:hint="eastAsia"/>
          <w:bCs/>
          <w:kern w:val="0"/>
          <w:sz w:val="32"/>
          <w:szCs w:val="32"/>
        </w:rPr>
        <w:t>重点农业龙头企业每年按规定时间，通过广东省农业</w:t>
      </w:r>
      <w:r w:rsidRPr="00E85DD9">
        <w:rPr>
          <w:rFonts w:ascii="仿宋_GB2312" w:eastAsia="仿宋_GB2312" w:hAnsi="仿宋_GB2312" w:cs="仿宋_GB2312" w:hint="eastAsia"/>
          <w:bCs/>
          <w:kern w:val="0"/>
          <w:sz w:val="32"/>
          <w:szCs w:val="32"/>
        </w:rPr>
        <w:lastRenderedPageBreak/>
        <w:t>产业化管理系统填报企业经营运行情况相关数据材料，由所在</w:t>
      </w:r>
      <w:r w:rsidR="00120EC4" w:rsidRPr="00E85DD9">
        <w:rPr>
          <w:rFonts w:ascii="仿宋_GB2312" w:eastAsia="仿宋_GB2312" w:hAnsi="仿宋_GB2312" w:cs="仿宋_GB2312" w:hint="eastAsia"/>
          <w:bCs/>
          <w:kern w:val="0"/>
          <w:sz w:val="32"/>
          <w:szCs w:val="32"/>
        </w:rPr>
        <w:t>地的</w:t>
      </w:r>
      <w:r w:rsidR="009A7B38" w:rsidRPr="00E85DD9">
        <w:rPr>
          <w:rFonts w:ascii="仿宋_GB2312" w:eastAsia="仿宋_GB2312" w:hAnsi="仿宋_GB2312" w:cs="仿宋_GB2312" w:hint="eastAsia"/>
          <w:bCs/>
          <w:kern w:val="0"/>
          <w:sz w:val="32"/>
          <w:szCs w:val="32"/>
        </w:rPr>
        <w:t>县（市、区）</w:t>
      </w:r>
      <w:r w:rsidRPr="00E85DD9">
        <w:rPr>
          <w:rFonts w:ascii="仿宋_GB2312" w:eastAsia="仿宋_GB2312" w:hAnsi="仿宋_GB2312" w:cs="仿宋_GB2312" w:hint="eastAsia"/>
          <w:bCs/>
          <w:kern w:val="0"/>
          <w:sz w:val="32"/>
          <w:szCs w:val="32"/>
        </w:rPr>
        <w:t>农业</w:t>
      </w:r>
      <w:r w:rsidR="00AD6400" w:rsidRPr="00E85DD9">
        <w:rPr>
          <w:rFonts w:ascii="仿宋_GB2312" w:eastAsia="仿宋_GB2312" w:hAnsi="仿宋_GB2312" w:cs="仿宋_GB2312" w:hint="eastAsia"/>
          <w:bCs/>
          <w:kern w:val="0"/>
          <w:sz w:val="32"/>
          <w:szCs w:val="32"/>
        </w:rPr>
        <w:t>农村部门审核上报</w:t>
      </w:r>
      <w:r w:rsidRPr="00E85DD9">
        <w:rPr>
          <w:rFonts w:ascii="仿宋_GB2312" w:eastAsia="仿宋_GB2312" w:hAnsi="仿宋_GB2312" w:cs="仿宋_GB2312" w:hint="eastAsia"/>
          <w:bCs/>
          <w:kern w:val="0"/>
          <w:sz w:val="32"/>
          <w:szCs w:val="32"/>
        </w:rPr>
        <w:t>。</w:t>
      </w:r>
    </w:p>
    <w:p w:rsidR="00CC298E" w:rsidRPr="00E85DD9" w:rsidRDefault="00CC298E" w:rsidP="00CC298E">
      <w:pPr>
        <w:widowControl/>
        <w:adjustRightInd w:val="0"/>
        <w:snapToGrid w:val="0"/>
        <w:spacing w:line="590" w:lineRule="exact"/>
        <w:ind w:firstLineChars="200" w:firstLine="640"/>
        <w:rPr>
          <w:rFonts w:ascii="仿宋_GB2312" w:eastAsia="仿宋_GB2312" w:hAnsi="仿宋_GB2312" w:cs="仿宋_GB2312"/>
          <w:bCs/>
          <w:kern w:val="0"/>
          <w:sz w:val="32"/>
          <w:szCs w:val="32"/>
        </w:rPr>
      </w:pPr>
      <w:r w:rsidRPr="004A06E3">
        <w:rPr>
          <w:rFonts w:ascii="黑体" w:eastAsia="黑体" w:hAnsi="黑体" w:cs="黑体" w:hint="eastAsia"/>
          <w:bCs/>
          <w:kern w:val="0"/>
          <w:sz w:val="32"/>
          <w:szCs w:val="32"/>
        </w:rPr>
        <w:t>第十一条</w:t>
      </w:r>
      <w:r w:rsidRPr="00E85DD9">
        <w:rPr>
          <w:rFonts w:ascii="仿宋_GB2312" w:eastAsia="仿宋_GB2312" w:hAnsi="仿宋_GB2312" w:cs="仿宋_GB2312" w:hint="eastAsia"/>
          <w:bCs/>
          <w:kern w:val="0"/>
          <w:sz w:val="32"/>
          <w:szCs w:val="32"/>
        </w:rPr>
        <w:t xml:space="preserve"> </w:t>
      </w:r>
      <w:r w:rsidR="00120EC4" w:rsidRPr="00E85DD9">
        <w:rPr>
          <w:rFonts w:ascii="仿宋_GB2312" w:eastAsia="仿宋_GB2312" w:hAnsi="仿宋_GB2312" w:cs="仿宋_GB2312" w:hint="eastAsia"/>
          <w:bCs/>
          <w:kern w:val="0"/>
          <w:sz w:val="32"/>
          <w:szCs w:val="32"/>
        </w:rPr>
        <w:t>市</w:t>
      </w:r>
      <w:r w:rsidR="00033C05" w:rsidRPr="00E85DD9">
        <w:rPr>
          <w:rFonts w:ascii="仿宋_GB2312" w:eastAsia="仿宋_GB2312" w:hAnsi="仿宋_GB2312" w:cs="仿宋_GB2312" w:hint="eastAsia"/>
          <w:bCs/>
          <w:kern w:val="0"/>
          <w:sz w:val="32"/>
          <w:szCs w:val="32"/>
        </w:rPr>
        <w:t>农业农村局牵头组织对市</w:t>
      </w:r>
      <w:r w:rsidRPr="00E85DD9">
        <w:rPr>
          <w:rFonts w:ascii="仿宋_GB2312" w:eastAsia="仿宋_GB2312" w:hAnsi="仿宋_GB2312" w:cs="仿宋_GB2312" w:hint="eastAsia"/>
          <w:bCs/>
          <w:kern w:val="0"/>
          <w:sz w:val="32"/>
          <w:szCs w:val="32"/>
        </w:rPr>
        <w:t>重点农业龙头企业实行每3年一次的运行监测，监测</w:t>
      </w:r>
      <w:r w:rsidR="00AA7D55" w:rsidRPr="00E85DD9">
        <w:rPr>
          <w:rFonts w:ascii="仿宋_GB2312" w:eastAsia="仿宋_GB2312" w:hAnsi="仿宋_GB2312" w:cs="仿宋_GB2312" w:hint="eastAsia"/>
          <w:bCs/>
          <w:kern w:val="0"/>
          <w:sz w:val="32"/>
          <w:szCs w:val="32"/>
        </w:rPr>
        <w:t>标</w:t>
      </w:r>
      <w:r w:rsidR="001D4342" w:rsidRPr="00E85DD9">
        <w:rPr>
          <w:rFonts w:ascii="仿宋_GB2312" w:eastAsia="仿宋_GB2312" w:hAnsi="仿宋_GB2312" w:cs="仿宋_GB2312" w:hint="eastAsia"/>
          <w:bCs/>
          <w:kern w:val="0"/>
          <w:sz w:val="32"/>
          <w:szCs w:val="32"/>
        </w:rPr>
        <w:t>准</w:t>
      </w:r>
      <w:r w:rsidR="00AA7D55" w:rsidRPr="00E85DD9">
        <w:rPr>
          <w:rFonts w:ascii="仿宋_GB2312" w:eastAsia="仿宋_GB2312" w:hAnsi="仿宋_GB2312" w:cs="仿宋_GB2312" w:hint="eastAsia"/>
          <w:bCs/>
          <w:kern w:val="0"/>
          <w:sz w:val="32"/>
          <w:szCs w:val="32"/>
        </w:rPr>
        <w:t>原则上参照申报认定的标准</w:t>
      </w:r>
      <w:r w:rsidR="00120EC4" w:rsidRPr="00E85DD9">
        <w:rPr>
          <w:rFonts w:ascii="仿宋_GB2312" w:eastAsia="仿宋_GB2312" w:hAnsi="仿宋_GB2312" w:cs="仿宋_GB2312" w:hint="eastAsia"/>
          <w:bCs/>
          <w:kern w:val="0"/>
          <w:sz w:val="32"/>
          <w:szCs w:val="32"/>
        </w:rPr>
        <w:t>，监测结果由市农业农村局确认。对监测不合格的企业，取消其“江门市</w:t>
      </w:r>
      <w:r w:rsidRPr="00E85DD9">
        <w:rPr>
          <w:rFonts w:ascii="仿宋_GB2312" w:eastAsia="仿宋_GB2312" w:hAnsi="仿宋_GB2312" w:cs="仿宋_GB2312" w:hint="eastAsia"/>
          <w:bCs/>
          <w:kern w:val="0"/>
          <w:sz w:val="32"/>
          <w:szCs w:val="32"/>
        </w:rPr>
        <w:t>重点农业龙头企业”资格。连续两次监测合格的，下一监测周期免予监测。</w:t>
      </w:r>
    </w:p>
    <w:p w:rsidR="00CC298E" w:rsidRPr="00E85DD9" w:rsidRDefault="00120EC4" w:rsidP="00CC298E">
      <w:pPr>
        <w:widowControl/>
        <w:adjustRightInd w:val="0"/>
        <w:snapToGrid w:val="0"/>
        <w:spacing w:line="590" w:lineRule="exact"/>
        <w:ind w:firstLineChars="200" w:firstLine="640"/>
        <w:rPr>
          <w:rFonts w:ascii="仿宋_GB2312" w:eastAsia="仿宋_GB2312" w:hAnsi="仿宋_GB2312" w:cs="仿宋_GB2312"/>
          <w:bCs/>
          <w:kern w:val="0"/>
          <w:sz w:val="32"/>
          <w:szCs w:val="32"/>
        </w:rPr>
      </w:pPr>
      <w:r w:rsidRPr="00E85DD9">
        <w:rPr>
          <w:rFonts w:ascii="仿宋_GB2312" w:eastAsia="仿宋_GB2312" w:hAnsi="仿宋_GB2312" w:cs="仿宋_GB2312" w:hint="eastAsia"/>
          <w:bCs/>
          <w:kern w:val="0"/>
          <w:sz w:val="32"/>
          <w:szCs w:val="32"/>
        </w:rPr>
        <w:t>我市省</w:t>
      </w:r>
      <w:r w:rsidR="00CD7C03" w:rsidRPr="00E85DD9">
        <w:rPr>
          <w:rFonts w:ascii="仿宋_GB2312" w:eastAsia="仿宋_GB2312" w:hAnsi="仿宋_GB2312" w:cs="仿宋_GB2312" w:hint="eastAsia"/>
          <w:bCs/>
          <w:kern w:val="0"/>
          <w:sz w:val="32"/>
          <w:szCs w:val="32"/>
        </w:rPr>
        <w:t>级</w:t>
      </w:r>
      <w:r w:rsidR="007E48D8" w:rsidRPr="00E85DD9">
        <w:rPr>
          <w:rFonts w:ascii="仿宋_GB2312" w:eastAsia="仿宋_GB2312" w:hAnsi="仿宋_GB2312" w:cs="仿宋_GB2312" w:hint="eastAsia"/>
          <w:bCs/>
          <w:kern w:val="0"/>
          <w:sz w:val="32"/>
          <w:szCs w:val="32"/>
        </w:rPr>
        <w:t>及</w:t>
      </w:r>
      <w:r w:rsidR="00CD7C03" w:rsidRPr="00E85DD9">
        <w:rPr>
          <w:rFonts w:ascii="仿宋_GB2312" w:eastAsia="仿宋_GB2312" w:hAnsi="仿宋_GB2312" w:cs="仿宋_GB2312" w:hint="eastAsia"/>
          <w:bCs/>
          <w:kern w:val="0"/>
          <w:sz w:val="32"/>
          <w:szCs w:val="32"/>
        </w:rPr>
        <w:t>以上的</w:t>
      </w:r>
      <w:r w:rsidR="00CC298E" w:rsidRPr="00E85DD9">
        <w:rPr>
          <w:rFonts w:ascii="仿宋_GB2312" w:eastAsia="仿宋_GB2312" w:hAnsi="仿宋_GB2312" w:cs="仿宋_GB2312" w:hint="eastAsia"/>
          <w:bCs/>
          <w:kern w:val="0"/>
          <w:sz w:val="32"/>
          <w:szCs w:val="32"/>
        </w:rPr>
        <w:t>重点龙头企业由</w:t>
      </w:r>
      <w:r w:rsidR="0053562B" w:rsidRPr="00E85DD9">
        <w:rPr>
          <w:rFonts w:ascii="仿宋_GB2312" w:eastAsia="仿宋_GB2312" w:hAnsi="仿宋_GB2312" w:cs="仿宋_GB2312" w:hint="eastAsia"/>
          <w:bCs/>
          <w:kern w:val="0"/>
          <w:sz w:val="32"/>
          <w:szCs w:val="32"/>
        </w:rPr>
        <w:t>上级</w:t>
      </w:r>
      <w:r w:rsidRPr="00E85DD9">
        <w:rPr>
          <w:rFonts w:ascii="仿宋_GB2312" w:eastAsia="仿宋_GB2312" w:hAnsi="仿宋_GB2312" w:cs="仿宋_GB2312" w:hint="eastAsia"/>
          <w:bCs/>
          <w:kern w:val="0"/>
          <w:sz w:val="32"/>
          <w:szCs w:val="32"/>
        </w:rPr>
        <w:t>组织监测，不纳入</w:t>
      </w:r>
      <w:r w:rsidR="00737DD9" w:rsidRPr="00E85DD9">
        <w:rPr>
          <w:rFonts w:ascii="仿宋_GB2312" w:eastAsia="仿宋_GB2312" w:hAnsi="仿宋_GB2312" w:cs="仿宋_GB2312" w:hint="eastAsia"/>
          <w:bCs/>
          <w:kern w:val="0"/>
          <w:sz w:val="32"/>
          <w:szCs w:val="32"/>
        </w:rPr>
        <w:t>本</w:t>
      </w:r>
      <w:r w:rsidRPr="00E85DD9">
        <w:rPr>
          <w:rFonts w:ascii="仿宋_GB2312" w:eastAsia="仿宋_GB2312" w:hAnsi="仿宋_GB2312" w:cs="仿宋_GB2312" w:hint="eastAsia"/>
          <w:bCs/>
          <w:kern w:val="0"/>
          <w:sz w:val="32"/>
          <w:szCs w:val="32"/>
        </w:rPr>
        <w:t>市</w:t>
      </w:r>
      <w:r w:rsidR="00CC298E" w:rsidRPr="00E85DD9">
        <w:rPr>
          <w:rFonts w:ascii="仿宋_GB2312" w:eastAsia="仿宋_GB2312" w:hAnsi="仿宋_GB2312" w:cs="仿宋_GB2312" w:hint="eastAsia"/>
          <w:bCs/>
          <w:kern w:val="0"/>
          <w:sz w:val="32"/>
          <w:szCs w:val="32"/>
        </w:rPr>
        <w:t>监测范围。</w:t>
      </w:r>
    </w:p>
    <w:p w:rsidR="00CC298E" w:rsidRPr="00E85DD9" w:rsidRDefault="00CC298E" w:rsidP="00CC298E">
      <w:pPr>
        <w:widowControl/>
        <w:adjustRightInd w:val="0"/>
        <w:snapToGrid w:val="0"/>
        <w:spacing w:line="590" w:lineRule="exact"/>
        <w:ind w:firstLineChars="200" w:firstLine="640"/>
        <w:rPr>
          <w:rFonts w:ascii="仿宋_GB2312" w:eastAsia="仿宋_GB2312" w:hAnsi="仿宋_GB2312" w:cs="仿宋_GB2312"/>
          <w:bCs/>
          <w:kern w:val="0"/>
          <w:sz w:val="32"/>
          <w:szCs w:val="32"/>
        </w:rPr>
      </w:pPr>
      <w:r w:rsidRPr="004A06E3">
        <w:rPr>
          <w:rFonts w:ascii="黑体" w:eastAsia="黑体" w:hAnsi="黑体" w:cs="黑体" w:hint="eastAsia"/>
          <w:bCs/>
          <w:kern w:val="0"/>
          <w:sz w:val="32"/>
          <w:szCs w:val="32"/>
        </w:rPr>
        <w:t>第十二条</w:t>
      </w:r>
      <w:r w:rsidRPr="00E85DD9">
        <w:rPr>
          <w:rFonts w:ascii="仿宋_GB2312" w:eastAsia="仿宋_GB2312" w:hAnsi="仿宋_GB2312" w:cs="仿宋_GB2312" w:hint="eastAsia"/>
          <w:bCs/>
          <w:kern w:val="0"/>
          <w:sz w:val="32"/>
          <w:szCs w:val="32"/>
        </w:rPr>
        <w:t xml:space="preserve"> </w:t>
      </w:r>
      <w:r w:rsidR="009A7B38" w:rsidRPr="00E85DD9">
        <w:rPr>
          <w:rFonts w:ascii="仿宋_GB2312" w:eastAsia="仿宋_GB2312" w:hAnsi="仿宋_GB2312" w:cs="仿宋_GB2312" w:hint="eastAsia"/>
          <w:bCs/>
          <w:kern w:val="0"/>
          <w:sz w:val="32"/>
          <w:szCs w:val="32"/>
        </w:rPr>
        <w:t>县</w:t>
      </w:r>
      <w:r w:rsidR="007E48D8" w:rsidRPr="00E85DD9">
        <w:rPr>
          <w:rFonts w:ascii="仿宋_GB2312" w:eastAsia="仿宋_GB2312" w:hAnsi="仿宋_GB2312" w:cs="仿宋_GB2312" w:hint="eastAsia"/>
          <w:bCs/>
          <w:kern w:val="0"/>
          <w:sz w:val="32"/>
          <w:szCs w:val="32"/>
        </w:rPr>
        <w:t>（市、区）</w:t>
      </w:r>
      <w:r w:rsidR="00120EC4" w:rsidRPr="00E85DD9">
        <w:rPr>
          <w:rFonts w:ascii="仿宋_GB2312" w:eastAsia="仿宋_GB2312" w:hAnsi="仿宋_GB2312" w:cs="仿宋_GB2312" w:hint="eastAsia"/>
          <w:bCs/>
          <w:kern w:val="0"/>
          <w:sz w:val="32"/>
          <w:szCs w:val="32"/>
        </w:rPr>
        <w:t>农业</w:t>
      </w:r>
      <w:r w:rsidR="00721CFE" w:rsidRPr="00E85DD9">
        <w:rPr>
          <w:rFonts w:ascii="仿宋_GB2312" w:eastAsia="仿宋_GB2312" w:hAnsi="仿宋_GB2312" w:cs="仿宋_GB2312" w:hint="eastAsia"/>
          <w:bCs/>
          <w:kern w:val="0"/>
          <w:sz w:val="32"/>
          <w:szCs w:val="32"/>
        </w:rPr>
        <w:t>农村</w:t>
      </w:r>
      <w:r w:rsidR="00120EC4" w:rsidRPr="00E85DD9">
        <w:rPr>
          <w:rFonts w:ascii="仿宋_GB2312" w:eastAsia="仿宋_GB2312" w:hAnsi="仿宋_GB2312" w:cs="仿宋_GB2312" w:hint="eastAsia"/>
          <w:bCs/>
          <w:kern w:val="0"/>
          <w:sz w:val="32"/>
          <w:szCs w:val="32"/>
        </w:rPr>
        <w:t>部门应加强对市</w:t>
      </w:r>
      <w:r w:rsidRPr="00E85DD9">
        <w:rPr>
          <w:rFonts w:ascii="仿宋_GB2312" w:eastAsia="仿宋_GB2312" w:hAnsi="仿宋_GB2312" w:cs="仿宋_GB2312" w:hint="eastAsia"/>
          <w:bCs/>
          <w:kern w:val="0"/>
          <w:sz w:val="32"/>
          <w:szCs w:val="32"/>
        </w:rPr>
        <w:t>重点农业龙头企业经营情况的日常跟踪调查，采取</w:t>
      </w:r>
      <w:r w:rsidR="00033C05" w:rsidRPr="00E85DD9">
        <w:rPr>
          <w:rFonts w:ascii="仿宋_GB2312" w:eastAsia="仿宋_GB2312" w:hAnsi="仿宋_GB2312" w:cs="仿宋_GB2312" w:hint="eastAsia"/>
          <w:bCs/>
          <w:kern w:val="0"/>
          <w:sz w:val="32"/>
          <w:szCs w:val="32"/>
        </w:rPr>
        <w:t>随机抽查、情况调度、实地考察等方式及时了解企业运营情况，帮助</w:t>
      </w:r>
      <w:r w:rsidR="00120EC4" w:rsidRPr="00E85DD9">
        <w:rPr>
          <w:rFonts w:ascii="仿宋_GB2312" w:eastAsia="仿宋_GB2312" w:hAnsi="仿宋_GB2312" w:cs="仿宋_GB2312" w:hint="eastAsia"/>
          <w:bCs/>
          <w:kern w:val="0"/>
          <w:sz w:val="32"/>
          <w:szCs w:val="32"/>
        </w:rPr>
        <w:t>市</w:t>
      </w:r>
      <w:r w:rsidR="00033C05" w:rsidRPr="00E85DD9">
        <w:rPr>
          <w:rFonts w:ascii="仿宋_GB2312" w:eastAsia="仿宋_GB2312" w:hAnsi="仿宋_GB2312" w:cs="仿宋_GB2312" w:hint="eastAsia"/>
          <w:bCs/>
          <w:kern w:val="0"/>
          <w:sz w:val="32"/>
          <w:szCs w:val="32"/>
        </w:rPr>
        <w:t>重</w:t>
      </w:r>
      <w:r w:rsidRPr="00E85DD9">
        <w:rPr>
          <w:rFonts w:ascii="仿宋_GB2312" w:eastAsia="仿宋_GB2312" w:hAnsi="仿宋_GB2312" w:cs="仿宋_GB2312" w:hint="eastAsia"/>
          <w:bCs/>
          <w:kern w:val="0"/>
          <w:sz w:val="32"/>
          <w:szCs w:val="32"/>
        </w:rPr>
        <w:t>点农业龙头企业解决发展中遇到的突出困难，完善相关扶持政策。</w:t>
      </w:r>
    </w:p>
    <w:p w:rsidR="00CC298E" w:rsidRPr="00E85DD9" w:rsidRDefault="009A7B38" w:rsidP="00CC298E">
      <w:pPr>
        <w:widowControl/>
        <w:adjustRightInd w:val="0"/>
        <w:snapToGrid w:val="0"/>
        <w:spacing w:line="590" w:lineRule="exact"/>
        <w:ind w:firstLineChars="200" w:firstLine="640"/>
        <w:rPr>
          <w:rFonts w:ascii="仿宋_GB2312" w:eastAsia="仿宋_GB2312" w:hAnsi="仿宋_GB2312" w:cs="仿宋_GB2312"/>
          <w:bCs/>
          <w:kern w:val="0"/>
          <w:sz w:val="32"/>
          <w:szCs w:val="32"/>
        </w:rPr>
      </w:pPr>
      <w:r w:rsidRPr="00E85DD9">
        <w:rPr>
          <w:rFonts w:ascii="仿宋_GB2312" w:eastAsia="仿宋_GB2312" w:hAnsi="仿宋_GB2312" w:cs="仿宋_GB2312" w:hint="eastAsia"/>
          <w:bCs/>
          <w:kern w:val="0"/>
          <w:sz w:val="32"/>
          <w:szCs w:val="32"/>
        </w:rPr>
        <w:t>县（市、区）</w:t>
      </w:r>
      <w:r w:rsidR="00120EC4" w:rsidRPr="00E85DD9">
        <w:rPr>
          <w:rFonts w:ascii="仿宋_GB2312" w:eastAsia="仿宋_GB2312" w:hAnsi="仿宋_GB2312" w:cs="仿宋_GB2312" w:hint="eastAsia"/>
          <w:bCs/>
          <w:kern w:val="0"/>
          <w:sz w:val="32"/>
          <w:szCs w:val="32"/>
        </w:rPr>
        <w:t>农业</w:t>
      </w:r>
      <w:r w:rsidR="00721CFE" w:rsidRPr="00E85DD9">
        <w:rPr>
          <w:rFonts w:ascii="仿宋_GB2312" w:eastAsia="仿宋_GB2312" w:hAnsi="仿宋_GB2312" w:cs="仿宋_GB2312" w:hint="eastAsia"/>
          <w:bCs/>
          <w:kern w:val="0"/>
          <w:sz w:val="32"/>
          <w:szCs w:val="32"/>
        </w:rPr>
        <w:t>农村</w:t>
      </w:r>
      <w:r w:rsidR="00120EC4" w:rsidRPr="00E85DD9">
        <w:rPr>
          <w:rFonts w:ascii="仿宋_GB2312" w:eastAsia="仿宋_GB2312" w:hAnsi="仿宋_GB2312" w:cs="仿宋_GB2312" w:hint="eastAsia"/>
          <w:bCs/>
          <w:kern w:val="0"/>
          <w:sz w:val="32"/>
          <w:szCs w:val="32"/>
        </w:rPr>
        <w:t>部门在日常调查中发现市重点农业龙头企业存在违法违规或其他异常情况，要及时报告市农业农村局</w:t>
      </w:r>
      <w:r w:rsidR="00CC298E" w:rsidRPr="00E85DD9">
        <w:rPr>
          <w:rFonts w:ascii="仿宋_GB2312" w:eastAsia="仿宋_GB2312" w:hAnsi="仿宋_GB2312" w:cs="仿宋_GB2312" w:hint="eastAsia"/>
          <w:bCs/>
          <w:kern w:val="0"/>
          <w:sz w:val="32"/>
          <w:szCs w:val="32"/>
        </w:rPr>
        <w:t>。</w:t>
      </w:r>
    </w:p>
    <w:p w:rsidR="00CC298E" w:rsidRPr="00CC298E" w:rsidRDefault="00CC298E" w:rsidP="00CC298E">
      <w:pPr>
        <w:widowControl/>
        <w:adjustRightInd w:val="0"/>
        <w:snapToGrid w:val="0"/>
        <w:spacing w:line="590" w:lineRule="exact"/>
        <w:jc w:val="center"/>
        <w:rPr>
          <w:rFonts w:ascii="黑体" w:eastAsia="黑体" w:hAnsi="宋体" w:cs="黑体"/>
          <w:kern w:val="0"/>
          <w:sz w:val="32"/>
          <w:szCs w:val="32"/>
        </w:rPr>
      </w:pPr>
      <w:r w:rsidRPr="00CC298E">
        <w:rPr>
          <w:rFonts w:ascii="黑体" w:eastAsia="黑体" w:hAnsi="宋体" w:cs="黑体" w:hint="eastAsia"/>
          <w:kern w:val="0"/>
          <w:sz w:val="32"/>
          <w:szCs w:val="32"/>
        </w:rPr>
        <w:t>第四章  违法违规情况处理</w:t>
      </w:r>
    </w:p>
    <w:p w:rsidR="00CC298E" w:rsidRPr="00E85DD9" w:rsidRDefault="00CC298E" w:rsidP="00CC298E">
      <w:pPr>
        <w:widowControl/>
        <w:adjustRightInd w:val="0"/>
        <w:snapToGrid w:val="0"/>
        <w:spacing w:line="590" w:lineRule="exact"/>
        <w:ind w:firstLineChars="200" w:firstLine="640"/>
        <w:rPr>
          <w:rFonts w:ascii="仿宋_GB2312" w:eastAsia="仿宋_GB2312" w:hAnsi="仿宋_GB2312" w:cs="仿宋_GB2312"/>
          <w:bCs/>
          <w:kern w:val="0"/>
          <w:sz w:val="32"/>
          <w:szCs w:val="32"/>
        </w:rPr>
      </w:pPr>
      <w:r w:rsidRPr="00CC298E">
        <w:rPr>
          <w:rFonts w:ascii="黑体" w:eastAsia="黑体" w:hAnsi="黑体" w:cs="黑体" w:hint="eastAsia"/>
          <w:bCs/>
          <w:kern w:val="0"/>
          <w:sz w:val="32"/>
          <w:szCs w:val="32"/>
        </w:rPr>
        <w:t>第十三条</w:t>
      </w:r>
      <w:r w:rsidRPr="00CC298E">
        <w:rPr>
          <w:rFonts w:ascii="仿宋_GB2312" w:eastAsia="仿宋_GB2312" w:hAnsi="仿宋_GB2312" w:cs="仿宋_GB2312" w:hint="eastAsia"/>
          <w:bCs/>
          <w:kern w:val="0"/>
          <w:sz w:val="32"/>
          <w:szCs w:val="32"/>
        </w:rPr>
        <w:t xml:space="preserve"> </w:t>
      </w:r>
      <w:r w:rsidR="00120EC4" w:rsidRPr="00E85DD9">
        <w:rPr>
          <w:rFonts w:ascii="仿宋_GB2312" w:eastAsia="仿宋_GB2312" w:hAnsi="仿宋_GB2312" w:cs="仿宋_GB2312" w:hint="eastAsia"/>
          <w:bCs/>
          <w:kern w:val="0"/>
          <w:sz w:val="32"/>
          <w:szCs w:val="32"/>
        </w:rPr>
        <w:t>有下列行为之一的企业，不得评为市重点农业龙头企业，已被评为市</w:t>
      </w:r>
      <w:r w:rsidRPr="00E85DD9">
        <w:rPr>
          <w:rFonts w:ascii="仿宋_GB2312" w:eastAsia="仿宋_GB2312" w:hAnsi="仿宋_GB2312" w:cs="仿宋_GB2312" w:hint="eastAsia"/>
          <w:bCs/>
          <w:kern w:val="0"/>
          <w:sz w:val="32"/>
          <w:szCs w:val="32"/>
        </w:rPr>
        <w:t>重点农业龙头企业的取消资格。有</w:t>
      </w:r>
      <w:proofErr w:type="gramStart"/>
      <w:r w:rsidRPr="00E85DD9">
        <w:rPr>
          <w:rFonts w:ascii="仿宋_GB2312" w:eastAsia="仿宋_GB2312" w:hAnsi="仿宋_GB2312" w:cs="仿宋_GB2312" w:hint="eastAsia"/>
          <w:bCs/>
          <w:kern w:val="0"/>
          <w:sz w:val="32"/>
          <w:szCs w:val="32"/>
        </w:rPr>
        <w:t>下列第5目行为</w:t>
      </w:r>
      <w:proofErr w:type="gramEnd"/>
      <w:r w:rsidRPr="00E85DD9">
        <w:rPr>
          <w:rFonts w:ascii="仿宋_GB2312" w:eastAsia="仿宋_GB2312" w:hAnsi="仿宋_GB2312" w:cs="仿宋_GB2312" w:hint="eastAsia"/>
          <w:bCs/>
          <w:kern w:val="0"/>
          <w:sz w:val="32"/>
          <w:szCs w:val="32"/>
        </w:rPr>
        <w:t>的，从查实之日起4</w:t>
      </w:r>
      <w:r w:rsidR="00120EC4" w:rsidRPr="00E85DD9">
        <w:rPr>
          <w:rFonts w:ascii="仿宋_GB2312" w:eastAsia="仿宋_GB2312" w:hAnsi="仿宋_GB2312" w:cs="仿宋_GB2312" w:hint="eastAsia"/>
          <w:bCs/>
          <w:kern w:val="0"/>
          <w:sz w:val="32"/>
          <w:szCs w:val="32"/>
        </w:rPr>
        <w:t>年内不得申报市</w:t>
      </w:r>
      <w:r w:rsidRPr="00E85DD9">
        <w:rPr>
          <w:rFonts w:ascii="仿宋_GB2312" w:eastAsia="仿宋_GB2312" w:hAnsi="仿宋_GB2312" w:cs="仿宋_GB2312" w:hint="eastAsia"/>
          <w:bCs/>
          <w:kern w:val="0"/>
          <w:sz w:val="32"/>
          <w:szCs w:val="32"/>
        </w:rPr>
        <w:t>重点农业龙头企业。</w:t>
      </w:r>
    </w:p>
    <w:p w:rsidR="00CC298E" w:rsidRPr="00CC298E" w:rsidRDefault="00CC298E" w:rsidP="00CC298E">
      <w:pPr>
        <w:widowControl/>
        <w:adjustRightInd w:val="0"/>
        <w:snapToGrid w:val="0"/>
        <w:spacing w:line="590" w:lineRule="exact"/>
        <w:ind w:firstLineChars="200" w:firstLine="640"/>
        <w:rPr>
          <w:rFonts w:ascii="仿宋_GB2312" w:eastAsia="仿宋_GB2312" w:hAnsi="仿宋_GB2312" w:cs="仿宋_GB2312"/>
          <w:bCs/>
          <w:kern w:val="0"/>
          <w:sz w:val="32"/>
          <w:szCs w:val="32"/>
        </w:rPr>
      </w:pPr>
      <w:r w:rsidRPr="00E85DD9">
        <w:rPr>
          <w:rFonts w:ascii="仿宋_GB2312" w:eastAsia="仿宋_GB2312" w:hAnsi="仿宋_GB2312" w:cs="仿宋_GB2312" w:hint="eastAsia"/>
          <w:bCs/>
          <w:kern w:val="0"/>
          <w:sz w:val="32"/>
          <w:szCs w:val="32"/>
        </w:rPr>
        <w:t>1.</w:t>
      </w:r>
      <w:r w:rsidRPr="00CC298E">
        <w:rPr>
          <w:rFonts w:ascii="仿宋_GB2312" w:eastAsia="仿宋_GB2312" w:hAnsi="仿宋_GB2312" w:cs="仿宋_GB2312" w:hint="eastAsia"/>
          <w:bCs/>
          <w:kern w:val="0"/>
          <w:sz w:val="32"/>
          <w:szCs w:val="32"/>
        </w:rPr>
        <w:t>被税务部门查实，</w:t>
      </w:r>
      <w:r w:rsidRPr="00CC298E">
        <w:rPr>
          <w:rFonts w:ascii="仿宋_GB2312" w:eastAsia="仿宋_GB2312" w:hAnsi="仿宋_GB2312" w:cs="仿宋_GB2312" w:hint="eastAsia"/>
          <w:kern w:val="0"/>
          <w:sz w:val="32"/>
          <w:szCs w:val="32"/>
        </w:rPr>
        <w:t>有逃避缴纳税款、逃避追缴欠税、骗取出口退税、虚开增值税发票、抗税等违法行为的</w:t>
      </w:r>
      <w:r w:rsidRPr="00CC298E">
        <w:rPr>
          <w:rFonts w:ascii="仿宋_GB2312" w:eastAsia="仿宋_GB2312" w:hAnsi="仿宋_GB2312" w:cs="仿宋_GB2312" w:hint="eastAsia"/>
          <w:bCs/>
          <w:kern w:val="0"/>
          <w:sz w:val="32"/>
          <w:szCs w:val="32"/>
        </w:rPr>
        <w:t>；</w:t>
      </w:r>
    </w:p>
    <w:p w:rsidR="00CC298E" w:rsidRPr="00CC298E" w:rsidRDefault="00CC298E" w:rsidP="00CC298E">
      <w:pPr>
        <w:widowControl/>
        <w:adjustRightInd w:val="0"/>
        <w:snapToGrid w:val="0"/>
        <w:spacing w:line="590" w:lineRule="exact"/>
        <w:ind w:firstLineChars="200" w:firstLine="640"/>
        <w:rPr>
          <w:rFonts w:ascii="仿宋_GB2312" w:eastAsia="仿宋_GB2312" w:hAnsi="仿宋_GB2312" w:cs="仿宋_GB2312"/>
          <w:bCs/>
          <w:kern w:val="0"/>
          <w:sz w:val="32"/>
          <w:szCs w:val="32"/>
        </w:rPr>
      </w:pPr>
      <w:r w:rsidRPr="00CC298E">
        <w:rPr>
          <w:rFonts w:ascii="仿宋_GB2312" w:eastAsia="仿宋_GB2312" w:hAnsi="仿宋_GB2312" w:cs="仿宋_GB2312" w:hint="eastAsia"/>
          <w:bCs/>
          <w:kern w:val="0"/>
          <w:sz w:val="32"/>
          <w:szCs w:val="32"/>
        </w:rPr>
        <w:lastRenderedPageBreak/>
        <w:t>2.</w:t>
      </w:r>
      <w:r w:rsidRPr="00E85DD9">
        <w:rPr>
          <w:rFonts w:ascii="仿宋_GB2312" w:eastAsia="仿宋_GB2312" w:hAnsi="仿宋_GB2312" w:cs="仿宋_GB2312" w:hint="eastAsia"/>
          <w:bCs/>
          <w:kern w:val="0"/>
          <w:sz w:val="32"/>
          <w:szCs w:val="32"/>
        </w:rPr>
        <w:t>由于防范措施不力或防范不当，致使发生重大安全事故，造成生命和财产重大损失的；</w:t>
      </w:r>
    </w:p>
    <w:p w:rsidR="00CC298E" w:rsidRPr="00E85DD9" w:rsidRDefault="00CC298E" w:rsidP="00CC298E">
      <w:pPr>
        <w:widowControl/>
        <w:adjustRightInd w:val="0"/>
        <w:snapToGrid w:val="0"/>
        <w:spacing w:line="590" w:lineRule="exact"/>
        <w:ind w:firstLineChars="200" w:firstLine="640"/>
        <w:rPr>
          <w:rFonts w:ascii="仿宋_GB2312" w:eastAsia="仿宋_GB2312" w:hAnsi="仿宋_GB2312" w:cs="仿宋_GB2312"/>
          <w:bCs/>
          <w:kern w:val="0"/>
          <w:sz w:val="32"/>
          <w:szCs w:val="32"/>
        </w:rPr>
      </w:pPr>
      <w:r w:rsidRPr="00CC298E">
        <w:rPr>
          <w:rFonts w:ascii="仿宋_GB2312" w:eastAsia="仿宋_GB2312" w:hAnsi="仿宋_GB2312" w:cs="仿宋_GB2312" w:hint="eastAsia"/>
          <w:bCs/>
          <w:kern w:val="0"/>
          <w:sz w:val="32"/>
          <w:szCs w:val="32"/>
        </w:rPr>
        <w:t>3.</w:t>
      </w:r>
      <w:r w:rsidRPr="00E85DD9">
        <w:rPr>
          <w:rFonts w:ascii="仿宋_GB2312" w:eastAsia="仿宋_GB2312" w:hAnsi="仿宋_GB2312" w:cs="仿宋_GB2312" w:hint="eastAsia"/>
          <w:bCs/>
          <w:kern w:val="0"/>
          <w:sz w:val="32"/>
          <w:szCs w:val="32"/>
        </w:rPr>
        <w:t>生产假冒伪劣产品，经市场监管等部门查实并予以处罚的；</w:t>
      </w:r>
    </w:p>
    <w:p w:rsidR="00CC298E" w:rsidRPr="00E85DD9" w:rsidRDefault="00CC298E" w:rsidP="00CC298E">
      <w:pPr>
        <w:widowControl/>
        <w:adjustRightInd w:val="0"/>
        <w:snapToGrid w:val="0"/>
        <w:spacing w:line="590" w:lineRule="exact"/>
        <w:ind w:firstLineChars="200" w:firstLine="640"/>
        <w:rPr>
          <w:rFonts w:ascii="仿宋_GB2312" w:eastAsia="仿宋_GB2312" w:hAnsi="仿宋_GB2312" w:cs="仿宋_GB2312"/>
          <w:bCs/>
          <w:kern w:val="0"/>
          <w:sz w:val="32"/>
          <w:szCs w:val="32"/>
        </w:rPr>
      </w:pPr>
      <w:r w:rsidRPr="00E85DD9">
        <w:rPr>
          <w:rFonts w:ascii="仿宋_GB2312" w:eastAsia="仿宋_GB2312" w:hAnsi="仿宋_GB2312" w:cs="仿宋_GB2312" w:hint="eastAsia"/>
          <w:bCs/>
          <w:kern w:val="0"/>
          <w:sz w:val="32"/>
          <w:szCs w:val="32"/>
        </w:rPr>
        <w:t>4.环保不达标，经生态环境部门查实并予以处罚且经整改仍不达标的；</w:t>
      </w:r>
    </w:p>
    <w:p w:rsidR="00CC298E" w:rsidRPr="00E85DD9" w:rsidRDefault="00CC298E" w:rsidP="00CC298E">
      <w:pPr>
        <w:widowControl/>
        <w:adjustRightInd w:val="0"/>
        <w:snapToGrid w:val="0"/>
        <w:spacing w:line="590" w:lineRule="exact"/>
        <w:ind w:firstLineChars="200" w:firstLine="640"/>
        <w:rPr>
          <w:rFonts w:ascii="仿宋_GB2312" w:eastAsia="仿宋_GB2312" w:hAnsi="仿宋_GB2312" w:cs="仿宋_GB2312"/>
          <w:bCs/>
          <w:kern w:val="0"/>
          <w:sz w:val="32"/>
          <w:szCs w:val="32"/>
        </w:rPr>
      </w:pPr>
      <w:r w:rsidRPr="00E85DD9">
        <w:rPr>
          <w:rFonts w:ascii="仿宋_GB2312" w:eastAsia="仿宋_GB2312" w:hAnsi="仿宋_GB2312" w:cs="仿宋_GB2312" w:hint="eastAsia"/>
          <w:bCs/>
          <w:kern w:val="0"/>
          <w:sz w:val="32"/>
          <w:szCs w:val="32"/>
        </w:rPr>
        <w:t>5.</w:t>
      </w:r>
      <w:r w:rsidRPr="00CC298E">
        <w:rPr>
          <w:rFonts w:ascii="仿宋_GB2312" w:eastAsia="仿宋_GB2312" w:hAnsi="仿宋_GB2312" w:cs="仿宋_GB2312" w:hint="eastAsia"/>
          <w:bCs/>
          <w:kern w:val="0"/>
          <w:sz w:val="32"/>
          <w:szCs w:val="32"/>
        </w:rPr>
        <w:t>经</w:t>
      </w:r>
      <w:r w:rsidRPr="00E85DD9">
        <w:rPr>
          <w:rFonts w:ascii="仿宋_GB2312" w:eastAsia="仿宋_GB2312" w:hAnsi="仿宋_GB2312" w:cs="仿宋_GB2312" w:hint="eastAsia"/>
          <w:bCs/>
          <w:kern w:val="0"/>
          <w:sz w:val="32"/>
          <w:szCs w:val="32"/>
        </w:rPr>
        <w:t>查实存在</w:t>
      </w:r>
      <w:r w:rsidRPr="00CC298E">
        <w:rPr>
          <w:rFonts w:ascii="仿宋_GB2312" w:eastAsia="仿宋_GB2312" w:hAnsi="仿宋_GB2312" w:cs="仿宋_GB2312" w:hint="eastAsia"/>
          <w:bCs/>
          <w:kern w:val="0"/>
          <w:sz w:val="32"/>
          <w:szCs w:val="32"/>
        </w:rPr>
        <w:t>舞弊行为，</w:t>
      </w:r>
      <w:r w:rsidRPr="00E85DD9">
        <w:rPr>
          <w:rFonts w:ascii="仿宋_GB2312" w:eastAsia="仿宋_GB2312" w:hAnsi="仿宋_GB2312" w:cs="仿宋_GB2312" w:hint="eastAsia"/>
          <w:bCs/>
          <w:kern w:val="0"/>
          <w:sz w:val="32"/>
          <w:szCs w:val="32"/>
        </w:rPr>
        <w:t>提供虚假材料的；</w:t>
      </w:r>
    </w:p>
    <w:p w:rsidR="00CC298E" w:rsidRPr="00E85DD9" w:rsidRDefault="00CC298E" w:rsidP="00CC298E">
      <w:pPr>
        <w:widowControl/>
        <w:adjustRightInd w:val="0"/>
        <w:snapToGrid w:val="0"/>
        <w:spacing w:line="590" w:lineRule="exact"/>
        <w:ind w:firstLineChars="200" w:firstLine="640"/>
        <w:rPr>
          <w:rFonts w:ascii="仿宋_GB2312" w:eastAsia="仿宋_GB2312" w:hAnsi="仿宋_GB2312" w:cs="仿宋_GB2312"/>
          <w:bCs/>
          <w:kern w:val="0"/>
          <w:sz w:val="32"/>
          <w:szCs w:val="32"/>
        </w:rPr>
      </w:pPr>
      <w:r w:rsidRPr="00E85DD9">
        <w:rPr>
          <w:rFonts w:ascii="仿宋_GB2312" w:eastAsia="仿宋_GB2312" w:hAnsi="仿宋_GB2312" w:cs="仿宋_GB2312" w:hint="eastAsia"/>
          <w:bCs/>
          <w:kern w:val="0"/>
          <w:sz w:val="32"/>
          <w:szCs w:val="32"/>
        </w:rPr>
        <w:t>6.因骗取农业财政资金被查处的；</w:t>
      </w:r>
    </w:p>
    <w:p w:rsidR="00CC298E" w:rsidRPr="00CC298E" w:rsidRDefault="00CC298E" w:rsidP="00CC298E">
      <w:pPr>
        <w:widowControl/>
        <w:adjustRightInd w:val="0"/>
        <w:snapToGrid w:val="0"/>
        <w:spacing w:line="590" w:lineRule="exact"/>
        <w:ind w:firstLineChars="200" w:firstLine="640"/>
        <w:rPr>
          <w:rFonts w:ascii="仿宋_GB2312" w:eastAsia="仿宋_GB2312" w:hAnsi="仿宋_GB2312" w:cs="仿宋_GB2312"/>
          <w:kern w:val="0"/>
          <w:sz w:val="32"/>
          <w:szCs w:val="32"/>
        </w:rPr>
      </w:pPr>
      <w:r w:rsidRPr="00E85DD9">
        <w:rPr>
          <w:rFonts w:ascii="仿宋_GB2312" w:eastAsia="仿宋_GB2312" w:hAnsi="仿宋_GB2312" w:cs="仿宋_GB2312" w:hint="eastAsia"/>
          <w:bCs/>
          <w:kern w:val="0"/>
          <w:sz w:val="32"/>
          <w:szCs w:val="32"/>
        </w:rPr>
        <w:t>7.拒绝接受监测或者</w:t>
      </w:r>
      <w:r w:rsidRPr="00CC298E">
        <w:rPr>
          <w:rFonts w:ascii="仿宋_GB2312" w:eastAsia="仿宋_GB2312" w:hAnsi="仿宋_GB2312" w:cs="仿宋_GB2312" w:hint="eastAsia"/>
          <w:kern w:val="0"/>
          <w:sz w:val="32"/>
          <w:szCs w:val="32"/>
        </w:rPr>
        <w:t>不按规定要求提供监测材料的；</w:t>
      </w:r>
    </w:p>
    <w:p w:rsidR="00CC298E" w:rsidRPr="00E85DD9" w:rsidRDefault="00CC298E" w:rsidP="00CC298E">
      <w:pPr>
        <w:widowControl/>
        <w:adjustRightInd w:val="0"/>
        <w:snapToGrid w:val="0"/>
        <w:spacing w:line="590" w:lineRule="exact"/>
        <w:ind w:firstLineChars="200" w:firstLine="640"/>
        <w:rPr>
          <w:rFonts w:ascii="仿宋_GB2312" w:eastAsia="仿宋_GB2312" w:hAnsi="仿宋_GB2312" w:cs="仿宋_GB2312"/>
          <w:bCs/>
          <w:kern w:val="0"/>
          <w:sz w:val="32"/>
          <w:szCs w:val="32"/>
        </w:rPr>
      </w:pPr>
      <w:r w:rsidRPr="00E85DD9">
        <w:rPr>
          <w:rFonts w:ascii="仿宋_GB2312" w:eastAsia="仿宋_GB2312" w:hAnsi="仿宋_GB2312" w:cs="仿宋_GB2312" w:hint="eastAsia"/>
          <w:bCs/>
          <w:kern w:val="0"/>
          <w:sz w:val="32"/>
          <w:szCs w:val="32"/>
        </w:rPr>
        <w:t>8.主营业务向非农产业转移的（扩大业务经营范围除外）；</w:t>
      </w:r>
    </w:p>
    <w:p w:rsidR="00CC298E" w:rsidRPr="00E85DD9" w:rsidRDefault="00CC298E" w:rsidP="00CC298E">
      <w:pPr>
        <w:widowControl/>
        <w:adjustRightInd w:val="0"/>
        <w:snapToGrid w:val="0"/>
        <w:spacing w:line="590" w:lineRule="exact"/>
        <w:ind w:firstLineChars="200" w:firstLine="640"/>
        <w:rPr>
          <w:rFonts w:ascii="仿宋_GB2312" w:eastAsia="仿宋_GB2312" w:hAnsi="仿宋_GB2312" w:cs="仿宋_GB2312"/>
          <w:bCs/>
          <w:kern w:val="0"/>
          <w:sz w:val="32"/>
          <w:szCs w:val="32"/>
        </w:rPr>
      </w:pPr>
      <w:r w:rsidRPr="00E85DD9">
        <w:rPr>
          <w:rFonts w:ascii="仿宋_GB2312" w:eastAsia="仿宋_GB2312" w:hAnsi="仿宋_GB2312" w:cs="仿宋_GB2312" w:hint="eastAsia"/>
          <w:bCs/>
          <w:kern w:val="0"/>
          <w:sz w:val="32"/>
          <w:szCs w:val="32"/>
        </w:rPr>
        <w:t>9.其产品在接受部、省两级农产品质</w:t>
      </w:r>
      <w:proofErr w:type="gramStart"/>
      <w:r w:rsidRPr="00E85DD9">
        <w:rPr>
          <w:rFonts w:ascii="仿宋_GB2312" w:eastAsia="仿宋_GB2312" w:hAnsi="仿宋_GB2312" w:cs="仿宋_GB2312" w:hint="eastAsia"/>
          <w:bCs/>
          <w:kern w:val="0"/>
          <w:sz w:val="32"/>
          <w:szCs w:val="32"/>
        </w:rPr>
        <w:t>量安全</w:t>
      </w:r>
      <w:proofErr w:type="gramEnd"/>
      <w:r w:rsidRPr="00E85DD9">
        <w:rPr>
          <w:rFonts w:ascii="仿宋_GB2312" w:eastAsia="仿宋_GB2312" w:hAnsi="仿宋_GB2312" w:cs="仿宋_GB2312" w:hint="eastAsia"/>
          <w:bCs/>
          <w:kern w:val="0"/>
          <w:sz w:val="32"/>
          <w:szCs w:val="32"/>
        </w:rPr>
        <w:t>定量检测中，检出禁用药物或违禁添加物质的；</w:t>
      </w:r>
    </w:p>
    <w:p w:rsidR="00CC298E" w:rsidRDefault="00CC298E" w:rsidP="00CC298E">
      <w:pPr>
        <w:widowControl/>
        <w:adjustRightInd w:val="0"/>
        <w:snapToGrid w:val="0"/>
        <w:spacing w:line="590" w:lineRule="exact"/>
        <w:ind w:firstLineChars="200" w:firstLine="640"/>
        <w:rPr>
          <w:rFonts w:ascii="仿宋_GB2312" w:eastAsia="仿宋_GB2312" w:hAnsi="仿宋_GB2312" w:cs="仿宋_GB2312"/>
          <w:bCs/>
          <w:kern w:val="0"/>
          <w:sz w:val="32"/>
          <w:szCs w:val="32"/>
        </w:rPr>
      </w:pPr>
      <w:r w:rsidRPr="00E85DD9">
        <w:rPr>
          <w:rFonts w:ascii="仿宋_GB2312" w:eastAsia="仿宋_GB2312" w:hAnsi="仿宋_GB2312" w:cs="仿宋_GB2312" w:hint="eastAsia"/>
          <w:bCs/>
          <w:kern w:val="0"/>
          <w:sz w:val="32"/>
          <w:szCs w:val="32"/>
        </w:rPr>
        <w:t>10.被市场监管部门列入严重违法失信企业名单的。</w:t>
      </w:r>
    </w:p>
    <w:p w:rsidR="00E141C3" w:rsidRPr="00524F95" w:rsidRDefault="00E141C3" w:rsidP="00CC298E">
      <w:pPr>
        <w:widowControl/>
        <w:adjustRightInd w:val="0"/>
        <w:snapToGrid w:val="0"/>
        <w:spacing w:line="590" w:lineRule="exact"/>
        <w:ind w:firstLineChars="200" w:firstLine="640"/>
        <w:rPr>
          <w:rFonts w:ascii="仿宋_GB2312" w:eastAsia="仿宋_GB2312" w:hAnsi="仿宋_GB2312" w:cs="仿宋_GB2312"/>
          <w:bCs/>
          <w:kern w:val="0"/>
          <w:sz w:val="32"/>
          <w:szCs w:val="32"/>
        </w:rPr>
      </w:pPr>
      <w:r w:rsidRPr="00524F95">
        <w:rPr>
          <w:rFonts w:ascii="仿宋_GB2312" w:eastAsia="仿宋_GB2312" w:hAnsi="仿宋_GB2312" w:cs="仿宋_GB2312" w:hint="eastAsia"/>
          <w:bCs/>
          <w:kern w:val="0"/>
          <w:sz w:val="32"/>
          <w:szCs w:val="32"/>
        </w:rPr>
        <w:t>11.</w:t>
      </w:r>
      <w:r w:rsidR="00AB1D21" w:rsidRPr="00524F95">
        <w:rPr>
          <w:rFonts w:ascii="仿宋_GB2312" w:eastAsia="仿宋_GB2312" w:hAnsi="仿宋_GB2312" w:cs="仿宋_GB2312" w:hint="eastAsia"/>
          <w:bCs/>
          <w:kern w:val="0"/>
          <w:sz w:val="32"/>
          <w:szCs w:val="32"/>
        </w:rPr>
        <w:t>经</w:t>
      </w:r>
      <w:r w:rsidRPr="00524F95">
        <w:rPr>
          <w:rFonts w:ascii="仿宋_GB2312" w:eastAsia="仿宋_GB2312" w:hAnsi="仿宋_GB2312" w:cs="仿宋_GB2312" w:hint="eastAsia"/>
          <w:bCs/>
          <w:kern w:val="0"/>
          <w:sz w:val="32"/>
          <w:szCs w:val="32"/>
        </w:rPr>
        <w:t>查实存在违法违规用地的。</w:t>
      </w:r>
    </w:p>
    <w:p w:rsidR="00E141C3" w:rsidRPr="00524F95" w:rsidRDefault="00AB1D21" w:rsidP="00CC298E">
      <w:pPr>
        <w:widowControl/>
        <w:adjustRightInd w:val="0"/>
        <w:snapToGrid w:val="0"/>
        <w:spacing w:line="590" w:lineRule="exact"/>
        <w:ind w:firstLineChars="200" w:firstLine="640"/>
        <w:rPr>
          <w:rFonts w:ascii="仿宋_GB2312" w:eastAsia="仿宋_GB2312" w:hAnsi="仿宋_GB2312" w:cs="仿宋_GB2312"/>
          <w:bCs/>
          <w:kern w:val="0"/>
          <w:sz w:val="32"/>
          <w:szCs w:val="32"/>
        </w:rPr>
      </w:pPr>
      <w:r w:rsidRPr="00524F95">
        <w:rPr>
          <w:rFonts w:ascii="仿宋_GB2312" w:eastAsia="仿宋_GB2312" w:hAnsi="仿宋_GB2312" w:cs="仿宋_GB2312" w:hint="eastAsia"/>
          <w:bCs/>
          <w:kern w:val="0"/>
          <w:sz w:val="32"/>
          <w:szCs w:val="32"/>
        </w:rPr>
        <w:t>12</w:t>
      </w:r>
      <w:r w:rsidR="00924D21" w:rsidRPr="00524F95">
        <w:rPr>
          <w:rFonts w:ascii="仿宋_GB2312" w:eastAsia="仿宋_GB2312" w:hAnsi="仿宋_GB2312" w:cs="仿宋_GB2312" w:hint="eastAsia"/>
          <w:bCs/>
          <w:kern w:val="0"/>
          <w:sz w:val="32"/>
          <w:szCs w:val="32"/>
        </w:rPr>
        <w:t>有严重</w:t>
      </w:r>
      <w:r w:rsidR="00E141C3" w:rsidRPr="00524F95">
        <w:rPr>
          <w:rFonts w:ascii="仿宋_GB2312" w:eastAsia="仿宋_GB2312" w:hAnsi="仿宋_GB2312" w:cs="仿宋_GB2312" w:hint="eastAsia"/>
          <w:bCs/>
          <w:kern w:val="0"/>
          <w:sz w:val="32"/>
          <w:szCs w:val="32"/>
        </w:rPr>
        <w:t>违反国家法律、法规和政策行为的。</w:t>
      </w:r>
    </w:p>
    <w:p w:rsidR="00CC298E" w:rsidRPr="00CC298E" w:rsidRDefault="00CC298E" w:rsidP="00CC298E">
      <w:pPr>
        <w:widowControl/>
        <w:tabs>
          <w:tab w:val="center" w:pos="4153"/>
          <w:tab w:val="right" w:pos="8306"/>
        </w:tabs>
        <w:adjustRightInd w:val="0"/>
        <w:snapToGrid w:val="0"/>
        <w:spacing w:line="590" w:lineRule="exact"/>
        <w:ind w:firstLineChars="200" w:firstLine="360"/>
        <w:rPr>
          <w:rFonts w:ascii="仿宋_GB2312" w:eastAsia="仿宋_GB2312" w:hAnsi="仿宋_GB2312" w:cs="仿宋_GB2312"/>
          <w:kern w:val="0"/>
          <w:sz w:val="18"/>
          <w:szCs w:val="18"/>
        </w:rPr>
      </w:pPr>
    </w:p>
    <w:p w:rsidR="00CC298E" w:rsidRPr="00CC298E" w:rsidRDefault="00CC298E" w:rsidP="00CC298E">
      <w:pPr>
        <w:widowControl/>
        <w:tabs>
          <w:tab w:val="center" w:pos="4153"/>
          <w:tab w:val="right" w:pos="8306"/>
        </w:tabs>
        <w:adjustRightInd w:val="0"/>
        <w:snapToGrid w:val="0"/>
        <w:spacing w:line="590" w:lineRule="exact"/>
        <w:ind w:firstLineChars="200" w:firstLine="360"/>
        <w:rPr>
          <w:rFonts w:ascii="仿宋_GB2312" w:eastAsia="仿宋_GB2312" w:hAnsi="仿宋_GB2312" w:cs="仿宋_GB2312"/>
          <w:kern w:val="0"/>
          <w:sz w:val="18"/>
          <w:szCs w:val="18"/>
        </w:rPr>
      </w:pPr>
    </w:p>
    <w:p w:rsidR="00CC298E" w:rsidRPr="00CC298E" w:rsidRDefault="00CC298E" w:rsidP="00CC298E">
      <w:pPr>
        <w:widowControl/>
        <w:adjustRightInd w:val="0"/>
        <w:snapToGrid w:val="0"/>
        <w:spacing w:line="590" w:lineRule="exact"/>
        <w:jc w:val="center"/>
        <w:rPr>
          <w:rFonts w:ascii="黑体" w:eastAsia="黑体" w:hAnsi="宋体" w:cs="黑体"/>
          <w:bCs/>
          <w:kern w:val="0"/>
          <w:sz w:val="32"/>
          <w:szCs w:val="32"/>
        </w:rPr>
      </w:pPr>
      <w:r w:rsidRPr="00CC298E">
        <w:rPr>
          <w:rFonts w:ascii="黑体" w:eastAsia="黑体" w:hAnsi="宋体" w:cs="黑体" w:hint="eastAsia"/>
          <w:bCs/>
          <w:kern w:val="0"/>
          <w:sz w:val="32"/>
          <w:szCs w:val="32"/>
        </w:rPr>
        <w:t>第五章  附  则</w:t>
      </w:r>
    </w:p>
    <w:p w:rsidR="00CC298E" w:rsidRPr="00CC298E" w:rsidRDefault="00CC298E" w:rsidP="00CC298E">
      <w:pPr>
        <w:widowControl/>
        <w:adjustRightInd w:val="0"/>
        <w:snapToGrid w:val="0"/>
        <w:spacing w:line="590" w:lineRule="exact"/>
        <w:ind w:firstLineChars="200" w:firstLine="640"/>
        <w:rPr>
          <w:rFonts w:ascii="仿宋_GB2312" w:eastAsia="仿宋_GB2312" w:hAnsi="仿宋_GB2312" w:cs="仿宋_GB2312"/>
          <w:bCs/>
          <w:kern w:val="0"/>
          <w:sz w:val="32"/>
          <w:szCs w:val="32"/>
        </w:rPr>
      </w:pPr>
      <w:r w:rsidRPr="00CC298E">
        <w:rPr>
          <w:rFonts w:ascii="黑体" w:eastAsia="黑体" w:hAnsi="黑体" w:cs="黑体" w:hint="eastAsia"/>
          <w:bCs/>
          <w:kern w:val="0"/>
          <w:sz w:val="32"/>
          <w:szCs w:val="32"/>
        </w:rPr>
        <w:t>第十四条</w:t>
      </w:r>
      <w:r w:rsidRPr="00CC298E">
        <w:rPr>
          <w:rFonts w:ascii="仿宋_GB2312" w:eastAsia="仿宋_GB2312" w:hAnsi="仿宋_GB2312" w:cs="仿宋_GB2312" w:hint="eastAsia"/>
          <w:b/>
          <w:kern w:val="0"/>
          <w:sz w:val="32"/>
          <w:szCs w:val="32"/>
        </w:rPr>
        <w:t xml:space="preserve"> </w:t>
      </w:r>
      <w:r w:rsidR="00120EC4">
        <w:rPr>
          <w:rFonts w:ascii="仿宋_GB2312" w:eastAsia="仿宋_GB2312" w:hAnsi="仿宋_GB2312" w:cs="仿宋_GB2312" w:hint="eastAsia"/>
          <w:bCs/>
          <w:kern w:val="0"/>
          <w:sz w:val="32"/>
          <w:szCs w:val="32"/>
        </w:rPr>
        <w:t>市</w:t>
      </w:r>
      <w:r w:rsidRPr="00CC298E">
        <w:rPr>
          <w:rFonts w:ascii="仿宋_GB2312" w:eastAsia="仿宋_GB2312" w:hAnsi="仿宋_GB2312" w:cs="仿宋_GB2312" w:hint="eastAsia"/>
          <w:bCs/>
          <w:kern w:val="0"/>
          <w:sz w:val="32"/>
          <w:szCs w:val="32"/>
        </w:rPr>
        <w:t>重</w:t>
      </w:r>
      <w:r w:rsidR="009A7B38">
        <w:rPr>
          <w:rFonts w:ascii="仿宋_GB2312" w:eastAsia="仿宋_GB2312" w:hAnsi="仿宋_GB2312" w:cs="仿宋_GB2312" w:hint="eastAsia"/>
          <w:bCs/>
          <w:kern w:val="0"/>
          <w:sz w:val="32"/>
          <w:szCs w:val="32"/>
        </w:rPr>
        <w:t>点农业龙头企业更改企业名称，应出具营业执照等更名材料，由县（市、区）</w:t>
      </w:r>
      <w:r w:rsidR="00120EC4">
        <w:rPr>
          <w:rFonts w:ascii="仿宋_GB2312" w:eastAsia="仿宋_GB2312" w:hAnsi="仿宋_GB2312" w:cs="仿宋_GB2312" w:hint="eastAsia"/>
          <w:bCs/>
          <w:kern w:val="0"/>
          <w:sz w:val="32"/>
          <w:szCs w:val="32"/>
        </w:rPr>
        <w:t>农业</w:t>
      </w:r>
      <w:r w:rsidR="00CD7C03">
        <w:rPr>
          <w:rFonts w:ascii="仿宋_GB2312" w:eastAsia="仿宋_GB2312" w:hAnsi="仿宋_GB2312" w:cs="仿宋_GB2312" w:hint="eastAsia"/>
          <w:bCs/>
          <w:kern w:val="0"/>
          <w:sz w:val="32"/>
          <w:szCs w:val="32"/>
        </w:rPr>
        <w:t>农村</w:t>
      </w:r>
      <w:r w:rsidR="00B175DF">
        <w:rPr>
          <w:rFonts w:ascii="仿宋_GB2312" w:eastAsia="仿宋_GB2312" w:hAnsi="仿宋_GB2312" w:cs="仿宋_GB2312" w:hint="eastAsia"/>
          <w:bCs/>
          <w:kern w:val="0"/>
          <w:sz w:val="32"/>
          <w:szCs w:val="32"/>
        </w:rPr>
        <w:t>部门</w:t>
      </w:r>
      <w:r w:rsidR="00120EC4">
        <w:rPr>
          <w:rFonts w:ascii="仿宋_GB2312" w:eastAsia="仿宋_GB2312" w:hAnsi="仿宋_GB2312" w:cs="仿宋_GB2312" w:hint="eastAsia"/>
          <w:bCs/>
          <w:kern w:val="0"/>
          <w:sz w:val="32"/>
          <w:szCs w:val="32"/>
        </w:rPr>
        <w:t>提出审查意见，报市农业农村局审核确认后向社会公布</w:t>
      </w:r>
      <w:r w:rsidRPr="00CC298E">
        <w:rPr>
          <w:rFonts w:ascii="仿宋_GB2312" w:eastAsia="仿宋_GB2312" w:hAnsi="仿宋_GB2312" w:cs="仿宋_GB2312" w:hint="eastAsia"/>
          <w:bCs/>
          <w:kern w:val="0"/>
          <w:sz w:val="32"/>
          <w:szCs w:val="32"/>
        </w:rPr>
        <w:t>。</w:t>
      </w:r>
    </w:p>
    <w:p w:rsidR="00CC298E" w:rsidRPr="00CC298E" w:rsidRDefault="00CC298E" w:rsidP="00CC298E">
      <w:pPr>
        <w:widowControl/>
        <w:adjustRightInd w:val="0"/>
        <w:snapToGrid w:val="0"/>
        <w:spacing w:line="590" w:lineRule="exact"/>
        <w:ind w:firstLineChars="200" w:firstLine="640"/>
        <w:rPr>
          <w:rFonts w:ascii="仿宋_GB2312" w:eastAsia="仿宋_GB2312" w:hAnsi="仿宋_GB2312" w:cs="仿宋_GB2312"/>
          <w:kern w:val="0"/>
          <w:sz w:val="32"/>
          <w:szCs w:val="32"/>
          <w:shd w:val="clear" w:color="auto" w:fill="FFFFFF"/>
        </w:rPr>
      </w:pPr>
      <w:r w:rsidRPr="00CC298E">
        <w:rPr>
          <w:rFonts w:ascii="黑体" w:eastAsia="黑体" w:hAnsi="黑体" w:cs="黑体" w:hint="eastAsia"/>
          <w:bCs/>
          <w:kern w:val="0"/>
          <w:sz w:val="32"/>
          <w:szCs w:val="32"/>
        </w:rPr>
        <w:lastRenderedPageBreak/>
        <w:t>第十五条</w:t>
      </w:r>
      <w:r w:rsidRPr="00CC298E">
        <w:rPr>
          <w:rFonts w:ascii="仿宋_GB2312" w:eastAsia="仿宋_GB2312" w:hAnsi="仿宋_GB2312" w:cs="仿宋_GB2312" w:hint="eastAsia"/>
          <w:b/>
          <w:kern w:val="0"/>
          <w:sz w:val="32"/>
          <w:szCs w:val="32"/>
        </w:rPr>
        <w:t xml:space="preserve"> </w:t>
      </w:r>
      <w:r w:rsidR="00120EC4" w:rsidRPr="00E85DD9">
        <w:rPr>
          <w:rFonts w:ascii="仿宋_GB2312" w:eastAsia="仿宋_GB2312" w:hAnsi="仿宋_GB2312" w:cs="仿宋_GB2312" w:hint="eastAsia"/>
          <w:bCs/>
          <w:kern w:val="0"/>
          <w:sz w:val="32"/>
          <w:szCs w:val="32"/>
        </w:rPr>
        <w:t>市农业农村局</w:t>
      </w:r>
      <w:r w:rsidR="009A7B38" w:rsidRPr="00E85DD9">
        <w:rPr>
          <w:rFonts w:ascii="仿宋_GB2312" w:eastAsia="仿宋_GB2312" w:hAnsi="仿宋_GB2312" w:cs="仿宋_GB2312" w:hint="eastAsia"/>
          <w:bCs/>
          <w:kern w:val="0"/>
          <w:sz w:val="32"/>
          <w:szCs w:val="32"/>
        </w:rPr>
        <w:t>、县（市、区）</w:t>
      </w:r>
      <w:r w:rsidRPr="00E85DD9">
        <w:rPr>
          <w:rFonts w:ascii="仿宋_GB2312" w:eastAsia="仿宋_GB2312" w:hAnsi="仿宋_GB2312" w:cs="仿宋_GB2312" w:hint="eastAsia"/>
          <w:bCs/>
          <w:kern w:val="0"/>
          <w:sz w:val="32"/>
          <w:szCs w:val="32"/>
        </w:rPr>
        <w:t>农业</w:t>
      </w:r>
      <w:r w:rsidR="00B175DF" w:rsidRPr="00E85DD9">
        <w:rPr>
          <w:rFonts w:ascii="仿宋_GB2312" w:eastAsia="仿宋_GB2312" w:hAnsi="仿宋_GB2312" w:cs="仿宋_GB2312" w:hint="eastAsia"/>
          <w:bCs/>
          <w:kern w:val="0"/>
          <w:sz w:val="32"/>
          <w:szCs w:val="32"/>
        </w:rPr>
        <w:t>农村</w:t>
      </w:r>
      <w:r w:rsidRPr="00E85DD9">
        <w:rPr>
          <w:rFonts w:ascii="仿宋_GB2312" w:eastAsia="仿宋_GB2312" w:hAnsi="仿宋_GB2312" w:cs="仿宋_GB2312" w:hint="eastAsia"/>
          <w:bCs/>
          <w:kern w:val="0"/>
          <w:sz w:val="32"/>
          <w:szCs w:val="32"/>
        </w:rPr>
        <w:t>部门要优化工作流程，完善工作机制，合理压缩审查、审核等环节所需时间，提高申报认定与监测工作效率。</w:t>
      </w:r>
    </w:p>
    <w:p w:rsidR="00CC298E" w:rsidRPr="00CC298E" w:rsidRDefault="00CC298E" w:rsidP="00CC298E">
      <w:pPr>
        <w:widowControl/>
        <w:adjustRightInd w:val="0"/>
        <w:snapToGrid w:val="0"/>
        <w:spacing w:line="590" w:lineRule="exact"/>
        <w:ind w:firstLineChars="200" w:firstLine="640"/>
        <w:rPr>
          <w:rFonts w:ascii="仿宋_GB2312" w:eastAsia="仿宋_GB2312" w:hAnsi="仿宋_GB2312" w:cs="仿宋_GB2312"/>
          <w:bCs/>
          <w:kern w:val="0"/>
          <w:sz w:val="32"/>
          <w:szCs w:val="32"/>
        </w:rPr>
      </w:pPr>
      <w:r w:rsidRPr="00CC298E">
        <w:rPr>
          <w:rFonts w:ascii="黑体" w:eastAsia="黑体" w:hAnsi="黑体" w:cs="黑体" w:hint="eastAsia"/>
          <w:bCs/>
          <w:kern w:val="0"/>
          <w:sz w:val="32"/>
          <w:szCs w:val="32"/>
        </w:rPr>
        <w:t>第十六条</w:t>
      </w:r>
      <w:r w:rsidRPr="00CC298E">
        <w:rPr>
          <w:rFonts w:ascii="仿宋_GB2312" w:eastAsia="仿宋_GB2312" w:hAnsi="仿宋_GB2312" w:cs="仿宋_GB2312" w:hint="eastAsia"/>
          <w:b/>
          <w:kern w:val="0"/>
          <w:sz w:val="32"/>
          <w:szCs w:val="32"/>
        </w:rPr>
        <w:t xml:space="preserve"> </w:t>
      </w:r>
      <w:r w:rsidR="009A7B38">
        <w:rPr>
          <w:rFonts w:ascii="仿宋_GB2312" w:eastAsia="仿宋_GB2312" w:hAnsi="仿宋_GB2312" w:cs="仿宋_GB2312" w:hint="eastAsia"/>
          <w:bCs/>
          <w:kern w:val="0"/>
          <w:sz w:val="32"/>
          <w:szCs w:val="32"/>
        </w:rPr>
        <w:t>县（市、区）</w:t>
      </w:r>
      <w:r w:rsidRPr="00CC298E">
        <w:rPr>
          <w:rFonts w:ascii="仿宋_GB2312" w:eastAsia="仿宋_GB2312" w:hAnsi="仿宋_GB2312" w:cs="仿宋_GB2312" w:hint="eastAsia"/>
          <w:bCs/>
          <w:kern w:val="0"/>
          <w:sz w:val="32"/>
          <w:szCs w:val="32"/>
        </w:rPr>
        <w:t>农业</w:t>
      </w:r>
      <w:r w:rsidR="00B175DF">
        <w:rPr>
          <w:rFonts w:ascii="仿宋_GB2312" w:eastAsia="仿宋_GB2312" w:hAnsi="仿宋_GB2312" w:cs="仿宋_GB2312" w:hint="eastAsia"/>
          <w:bCs/>
          <w:kern w:val="0"/>
          <w:sz w:val="32"/>
          <w:szCs w:val="32"/>
        </w:rPr>
        <w:t>农村</w:t>
      </w:r>
      <w:r w:rsidRPr="00CC298E">
        <w:rPr>
          <w:rFonts w:ascii="仿宋_GB2312" w:eastAsia="仿宋_GB2312" w:hAnsi="仿宋_GB2312" w:cs="仿宋_GB2312" w:hint="eastAsia"/>
          <w:bCs/>
          <w:kern w:val="0"/>
          <w:sz w:val="32"/>
          <w:szCs w:val="32"/>
        </w:rPr>
        <w:t>部门应根据本办法，制定县</w:t>
      </w:r>
      <w:r w:rsidR="009A7B38">
        <w:rPr>
          <w:rFonts w:ascii="仿宋_GB2312" w:eastAsia="仿宋_GB2312" w:hAnsi="仿宋_GB2312" w:cs="仿宋_GB2312" w:hint="eastAsia"/>
          <w:bCs/>
          <w:kern w:val="0"/>
          <w:sz w:val="32"/>
          <w:szCs w:val="32"/>
        </w:rPr>
        <w:t>（市、区）</w:t>
      </w:r>
      <w:r w:rsidRPr="00CC298E">
        <w:rPr>
          <w:rFonts w:ascii="仿宋_GB2312" w:eastAsia="仿宋_GB2312" w:hAnsi="仿宋_GB2312" w:cs="仿宋_GB2312" w:hint="eastAsia"/>
          <w:bCs/>
          <w:kern w:val="0"/>
          <w:sz w:val="32"/>
          <w:szCs w:val="32"/>
        </w:rPr>
        <w:t>重点农业龙头企业有关管理办法，开展重点农业龙头企业认定和运行监测工作。</w:t>
      </w:r>
    </w:p>
    <w:p w:rsidR="00CC298E" w:rsidRPr="00CC298E" w:rsidRDefault="00CC298E" w:rsidP="00CC298E">
      <w:pPr>
        <w:widowControl/>
        <w:adjustRightInd w:val="0"/>
        <w:snapToGrid w:val="0"/>
        <w:spacing w:line="590" w:lineRule="exact"/>
        <w:ind w:firstLineChars="200" w:firstLine="640"/>
        <w:rPr>
          <w:rFonts w:ascii="仿宋_GB2312" w:eastAsia="仿宋_GB2312" w:hAnsi="仿宋_GB2312" w:cs="仿宋_GB2312"/>
          <w:bCs/>
          <w:kern w:val="0"/>
          <w:sz w:val="32"/>
          <w:szCs w:val="32"/>
        </w:rPr>
      </w:pPr>
      <w:r w:rsidRPr="00CC298E">
        <w:rPr>
          <w:rFonts w:ascii="黑体" w:eastAsia="黑体" w:hAnsi="黑体" w:cs="黑体" w:hint="eastAsia"/>
          <w:bCs/>
          <w:kern w:val="0"/>
          <w:sz w:val="32"/>
          <w:szCs w:val="32"/>
        </w:rPr>
        <w:t xml:space="preserve">第十七条 </w:t>
      </w:r>
      <w:r w:rsidR="00120EC4">
        <w:rPr>
          <w:rFonts w:ascii="仿宋_GB2312" w:eastAsia="仿宋_GB2312" w:hAnsi="仿宋_GB2312" w:cs="仿宋_GB2312" w:hint="eastAsia"/>
          <w:bCs/>
          <w:kern w:val="0"/>
          <w:sz w:val="32"/>
          <w:szCs w:val="32"/>
        </w:rPr>
        <w:t>本办法由市农业农村局</w:t>
      </w:r>
      <w:r w:rsidRPr="00CC298E">
        <w:rPr>
          <w:rFonts w:ascii="仿宋_GB2312" w:eastAsia="仿宋_GB2312" w:hAnsi="仿宋_GB2312" w:cs="仿宋_GB2312" w:hint="eastAsia"/>
          <w:bCs/>
          <w:kern w:val="0"/>
          <w:sz w:val="32"/>
          <w:szCs w:val="32"/>
        </w:rPr>
        <w:t>负责解释。</w:t>
      </w:r>
    </w:p>
    <w:p w:rsidR="00CC298E" w:rsidRPr="00CC298E" w:rsidRDefault="00CC298E" w:rsidP="00CC298E">
      <w:pPr>
        <w:widowControl/>
        <w:adjustRightInd w:val="0"/>
        <w:snapToGrid w:val="0"/>
        <w:spacing w:line="590" w:lineRule="exact"/>
        <w:ind w:firstLineChars="200" w:firstLine="640"/>
        <w:rPr>
          <w:rFonts w:ascii="仿宋_GB2312" w:eastAsia="仿宋_GB2312" w:hAnsi="仿宋_GB2312" w:cs="仿宋_GB2312"/>
          <w:bCs/>
          <w:kern w:val="0"/>
          <w:sz w:val="32"/>
          <w:szCs w:val="32"/>
        </w:rPr>
      </w:pPr>
      <w:r w:rsidRPr="00CC298E">
        <w:rPr>
          <w:rFonts w:ascii="黑体" w:eastAsia="黑体" w:hAnsi="黑体" w:cs="黑体" w:hint="eastAsia"/>
          <w:bCs/>
          <w:kern w:val="0"/>
          <w:sz w:val="32"/>
          <w:szCs w:val="32"/>
        </w:rPr>
        <w:t>第十八条</w:t>
      </w:r>
      <w:r w:rsidRPr="00CC298E">
        <w:rPr>
          <w:rFonts w:ascii="仿宋_GB2312" w:eastAsia="仿宋_GB2312" w:hAnsi="仿宋_GB2312" w:cs="仿宋_GB2312" w:hint="eastAsia"/>
          <w:b/>
          <w:kern w:val="0"/>
          <w:sz w:val="32"/>
          <w:szCs w:val="32"/>
        </w:rPr>
        <w:t xml:space="preserve"> </w:t>
      </w:r>
      <w:r w:rsidRPr="00CC298E">
        <w:rPr>
          <w:rFonts w:ascii="仿宋_GB2312" w:eastAsia="仿宋_GB2312" w:hAnsi="仿宋_GB2312" w:cs="仿宋_GB2312" w:hint="eastAsia"/>
          <w:bCs/>
          <w:kern w:val="0"/>
          <w:sz w:val="32"/>
          <w:szCs w:val="32"/>
        </w:rPr>
        <w:t>本办法自</w:t>
      </w:r>
      <w:r w:rsidR="00120EC4">
        <w:rPr>
          <w:rFonts w:ascii="仿宋_GB2312" w:eastAsia="仿宋_GB2312" w:hAnsi="仿宋_GB2312" w:cs="仿宋_GB2312" w:hint="eastAsia"/>
          <w:bCs/>
          <w:kern w:val="0"/>
          <w:sz w:val="32"/>
          <w:szCs w:val="32"/>
        </w:rPr>
        <w:t>2022</w:t>
      </w:r>
      <w:r w:rsidRPr="00CC298E">
        <w:rPr>
          <w:rFonts w:ascii="仿宋_GB2312" w:eastAsia="仿宋_GB2312" w:hAnsi="仿宋_GB2312" w:cs="仿宋_GB2312" w:hint="eastAsia"/>
          <w:bCs/>
          <w:kern w:val="0"/>
          <w:sz w:val="32"/>
          <w:szCs w:val="32"/>
        </w:rPr>
        <w:t>年</w:t>
      </w:r>
      <w:r w:rsidR="00B175DF">
        <w:rPr>
          <w:rFonts w:ascii="仿宋_GB2312" w:eastAsia="仿宋_GB2312" w:hAnsi="仿宋_GB2312" w:cs="仿宋_GB2312" w:hint="eastAsia"/>
          <w:bCs/>
          <w:kern w:val="0"/>
          <w:sz w:val="32"/>
          <w:szCs w:val="32"/>
        </w:rPr>
        <w:t xml:space="preserve">  </w:t>
      </w:r>
      <w:r w:rsidRPr="00CC298E">
        <w:rPr>
          <w:rFonts w:ascii="仿宋_GB2312" w:eastAsia="仿宋_GB2312" w:hAnsi="仿宋_GB2312" w:cs="仿宋_GB2312" w:hint="eastAsia"/>
          <w:bCs/>
          <w:kern w:val="0"/>
          <w:sz w:val="32"/>
          <w:szCs w:val="32"/>
        </w:rPr>
        <w:t>月</w:t>
      </w:r>
      <w:r w:rsidR="00B175DF">
        <w:rPr>
          <w:rFonts w:ascii="仿宋_GB2312" w:eastAsia="仿宋_GB2312" w:hAnsi="仿宋_GB2312" w:cs="仿宋_GB2312" w:hint="eastAsia"/>
          <w:bCs/>
          <w:kern w:val="0"/>
          <w:sz w:val="32"/>
          <w:szCs w:val="32"/>
        </w:rPr>
        <w:t xml:space="preserve">  </w:t>
      </w:r>
      <w:r w:rsidR="00120EC4">
        <w:rPr>
          <w:rFonts w:ascii="仿宋_GB2312" w:eastAsia="仿宋_GB2312" w:hAnsi="仿宋_GB2312" w:cs="仿宋_GB2312" w:hint="eastAsia"/>
          <w:bCs/>
          <w:kern w:val="0"/>
          <w:sz w:val="32"/>
          <w:szCs w:val="32"/>
        </w:rPr>
        <w:t>日起施行，《江门市</w:t>
      </w:r>
      <w:r w:rsidRPr="00CC298E">
        <w:rPr>
          <w:rFonts w:ascii="仿宋_GB2312" w:eastAsia="仿宋_GB2312" w:hAnsi="仿宋_GB2312" w:cs="仿宋_GB2312" w:hint="eastAsia"/>
          <w:bCs/>
          <w:kern w:val="0"/>
          <w:sz w:val="32"/>
          <w:szCs w:val="32"/>
        </w:rPr>
        <w:t>重点农业龙头企业</w:t>
      </w:r>
      <w:r w:rsidR="00120EC4">
        <w:rPr>
          <w:rFonts w:ascii="仿宋_GB2312" w:eastAsia="仿宋_GB2312" w:hAnsi="仿宋_GB2312" w:cs="仿宋_GB2312" w:hint="eastAsia"/>
          <w:bCs/>
          <w:kern w:val="0"/>
          <w:sz w:val="32"/>
          <w:szCs w:val="32"/>
        </w:rPr>
        <w:t>申报</w:t>
      </w:r>
      <w:r w:rsidRPr="00CC298E">
        <w:rPr>
          <w:rFonts w:ascii="仿宋_GB2312" w:eastAsia="仿宋_GB2312" w:hAnsi="仿宋_GB2312" w:cs="仿宋_GB2312" w:hint="eastAsia"/>
          <w:bCs/>
          <w:kern w:val="0"/>
          <w:sz w:val="32"/>
          <w:szCs w:val="32"/>
        </w:rPr>
        <w:t>认定与监测</w:t>
      </w:r>
      <w:r w:rsidR="00120EC4">
        <w:rPr>
          <w:rFonts w:ascii="仿宋_GB2312" w:eastAsia="仿宋_GB2312" w:hAnsi="仿宋_GB2312" w:cs="仿宋_GB2312" w:hint="eastAsia"/>
          <w:bCs/>
          <w:kern w:val="0"/>
          <w:sz w:val="32"/>
          <w:szCs w:val="32"/>
        </w:rPr>
        <w:t>管理办法》（江</w:t>
      </w:r>
      <w:r w:rsidRPr="00CC298E">
        <w:rPr>
          <w:rFonts w:ascii="仿宋_GB2312" w:eastAsia="仿宋_GB2312" w:hAnsi="仿宋_GB2312" w:cs="仿宋_GB2312" w:hint="eastAsia"/>
          <w:bCs/>
          <w:kern w:val="0"/>
          <w:sz w:val="32"/>
          <w:szCs w:val="32"/>
        </w:rPr>
        <w:t>农〔</w:t>
      </w:r>
      <w:r w:rsidR="00120EC4">
        <w:rPr>
          <w:rFonts w:ascii="仿宋_GB2312" w:eastAsia="仿宋_GB2312" w:hAnsi="仿宋_GB2312" w:cs="仿宋_GB2312" w:hint="eastAsia"/>
          <w:bCs/>
          <w:kern w:val="0"/>
          <w:sz w:val="32"/>
          <w:szCs w:val="32"/>
        </w:rPr>
        <w:t>2015</w:t>
      </w:r>
      <w:r w:rsidRPr="00CC298E">
        <w:rPr>
          <w:rFonts w:ascii="仿宋_GB2312" w:eastAsia="仿宋_GB2312" w:hAnsi="仿宋_GB2312" w:cs="仿宋_GB2312" w:hint="eastAsia"/>
          <w:bCs/>
          <w:kern w:val="0"/>
          <w:sz w:val="32"/>
          <w:szCs w:val="32"/>
        </w:rPr>
        <w:t>〕</w:t>
      </w:r>
      <w:r w:rsidR="00120EC4">
        <w:rPr>
          <w:rFonts w:ascii="仿宋_GB2312" w:eastAsia="仿宋_GB2312" w:hAnsi="仿宋_GB2312" w:cs="仿宋_GB2312" w:hint="eastAsia"/>
          <w:bCs/>
          <w:kern w:val="0"/>
          <w:sz w:val="32"/>
          <w:szCs w:val="32"/>
        </w:rPr>
        <w:t>12</w:t>
      </w:r>
      <w:r w:rsidRPr="00CC298E">
        <w:rPr>
          <w:rFonts w:ascii="仿宋_GB2312" w:eastAsia="仿宋_GB2312" w:hAnsi="仿宋_GB2312" w:cs="仿宋_GB2312" w:hint="eastAsia"/>
          <w:bCs/>
          <w:kern w:val="0"/>
          <w:sz w:val="32"/>
          <w:szCs w:val="32"/>
        </w:rPr>
        <w:t>号）同时废止。</w:t>
      </w:r>
    </w:p>
    <w:p w:rsidR="00CC298E" w:rsidRPr="00CC298E" w:rsidRDefault="00CC298E" w:rsidP="00CC298E">
      <w:pPr>
        <w:widowControl/>
        <w:adjustRightInd w:val="0"/>
        <w:snapToGrid w:val="0"/>
        <w:spacing w:line="590" w:lineRule="exact"/>
        <w:ind w:firstLineChars="200" w:firstLine="640"/>
        <w:rPr>
          <w:rFonts w:ascii="仿宋_GB2312" w:eastAsia="仿宋_GB2312" w:hAnsi="仿宋_GB2312" w:cs="仿宋_GB2312"/>
          <w:kern w:val="0"/>
          <w:sz w:val="32"/>
          <w:szCs w:val="32"/>
        </w:rPr>
      </w:pPr>
    </w:p>
    <w:p w:rsidR="00CC298E" w:rsidRPr="00CC298E" w:rsidRDefault="00120EC4" w:rsidP="00CC298E">
      <w:pPr>
        <w:widowControl/>
        <w:adjustRightInd w:val="0"/>
        <w:snapToGrid w:val="0"/>
        <w:spacing w:line="59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附件：江门市</w:t>
      </w:r>
      <w:r w:rsidR="001F1EAC">
        <w:rPr>
          <w:rFonts w:ascii="仿宋_GB2312" w:eastAsia="仿宋_GB2312" w:hAnsi="仿宋_GB2312" w:cs="仿宋_GB2312" w:hint="eastAsia"/>
          <w:kern w:val="0"/>
          <w:sz w:val="32"/>
          <w:szCs w:val="32"/>
        </w:rPr>
        <w:t>重点农业龙头企业认定和</w:t>
      </w:r>
      <w:r w:rsidR="00840595">
        <w:rPr>
          <w:rFonts w:ascii="仿宋_GB2312" w:eastAsia="仿宋_GB2312" w:hAnsi="仿宋_GB2312" w:cs="仿宋_GB2312" w:hint="eastAsia"/>
          <w:kern w:val="0"/>
          <w:sz w:val="32"/>
          <w:szCs w:val="32"/>
        </w:rPr>
        <w:t>运行</w:t>
      </w:r>
      <w:r w:rsidR="00CC298E" w:rsidRPr="00CC298E">
        <w:rPr>
          <w:rFonts w:ascii="仿宋_GB2312" w:eastAsia="仿宋_GB2312" w:hAnsi="仿宋_GB2312" w:cs="仿宋_GB2312" w:hint="eastAsia"/>
          <w:kern w:val="0"/>
          <w:sz w:val="32"/>
          <w:szCs w:val="32"/>
        </w:rPr>
        <w:t>监测指标</w:t>
      </w:r>
    </w:p>
    <w:p w:rsidR="00CC298E" w:rsidRPr="00CC298E" w:rsidRDefault="00CC298E" w:rsidP="00CC298E">
      <w:pPr>
        <w:adjustRightInd w:val="0"/>
        <w:snapToGrid w:val="0"/>
        <w:spacing w:line="590" w:lineRule="exact"/>
        <w:rPr>
          <w:rFonts w:ascii="黑体" w:eastAsia="黑体" w:hAnsi="宋体" w:cs="黑体"/>
          <w:kern w:val="0"/>
          <w:sz w:val="32"/>
          <w:szCs w:val="32"/>
          <w:lang w:bidi="ar"/>
        </w:rPr>
        <w:sectPr w:rsidR="00CC298E" w:rsidRPr="00CC298E">
          <w:headerReference w:type="even" r:id="rId9"/>
          <w:headerReference w:type="default" r:id="rId10"/>
          <w:footerReference w:type="default" r:id="rId11"/>
          <w:pgSz w:w="11849" w:h="16781"/>
          <w:pgMar w:top="1871" w:right="1531" w:bottom="1871" w:left="1531" w:header="720" w:footer="1417" w:gutter="0"/>
          <w:cols w:space="0"/>
          <w:docGrid w:type="lines" w:linePitch="549"/>
        </w:sectPr>
      </w:pPr>
    </w:p>
    <w:p w:rsidR="00CC298E" w:rsidRPr="00CC298E" w:rsidRDefault="00CC298E" w:rsidP="00CC298E">
      <w:pPr>
        <w:adjustRightInd w:val="0"/>
        <w:snapToGrid w:val="0"/>
        <w:spacing w:line="560" w:lineRule="exact"/>
        <w:rPr>
          <w:rFonts w:ascii="黑体" w:eastAsia="黑体" w:hAnsi="宋体" w:cs="黑体"/>
          <w:kern w:val="0"/>
          <w:sz w:val="32"/>
          <w:szCs w:val="32"/>
          <w:lang w:bidi="ar"/>
        </w:rPr>
      </w:pPr>
      <w:r w:rsidRPr="00CC298E">
        <w:rPr>
          <w:rFonts w:ascii="黑体" w:eastAsia="黑体" w:hAnsi="宋体" w:cs="黑体" w:hint="eastAsia"/>
          <w:kern w:val="0"/>
          <w:sz w:val="32"/>
          <w:szCs w:val="32"/>
          <w:lang w:bidi="ar"/>
        </w:rPr>
        <w:lastRenderedPageBreak/>
        <w:t>附件：</w:t>
      </w:r>
    </w:p>
    <w:p w:rsidR="00CC298E" w:rsidRPr="00CC298E" w:rsidRDefault="00120EC4" w:rsidP="00CC298E">
      <w:pPr>
        <w:adjustRightInd w:val="0"/>
        <w:snapToGrid w:val="0"/>
        <w:spacing w:line="56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lang w:bidi="ar"/>
        </w:rPr>
        <w:t>江门市</w:t>
      </w:r>
      <w:r w:rsidR="00DA4618">
        <w:rPr>
          <w:rFonts w:ascii="方正小标宋简体" w:eastAsia="方正小标宋简体" w:hAnsi="方正小标宋简体" w:cs="方正小标宋简体" w:hint="eastAsia"/>
          <w:kern w:val="0"/>
          <w:sz w:val="44"/>
          <w:szCs w:val="44"/>
          <w:lang w:bidi="ar"/>
        </w:rPr>
        <w:t>重点农业龙头企业认定和</w:t>
      </w:r>
      <w:r w:rsidR="00DC6FFE">
        <w:rPr>
          <w:rFonts w:ascii="方正小标宋简体" w:eastAsia="方正小标宋简体" w:hAnsi="方正小标宋简体" w:cs="方正小标宋简体" w:hint="eastAsia"/>
          <w:kern w:val="0"/>
          <w:sz w:val="44"/>
          <w:szCs w:val="44"/>
          <w:lang w:bidi="ar"/>
        </w:rPr>
        <w:t>运行</w:t>
      </w:r>
      <w:r w:rsidR="00CC298E" w:rsidRPr="00CC298E">
        <w:rPr>
          <w:rFonts w:ascii="方正小标宋简体" w:eastAsia="方正小标宋简体" w:hAnsi="方正小标宋简体" w:cs="方正小标宋简体" w:hint="eastAsia"/>
          <w:kern w:val="0"/>
          <w:sz w:val="44"/>
          <w:szCs w:val="44"/>
          <w:lang w:bidi="ar"/>
        </w:rPr>
        <w:t>监测指标</w:t>
      </w:r>
    </w:p>
    <w:tbl>
      <w:tblPr>
        <w:tblW w:w="13313" w:type="dxa"/>
        <w:jc w:val="center"/>
        <w:tblLayout w:type="fixed"/>
        <w:tblLook w:val="04A0" w:firstRow="1" w:lastRow="0" w:firstColumn="1" w:lastColumn="0" w:noHBand="0" w:noVBand="1"/>
      </w:tblPr>
      <w:tblGrid>
        <w:gridCol w:w="542"/>
        <w:gridCol w:w="804"/>
        <w:gridCol w:w="912"/>
        <w:gridCol w:w="3463"/>
        <w:gridCol w:w="1987"/>
        <w:gridCol w:w="1466"/>
        <w:gridCol w:w="1640"/>
        <w:gridCol w:w="2499"/>
      </w:tblGrid>
      <w:tr w:rsidR="00CC298E" w:rsidRPr="00CC298E" w:rsidTr="00AD28BA">
        <w:trPr>
          <w:trHeight w:val="397"/>
          <w:tblHeader/>
          <w:jc w:val="center"/>
        </w:trPr>
        <w:tc>
          <w:tcPr>
            <w:tcW w:w="225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CC298E" w:rsidRPr="00CC298E" w:rsidRDefault="00CC298E" w:rsidP="00CC298E">
            <w:pPr>
              <w:adjustRightInd w:val="0"/>
              <w:snapToGrid w:val="0"/>
              <w:jc w:val="center"/>
              <w:rPr>
                <w:rFonts w:ascii="黑体" w:eastAsia="黑体" w:hAnsi="宋体" w:cs="黑体"/>
                <w:bCs/>
                <w:kern w:val="0"/>
                <w:sz w:val="16"/>
                <w:szCs w:val="16"/>
              </w:rPr>
            </w:pPr>
            <w:r w:rsidRPr="00CC298E">
              <w:rPr>
                <w:rFonts w:ascii="黑体" w:eastAsia="黑体" w:hAnsi="宋体" w:cs="黑体" w:hint="eastAsia"/>
                <w:bCs/>
                <w:kern w:val="0"/>
                <w:sz w:val="16"/>
                <w:szCs w:val="16"/>
                <w:lang w:bidi="ar"/>
              </w:rPr>
              <w:t>企业类型</w:t>
            </w:r>
          </w:p>
        </w:tc>
        <w:tc>
          <w:tcPr>
            <w:tcW w:w="3463" w:type="dxa"/>
            <w:tcBorders>
              <w:top w:val="single" w:sz="6" w:space="0" w:color="auto"/>
              <w:left w:val="single" w:sz="6" w:space="0" w:color="auto"/>
              <w:bottom w:val="single" w:sz="6" w:space="0" w:color="auto"/>
              <w:right w:val="single" w:sz="6" w:space="0" w:color="auto"/>
            </w:tcBorders>
            <w:shd w:val="clear" w:color="auto" w:fill="auto"/>
            <w:vAlign w:val="center"/>
          </w:tcPr>
          <w:p w:rsidR="00CC298E" w:rsidRPr="00CC298E" w:rsidRDefault="00CC298E" w:rsidP="00CC298E">
            <w:pPr>
              <w:adjustRightInd w:val="0"/>
              <w:snapToGrid w:val="0"/>
              <w:jc w:val="center"/>
              <w:rPr>
                <w:rFonts w:ascii="黑体" w:eastAsia="黑体" w:hAnsi="宋体" w:cs="黑体"/>
                <w:bCs/>
                <w:kern w:val="0"/>
                <w:sz w:val="16"/>
                <w:szCs w:val="16"/>
              </w:rPr>
            </w:pPr>
            <w:r w:rsidRPr="00CC298E">
              <w:rPr>
                <w:rFonts w:ascii="黑体" w:eastAsia="黑体" w:hAnsi="宋体" w:cs="黑体" w:hint="eastAsia"/>
                <w:bCs/>
                <w:kern w:val="0"/>
                <w:sz w:val="16"/>
                <w:szCs w:val="16"/>
                <w:lang w:bidi="ar"/>
              </w:rPr>
              <w:t>农产品生产、休闲农业</w:t>
            </w:r>
          </w:p>
        </w:tc>
        <w:tc>
          <w:tcPr>
            <w:tcW w:w="1987" w:type="dxa"/>
            <w:tcBorders>
              <w:top w:val="single" w:sz="6" w:space="0" w:color="auto"/>
              <w:left w:val="single" w:sz="6" w:space="0" w:color="auto"/>
              <w:bottom w:val="single" w:sz="6" w:space="0" w:color="auto"/>
              <w:right w:val="single" w:sz="6" w:space="0" w:color="auto"/>
            </w:tcBorders>
            <w:shd w:val="clear" w:color="auto" w:fill="auto"/>
            <w:vAlign w:val="center"/>
          </w:tcPr>
          <w:p w:rsidR="00CC298E" w:rsidRPr="00CC298E" w:rsidRDefault="00CC298E" w:rsidP="00CC298E">
            <w:pPr>
              <w:adjustRightInd w:val="0"/>
              <w:snapToGrid w:val="0"/>
              <w:jc w:val="center"/>
              <w:rPr>
                <w:rFonts w:ascii="黑体" w:eastAsia="黑体" w:hAnsi="宋体" w:cs="黑体"/>
                <w:bCs/>
                <w:kern w:val="0"/>
                <w:sz w:val="16"/>
                <w:szCs w:val="16"/>
              </w:rPr>
            </w:pPr>
            <w:r w:rsidRPr="00CC298E">
              <w:rPr>
                <w:rFonts w:ascii="黑体" w:eastAsia="黑体" w:hAnsi="宋体" w:cs="黑体" w:hint="eastAsia"/>
                <w:bCs/>
                <w:kern w:val="0"/>
                <w:sz w:val="16"/>
                <w:szCs w:val="16"/>
                <w:lang w:bidi="ar"/>
              </w:rPr>
              <w:t>农产品加工、流通</w:t>
            </w:r>
          </w:p>
        </w:tc>
        <w:tc>
          <w:tcPr>
            <w:tcW w:w="1466" w:type="dxa"/>
            <w:tcBorders>
              <w:top w:val="single" w:sz="6" w:space="0" w:color="auto"/>
              <w:left w:val="single" w:sz="6" w:space="0" w:color="auto"/>
              <w:bottom w:val="single" w:sz="6" w:space="0" w:color="auto"/>
              <w:right w:val="single" w:sz="6" w:space="0" w:color="auto"/>
            </w:tcBorders>
            <w:shd w:val="clear" w:color="auto" w:fill="auto"/>
            <w:vAlign w:val="center"/>
          </w:tcPr>
          <w:p w:rsidR="00CC298E" w:rsidRPr="00CC298E" w:rsidRDefault="00CC298E" w:rsidP="00CC298E">
            <w:pPr>
              <w:adjustRightInd w:val="0"/>
              <w:snapToGrid w:val="0"/>
              <w:jc w:val="center"/>
              <w:rPr>
                <w:rFonts w:ascii="黑体" w:eastAsia="黑体" w:hAnsi="宋体" w:cs="黑体"/>
                <w:bCs/>
                <w:kern w:val="0"/>
                <w:sz w:val="16"/>
                <w:szCs w:val="16"/>
              </w:rPr>
            </w:pPr>
            <w:r w:rsidRPr="00CC298E">
              <w:rPr>
                <w:rFonts w:ascii="黑体" w:eastAsia="黑体" w:hAnsi="宋体" w:cs="黑体" w:hint="eastAsia"/>
                <w:bCs/>
                <w:kern w:val="0"/>
                <w:sz w:val="16"/>
                <w:szCs w:val="16"/>
                <w:lang w:bidi="ar"/>
              </w:rPr>
              <w:t>农产品批发市场</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rsidR="00CC298E" w:rsidRPr="00CC298E" w:rsidRDefault="00CC298E" w:rsidP="00CC298E">
            <w:pPr>
              <w:adjustRightInd w:val="0"/>
              <w:snapToGrid w:val="0"/>
              <w:jc w:val="center"/>
              <w:rPr>
                <w:rFonts w:ascii="黑体" w:eastAsia="黑体" w:hAnsi="宋体" w:cs="黑体"/>
                <w:bCs/>
                <w:kern w:val="0"/>
                <w:sz w:val="16"/>
                <w:szCs w:val="16"/>
              </w:rPr>
            </w:pPr>
            <w:r w:rsidRPr="00CC298E">
              <w:rPr>
                <w:rFonts w:ascii="黑体" w:eastAsia="黑体" w:hAnsi="宋体" w:cs="黑体" w:hint="eastAsia"/>
                <w:bCs/>
                <w:kern w:val="0"/>
                <w:sz w:val="16"/>
                <w:szCs w:val="16"/>
                <w:lang w:bidi="ar"/>
              </w:rPr>
              <w:t>农产品电子商务</w:t>
            </w:r>
          </w:p>
        </w:tc>
        <w:tc>
          <w:tcPr>
            <w:tcW w:w="2499" w:type="dxa"/>
            <w:tcBorders>
              <w:top w:val="single" w:sz="6" w:space="0" w:color="auto"/>
              <w:left w:val="single" w:sz="6" w:space="0" w:color="auto"/>
              <w:bottom w:val="single" w:sz="6" w:space="0" w:color="auto"/>
              <w:right w:val="single" w:sz="6" w:space="0" w:color="auto"/>
            </w:tcBorders>
            <w:shd w:val="clear" w:color="auto" w:fill="auto"/>
            <w:vAlign w:val="center"/>
          </w:tcPr>
          <w:p w:rsidR="00CC298E" w:rsidRPr="00CC298E" w:rsidRDefault="00CC298E" w:rsidP="00CC298E">
            <w:pPr>
              <w:adjustRightInd w:val="0"/>
              <w:snapToGrid w:val="0"/>
              <w:jc w:val="center"/>
              <w:rPr>
                <w:rFonts w:ascii="黑体" w:eastAsia="黑体" w:hAnsi="宋体" w:cs="黑体"/>
                <w:bCs/>
                <w:kern w:val="0"/>
                <w:sz w:val="16"/>
                <w:szCs w:val="16"/>
              </w:rPr>
            </w:pPr>
            <w:r w:rsidRPr="00CC298E">
              <w:rPr>
                <w:rFonts w:ascii="黑体" w:eastAsia="黑体" w:hAnsi="宋体" w:cs="黑体" w:hint="eastAsia"/>
                <w:bCs/>
                <w:kern w:val="0"/>
                <w:sz w:val="16"/>
                <w:szCs w:val="16"/>
                <w:lang w:bidi="ar"/>
              </w:rPr>
              <w:t>其他涉农企业</w:t>
            </w:r>
          </w:p>
        </w:tc>
      </w:tr>
      <w:tr w:rsidR="00CC298E" w:rsidRPr="00CC298E" w:rsidTr="00AD28BA">
        <w:trPr>
          <w:trHeight w:val="397"/>
          <w:jc w:val="center"/>
        </w:trPr>
        <w:tc>
          <w:tcPr>
            <w:tcW w:w="54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CC298E" w:rsidRPr="00CC298E" w:rsidRDefault="00CC298E" w:rsidP="00CC298E">
            <w:pPr>
              <w:adjustRightInd w:val="0"/>
              <w:snapToGrid w:val="0"/>
              <w:rPr>
                <w:rFonts w:ascii="仿宋_GB2312" w:eastAsia="仿宋_GB2312" w:hAnsi="仿宋_GB2312" w:cs="仿宋_GB2312"/>
                <w:kern w:val="0"/>
                <w:sz w:val="16"/>
                <w:szCs w:val="16"/>
                <w:lang w:bidi="ar"/>
              </w:rPr>
            </w:pPr>
          </w:p>
          <w:p w:rsidR="00CC298E" w:rsidRPr="00CC298E" w:rsidRDefault="00CC298E" w:rsidP="00CC298E">
            <w:pPr>
              <w:adjustRightInd w:val="0"/>
              <w:snapToGrid w:val="0"/>
              <w:rPr>
                <w:rFonts w:ascii="仿宋_GB2312" w:eastAsia="仿宋_GB2312" w:hAnsi="仿宋_GB2312" w:cs="仿宋_GB2312"/>
                <w:kern w:val="0"/>
                <w:sz w:val="16"/>
                <w:szCs w:val="16"/>
                <w:lang w:bidi="ar"/>
              </w:rPr>
            </w:pPr>
          </w:p>
          <w:p w:rsidR="00CC298E" w:rsidRPr="00CC298E" w:rsidRDefault="00CC298E" w:rsidP="00CC298E">
            <w:pPr>
              <w:adjustRightInd w:val="0"/>
              <w:snapToGrid w:val="0"/>
              <w:rPr>
                <w:rFonts w:ascii="仿宋_GB2312" w:eastAsia="仿宋_GB2312" w:hAnsi="仿宋_GB2312" w:cs="仿宋_GB2312"/>
                <w:kern w:val="0"/>
                <w:sz w:val="16"/>
                <w:szCs w:val="16"/>
                <w:lang w:bidi="ar"/>
              </w:rPr>
            </w:pPr>
          </w:p>
          <w:p w:rsidR="00CC298E" w:rsidRPr="00CC298E" w:rsidRDefault="00CC298E" w:rsidP="00CC298E">
            <w:pPr>
              <w:adjustRightInd w:val="0"/>
              <w:snapToGrid w:val="0"/>
              <w:rPr>
                <w:rFonts w:ascii="仿宋_GB2312" w:eastAsia="仿宋_GB2312" w:hAnsi="仿宋_GB2312" w:cs="仿宋_GB2312"/>
                <w:kern w:val="0"/>
                <w:sz w:val="16"/>
                <w:szCs w:val="16"/>
                <w:lang w:bidi="ar"/>
              </w:rPr>
            </w:pPr>
          </w:p>
          <w:p w:rsidR="00CC298E" w:rsidRPr="00CC298E" w:rsidRDefault="00CC298E" w:rsidP="00CC298E">
            <w:pPr>
              <w:adjustRightInd w:val="0"/>
              <w:snapToGrid w:val="0"/>
              <w:rPr>
                <w:rFonts w:ascii="仿宋_GB2312" w:eastAsia="仿宋_GB2312" w:hAnsi="仿宋_GB2312" w:cs="仿宋_GB2312"/>
                <w:kern w:val="0"/>
                <w:sz w:val="16"/>
                <w:szCs w:val="16"/>
                <w:lang w:bidi="ar"/>
              </w:rPr>
            </w:pPr>
          </w:p>
          <w:p w:rsidR="00CC298E" w:rsidRPr="00CC298E" w:rsidRDefault="00CC298E" w:rsidP="00CC298E">
            <w:pPr>
              <w:adjustRightInd w:val="0"/>
              <w:snapToGrid w:val="0"/>
              <w:rPr>
                <w:rFonts w:ascii="仿宋_GB2312" w:eastAsia="仿宋_GB2312" w:hAnsi="仿宋_GB2312" w:cs="仿宋_GB2312"/>
                <w:kern w:val="0"/>
                <w:sz w:val="16"/>
                <w:szCs w:val="16"/>
                <w:lang w:bidi="ar"/>
              </w:rPr>
            </w:pPr>
          </w:p>
          <w:p w:rsidR="00CC298E" w:rsidRPr="00CC298E" w:rsidRDefault="00CC298E" w:rsidP="00CC298E">
            <w:pPr>
              <w:adjustRightInd w:val="0"/>
              <w:snapToGrid w:val="0"/>
              <w:rPr>
                <w:rFonts w:ascii="仿宋_GB2312" w:eastAsia="仿宋_GB2312" w:hAnsi="仿宋_GB2312" w:cs="仿宋_GB2312"/>
                <w:kern w:val="0"/>
                <w:sz w:val="16"/>
                <w:szCs w:val="16"/>
                <w:lang w:bidi="ar"/>
              </w:rPr>
            </w:pPr>
          </w:p>
          <w:p w:rsidR="00CC298E" w:rsidRPr="00CC298E" w:rsidRDefault="00CC298E" w:rsidP="00CC298E">
            <w:pPr>
              <w:adjustRightInd w:val="0"/>
              <w:snapToGrid w:val="0"/>
              <w:rPr>
                <w:rFonts w:ascii="仿宋_GB2312" w:eastAsia="仿宋_GB2312" w:hAnsi="仿宋_GB2312" w:cs="仿宋_GB2312"/>
                <w:kern w:val="0"/>
                <w:sz w:val="16"/>
                <w:szCs w:val="16"/>
                <w:lang w:bidi="ar"/>
              </w:rPr>
            </w:pPr>
          </w:p>
          <w:p w:rsidR="00CC298E" w:rsidRPr="00CC298E" w:rsidRDefault="00CC298E" w:rsidP="00CC298E">
            <w:pPr>
              <w:adjustRightInd w:val="0"/>
              <w:snapToGrid w:val="0"/>
              <w:rPr>
                <w:rFonts w:ascii="仿宋_GB2312" w:eastAsia="仿宋_GB2312" w:hAnsi="仿宋_GB2312" w:cs="仿宋_GB2312"/>
                <w:kern w:val="0"/>
                <w:sz w:val="16"/>
                <w:szCs w:val="16"/>
                <w:lang w:bidi="ar"/>
              </w:rPr>
            </w:pPr>
          </w:p>
          <w:p w:rsidR="00CC298E" w:rsidRPr="00CC298E" w:rsidRDefault="00CC298E" w:rsidP="00CC298E">
            <w:pPr>
              <w:adjustRightInd w:val="0"/>
              <w:snapToGrid w:val="0"/>
              <w:rPr>
                <w:rFonts w:ascii="仿宋_GB2312" w:eastAsia="仿宋_GB2312" w:hAnsi="仿宋_GB2312" w:cs="仿宋_GB2312"/>
                <w:kern w:val="0"/>
                <w:sz w:val="16"/>
                <w:szCs w:val="16"/>
                <w:lang w:bidi="ar"/>
              </w:rPr>
            </w:pPr>
          </w:p>
          <w:p w:rsidR="00CC298E" w:rsidRPr="00CC298E" w:rsidRDefault="00CC298E" w:rsidP="00CC298E">
            <w:pPr>
              <w:adjustRightInd w:val="0"/>
              <w:snapToGrid w:val="0"/>
              <w:rPr>
                <w:rFonts w:ascii="仿宋_GB2312" w:eastAsia="仿宋_GB2312" w:hAnsi="仿宋_GB2312" w:cs="仿宋_GB2312"/>
                <w:kern w:val="0"/>
                <w:sz w:val="16"/>
                <w:szCs w:val="16"/>
                <w:lang w:bidi="ar"/>
              </w:rPr>
            </w:pPr>
          </w:p>
          <w:p w:rsidR="00CC298E" w:rsidRPr="00CC298E" w:rsidRDefault="00CC298E" w:rsidP="00CC298E">
            <w:pPr>
              <w:adjustRightInd w:val="0"/>
              <w:snapToGrid w:val="0"/>
              <w:rPr>
                <w:rFonts w:ascii="仿宋_GB2312" w:eastAsia="仿宋_GB2312" w:hAnsi="仿宋_GB2312" w:cs="仿宋_GB2312"/>
                <w:kern w:val="0"/>
                <w:sz w:val="16"/>
                <w:szCs w:val="16"/>
                <w:lang w:bidi="ar"/>
              </w:rPr>
            </w:pPr>
          </w:p>
          <w:p w:rsidR="00CC298E" w:rsidRPr="00CC298E" w:rsidRDefault="00CC298E" w:rsidP="00CC298E">
            <w:pPr>
              <w:adjustRightInd w:val="0"/>
              <w:snapToGrid w:val="0"/>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指标 及评分标准</w:t>
            </w:r>
          </w:p>
        </w:tc>
        <w:tc>
          <w:tcPr>
            <w:tcW w:w="804"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CC298E" w:rsidRPr="00CC298E" w:rsidRDefault="00CC298E" w:rsidP="00CC298E">
            <w:pPr>
              <w:adjustRightInd w:val="0"/>
              <w:snapToGrid w:val="0"/>
              <w:jc w:val="center"/>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企业</w:t>
            </w:r>
          </w:p>
          <w:p w:rsidR="00CC298E" w:rsidRPr="00CC298E" w:rsidRDefault="00CC298E" w:rsidP="00CC298E">
            <w:pPr>
              <w:adjustRightInd w:val="0"/>
              <w:snapToGrid w:val="0"/>
              <w:jc w:val="center"/>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规模</w:t>
            </w:r>
          </w:p>
          <w:p w:rsidR="00CC298E" w:rsidRPr="00CC298E" w:rsidRDefault="00CC298E" w:rsidP="00CC298E">
            <w:pPr>
              <w:adjustRightInd w:val="0"/>
              <w:snapToGrid w:val="0"/>
              <w:jc w:val="center"/>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（30分）</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CC298E" w:rsidRPr="00CC298E" w:rsidRDefault="00CC298E" w:rsidP="00CC298E">
            <w:pPr>
              <w:adjustRightInd w:val="0"/>
              <w:snapToGrid w:val="0"/>
              <w:jc w:val="center"/>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1.年销售收入/交易额</w:t>
            </w:r>
          </w:p>
        </w:tc>
        <w:tc>
          <w:tcPr>
            <w:tcW w:w="3463" w:type="dxa"/>
            <w:tcBorders>
              <w:top w:val="single" w:sz="6" w:space="0" w:color="auto"/>
              <w:left w:val="single" w:sz="6" w:space="0" w:color="auto"/>
              <w:bottom w:val="single" w:sz="6" w:space="0" w:color="auto"/>
              <w:right w:val="single" w:sz="6" w:space="0" w:color="auto"/>
            </w:tcBorders>
            <w:shd w:val="clear" w:color="auto" w:fill="auto"/>
            <w:vAlign w:val="center"/>
          </w:tcPr>
          <w:p w:rsidR="00CC298E" w:rsidRPr="00CC298E" w:rsidRDefault="00CC298E" w:rsidP="00CC298E">
            <w:pPr>
              <w:adjustRightInd w:val="0"/>
              <w:snapToGrid w:val="0"/>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农产品销售收入（主营业务收入）达</w:t>
            </w:r>
            <w:r w:rsidR="00054A67">
              <w:rPr>
                <w:rFonts w:ascii="仿宋_GB2312" w:eastAsia="仿宋_GB2312" w:hAnsi="仿宋_GB2312" w:cs="仿宋_GB2312" w:hint="eastAsia"/>
                <w:kern w:val="0"/>
                <w:sz w:val="16"/>
                <w:szCs w:val="16"/>
                <w:lang w:bidi="ar"/>
              </w:rPr>
              <w:t>3</w:t>
            </w:r>
            <w:r w:rsidRPr="00CC298E">
              <w:rPr>
                <w:rFonts w:ascii="仿宋_GB2312" w:eastAsia="仿宋_GB2312" w:hAnsi="仿宋_GB2312" w:cs="仿宋_GB2312" w:hint="eastAsia"/>
                <w:kern w:val="0"/>
                <w:sz w:val="16"/>
                <w:szCs w:val="16"/>
                <w:lang w:bidi="ar"/>
              </w:rPr>
              <w:t>000万元</w:t>
            </w:r>
            <w:r w:rsidR="00971F2F">
              <w:rPr>
                <w:rFonts w:ascii="仿宋_GB2312" w:eastAsia="仿宋_GB2312" w:hAnsi="仿宋_GB2312" w:cs="仿宋_GB2312" w:hint="eastAsia"/>
                <w:kern w:val="0"/>
                <w:sz w:val="16"/>
                <w:szCs w:val="16"/>
                <w:lang w:bidi="ar"/>
              </w:rPr>
              <w:t>（</w:t>
            </w:r>
            <w:r w:rsidR="0068746B" w:rsidRPr="00E85DD9">
              <w:rPr>
                <w:rFonts w:ascii="仿宋_GB2312" w:eastAsia="仿宋_GB2312" w:hAnsi="仿宋_GB2312" w:cs="仿宋_GB2312" w:hint="eastAsia"/>
                <w:kern w:val="0"/>
                <w:sz w:val="16"/>
                <w:szCs w:val="16"/>
                <w:lang w:bidi="ar"/>
              </w:rPr>
              <w:t>台山、开平、</w:t>
            </w:r>
            <w:r w:rsidR="00971F2F" w:rsidRPr="00E85DD9">
              <w:rPr>
                <w:rFonts w:ascii="仿宋_GB2312" w:eastAsia="仿宋_GB2312" w:hAnsi="仿宋_GB2312" w:cs="仿宋_GB2312" w:hint="eastAsia"/>
                <w:kern w:val="0"/>
                <w:sz w:val="16"/>
                <w:szCs w:val="16"/>
                <w:lang w:bidi="ar"/>
              </w:rPr>
              <w:t>恩平市</w:t>
            </w:r>
            <w:r w:rsidR="00971F2F">
              <w:rPr>
                <w:rFonts w:ascii="仿宋_GB2312" w:eastAsia="仿宋_GB2312" w:hAnsi="仿宋_GB2312" w:cs="仿宋_GB2312" w:hint="eastAsia"/>
                <w:kern w:val="0"/>
                <w:sz w:val="16"/>
                <w:szCs w:val="16"/>
                <w:lang w:bidi="ar"/>
              </w:rPr>
              <w:t>2000万元）</w:t>
            </w:r>
            <w:r w:rsidR="00054A67">
              <w:rPr>
                <w:rFonts w:ascii="仿宋_GB2312" w:eastAsia="仿宋_GB2312" w:hAnsi="仿宋_GB2312" w:cs="仿宋_GB2312" w:hint="eastAsia"/>
                <w:kern w:val="0"/>
                <w:sz w:val="16"/>
                <w:szCs w:val="16"/>
                <w:lang w:bidi="ar"/>
              </w:rPr>
              <w:t>，或种植业、休闲农业企业</w:t>
            </w:r>
            <w:r w:rsidR="002E6E6A">
              <w:rPr>
                <w:rFonts w:ascii="仿宋_GB2312" w:eastAsia="仿宋_GB2312" w:hAnsi="仿宋_GB2312" w:cs="仿宋_GB2312" w:hint="eastAsia"/>
                <w:kern w:val="0"/>
                <w:sz w:val="16"/>
                <w:szCs w:val="16"/>
                <w:lang w:bidi="ar"/>
              </w:rPr>
              <w:t>10</w:t>
            </w:r>
            <w:r w:rsidR="00054A67">
              <w:rPr>
                <w:rFonts w:ascii="仿宋_GB2312" w:eastAsia="仿宋_GB2312" w:hAnsi="仿宋_GB2312" w:cs="仿宋_GB2312" w:hint="eastAsia"/>
                <w:kern w:val="0"/>
                <w:sz w:val="16"/>
                <w:szCs w:val="16"/>
                <w:lang w:bidi="ar"/>
              </w:rPr>
              <w:t>00万元（</w:t>
            </w:r>
            <w:r w:rsidR="0068746B">
              <w:rPr>
                <w:rFonts w:ascii="仿宋_GB2312" w:eastAsia="仿宋_GB2312" w:hAnsi="仿宋_GB2312" w:cs="仿宋_GB2312" w:hint="eastAsia"/>
                <w:kern w:val="0"/>
                <w:sz w:val="16"/>
                <w:szCs w:val="16"/>
                <w:lang w:bidi="ar"/>
              </w:rPr>
              <w:t>台山、开平、</w:t>
            </w:r>
            <w:r w:rsidR="00054A67">
              <w:rPr>
                <w:rFonts w:ascii="仿宋_GB2312" w:eastAsia="仿宋_GB2312" w:hAnsi="仿宋_GB2312" w:cs="仿宋_GB2312" w:hint="eastAsia"/>
                <w:kern w:val="0"/>
                <w:sz w:val="16"/>
                <w:szCs w:val="16"/>
                <w:lang w:bidi="ar"/>
              </w:rPr>
              <w:t>恩平市</w:t>
            </w:r>
            <w:r w:rsidR="002E6E6A">
              <w:rPr>
                <w:rFonts w:ascii="仿宋_GB2312" w:eastAsia="仿宋_GB2312" w:hAnsi="仿宋_GB2312" w:cs="仿宋_GB2312" w:hint="eastAsia"/>
                <w:kern w:val="0"/>
                <w:sz w:val="16"/>
                <w:szCs w:val="16"/>
                <w:lang w:bidi="ar"/>
              </w:rPr>
              <w:t>7</w:t>
            </w:r>
            <w:r w:rsidR="00E23680">
              <w:rPr>
                <w:rFonts w:ascii="仿宋_GB2312" w:eastAsia="仿宋_GB2312" w:hAnsi="仿宋_GB2312" w:cs="仿宋_GB2312" w:hint="eastAsia"/>
                <w:kern w:val="0"/>
                <w:sz w:val="16"/>
                <w:szCs w:val="16"/>
                <w:lang w:bidi="ar"/>
              </w:rPr>
              <w:t>0</w:t>
            </w:r>
            <w:r w:rsidR="00054A67">
              <w:rPr>
                <w:rFonts w:ascii="仿宋_GB2312" w:eastAsia="仿宋_GB2312" w:hAnsi="仿宋_GB2312" w:cs="仿宋_GB2312" w:hint="eastAsia"/>
                <w:kern w:val="0"/>
                <w:sz w:val="16"/>
                <w:szCs w:val="16"/>
                <w:lang w:bidi="ar"/>
              </w:rPr>
              <w:t>0万元）以上</w:t>
            </w:r>
            <w:r w:rsidRPr="00CC298E">
              <w:rPr>
                <w:rFonts w:ascii="仿宋_GB2312" w:eastAsia="仿宋_GB2312" w:hAnsi="仿宋_GB2312" w:cs="仿宋_GB2312" w:hint="eastAsia"/>
                <w:kern w:val="0"/>
                <w:sz w:val="16"/>
                <w:szCs w:val="16"/>
                <w:lang w:bidi="ar"/>
              </w:rPr>
              <w:t>的计</w:t>
            </w:r>
            <w:r w:rsidR="00054A67">
              <w:rPr>
                <w:rFonts w:ascii="仿宋_GB2312" w:eastAsia="仿宋_GB2312" w:hAnsi="仿宋_GB2312" w:cs="仿宋_GB2312" w:hint="eastAsia"/>
                <w:kern w:val="0"/>
                <w:sz w:val="16"/>
                <w:szCs w:val="16"/>
                <w:lang w:bidi="ar"/>
              </w:rPr>
              <w:t>25</w:t>
            </w:r>
            <w:r w:rsidRPr="00CC298E">
              <w:rPr>
                <w:rFonts w:ascii="仿宋_GB2312" w:eastAsia="仿宋_GB2312" w:hAnsi="仿宋_GB2312" w:cs="仿宋_GB2312" w:hint="eastAsia"/>
                <w:kern w:val="0"/>
                <w:sz w:val="16"/>
                <w:szCs w:val="16"/>
                <w:lang w:bidi="ar"/>
              </w:rPr>
              <w:t>分、不达标的计0分；每超过</w:t>
            </w:r>
            <w:r w:rsidR="002E6E6A">
              <w:rPr>
                <w:rFonts w:ascii="仿宋_GB2312" w:eastAsia="仿宋_GB2312" w:hAnsi="仿宋_GB2312" w:cs="仿宋_GB2312" w:hint="eastAsia"/>
                <w:kern w:val="0"/>
                <w:sz w:val="16"/>
                <w:szCs w:val="16"/>
                <w:lang w:bidi="ar"/>
              </w:rPr>
              <w:t>2</w:t>
            </w:r>
            <w:r w:rsidRPr="00CC298E">
              <w:rPr>
                <w:rFonts w:ascii="仿宋_GB2312" w:eastAsia="仿宋_GB2312" w:hAnsi="仿宋_GB2312" w:cs="仿宋_GB2312" w:hint="eastAsia"/>
                <w:kern w:val="0"/>
                <w:sz w:val="16"/>
                <w:szCs w:val="16"/>
                <w:lang w:bidi="ar"/>
              </w:rPr>
              <w:t>00万元加1分，最高加5分。</w:t>
            </w:r>
          </w:p>
          <w:p w:rsidR="00CC298E" w:rsidRPr="00CC298E" w:rsidRDefault="00CC298E" w:rsidP="00CC298E">
            <w:pPr>
              <w:adjustRightInd w:val="0"/>
              <w:snapToGrid w:val="0"/>
              <w:rPr>
                <w:rFonts w:ascii="仿宋_GB2312" w:eastAsia="仿宋_GB2312" w:hAnsi="仿宋_GB2312" w:cs="仿宋_GB2312"/>
                <w:kern w:val="0"/>
                <w:sz w:val="16"/>
                <w:szCs w:val="16"/>
              </w:rPr>
            </w:pPr>
          </w:p>
        </w:tc>
        <w:tc>
          <w:tcPr>
            <w:tcW w:w="1987" w:type="dxa"/>
            <w:tcBorders>
              <w:top w:val="single" w:sz="6" w:space="0" w:color="auto"/>
              <w:left w:val="single" w:sz="6" w:space="0" w:color="auto"/>
              <w:bottom w:val="single" w:sz="6" w:space="0" w:color="auto"/>
              <w:right w:val="single" w:sz="6" w:space="0" w:color="auto"/>
            </w:tcBorders>
            <w:shd w:val="clear" w:color="auto" w:fill="auto"/>
            <w:vAlign w:val="center"/>
          </w:tcPr>
          <w:p w:rsidR="00CC298E" w:rsidRPr="00CC298E" w:rsidRDefault="00CC298E" w:rsidP="00FB0399">
            <w:pPr>
              <w:adjustRightInd w:val="0"/>
              <w:snapToGrid w:val="0"/>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农产品销售收入达</w:t>
            </w:r>
            <w:r w:rsidR="00FB0399">
              <w:rPr>
                <w:rFonts w:ascii="仿宋_GB2312" w:eastAsia="仿宋_GB2312" w:hAnsi="仿宋_GB2312" w:cs="仿宋_GB2312" w:hint="eastAsia"/>
                <w:kern w:val="0"/>
                <w:sz w:val="16"/>
                <w:szCs w:val="16"/>
                <w:lang w:bidi="ar"/>
              </w:rPr>
              <w:t>3</w:t>
            </w:r>
            <w:r w:rsidRPr="00CC298E">
              <w:rPr>
                <w:rFonts w:ascii="仿宋_GB2312" w:eastAsia="仿宋_GB2312" w:hAnsi="仿宋_GB2312" w:cs="仿宋_GB2312" w:hint="eastAsia"/>
                <w:kern w:val="0"/>
                <w:sz w:val="16"/>
                <w:szCs w:val="16"/>
                <w:lang w:bidi="ar"/>
              </w:rPr>
              <w:t>000万元</w:t>
            </w:r>
            <w:r w:rsidR="00FB0399" w:rsidRPr="00E85DD9">
              <w:rPr>
                <w:rFonts w:ascii="仿宋_GB2312" w:eastAsia="仿宋_GB2312" w:hAnsi="仿宋_GB2312" w:cs="仿宋_GB2312" w:hint="eastAsia"/>
                <w:kern w:val="0"/>
                <w:sz w:val="16"/>
                <w:szCs w:val="16"/>
                <w:lang w:bidi="ar"/>
              </w:rPr>
              <w:t>（</w:t>
            </w:r>
            <w:r w:rsidR="0068746B" w:rsidRPr="00E85DD9">
              <w:rPr>
                <w:rFonts w:ascii="仿宋_GB2312" w:eastAsia="仿宋_GB2312" w:hAnsi="仿宋_GB2312" w:cs="仿宋_GB2312" w:hint="eastAsia"/>
                <w:kern w:val="0"/>
                <w:sz w:val="16"/>
                <w:szCs w:val="16"/>
                <w:lang w:bidi="ar"/>
              </w:rPr>
              <w:t>台山、开平、</w:t>
            </w:r>
            <w:r w:rsidR="00FB0399" w:rsidRPr="00E85DD9">
              <w:rPr>
                <w:rFonts w:ascii="仿宋_GB2312" w:eastAsia="仿宋_GB2312" w:hAnsi="仿宋_GB2312" w:cs="仿宋_GB2312" w:hint="eastAsia"/>
                <w:kern w:val="0"/>
                <w:sz w:val="16"/>
                <w:szCs w:val="16"/>
                <w:lang w:bidi="ar"/>
              </w:rPr>
              <w:t>恩平市2000万元）</w:t>
            </w:r>
            <w:r w:rsidRPr="00CC298E">
              <w:rPr>
                <w:rFonts w:ascii="仿宋_GB2312" w:eastAsia="仿宋_GB2312" w:hAnsi="仿宋_GB2312" w:cs="仿宋_GB2312" w:hint="eastAsia"/>
                <w:kern w:val="0"/>
                <w:sz w:val="16"/>
                <w:szCs w:val="16"/>
                <w:lang w:bidi="ar"/>
              </w:rPr>
              <w:t>的计25分、不达标的计0分；每超过</w:t>
            </w:r>
            <w:r w:rsidR="002E6E6A">
              <w:rPr>
                <w:rFonts w:ascii="仿宋_GB2312" w:eastAsia="仿宋_GB2312" w:hAnsi="仿宋_GB2312" w:cs="仿宋_GB2312" w:hint="eastAsia"/>
                <w:kern w:val="0"/>
                <w:sz w:val="16"/>
                <w:szCs w:val="16"/>
                <w:lang w:bidi="ar"/>
              </w:rPr>
              <w:t>2</w:t>
            </w:r>
            <w:r w:rsidRPr="00CC298E">
              <w:rPr>
                <w:rFonts w:ascii="仿宋_GB2312" w:eastAsia="仿宋_GB2312" w:hAnsi="仿宋_GB2312" w:cs="仿宋_GB2312" w:hint="eastAsia"/>
                <w:kern w:val="0"/>
                <w:sz w:val="16"/>
                <w:szCs w:val="16"/>
                <w:lang w:bidi="ar"/>
              </w:rPr>
              <w:t>00万元加1分，最高加5分。</w:t>
            </w:r>
          </w:p>
        </w:tc>
        <w:tc>
          <w:tcPr>
            <w:tcW w:w="1466" w:type="dxa"/>
            <w:tcBorders>
              <w:top w:val="single" w:sz="6" w:space="0" w:color="auto"/>
              <w:left w:val="single" w:sz="6" w:space="0" w:color="auto"/>
              <w:bottom w:val="single" w:sz="6" w:space="0" w:color="auto"/>
              <w:right w:val="single" w:sz="4" w:space="0" w:color="auto"/>
            </w:tcBorders>
            <w:shd w:val="clear" w:color="auto" w:fill="auto"/>
            <w:vAlign w:val="center"/>
          </w:tcPr>
          <w:p w:rsidR="00CC298E" w:rsidRPr="00CC298E" w:rsidRDefault="00CC298E" w:rsidP="002D7217">
            <w:pPr>
              <w:adjustRightInd w:val="0"/>
              <w:snapToGrid w:val="0"/>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农产品交易额达5亿元</w:t>
            </w:r>
            <w:r w:rsidR="002D7217">
              <w:rPr>
                <w:rFonts w:ascii="仿宋_GB2312" w:eastAsia="仿宋_GB2312" w:hAnsi="仿宋_GB2312" w:cs="仿宋_GB2312" w:hint="eastAsia"/>
                <w:kern w:val="0"/>
                <w:sz w:val="16"/>
                <w:szCs w:val="16"/>
                <w:lang w:bidi="ar"/>
              </w:rPr>
              <w:t>（</w:t>
            </w:r>
            <w:r w:rsidR="002E6E6A">
              <w:rPr>
                <w:rFonts w:ascii="仿宋_GB2312" w:eastAsia="仿宋_GB2312" w:hAnsi="仿宋_GB2312" w:cs="仿宋_GB2312" w:hint="eastAsia"/>
                <w:kern w:val="0"/>
                <w:sz w:val="16"/>
                <w:szCs w:val="16"/>
                <w:lang w:bidi="ar"/>
              </w:rPr>
              <w:t>台山、开平、</w:t>
            </w:r>
            <w:r w:rsidR="002D7217">
              <w:rPr>
                <w:rFonts w:ascii="仿宋_GB2312" w:eastAsia="仿宋_GB2312" w:hAnsi="仿宋_GB2312" w:cs="仿宋_GB2312" w:hint="eastAsia"/>
                <w:kern w:val="0"/>
                <w:sz w:val="16"/>
                <w:szCs w:val="16"/>
                <w:lang w:bidi="ar"/>
              </w:rPr>
              <w:t>恩平市3.5亿元）</w:t>
            </w:r>
            <w:r w:rsidRPr="00CC298E">
              <w:rPr>
                <w:rFonts w:ascii="仿宋_GB2312" w:eastAsia="仿宋_GB2312" w:hAnsi="仿宋_GB2312" w:cs="仿宋_GB2312" w:hint="eastAsia"/>
                <w:kern w:val="0"/>
                <w:sz w:val="16"/>
                <w:szCs w:val="16"/>
                <w:lang w:bidi="ar"/>
              </w:rPr>
              <w:t>的计25分、不达标的计0分；每超过</w:t>
            </w:r>
            <w:r w:rsidR="002E6E6A">
              <w:rPr>
                <w:rFonts w:ascii="仿宋_GB2312" w:eastAsia="仿宋_GB2312" w:hAnsi="仿宋_GB2312" w:cs="仿宋_GB2312" w:hint="eastAsia"/>
                <w:kern w:val="0"/>
                <w:sz w:val="16"/>
                <w:szCs w:val="16"/>
                <w:lang w:bidi="ar"/>
              </w:rPr>
              <w:t>2</w:t>
            </w:r>
            <w:r w:rsidR="002D7217">
              <w:rPr>
                <w:rFonts w:ascii="仿宋_GB2312" w:eastAsia="仿宋_GB2312" w:hAnsi="仿宋_GB2312" w:cs="仿宋_GB2312" w:hint="eastAsia"/>
                <w:kern w:val="0"/>
                <w:sz w:val="16"/>
                <w:szCs w:val="16"/>
                <w:lang w:bidi="ar"/>
              </w:rPr>
              <w:t>000万</w:t>
            </w:r>
            <w:r w:rsidRPr="00CC298E">
              <w:rPr>
                <w:rFonts w:ascii="仿宋_GB2312" w:eastAsia="仿宋_GB2312" w:hAnsi="仿宋_GB2312" w:cs="仿宋_GB2312" w:hint="eastAsia"/>
                <w:kern w:val="0"/>
                <w:sz w:val="16"/>
                <w:szCs w:val="16"/>
                <w:lang w:bidi="ar"/>
              </w:rPr>
              <w:t>元加1分，最高加5分。</w:t>
            </w:r>
          </w:p>
        </w:tc>
        <w:tc>
          <w:tcPr>
            <w:tcW w:w="1640" w:type="dxa"/>
            <w:tcBorders>
              <w:top w:val="single" w:sz="6" w:space="0" w:color="auto"/>
              <w:left w:val="single" w:sz="4" w:space="0" w:color="auto"/>
              <w:bottom w:val="nil"/>
              <w:right w:val="single" w:sz="6" w:space="0" w:color="auto"/>
            </w:tcBorders>
            <w:shd w:val="clear" w:color="auto" w:fill="auto"/>
            <w:vAlign w:val="center"/>
          </w:tcPr>
          <w:p w:rsidR="00CC298E" w:rsidRPr="00CC298E" w:rsidRDefault="00CC298E" w:rsidP="00AD6400">
            <w:pPr>
              <w:adjustRightInd w:val="0"/>
              <w:snapToGrid w:val="0"/>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农产品销售收入达</w:t>
            </w:r>
            <w:r w:rsidR="00AD6400">
              <w:rPr>
                <w:rFonts w:ascii="仿宋_GB2312" w:eastAsia="仿宋_GB2312" w:hAnsi="仿宋_GB2312" w:cs="仿宋_GB2312" w:hint="eastAsia"/>
                <w:kern w:val="0"/>
                <w:sz w:val="16"/>
                <w:szCs w:val="16"/>
                <w:lang w:bidi="ar"/>
              </w:rPr>
              <w:t>1</w:t>
            </w:r>
            <w:r w:rsidRPr="00CC298E">
              <w:rPr>
                <w:rFonts w:ascii="仿宋_GB2312" w:eastAsia="仿宋_GB2312" w:hAnsi="仿宋_GB2312" w:cs="仿宋_GB2312" w:hint="eastAsia"/>
                <w:kern w:val="0"/>
                <w:sz w:val="16"/>
                <w:szCs w:val="16"/>
                <w:lang w:bidi="ar"/>
              </w:rPr>
              <w:t>亿元</w:t>
            </w:r>
            <w:r w:rsidR="002E6E6A">
              <w:rPr>
                <w:rFonts w:ascii="仿宋_GB2312" w:eastAsia="仿宋_GB2312" w:hAnsi="仿宋_GB2312" w:cs="仿宋_GB2312" w:hint="eastAsia"/>
                <w:kern w:val="0"/>
                <w:sz w:val="16"/>
                <w:szCs w:val="16"/>
                <w:lang w:bidi="ar"/>
              </w:rPr>
              <w:t>（台山、开平、恩平市</w:t>
            </w:r>
            <w:r w:rsidR="00AD6400">
              <w:rPr>
                <w:rFonts w:ascii="仿宋_GB2312" w:eastAsia="仿宋_GB2312" w:hAnsi="仿宋_GB2312" w:cs="仿宋_GB2312" w:hint="eastAsia"/>
                <w:kern w:val="0"/>
                <w:sz w:val="16"/>
                <w:szCs w:val="16"/>
                <w:lang w:bidi="ar"/>
              </w:rPr>
              <w:t>70</w:t>
            </w:r>
            <w:r w:rsidR="002E6E6A">
              <w:rPr>
                <w:rFonts w:ascii="仿宋_GB2312" w:eastAsia="仿宋_GB2312" w:hAnsi="仿宋_GB2312" w:cs="仿宋_GB2312" w:hint="eastAsia"/>
                <w:kern w:val="0"/>
                <w:sz w:val="16"/>
                <w:szCs w:val="16"/>
                <w:lang w:bidi="ar"/>
              </w:rPr>
              <w:t>00万元）</w:t>
            </w:r>
            <w:r w:rsidRPr="00CC298E">
              <w:rPr>
                <w:rFonts w:ascii="仿宋_GB2312" w:eastAsia="仿宋_GB2312" w:hAnsi="仿宋_GB2312" w:cs="仿宋_GB2312" w:hint="eastAsia"/>
                <w:kern w:val="0"/>
                <w:sz w:val="16"/>
                <w:szCs w:val="16"/>
                <w:lang w:bidi="ar"/>
              </w:rPr>
              <w:t>的计25分、不达标的计0</w:t>
            </w:r>
            <w:r w:rsidR="002E6E6A">
              <w:rPr>
                <w:rFonts w:ascii="仿宋_GB2312" w:eastAsia="仿宋_GB2312" w:hAnsi="仿宋_GB2312" w:cs="仿宋_GB2312" w:hint="eastAsia"/>
                <w:kern w:val="0"/>
                <w:sz w:val="16"/>
                <w:szCs w:val="16"/>
                <w:lang w:bidi="ar"/>
              </w:rPr>
              <w:t>分；</w:t>
            </w:r>
            <w:r w:rsidRPr="00CC298E">
              <w:rPr>
                <w:rFonts w:ascii="仿宋_GB2312" w:eastAsia="仿宋_GB2312" w:hAnsi="仿宋_GB2312" w:cs="仿宋_GB2312" w:hint="eastAsia"/>
                <w:kern w:val="0"/>
                <w:sz w:val="16"/>
                <w:szCs w:val="16"/>
                <w:lang w:bidi="ar"/>
              </w:rPr>
              <w:t>每超过1000万元加1分，最高加5分。</w:t>
            </w:r>
          </w:p>
        </w:tc>
        <w:tc>
          <w:tcPr>
            <w:tcW w:w="2499" w:type="dxa"/>
            <w:tcBorders>
              <w:top w:val="single" w:sz="6" w:space="0" w:color="auto"/>
              <w:left w:val="single" w:sz="6" w:space="0" w:color="auto"/>
              <w:bottom w:val="single" w:sz="4" w:space="0" w:color="auto"/>
              <w:right w:val="single" w:sz="6" w:space="0" w:color="auto"/>
            </w:tcBorders>
            <w:shd w:val="clear" w:color="auto" w:fill="auto"/>
            <w:vAlign w:val="center"/>
          </w:tcPr>
          <w:p w:rsidR="00CC298E" w:rsidRPr="00CC298E" w:rsidRDefault="00CC298E" w:rsidP="00CC298E">
            <w:pPr>
              <w:adjustRightInd w:val="0"/>
              <w:snapToGrid w:val="0"/>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从事</w:t>
            </w:r>
            <w:r w:rsidR="00CD6D1F">
              <w:rPr>
                <w:rFonts w:ascii="仿宋_GB2312" w:eastAsia="仿宋_GB2312" w:hAnsi="仿宋_GB2312" w:cs="仿宋_GB2312" w:hint="eastAsia"/>
                <w:kern w:val="0"/>
                <w:sz w:val="16"/>
                <w:szCs w:val="16"/>
                <w:lang w:bidi="ar"/>
              </w:rPr>
              <w:t>陈皮、大米、茶叶、鳗鱼、马冈鹅、禽蛋的</w:t>
            </w:r>
            <w:r w:rsidRPr="00CC298E">
              <w:rPr>
                <w:rFonts w:ascii="仿宋_GB2312" w:eastAsia="仿宋_GB2312" w:hAnsi="仿宋_GB2312" w:cs="仿宋_GB2312" w:hint="eastAsia"/>
                <w:kern w:val="0"/>
                <w:sz w:val="16"/>
                <w:szCs w:val="16"/>
                <w:lang w:bidi="ar"/>
              </w:rPr>
              <w:t>主营业务收入达到</w:t>
            </w:r>
            <w:r w:rsidR="00CD6D1F">
              <w:rPr>
                <w:rFonts w:ascii="仿宋_GB2312" w:eastAsia="仿宋_GB2312" w:hAnsi="仿宋_GB2312" w:cs="仿宋_GB2312" w:hint="eastAsia"/>
                <w:kern w:val="0"/>
                <w:sz w:val="16"/>
                <w:szCs w:val="16"/>
                <w:lang w:bidi="ar"/>
              </w:rPr>
              <w:t>10</w:t>
            </w:r>
            <w:r w:rsidRPr="00CC298E">
              <w:rPr>
                <w:rFonts w:ascii="仿宋_GB2312" w:eastAsia="仿宋_GB2312" w:hAnsi="仿宋_GB2312" w:cs="仿宋_GB2312" w:hint="eastAsia"/>
                <w:kern w:val="0"/>
                <w:sz w:val="16"/>
                <w:szCs w:val="16"/>
                <w:lang w:bidi="ar"/>
              </w:rPr>
              <w:t>00万元；农技推广类的达到</w:t>
            </w:r>
            <w:r w:rsidR="00CD6D1F">
              <w:rPr>
                <w:rFonts w:ascii="仿宋_GB2312" w:eastAsia="仿宋_GB2312" w:hAnsi="仿宋_GB2312" w:cs="仿宋_GB2312" w:hint="eastAsia"/>
                <w:kern w:val="0"/>
                <w:sz w:val="16"/>
                <w:szCs w:val="16"/>
                <w:lang w:bidi="ar"/>
              </w:rPr>
              <w:t>5</w:t>
            </w:r>
            <w:r w:rsidRPr="00CC298E">
              <w:rPr>
                <w:rFonts w:ascii="仿宋_GB2312" w:eastAsia="仿宋_GB2312" w:hAnsi="仿宋_GB2312" w:cs="仿宋_GB2312" w:hint="eastAsia"/>
                <w:kern w:val="0"/>
                <w:sz w:val="16"/>
                <w:szCs w:val="16"/>
                <w:lang w:bidi="ar"/>
              </w:rPr>
              <w:t>00</w:t>
            </w:r>
            <w:r w:rsidR="00CD6D1F">
              <w:rPr>
                <w:rFonts w:ascii="仿宋_GB2312" w:eastAsia="仿宋_GB2312" w:hAnsi="仿宋_GB2312" w:cs="仿宋_GB2312" w:hint="eastAsia"/>
                <w:kern w:val="0"/>
                <w:sz w:val="16"/>
                <w:szCs w:val="16"/>
                <w:lang w:bidi="ar"/>
              </w:rPr>
              <w:t>万元，</w:t>
            </w:r>
            <w:r w:rsidRPr="00CC298E">
              <w:rPr>
                <w:rFonts w:ascii="仿宋_GB2312" w:eastAsia="仿宋_GB2312" w:hAnsi="仿宋_GB2312" w:cs="仿宋_GB2312" w:hint="eastAsia"/>
                <w:kern w:val="0"/>
                <w:sz w:val="16"/>
                <w:szCs w:val="16"/>
                <w:lang w:bidi="ar"/>
              </w:rPr>
              <w:t>计25分、不达标的计0</w:t>
            </w:r>
            <w:r w:rsidR="0068746B">
              <w:rPr>
                <w:rFonts w:ascii="仿宋_GB2312" w:eastAsia="仿宋_GB2312" w:hAnsi="仿宋_GB2312" w:cs="仿宋_GB2312" w:hint="eastAsia"/>
                <w:kern w:val="0"/>
                <w:sz w:val="16"/>
                <w:szCs w:val="16"/>
                <w:lang w:bidi="ar"/>
              </w:rPr>
              <w:t>分；</w:t>
            </w:r>
            <w:r w:rsidRPr="00CC298E">
              <w:rPr>
                <w:rFonts w:ascii="仿宋_GB2312" w:eastAsia="仿宋_GB2312" w:hAnsi="仿宋_GB2312" w:cs="仿宋_GB2312" w:hint="eastAsia"/>
                <w:kern w:val="0"/>
                <w:sz w:val="16"/>
                <w:szCs w:val="16"/>
                <w:lang w:bidi="ar"/>
              </w:rPr>
              <w:t>每超过</w:t>
            </w:r>
            <w:r w:rsidR="00CD6D1F">
              <w:rPr>
                <w:rFonts w:ascii="仿宋_GB2312" w:eastAsia="仿宋_GB2312" w:hAnsi="仿宋_GB2312" w:cs="仿宋_GB2312" w:hint="eastAsia"/>
                <w:kern w:val="0"/>
                <w:sz w:val="16"/>
                <w:szCs w:val="16"/>
                <w:lang w:bidi="ar"/>
              </w:rPr>
              <w:t>1</w:t>
            </w:r>
            <w:r w:rsidRPr="00CC298E">
              <w:rPr>
                <w:rFonts w:ascii="仿宋_GB2312" w:eastAsia="仿宋_GB2312" w:hAnsi="仿宋_GB2312" w:cs="仿宋_GB2312" w:hint="eastAsia"/>
                <w:kern w:val="0"/>
                <w:sz w:val="16"/>
                <w:szCs w:val="16"/>
                <w:lang w:bidi="ar"/>
              </w:rPr>
              <w:t>00</w:t>
            </w:r>
            <w:r w:rsidR="002E6E6A">
              <w:rPr>
                <w:rFonts w:ascii="仿宋_GB2312" w:eastAsia="仿宋_GB2312" w:hAnsi="仿宋_GB2312" w:cs="仿宋_GB2312" w:hint="eastAsia"/>
                <w:kern w:val="0"/>
                <w:sz w:val="16"/>
                <w:szCs w:val="16"/>
                <w:lang w:bidi="ar"/>
              </w:rPr>
              <w:t>万元，</w:t>
            </w:r>
            <w:r w:rsidRPr="00CC298E">
              <w:rPr>
                <w:rFonts w:ascii="仿宋_GB2312" w:eastAsia="仿宋_GB2312" w:hAnsi="仿宋_GB2312" w:cs="仿宋_GB2312" w:hint="eastAsia"/>
                <w:kern w:val="0"/>
                <w:sz w:val="16"/>
                <w:szCs w:val="16"/>
                <w:lang w:bidi="ar"/>
              </w:rPr>
              <w:t>加1分，最高加5分。</w:t>
            </w:r>
          </w:p>
        </w:tc>
      </w:tr>
      <w:tr w:rsidR="00CC298E" w:rsidRPr="00CC298E" w:rsidTr="00AD28BA">
        <w:trPr>
          <w:trHeight w:val="397"/>
          <w:jc w:val="center"/>
        </w:trPr>
        <w:tc>
          <w:tcPr>
            <w:tcW w:w="542" w:type="dxa"/>
            <w:vMerge/>
            <w:tcBorders>
              <w:top w:val="single" w:sz="6" w:space="0" w:color="auto"/>
              <w:left w:val="single" w:sz="6" w:space="0" w:color="auto"/>
              <w:bottom w:val="single" w:sz="6" w:space="0" w:color="auto"/>
              <w:right w:val="single" w:sz="6" w:space="0" w:color="auto"/>
            </w:tcBorders>
            <w:shd w:val="clear" w:color="auto" w:fill="auto"/>
            <w:vAlign w:val="center"/>
          </w:tcPr>
          <w:p w:rsidR="00CC298E" w:rsidRPr="00CC298E" w:rsidRDefault="00CC298E" w:rsidP="00CC298E">
            <w:pPr>
              <w:rPr>
                <w:rFonts w:ascii="Calibri" w:eastAsia="宋体" w:hAnsi="Calibri" w:cs="Calibri"/>
                <w:sz w:val="20"/>
                <w:szCs w:val="20"/>
              </w:rPr>
            </w:pPr>
          </w:p>
        </w:tc>
        <w:tc>
          <w:tcPr>
            <w:tcW w:w="804" w:type="dxa"/>
            <w:vMerge/>
            <w:tcBorders>
              <w:top w:val="single" w:sz="6" w:space="0" w:color="auto"/>
              <w:left w:val="single" w:sz="6" w:space="0" w:color="auto"/>
              <w:bottom w:val="single" w:sz="6" w:space="0" w:color="auto"/>
              <w:right w:val="single" w:sz="6" w:space="0" w:color="auto"/>
            </w:tcBorders>
            <w:shd w:val="clear" w:color="auto" w:fill="auto"/>
            <w:vAlign w:val="center"/>
          </w:tcPr>
          <w:p w:rsidR="00CC298E" w:rsidRPr="00CC298E" w:rsidRDefault="00CC298E" w:rsidP="00CC298E">
            <w:pPr>
              <w:rPr>
                <w:rFonts w:ascii="Calibri" w:eastAsia="宋体" w:hAnsi="Calibri" w:cs="Calibri"/>
                <w:sz w:val="20"/>
                <w:szCs w:val="20"/>
              </w:rPr>
            </w:pP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CC298E" w:rsidRPr="00CC298E" w:rsidRDefault="00CC298E" w:rsidP="00CC298E">
            <w:pPr>
              <w:adjustRightInd w:val="0"/>
              <w:snapToGrid w:val="0"/>
              <w:jc w:val="center"/>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2.总资产</w:t>
            </w:r>
          </w:p>
        </w:tc>
        <w:tc>
          <w:tcPr>
            <w:tcW w:w="3463" w:type="dxa"/>
            <w:tcBorders>
              <w:top w:val="single" w:sz="6" w:space="0" w:color="auto"/>
              <w:left w:val="single" w:sz="6" w:space="0" w:color="auto"/>
              <w:bottom w:val="single" w:sz="6" w:space="0" w:color="auto"/>
              <w:right w:val="single" w:sz="6" w:space="0" w:color="auto"/>
            </w:tcBorders>
            <w:shd w:val="clear" w:color="auto" w:fill="auto"/>
            <w:vAlign w:val="center"/>
          </w:tcPr>
          <w:p w:rsidR="00CC298E" w:rsidRPr="00CC298E" w:rsidRDefault="00054A67" w:rsidP="00CC298E">
            <w:pPr>
              <w:adjustRightInd w:val="0"/>
              <w:snapToGrid w:val="0"/>
              <w:rPr>
                <w:rFonts w:ascii="仿宋_GB2312" w:eastAsia="仿宋_GB2312" w:hAnsi="仿宋_GB2312" w:cs="仿宋_GB2312"/>
                <w:kern w:val="0"/>
                <w:sz w:val="16"/>
                <w:szCs w:val="16"/>
              </w:rPr>
            </w:pPr>
            <w:r>
              <w:rPr>
                <w:rFonts w:ascii="仿宋_GB2312" w:eastAsia="仿宋_GB2312" w:hAnsi="仿宋_GB2312" w:cs="仿宋_GB2312" w:hint="eastAsia"/>
                <w:kern w:val="0"/>
                <w:sz w:val="16"/>
                <w:szCs w:val="16"/>
                <w:lang w:bidi="ar"/>
              </w:rPr>
              <w:t>1</w:t>
            </w:r>
            <w:r w:rsidR="00CC298E" w:rsidRPr="00CC298E">
              <w:rPr>
                <w:rFonts w:ascii="仿宋_GB2312" w:eastAsia="仿宋_GB2312" w:hAnsi="仿宋_GB2312" w:cs="仿宋_GB2312" w:hint="eastAsia"/>
                <w:kern w:val="0"/>
                <w:sz w:val="16"/>
                <w:szCs w:val="16"/>
                <w:lang w:bidi="ar"/>
              </w:rPr>
              <w:t>000万元</w:t>
            </w:r>
            <w:r>
              <w:rPr>
                <w:rFonts w:ascii="仿宋_GB2312" w:eastAsia="仿宋_GB2312" w:hAnsi="仿宋_GB2312" w:cs="仿宋_GB2312" w:hint="eastAsia"/>
                <w:kern w:val="0"/>
                <w:sz w:val="16"/>
                <w:szCs w:val="16"/>
                <w:lang w:bidi="ar"/>
              </w:rPr>
              <w:t>（</w:t>
            </w:r>
            <w:r w:rsidR="0068746B">
              <w:rPr>
                <w:rFonts w:ascii="仿宋_GB2312" w:eastAsia="仿宋_GB2312" w:hAnsi="仿宋_GB2312" w:cs="仿宋_GB2312" w:hint="eastAsia"/>
                <w:kern w:val="0"/>
                <w:sz w:val="16"/>
                <w:szCs w:val="16"/>
                <w:lang w:bidi="ar"/>
              </w:rPr>
              <w:t>台山、开平、</w:t>
            </w:r>
            <w:r>
              <w:rPr>
                <w:rFonts w:ascii="仿宋_GB2312" w:eastAsia="仿宋_GB2312" w:hAnsi="仿宋_GB2312" w:cs="仿宋_GB2312" w:hint="eastAsia"/>
                <w:kern w:val="0"/>
                <w:sz w:val="16"/>
                <w:szCs w:val="16"/>
                <w:lang w:bidi="ar"/>
              </w:rPr>
              <w:t>恩平市为700万元）</w:t>
            </w:r>
            <w:r w:rsidR="00550783">
              <w:rPr>
                <w:rFonts w:ascii="仿宋_GB2312" w:eastAsia="仿宋_GB2312" w:hAnsi="仿宋_GB2312" w:cs="仿宋_GB2312" w:hint="eastAsia"/>
                <w:kern w:val="0"/>
                <w:sz w:val="16"/>
                <w:szCs w:val="16"/>
                <w:lang w:bidi="ar"/>
              </w:rPr>
              <w:t>及</w:t>
            </w:r>
            <w:r w:rsidR="00CC298E" w:rsidRPr="00CC298E">
              <w:rPr>
                <w:rFonts w:ascii="仿宋_GB2312" w:eastAsia="仿宋_GB2312" w:hAnsi="仿宋_GB2312" w:cs="仿宋_GB2312" w:hint="eastAsia"/>
                <w:kern w:val="0"/>
                <w:sz w:val="16"/>
                <w:szCs w:val="16"/>
                <w:lang w:bidi="ar"/>
              </w:rPr>
              <w:t>以上，</w:t>
            </w:r>
            <w:r w:rsidR="00971F2F">
              <w:rPr>
                <w:rFonts w:ascii="仿宋_GB2312" w:eastAsia="仿宋_GB2312" w:hAnsi="仿宋_GB2312" w:cs="仿宋_GB2312" w:hint="eastAsia"/>
                <w:kern w:val="0"/>
                <w:sz w:val="16"/>
                <w:szCs w:val="16"/>
                <w:lang w:bidi="ar"/>
              </w:rPr>
              <w:t>或种植业企业300万元（</w:t>
            </w:r>
            <w:r w:rsidR="0068746B">
              <w:rPr>
                <w:rFonts w:ascii="仿宋_GB2312" w:eastAsia="仿宋_GB2312" w:hAnsi="仿宋_GB2312" w:cs="仿宋_GB2312" w:hint="eastAsia"/>
                <w:kern w:val="0"/>
                <w:sz w:val="16"/>
                <w:szCs w:val="16"/>
                <w:lang w:bidi="ar"/>
              </w:rPr>
              <w:t>台山、开平、</w:t>
            </w:r>
            <w:r w:rsidR="00971F2F">
              <w:rPr>
                <w:rFonts w:ascii="仿宋_GB2312" w:eastAsia="仿宋_GB2312" w:hAnsi="仿宋_GB2312" w:cs="仿宋_GB2312" w:hint="eastAsia"/>
                <w:kern w:val="0"/>
                <w:sz w:val="16"/>
                <w:szCs w:val="16"/>
                <w:lang w:bidi="ar"/>
              </w:rPr>
              <w:t>恩平市200万元）以上，</w:t>
            </w:r>
            <w:r w:rsidR="00CC298E" w:rsidRPr="00CC298E">
              <w:rPr>
                <w:rFonts w:ascii="仿宋_GB2312" w:eastAsia="仿宋_GB2312" w:hAnsi="仿宋_GB2312" w:cs="仿宋_GB2312" w:hint="eastAsia"/>
                <w:kern w:val="0"/>
                <w:sz w:val="16"/>
                <w:szCs w:val="16"/>
                <w:lang w:bidi="ar"/>
              </w:rPr>
              <w:t>不达标的扣2分。</w:t>
            </w:r>
          </w:p>
        </w:tc>
        <w:tc>
          <w:tcPr>
            <w:tcW w:w="1987" w:type="dxa"/>
            <w:tcBorders>
              <w:top w:val="single" w:sz="6" w:space="0" w:color="auto"/>
              <w:left w:val="single" w:sz="6" w:space="0" w:color="auto"/>
              <w:bottom w:val="single" w:sz="6" w:space="0" w:color="auto"/>
              <w:right w:val="single" w:sz="6" w:space="0" w:color="auto"/>
            </w:tcBorders>
            <w:shd w:val="clear" w:color="auto" w:fill="auto"/>
            <w:vAlign w:val="center"/>
          </w:tcPr>
          <w:p w:rsidR="00CC298E" w:rsidRPr="00CC298E" w:rsidRDefault="00FB0399" w:rsidP="00CC298E">
            <w:pPr>
              <w:adjustRightInd w:val="0"/>
              <w:snapToGrid w:val="0"/>
              <w:rPr>
                <w:rFonts w:ascii="仿宋_GB2312" w:eastAsia="仿宋_GB2312" w:hAnsi="仿宋_GB2312" w:cs="仿宋_GB2312"/>
                <w:kern w:val="0"/>
                <w:sz w:val="16"/>
                <w:szCs w:val="16"/>
              </w:rPr>
            </w:pPr>
            <w:r>
              <w:rPr>
                <w:rFonts w:ascii="仿宋_GB2312" w:eastAsia="仿宋_GB2312" w:hAnsi="仿宋_GB2312" w:cs="仿宋_GB2312" w:hint="eastAsia"/>
                <w:kern w:val="0"/>
                <w:sz w:val="16"/>
                <w:szCs w:val="16"/>
                <w:lang w:bidi="ar"/>
              </w:rPr>
              <w:t>2</w:t>
            </w:r>
            <w:r w:rsidR="00CC298E" w:rsidRPr="00CC298E">
              <w:rPr>
                <w:rFonts w:ascii="仿宋_GB2312" w:eastAsia="仿宋_GB2312" w:hAnsi="仿宋_GB2312" w:cs="仿宋_GB2312" w:hint="eastAsia"/>
                <w:kern w:val="0"/>
                <w:sz w:val="16"/>
                <w:szCs w:val="16"/>
                <w:lang w:bidi="ar"/>
              </w:rPr>
              <w:t>000万元</w:t>
            </w:r>
            <w:r>
              <w:rPr>
                <w:rFonts w:ascii="仿宋_GB2312" w:eastAsia="仿宋_GB2312" w:hAnsi="仿宋_GB2312" w:cs="仿宋_GB2312" w:hint="eastAsia"/>
                <w:kern w:val="0"/>
                <w:sz w:val="16"/>
                <w:szCs w:val="16"/>
                <w:lang w:bidi="ar"/>
              </w:rPr>
              <w:t>（</w:t>
            </w:r>
            <w:r w:rsidR="0068746B">
              <w:rPr>
                <w:rFonts w:ascii="仿宋_GB2312" w:eastAsia="仿宋_GB2312" w:hAnsi="仿宋_GB2312" w:cs="仿宋_GB2312" w:hint="eastAsia"/>
                <w:kern w:val="0"/>
                <w:sz w:val="16"/>
                <w:szCs w:val="16"/>
                <w:lang w:bidi="ar"/>
              </w:rPr>
              <w:t>台山、开平、</w:t>
            </w:r>
            <w:r>
              <w:rPr>
                <w:rFonts w:ascii="仿宋_GB2312" w:eastAsia="仿宋_GB2312" w:hAnsi="仿宋_GB2312" w:cs="仿宋_GB2312" w:hint="eastAsia"/>
                <w:kern w:val="0"/>
                <w:sz w:val="16"/>
                <w:szCs w:val="16"/>
                <w:lang w:bidi="ar"/>
              </w:rPr>
              <w:t>恩平市1500万元）</w:t>
            </w:r>
            <w:r w:rsidR="00CC298E" w:rsidRPr="00CC298E">
              <w:rPr>
                <w:rFonts w:ascii="仿宋_GB2312" w:eastAsia="仿宋_GB2312" w:hAnsi="仿宋_GB2312" w:cs="仿宋_GB2312" w:hint="eastAsia"/>
                <w:kern w:val="0"/>
                <w:sz w:val="16"/>
                <w:szCs w:val="16"/>
                <w:lang w:bidi="ar"/>
              </w:rPr>
              <w:t>及以上，不达标的扣2分。</w:t>
            </w:r>
          </w:p>
        </w:tc>
        <w:tc>
          <w:tcPr>
            <w:tcW w:w="1466" w:type="dxa"/>
            <w:tcBorders>
              <w:top w:val="single" w:sz="6" w:space="0" w:color="auto"/>
              <w:left w:val="single" w:sz="6" w:space="0" w:color="auto"/>
              <w:bottom w:val="single" w:sz="6" w:space="0" w:color="auto"/>
              <w:right w:val="single" w:sz="4" w:space="0" w:color="auto"/>
            </w:tcBorders>
            <w:shd w:val="clear" w:color="auto" w:fill="auto"/>
            <w:vAlign w:val="center"/>
          </w:tcPr>
          <w:p w:rsidR="00CC298E" w:rsidRPr="00CC298E" w:rsidRDefault="002D7217" w:rsidP="00CC298E">
            <w:pPr>
              <w:adjustRightInd w:val="0"/>
              <w:snapToGrid w:val="0"/>
              <w:rPr>
                <w:rFonts w:ascii="仿宋_GB2312" w:eastAsia="仿宋_GB2312" w:hAnsi="仿宋_GB2312" w:cs="仿宋_GB2312"/>
                <w:kern w:val="0"/>
                <w:sz w:val="16"/>
                <w:szCs w:val="16"/>
              </w:rPr>
            </w:pPr>
            <w:r>
              <w:rPr>
                <w:rFonts w:ascii="仿宋_GB2312" w:eastAsia="仿宋_GB2312" w:hAnsi="仿宋_GB2312" w:cs="仿宋_GB2312" w:hint="eastAsia"/>
                <w:kern w:val="0"/>
                <w:sz w:val="16"/>
                <w:szCs w:val="16"/>
                <w:lang w:bidi="ar"/>
              </w:rPr>
              <w:t>5000万</w:t>
            </w:r>
            <w:r w:rsidR="00CC298E" w:rsidRPr="00CC298E">
              <w:rPr>
                <w:rFonts w:ascii="仿宋_GB2312" w:eastAsia="仿宋_GB2312" w:hAnsi="仿宋_GB2312" w:cs="仿宋_GB2312" w:hint="eastAsia"/>
                <w:kern w:val="0"/>
                <w:sz w:val="16"/>
                <w:szCs w:val="16"/>
                <w:lang w:bidi="ar"/>
              </w:rPr>
              <w:t>元</w:t>
            </w:r>
            <w:r>
              <w:rPr>
                <w:rFonts w:ascii="仿宋_GB2312" w:eastAsia="仿宋_GB2312" w:hAnsi="仿宋_GB2312" w:cs="仿宋_GB2312" w:hint="eastAsia"/>
                <w:kern w:val="0"/>
                <w:sz w:val="16"/>
                <w:szCs w:val="16"/>
                <w:lang w:bidi="ar"/>
              </w:rPr>
              <w:t>（</w:t>
            </w:r>
            <w:r w:rsidR="0068746B">
              <w:rPr>
                <w:rFonts w:ascii="仿宋_GB2312" w:eastAsia="仿宋_GB2312" w:hAnsi="仿宋_GB2312" w:cs="仿宋_GB2312" w:hint="eastAsia"/>
                <w:kern w:val="0"/>
                <w:sz w:val="16"/>
                <w:szCs w:val="16"/>
                <w:lang w:bidi="ar"/>
              </w:rPr>
              <w:t>台山、开平、</w:t>
            </w:r>
            <w:r>
              <w:rPr>
                <w:rFonts w:ascii="仿宋_GB2312" w:eastAsia="仿宋_GB2312" w:hAnsi="仿宋_GB2312" w:cs="仿宋_GB2312" w:hint="eastAsia"/>
                <w:kern w:val="0"/>
                <w:sz w:val="16"/>
                <w:szCs w:val="16"/>
                <w:lang w:bidi="ar"/>
              </w:rPr>
              <w:t>恩平市3500万元）</w:t>
            </w:r>
            <w:r w:rsidR="00CC298E" w:rsidRPr="00CC298E">
              <w:rPr>
                <w:rFonts w:ascii="仿宋_GB2312" w:eastAsia="仿宋_GB2312" w:hAnsi="仿宋_GB2312" w:cs="仿宋_GB2312" w:hint="eastAsia"/>
                <w:kern w:val="0"/>
                <w:sz w:val="16"/>
                <w:szCs w:val="16"/>
                <w:lang w:bidi="ar"/>
              </w:rPr>
              <w:t>及以上，不达标的扣2分。</w:t>
            </w:r>
          </w:p>
        </w:tc>
        <w:tc>
          <w:tcPr>
            <w:tcW w:w="1640" w:type="dxa"/>
            <w:tcBorders>
              <w:top w:val="single" w:sz="6" w:space="0" w:color="auto"/>
              <w:left w:val="single" w:sz="4" w:space="0" w:color="auto"/>
              <w:bottom w:val="single" w:sz="6" w:space="0" w:color="auto"/>
              <w:right w:val="single" w:sz="4" w:space="0" w:color="auto"/>
            </w:tcBorders>
            <w:shd w:val="clear" w:color="auto" w:fill="auto"/>
            <w:vAlign w:val="center"/>
          </w:tcPr>
          <w:p w:rsidR="00CC298E" w:rsidRPr="00CC298E" w:rsidRDefault="00CC298E" w:rsidP="00CC298E">
            <w:pPr>
              <w:adjustRightInd w:val="0"/>
              <w:snapToGrid w:val="0"/>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w:t>
            </w:r>
          </w:p>
        </w:tc>
        <w:tc>
          <w:tcPr>
            <w:tcW w:w="2499" w:type="dxa"/>
            <w:tcBorders>
              <w:top w:val="single" w:sz="6" w:space="0" w:color="auto"/>
              <w:left w:val="single" w:sz="4" w:space="0" w:color="auto"/>
              <w:bottom w:val="single" w:sz="6" w:space="0" w:color="auto"/>
              <w:right w:val="single" w:sz="6" w:space="0" w:color="auto"/>
            </w:tcBorders>
            <w:shd w:val="clear" w:color="auto" w:fill="auto"/>
            <w:vAlign w:val="center"/>
          </w:tcPr>
          <w:p w:rsidR="00CC298E" w:rsidRPr="00CC298E" w:rsidRDefault="004F6B8C" w:rsidP="00CD6D1F">
            <w:pPr>
              <w:adjustRightInd w:val="0"/>
              <w:snapToGrid w:val="0"/>
              <w:rPr>
                <w:rFonts w:ascii="仿宋_GB2312" w:eastAsia="仿宋_GB2312" w:hAnsi="仿宋_GB2312" w:cs="仿宋_GB2312"/>
                <w:kern w:val="0"/>
                <w:sz w:val="16"/>
                <w:szCs w:val="16"/>
              </w:rPr>
            </w:pPr>
            <w:r>
              <w:rPr>
                <w:rFonts w:ascii="仿宋_GB2312" w:eastAsia="仿宋_GB2312" w:hAnsi="仿宋_GB2312" w:cs="仿宋_GB2312" w:hint="eastAsia"/>
                <w:kern w:val="0"/>
                <w:sz w:val="16"/>
                <w:szCs w:val="16"/>
              </w:rPr>
              <w:t>/</w:t>
            </w:r>
          </w:p>
        </w:tc>
      </w:tr>
      <w:tr w:rsidR="00CC298E" w:rsidRPr="00CC298E" w:rsidTr="00AD28BA">
        <w:trPr>
          <w:trHeight w:val="397"/>
          <w:jc w:val="center"/>
        </w:trPr>
        <w:tc>
          <w:tcPr>
            <w:tcW w:w="542" w:type="dxa"/>
            <w:vMerge/>
            <w:tcBorders>
              <w:top w:val="single" w:sz="6" w:space="0" w:color="auto"/>
              <w:left w:val="single" w:sz="6" w:space="0" w:color="auto"/>
              <w:bottom w:val="single" w:sz="6" w:space="0" w:color="auto"/>
              <w:right w:val="single" w:sz="6" w:space="0" w:color="auto"/>
            </w:tcBorders>
            <w:shd w:val="clear" w:color="auto" w:fill="auto"/>
            <w:vAlign w:val="center"/>
          </w:tcPr>
          <w:p w:rsidR="00CC298E" w:rsidRPr="00CC298E" w:rsidRDefault="00CC298E" w:rsidP="00CC298E">
            <w:pPr>
              <w:rPr>
                <w:rFonts w:ascii="Calibri" w:eastAsia="宋体" w:hAnsi="Calibri" w:cs="Calibri"/>
                <w:sz w:val="20"/>
                <w:szCs w:val="20"/>
              </w:rPr>
            </w:pPr>
          </w:p>
        </w:tc>
        <w:tc>
          <w:tcPr>
            <w:tcW w:w="804" w:type="dxa"/>
            <w:vMerge/>
            <w:tcBorders>
              <w:top w:val="single" w:sz="6" w:space="0" w:color="auto"/>
              <w:left w:val="single" w:sz="6" w:space="0" w:color="auto"/>
              <w:bottom w:val="single" w:sz="6" w:space="0" w:color="auto"/>
              <w:right w:val="single" w:sz="6" w:space="0" w:color="auto"/>
            </w:tcBorders>
            <w:shd w:val="clear" w:color="auto" w:fill="auto"/>
            <w:vAlign w:val="center"/>
          </w:tcPr>
          <w:p w:rsidR="00CC298E" w:rsidRPr="00CC298E" w:rsidRDefault="00CC298E" w:rsidP="00CC298E">
            <w:pPr>
              <w:rPr>
                <w:rFonts w:ascii="Calibri" w:eastAsia="宋体" w:hAnsi="Calibri" w:cs="Calibri"/>
                <w:sz w:val="20"/>
                <w:szCs w:val="20"/>
              </w:rPr>
            </w:pP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CC298E" w:rsidRPr="00CC298E" w:rsidRDefault="00CC298E" w:rsidP="00CC298E">
            <w:pPr>
              <w:numPr>
                <w:ilvl w:val="0"/>
                <w:numId w:val="1"/>
              </w:numPr>
              <w:adjustRightInd w:val="0"/>
              <w:snapToGrid w:val="0"/>
              <w:jc w:val="center"/>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固定</w:t>
            </w:r>
          </w:p>
          <w:p w:rsidR="00CC298E" w:rsidRPr="00CC298E" w:rsidRDefault="00CC298E" w:rsidP="00CC298E">
            <w:pPr>
              <w:adjustRightInd w:val="0"/>
              <w:snapToGrid w:val="0"/>
              <w:jc w:val="center"/>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资产</w:t>
            </w:r>
          </w:p>
        </w:tc>
        <w:tc>
          <w:tcPr>
            <w:tcW w:w="3463" w:type="dxa"/>
            <w:tcBorders>
              <w:top w:val="single" w:sz="6" w:space="0" w:color="auto"/>
              <w:left w:val="single" w:sz="6" w:space="0" w:color="auto"/>
              <w:bottom w:val="single" w:sz="6" w:space="0" w:color="auto"/>
              <w:right w:val="single" w:sz="6" w:space="0" w:color="auto"/>
            </w:tcBorders>
            <w:shd w:val="clear" w:color="auto" w:fill="auto"/>
            <w:vAlign w:val="center"/>
          </w:tcPr>
          <w:p w:rsidR="00CC298E" w:rsidRPr="00CC298E" w:rsidRDefault="00054A67" w:rsidP="00CC298E">
            <w:pPr>
              <w:adjustRightInd w:val="0"/>
              <w:snapToGrid w:val="0"/>
              <w:rPr>
                <w:rFonts w:ascii="仿宋_GB2312" w:eastAsia="仿宋_GB2312" w:hAnsi="仿宋_GB2312" w:cs="仿宋_GB2312"/>
                <w:kern w:val="0"/>
                <w:sz w:val="16"/>
                <w:szCs w:val="16"/>
              </w:rPr>
            </w:pPr>
            <w:r>
              <w:rPr>
                <w:rFonts w:ascii="仿宋_GB2312" w:eastAsia="仿宋_GB2312" w:hAnsi="仿宋_GB2312" w:cs="仿宋_GB2312" w:hint="eastAsia"/>
                <w:kern w:val="0"/>
                <w:sz w:val="16"/>
                <w:szCs w:val="16"/>
                <w:lang w:bidi="ar"/>
              </w:rPr>
              <w:t>7</w:t>
            </w:r>
            <w:r w:rsidR="00CC298E" w:rsidRPr="00CC298E">
              <w:rPr>
                <w:rFonts w:ascii="仿宋_GB2312" w:eastAsia="仿宋_GB2312" w:hAnsi="仿宋_GB2312" w:cs="仿宋_GB2312" w:hint="eastAsia"/>
                <w:kern w:val="0"/>
                <w:sz w:val="16"/>
                <w:szCs w:val="16"/>
                <w:lang w:bidi="ar"/>
              </w:rPr>
              <w:t>00万元</w:t>
            </w:r>
            <w:r>
              <w:rPr>
                <w:rFonts w:ascii="仿宋_GB2312" w:eastAsia="仿宋_GB2312" w:hAnsi="仿宋_GB2312" w:cs="仿宋_GB2312" w:hint="eastAsia"/>
                <w:kern w:val="0"/>
                <w:sz w:val="16"/>
                <w:szCs w:val="16"/>
                <w:lang w:bidi="ar"/>
              </w:rPr>
              <w:t>（</w:t>
            </w:r>
            <w:r w:rsidR="002E6E6A">
              <w:rPr>
                <w:rFonts w:ascii="仿宋_GB2312" w:eastAsia="仿宋_GB2312" w:hAnsi="仿宋_GB2312" w:cs="仿宋_GB2312" w:hint="eastAsia"/>
                <w:kern w:val="0"/>
                <w:sz w:val="16"/>
                <w:szCs w:val="16"/>
                <w:lang w:bidi="ar"/>
              </w:rPr>
              <w:t>台山、开平、</w:t>
            </w:r>
            <w:r>
              <w:rPr>
                <w:rFonts w:ascii="仿宋_GB2312" w:eastAsia="仿宋_GB2312" w:hAnsi="仿宋_GB2312" w:cs="仿宋_GB2312" w:hint="eastAsia"/>
                <w:kern w:val="0"/>
                <w:sz w:val="16"/>
                <w:szCs w:val="16"/>
                <w:lang w:bidi="ar"/>
              </w:rPr>
              <w:t>恩平市500万元）</w:t>
            </w:r>
            <w:r w:rsidR="00550783">
              <w:rPr>
                <w:rFonts w:ascii="仿宋_GB2312" w:eastAsia="仿宋_GB2312" w:hAnsi="仿宋_GB2312" w:cs="仿宋_GB2312" w:hint="eastAsia"/>
                <w:kern w:val="0"/>
                <w:sz w:val="16"/>
                <w:szCs w:val="16"/>
                <w:lang w:bidi="ar"/>
              </w:rPr>
              <w:t>及</w:t>
            </w:r>
            <w:r w:rsidR="00CC298E" w:rsidRPr="00CC298E">
              <w:rPr>
                <w:rFonts w:ascii="仿宋_GB2312" w:eastAsia="仿宋_GB2312" w:hAnsi="仿宋_GB2312" w:cs="仿宋_GB2312" w:hint="eastAsia"/>
                <w:kern w:val="0"/>
                <w:sz w:val="16"/>
                <w:szCs w:val="16"/>
                <w:lang w:bidi="ar"/>
              </w:rPr>
              <w:t>以上，</w:t>
            </w:r>
            <w:r w:rsidR="00971F2F">
              <w:rPr>
                <w:rFonts w:ascii="仿宋_GB2312" w:eastAsia="仿宋_GB2312" w:hAnsi="仿宋_GB2312" w:cs="仿宋_GB2312" w:hint="eastAsia"/>
                <w:kern w:val="0"/>
                <w:sz w:val="16"/>
                <w:szCs w:val="16"/>
                <w:lang w:bidi="ar"/>
              </w:rPr>
              <w:t>或种植企业200万元（恩平市150万元），</w:t>
            </w:r>
            <w:r w:rsidR="00CC298E" w:rsidRPr="00CC298E">
              <w:rPr>
                <w:rFonts w:ascii="仿宋_GB2312" w:eastAsia="仿宋_GB2312" w:hAnsi="仿宋_GB2312" w:cs="仿宋_GB2312" w:hint="eastAsia"/>
                <w:kern w:val="0"/>
                <w:sz w:val="16"/>
                <w:szCs w:val="16"/>
                <w:lang w:bidi="ar"/>
              </w:rPr>
              <w:t>不达标的扣2分。</w:t>
            </w:r>
          </w:p>
        </w:tc>
        <w:tc>
          <w:tcPr>
            <w:tcW w:w="1987" w:type="dxa"/>
            <w:tcBorders>
              <w:top w:val="single" w:sz="6" w:space="0" w:color="auto"/>
              <w:left w:val="single" w:sz="6" w:space="0" w:color="auto"/>
              <w:bottom w:val="single" w:sz="6" w:space="0" w:color="auto"/>
              <w:right w:val="single" w:sz="6" w:space="0" w:color="auto"/>
            </w:tcBorders>
            <w:shd w:val="clear" w:color="auto" w:fill="auto"/>
            <w:vAlign w:val="center"/>
          </w:tcPr>
          <w:p w:rsidR="00CC298E" w:rsidRPr="00CC298E" w:rsidRDefault="00FB0399" w:rsidP="00CC298E">
            <w:pPr>
              <w:adjustRightInd w:val="0"/>
              <w:snapToGrid w:val="0"/>
              <w:rPr>
                <w:rFonts w:ascii="仿宋_GB2312" w:eastAsia="仿宋_GB2312" w:hAnsi="仿宋_GB2312" w:cs="仿宋_GB2312"/>
                <w:kern w:val="0"/>
                <w:sz w:val="16"/>
                <w:szCs w:val="16"/>
              </w:rPr>
            </w:pPr>
            <w:r>
              <w:rPr>
                <w:rFonts w:ascii="仿宋_GB2312" w:eastAsia="仿宋_GB2312" w:hAnsi="仿宋_GB2312" w:cs="仿宋_GB2312" w:hint="eastAsia"/>
                <w:kern w:val="0"/>
                <w:sz w:val="16"/>
                <w:szCs w:val="16"/>
                <w:lang w:bidi="ar"/>
              </w:rPr>
              <w:t>10</w:t>
            </w:r>
            <w:r w:rsidR="00CC298E" w:rsidRPr="00CC298E">
              <w:rPr>
                <w:rFonts w:ascii="仿宋_GB2312" w:eastAsia="仿宋_GB2312" w:hAnsi="仿宋_GB2312" w:cs="仿宋_GB2312" w:hint="eastAsia"/>
                <w:kern w:val="0"/>
                <w:sz w:val="16"/>
                <w:szCs w:val="16"/>
                <w:lang w:bidi="ar"/>
              </w:rPr>
              <w:t>00万元</w:t>
            </w:r>
            <w:r>
              <w:rPr>
                <w:rFonts w:ascii="仿宋_GB2312" w:eastAsia="仿宋_GB2312" w:hAnsi="仿宋_GB2312" w:cs="仿宋_GB2312" w:hint="eastAsia"/>
                <w:kern w:val="0"/>
                <w:sz w:val="16"/>
                <w:szCs w:val="16"/>
                <w:lang w:bidi="ar"/>
              </w:rPr>
              <w:t>（</w:t>
            </w:r>
            <w:r w:rsidR="002E6E6A">
              <w:rPr>
                <w:rFonts w:ascii="仿宋_GB2312" w:eastAsia="仿宋_GB2312" w:hAnsi="仿宋_GB2312" w:cs="仿宋_GB2312" w:hint="eastAsia"/>
                <w:kern w:val="0"/>
                <w:sz w:val="16"/>
                <w:szCs w:val="16"/>
                <w:lang w:bidi="ar"/>
              </w:rPr>
              <w:t>台山、开平、</w:t>
            </w:r>
            <w:r>
              <w:rPr>
                <w:rFonts w:ascii="仿宋_GB2312" w:eastAsia="仿宋_GB2312" w:hAnsi="仿宋_GB2312" w:cs="仿宋_GB2312" w:hint="eastAsia"/>
                <w:kern w:val="0"/>
                <w:sz w:val="16"/>
                <w:szCs w:val="16"/>
                <w:lang w:bidi="ar"/>
              </w:rPr>
              <w:t>恩平市700</w:t>
            </w:r>
            <w:r w:rsidR="00271657">
              <w:rPr>
                <w:rFonts w:ascii="仿宋_GB2312" w:eastAsia="仿宋_GB2312" w:hAnsi="仿宋_GB2312" w:cs="仿宋_GB2312" w:hint="eastAsia"/>
                <w:kern w:val="0"/>
                <w:sz w:val="16"/>
                <w:szCs w:val="16"/>
                <w:lang w:bidi="ar"/>
              </w:rPr>
              <w:t>万元</w:t>
            </w:r>
            <w:r>
              <w:rPr>
                <w:rFonts w:ascii="仿宋_GB2312" w:eastAsia="仿宋_GB2312" w:hAnsi="仿宋_GB2312" w:cs="仿宋_GB2312" w:hint="eastAsia"/>
                <w:kern w:val="0"/>
                <w:sz w:val="16"/>
                <w:szCs w:val="16"/>
                <w:lang w:bidi="ar"/>
              </w:rPr>
              <w:t>）</w:t>
            </w:r>
            <w:r w:rsidR="00CC298E" w:rsidRPr="00CC298E">
              <w:rPr>
                <w:rFonts w:ascii="仿宋_GB2312" w:eastAsia="仿宋_GB2312" w:hAnsi="仿宋_GB2312" w:cs="仿宋_GB2312" w:hint="eastAsia"/>
                <w:kern w:val="0"/>
                <w:sz w:val="16"/>
                <w:szCs w:val="16"/>
                <w:lang w:bidi="ar"/>
              </w:rPr>
              <w:t>及以上，不达标的扣2分。</w:t>
            </w:r>
          </w:p>
        </w:tc>
        <w:tc>
          <w:tcPr>
            <w:tcW w:w="1466" w:type="dxa"/>
            <w:tcBorders>
              <w:top w:val="single" w:sz="6" w:space="0" w:color="auto"/>
              <w:left w:val="single" w:sz="6" w:space="0" w:color="auto"/>
              <w:bottom w:val="single" w:sz="6" w:space="0" w:color="auto"/>
              <w:right w:val="single" w:sz="4" w:space="0" w:color="auto"/>
            </w:tcBorders>
            <w:shd w:val="clear" w:color="auto" w:fill="auto"/>
            <w:vAlign w:val="center"/>
          </w:tcPr>
          <w:p w:rsidR="00CC298E" w:rsidRPr="00CC298E" w:rsidRDefault="002D7217" w:rsidP="00CC298E">
            <w:pPr>
              <w:adjustRightInd w:val="0"/>
              <w:snapToGrid w:val="0"/>
              <w:rPr>
                <w:rFonts w:ascii="仿宋_GB2312" w:eastAsia="仿宋_GB2312" w:hAnsi="仿宋_GB2312" w:cs="仿宋_GB2312"/>
                <w:kern w:val="0"/>
                <w:sz w:val="16"/>
                <w:szCs w:val="16"/>
              </w:rPr>
            </w:pPr>
            <w:r>
              <w:rPr>
                <w:rFonts w:ascii="仿宋_GB2312" w:eastAsia="仿宋_GB2312" w:hAnsi="仿宋_GB2312" w:cs="仿宋_GB2312" w:hint="eastAsia"/>
                <w:kern w:val="0"/>
                <w:sz w:val="16"/>
                <w:szCs w:val="16"/>
                <w:lang w:bidi="ar"/>
              </w:rPr>
              <w:t>2000万</w:t>
            </w:r>
            <w:r w:rsidR="00CC298E" w:rsidRPr="00CC298E">
              <w:rPr>
                <w:rFonts w:ascii="仿宋_GB2312" w:eastAsia="仿宋_GB2312" w:hAnsi="仿宋_GB2312" w:cs="仿宋_GB2312" w:hint="eastAsia"/>
                <w:kern w:val="0"/>
                <w:sz w:val="16"/>
                <w:szCs w:val="16"/>
                <w:lang w:bidi="ar"/>
              </w:rPr>
              <w:t>元</w:t>
            </w:r>
            <w:r>
              <w:rPr>
                <w:rFonts w:ascii="仿宋_GB2312" w:eastAsia="仿宋_GB2312" w:hAnsi="仿宋_GB2312" w:cs="仿宋_GB2312" w:hint="eastAsia"/>
                <w:kern w:val="0"/>
                <w:sz w:val="16"/>
                <w:szCs w:val="16"/>
                <w:lang w:bidi="ar"/>
              </w:rPr>
              <w:t>（恩平市1500万元）</w:t>
            </w:r>
            <w:r w:rsidR="00CC298E" w:rsidRPr="00CC298E">
              <w:rPr>
                <w:rFonts w:ascii="仿宋_GB2312" w:eastAsia="仿宋_GB2312" w:hAnsi="仿宋_GB2312" w:cs="仿宋_GB2312" w:hint="eastAsia"/>
                <w:kern w:val="0"/>
                <w:sz w:val="16"/>
                <w:szCs w:val="16"/>
                <w:lang w:bidi="ar"/>
              </w:rPr>
              <w:t>及以上，不达标的扣2分。</w:t>
            </w:r>
          </w:p>
        </w:tc>
        <w:tc>
          <w:tcPr>
            <w:tcW w:w="1640" w:type="dxa"/>
            <w:tcBorders>
              <w:top w:val="single" w:sz="6" w:space="0" w:color="auto"/>
              <w:left w:val="single" w:sz="4" w:space="0" w:color="auto"/>
              <w:bottom w:val="single" w:sz="6" w:space="0" w:color="auto"/>
              <w:right w:val="single" w:sz="4" w:space="0" w:color="auto"/>
            </w:tcBorders>
            <w:shd w:val="clear" w:color="auto" w:fill="auto"/>
            <w:vAlign w:val="center"/>
          </w:tcPr>
          <w:p w:rsidR="00CC298E" w:rsidRPr="00CC298E" w:rsidRDefault="00CC298E" w:rsidP="00CC298E">
            <w:pPr>
              <w:adjustRightInd w:val="0"/>
              <w:snapToGrid w:val="0"/>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w:t>
            </w:r>
          </w:p>
        </w:tc>
        <w:tc>
          <w:tcPr>
            <w:tcW w:w="2499" w:type="dxa"/>
            <w:tcBorders>
              <w:top w:val="single" w:sz="6" w:space="0" w:color="auto"/>
              <w:left w:val="single" w:sz="4" w:space="0" w:color="auto"/>
              <w:bottom w:val="single" w:sz="6" w:space="0" w:color="auto"/>
              <w:right w:val="single" w:sz="6" w:space="0" w:color="auto"/>
            </w:tcBorders>
            <w:shd w:val="clear" w:color="auto" w:fill="auto"/>
            <w:vAlign w:val="center"/>
          </w:tcPr>
          <w:p w:rsidR="00CC298E" w:rsidRPr="00CC298E" w:rsidRDefault="004F6B8C" w:rsidP="00CD6D1F">
            <w:pPr>
              <w:adjustRightInd w:val="0"/>
              <w:snapToGrid w:val="0"/>
              <w:rPr>
                <w:rFonts w:ascii="仿宋_GB2312" w:eastAsia="仿宋_GB2312" w:hAnsi="仿宋_GB2312" w:cs="仿宋_GB2312"/>
                <w:kern w:val="0"/>
                <w:sz w:val="16"/>
                <w:szCs w:val="16"/>
              </w:rPr>
            </w:pPr>
            <w:r>
              <w:rPr>
                <w:rFonts w:ascii="仿宋_GB2312" w:eastAsia="仿宋_GB2312" w:hAnsi="仿宋_GB2312" w:cs="仿宋_GB2312" w:hint="eastAsia"/>
                <w:kern w:val="0"/>
                <w:sz w:val="16"/>
                <w:szCs w:val="16"/>
              </w:rPr>
              <w:t>/</w:t>
            </w:r>
          </w:p>
        </w:tc>
      </w:tr>
      <w:tr w:rsidR="00CC298E" w:rsidRPr="00CC298E" w:rsidTr="00AD28BA">
        <w:trPr>
          <w:trHeight w:val="397"/>
          <w:jc w:val="center"/>
        </w:trPr>
        <w:tc>
          <w:tcPr>
            <w:tcW w:w="542" w:type="dxa"/>
            <w:vMerge/>
            <w:tcBorders>
              <w:top w:val="single" w:sz="6" w:space="0" w:color="auto"/>
              <w:left w:val="single" w:sz="6" w:space="0" w:color="auto"/>
              <w:bottom w:val="single" w:sz="6" w:space="0" w:color="auto"/>
              <w:right w:val="single" w:sz="6" w:space="0" w:color="auto"/>
            </w:tcBorders>
            <w:shd w:val="clear" w:color="auto" w:fill="auto"/>
            <w:vAlign w:val="center"/>
          </w:tcPr>
          <w:p w:rsidR="00CC298E" w:rsidRPr="00CC298E" w:rsidRDefault="00CC298E" w:rsidP="00CC298E">
            <w:pPr>
              <w:rPr>
                <w:rFonts w:ascii="Calibri" w:eastAsia="宋体" w:hAnsi="Calibri" w:cs="Calibri"/>
                <w:sz w:val="20"/>
                <w:szCs w:val="20"/>
              </w:rPr>
            </w:pPr>
          </w:p>
        </w:tc>
        <w:tc>
          <w:tcPr>
            <w:tcW w:w="1716"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CC298E" w:rsidRPr="00CC298E" w:rsidRDefault="00CC298E" w:rsidP="00CC298E">
            <w:pPr>
              <w:adjustRightInd w:val="0"/>
              <w:snapToGrid w:val="0"/>
              <w:jc w:val="center"/>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企业信用（15分）</w:t>
            </w:r>
          </w:p>
        </w:tc>
        <w:tc>
          <w:tcPr>
            <w:tcW w:w="11055"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CC298E" w:rsidRPr="00CC298E" w:rsidRDefault="00CC298E" w:rsidP="00CC298E">
            <w:pPr>
              <w:adjustRightInd w:val="0"/>
              <w:snapToGrid w:val="0"/>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1.企业审核年度依法纳税的计5分，欠税的计0分。</w:t>
            </w:r>
          </w:p>
        </w:tc>
      </w:tr>
      <w:tr w:rsidR="00CC298E" w:rsidRPr="00CC298E" w:rsidTr="00AD28BA">
        <w:trPr>
          <w:trHeight w:val="397"/>
          <w:jc w:val="center"/>
        </w:trPr>
        <w:tc>
          <w:tcPr>
            <w:tcW w:w="542" w:type="dxa"/>
            <w:vMerge/>
            <w:tcBorders>
              <w:top w:val="single" w:sz="6" w:space="0" w:color="auto"/>
              <w:left w:val="single" w:sz="6" w:space="0" w:color="auto"/>
              <w:bottom w:val="single" w:sz="6" w:space="0" w:color="auto"/>
              <w:right w:val="single" w:sz="6" w:space="0" w:color="auto"/>
            </w:tcBorders>
            <w:shd w:val="clear" w:color="auto" w:fill="auto"/>
            <w:vAlign w:val="center"/>
          </w:tcPr>
          <w:p w:rsidR="00CC298E" w:rsidRPr="00CC298E" w:rsidRDefault="00CC298E" w:rsidP="00CC298E">
            <w:pPr>
              <w:rPr>
                <w:rFonts w:ascii="Calibri" w:eastAsia="宋体" w:hAnsi="Calibri" w:cs="Calibri"/>
                <w:sz w:val="20"/>
                <w:szCs w:val="20"/>
              </w:rPr>
            </w:pPr>
          </w:p>
        </w:tc>
        <w:tc>
          <w:tcPr>
            <w:tcW w:w="1716"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rsidR="00CC298E" w:rsidRPr="00CC298E" w:rsidRDefault="00CC298E" w:rsidP="00CC298E">
            <w:pPr>
              <w:rPr>
                <w:rFonts w:ascii="Calibri" w:eastAsia="宋体" w:hAnsi="Calibri" w:cs="Calibri"/>
                <w:sz w:val="20"/>
                <w:szCs w:val="20"/>
              </w:rPr>
            </w:pPr>
          </w:p>
        </w:tc>
        <w:tc>
          <w:tcPr>
            <w:tcW w:w="11055"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CC298E" w:rsidRPr="00CC298E" w:rsidRDefault="00CC298E" w:rsidP="00CC298E">
            <w:pPr>
              <w:adjustRightInd w:val="0"/>
              <w:snapToGrid w:val="0"/>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2.企业未拖欠职工工资，未欠缴社会保险费的计5分，若有一项不达标的扣5分。</w:t>
            </w:r>
          </w:p>
        </w:tc>
      </w:tr>
      <w:tr w:rsidR="00CC298E" w:rsidRPr="00CC298E" w:rsidTr="00AD28BA">
        <w:trPr>
          <w:trHeight w:val="397"/>
          <w:jc w:val="center"/>
        </w:trPr>
        <w:tc>
          <w:tcPr>
            <w:tcW w:w="542" w:type="dxa"/>
            <w:vMerge/>
            <w:tcBorders>
              <w:top w:val="single" w:sz="6" w:space="0" w:color="auto"/>
              <w:left w:val="single" w:sz="6" w:space="0" w:color="auto"/>
              <w:bottom w:val="single" w:sz="6" w:space="0" w:color="auto"/>
              <w:right w:val="single" w:sz="6" w:space="0" w:color="auto"/>
            </w:tcBorders>
            <w:shd w:val="clear" w:color="auto" w:fill="auto"/>
            <w:vAlign w:val="center"/>
          </w:tcPr>
          <w:p w:rsidR="00CC298E" w:rsidRPr="00CC298E" w:rsidRDefault="00CC298E" w:rsidP="00CC298E">
            <w:pPr>
              <w:rPr>
                <w:rFonts w:ascii="Calibri" w:eastAsia="宋体" w:hAnsi="Calibri" w:cs="Calibri"/>
                <w:sz w:val="20"/>
                <w:szCs w:val="20"/>
              </w:rPr>
            </w:pPr>
          </w:p>
        </w:tc>
        <w:tc>
          <w:tcPr>
            <w:tcW w:w="1716"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rsidR="00CC298E" w:rsidRPr="00CC298E" w:rsidRDefault="00CC298E" w:rsidP="00CC298E">
            <w:pPr>
              <w:rPr>
                <w:rFonts w:ascii="Calibri" w:eastAsia="宋体" w:hAnsi="Calibri" w:cs="Calibri"/>
                <w:sz w:val="20"/>
                <w:szCs w:val="20"/>
              </w:rPr>
            </w:pPr>
          </w:p>
        </w:tc>
        <w:tc>
          <w:tcPr>
            <w:tcW w:w="11055" w:type="dxa"/>
            <w:gridSpan w:val="5"/>
            <w:tcBorders>
              <w:top w:val="single" w:sz="6" w:space="0" w:color="auto"/>
              <w:left w:val="single" w:sz="6" w:space="0" w:color="auto"/>
              <w:bottom w:val="single" w:sz="4" w:space="0" w:color="auto"/>
              <w:right w:val="single" w:sz="6" w:space="0" w:color="auto"/>
            </w:tcBorders>
            <w:shd w:val="clear" w:color="auto" w:fill="auto"/>
            <w:vAlign w:val="center"/>
          </w:tcPr>
          <w:p w:rsidR="00CC298E" w:rsidRPr="00CC298E" w:rsidRDefault="00CC298E" w:rsidP="00CC298E">
            <w:pPr>
              <w:adjustRightInd w:val="0"/>
              <w:snapToGrid w:val="0"/>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3.企业在金融机构</w:t>
            </w:r>
            <w:r w:rsidR="00E141C3" w:rsidRPr="00524F95">
              <w:rPr>
                <w:rFonts w:ascii="仿宋_GB2312" w:eastAsia="仿宋_GB2312" w:hAnsi="仿宋_GB2312" w:cs="仿宋_GB2312" w:hint="eastAsia"/>
                <w:kern w:val="0"/>
                <w:sz w:val="16"/>
                <w:szCs w:val="16"/>
                <w:lang w:bidi="ar"/>
              </w:rPr>
              <w:t>和信用广东</w:t>
            </w:r>
            <w:r w:rsidR="00E141C3">
              <w:rPr>
                <w:rFonts w:ascii="仿宋_GB2312" w:eastAsia="仿宋_GB2312" w:hAnsi="仿宋_GB2312" w:cs="仿宋_GB2312" w:hint="eastAsia"/>
                <w:kern w:val="0"/>
                <w:sz w:val="16"/>
                <w:szCs w:val="16"/>
                <w:lang w:bidi="ar"/>
              </w:rPr>
              <w:t>没有不良</w:t>
            </w:r>
            <w:r w:rsidRPr="00CC298E">
              <w:rPr>
                <w:rFonts w:ascii="仿宋_GB2312" w:eastAsia="仿宋_GB2312" w:hAnsi="仿宋_GB2312" w:cs="仿宋_GB2312" w:hint="eastAsia"/>
                <w:kern w:val="0"/>
                <w:sz w:val="16"/>
                <w:szCs w:val="16"/>
                <w:lang w:bidi="ar"/>
              </w:rPr>
              <w:t>记录的计5分，有不良记录的计0分。</w:t>
            </w:r>
          </w:p>
        </w:tc>
      </w:tr>
      <w:tr w:rsidR="00CC298E" w:rsidRPr="00CC298E" w:rsidTr="00AD28BA">
        <w:trPr>
          <w:trHeight w:val="560"/>
          <w:jc w:val="center"/>
        </w:trPr>
        <w:tc>
          <w:tcPr>
            <w:tcW w:w="542" w:type="dxa"/>
            <w:vMerge/>
            <w:tcBorders>
              <w:top w:val="single" w:sz="6" w:space="0" w:color="auto"/>
              <w:left w:val="single" w:sz="6" w:space="0" w:color="auto"/>
              <w:bottom w:val="single" w:sz="6" w:space="0" w:color="auto"/>
              <w:right w:val="single" w:sz="6" w:space="0" w:color="auto"/>
            </w:tcBorders>
            <w:shd w:val="clear" w:color="auto" w:fill="auto"/>
            <w:vAlign w:val="center"/>
          </w:tcPr>
          <w:p w:rsidR="00CC298E" w:rsidRPr="00CC298E" w:rsidRDefault="00CC298E" w:rsidP="00CC298E">
            <w:pPr>
              <w:rPr>
                <w:rFonts w:ascii="Calibri" w:eastAsia="宋体" w:hAnsi="Calibri" w:cs="Calibri"/>
                <w:sz w:val="20"/>
                <w:szCs w:val="20"/>
              </w:rPr>
            </w:pPr>
          </w:p>
        </w:tc>
        <w:tc>
          <w:tcPr>
            <w:tcW w:w="1716"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CC298E" w:rsidRPr="00CC298E" w:rsidRDefault="00CC298E" w:rsidP="00CC298E">
            <w:pPr>
              <w:adjustRightInd w:val="0"/>
              <w:snapToGrid w:val="0"/>
              <w:jc w:val="center"/>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企业资产负债率</w:t>
            </w:r>
          </w:p>
          <w:p w:rsidR="00CC298E" w:rsidRPr="00CC298E" w:rsidRDefault="00CC298E" w:rsidP="00CC298E">
            <w:pPr>
              <w:adjustRightInd w:val="0"/>
              <w:snapToGrid w:val="0"/>
              <w:jc w:val="center"/>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（5分）</w:t>
            </w:r>
          </w:p>
        </w:tc>
        <w:tc>
          <w:tcPr>
            <w:tcW w:w="3463" w:type="dxa"/>
            <w:tcBorders>
              <w:top w:val="single" w:sz="4" w:space="0" w:color="auto"/>
              <w:left w:val="single" w:sz="6" w:space="0" w:color="auto"/>
              <w:bottom w:val="single" w:sz="4" w:space="0" w:color="auto"/>
              <w:right w:val="single" w:sz="6" w:space="0" w:color="auto"/>
            </w:tcBorders>
            <w:shd w:val="clear" w:color="auto" w:fill="auto"/>
            <w:vAlign w:val="center"/>
          </w:tcPr>
          <w:p w:rsidR="00CC298E" w:rsidRPr="00CC298E" w:rsidRDefault="00CC298E" w:rsidP="00CC298E">
            <w:pPr>
              <w:adjustRightInd w:val="0"/>
              <w:snapToGrid w:val="0"/>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50%及以下的计5分，高于50%低于70%（含70%）的计3分，高于70%的计0分。</w:t>
            </w:r>
          </w:p>
        </w:tc>
        <w:tc>
          <w:tcPr>
            <w:tcW w:w="3453" w:type="dxa"/>
            <w:gridSpan w:val="2"/>
            <w:tcBorders>
              <w:top w:val="single" w:sz="4" w:space="0" w:color="auto"/>
              <w:left w:val="single" w:sz="6" w:space="0" w:color="auto"/>
              <w:bottom w:val="single" w:sz="4" w:space="0" w:color="auto"/>
              <w:right w:val="single" w:sz="4" w:space="0" w:color="auto"/>
            </w:tcBorders>
            <w:shd w:val="clear" w:color="auto" w:fill="auto"/>
            <w:vAlign w:val="center"/>
          </w:tcPr>
          <w:p w:rsidR="00CC298E" w:rsidRPr="00CC298E" w:rsidRDefault="00CC298E" w:rsidP="00CC298E">
            <w:pPr>
              <w:adjustRightInd w:val="0"/>
              <w:snapToGrid w:val="0"/>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60%及以下的计5分，高于60%低于80%（含80%）的计3分，高于80%的计0分。</w:t>
            </w:r>
          </w:p>
        </w:tc>
        <w:tc>
          <w:tcPr>
            <w:tcW w:w="4139"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CC298E" w:rsidRPr="00CC298E" w:rsidRDefault="00CC298E" w:rsidP="00CC298E">
            <w:pPr>
              <w:adjustRightInd w:val="0"/>
              <w:snapToGrid w:val="0"/>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50%及以下的计5分，高于50%低于70%（含70%）的计3分，高于70%的计0分。</w:t>
            </w:r>
          </w:p>
        </w:tc>
      </w:tr>
      <w:tr w:rsidR="00CC298E" w:rsidRPr="00CC298E" w:rsidTr="00DD3833">
        <w:trPr>
          <w:trHeight w:val="438"/>
          <w:jc w:val="center"/>
        </w:trPr>
        <w:tc>
          <w:tcPr>
            <w:tcW w:w="542" w:type="dxa"/>
            <w:vMerge/>
            <w:tcBorders>
              <w:top w:val="single" w:sz="6" w:space="0" w:color="auto"/>
              <w:left w:val="single" w:sz="6" w:space="0" w:color="auto"/>
              <w:bottom w:val="single" w:sz="6" w:space="0" w:color="auto"/>
              <w:right w:val="single" w:sz="6" w:space="0" w:color="auto"/>
            </w:tcBorders>
            <w:shd w:val="clear" w:color="auto" w:fill="auto"/>
            <w:vAlign w:val="center"/>
          </w:tcPr>
          <w:p w:rsidR="00CC298E" w:rsidRPr="00CC298E" w:rsidRDefault="00CC298E" w:rsidP="00CC298E">
            <w:pPr>
              <w:rPr>
                <w:rFonts w:ascii="Calibri" w:eastAsia="宋体" w:hAnsi="Calibri" w:cs="Calibri"/>
                <w:sz w:val="20"/>
                <w:szCs w:val="20"/>
              </w:rPr>
            </w:pPr>
          </w:p>
        </w:tc>
        <w:tc>
          <w:tcPr>
            <w:tcW w:w="1716" w:type="dxa"/>
            <w:gridSpan w:val="2"/>
            <w:tcBorders>
              <w:top w:val="single" w:sz="4" w:space="0" w:color="auto"/>
              <w:left w:val="single" w:sz="6" w:space="0" w:color="auto"/>
              <w:bottom w:val="single" w:sz="6" w:space="0" w:color="auto"/>
              <w:right w:val="single" w:sz="6" w:space="0" w:color="auto"/>
            </w:tcBorders>
            <w:shd w:val="clear" w:color="auto" w:fill="auto"/>
            <w:vAlign w:val="center"/>
          </w:tcPr>
          <w:p w:rsidR="00CC298E" w:rsidRPr="00CC298E" w:rsidRDefault="00CC298E" w:rsidP="00CC298E">
            <w:pPr>
              <w:adjustRightInd w:val="0"/>
              <w:snapToGrid w:val="0"/>
              <w:jc w:val="center"/>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企业总资产报酬率</w:t>
            </w:r>
          </w:p>
          <w:p w:rsidR="00CC298E" w:rsidRPr="00CC298E" w:rsidRDefault="00CC298E" w:rsidP="00CC298E">
            <w:pPr>
              <w:adjustRightInd w:val="0"/>
              <w:snapToGrid w:val="0"/>
              <w:jc w:val="center"/>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（5分）</w:t>
            </w:r>
          </w:p>
        </w:tc>
        <w:tc>
          <w:tcPr>
            <w:tcW w:w="11055" w:type="dxa"/>
            <w:gridSpan w:val="5"/>
            <w:tcBorders>
              <w:top w:val="single" w:sz="4" w:space="0" w:color="auto"/>
              <w:left w:val="single" w:sz="6" w:space="0" w:color="auto"/>
              <w:bottom w:val="single" w:sz="6" w:space="0" w:color="auto"/>
              <w:right w:val="single" w:sz="6" w:space="0" w:color="auto"/>
            </w:tcBorders>
            <w:shd w:val="clear" w:color="auto" w:fill="auto"/>
            <w:vAlign w:val="center"/>
          </w:tcPr>
          <w:p w:rsidR="00CC298E" w:rsidRPr="00CC298E" w:rsidRDefault="00CC298E" w:rsidP="00CC298E">
            <w:pPr>
              <w:adjustRightInd w:val="0"/>
              <w:snapToGrid w:val="0"/>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企业的总资产报酬率≧现行一年期银行贷款基准利率的计5分，基准利率的50%≦报酬率&lt;基准利率的计3分，报酬率&lt;基准利率的50%的计0分。</w:t>
            </w:r>
          </w:p>
        </w:tc>
      </w:tr>
      <w:tr w:rsidR="00CC298E" w:rsidRPr="00CC298E" w:rsidTr="00AD28BA">
        <w:trPr>
          <w:trHeight w:val="490"/>
          <w:jc w:val="center"/>
        </w:trPr>
        <w:tc>
          <w:tcPr>
            <w:tcW w:w="542" w:type="dxa"/>
            <w:vMerge/>
            <w:tcBorders>
              <w:top w:val="single" w:sz="6" w:space="0" w:color="auto"/>
              <w:left w:val="single" w:sz="6" w:space="0" w:color="auto"/>
              <w:bottom w:val="single" w:sz="6" w:space="0" w:color="auto"/>
              <w:right w:val="single" w:sz="6" w:space="0" w:color="auto"/>
            </w:tcBorders>
            <w:shd w:val="clear" w:color="auto" w:fill="auto"/>
            <w:vAlign w:val="center"/>
          </w:tcPr>
          <w:p w:rsidR="00CC298E" w:rsidRPr="00CC298E" w:rsidRDefault="00CC298E" w:rsidP="00CC298E">
            <w:pPr>
              <w:rPr>
                <w:rFonts w:ascii="Calibri" w:eastAsia="宋体" w:hAnsi="Calibri" w:cs="Calibri"/>
                <w:sz w:val="20"/>
                <w:szCs w:val="20"/>
              </w:rPr>
            </w:pPr>
          </w:p>
        </w:tc>
        <w:tc>
          <w:tcPr>
            <w:tcW w:w="1716"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CC298E" w:rsidRPr="00CC298E" w:rsidRDefault="00CC298E" w:rsidP="00CC298E">
            <w:pPr>
              <w:adjustRightInd w:val="0"/>
              <w:snapToGrid w:val="0"/>
              <w:jc w:val="center"/>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企业带动农户能力（20分）</w:t>
            </w:r>
          </w:p>
        </w:tc>
        <w:tc>
          <w:tcPr>
            <w:tcW w:w="11055"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CC298E" w:rsidRPr="00CC298E" w:rsidRDefault="00CC298E" w:rsidP="00414947">
            <w:pPr>
              <w:adjustRightInd w:val="0"/>
              <w:snapToGrid w:val="0"/>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1、以企业与各类经营主体、农户或经济组织签订合同、协议、“订单农业”、产销服务等方式带动农户。</w:t>
            </w:r>
            <w:r w:rsidR="00C42E27" w:rsidRPr="00E85DD9">
              <w:rPr>
                <w:rFonts w:ascii="仿宋_GB2312" w:eastAsia="仿宋_GB2312" w:hAnsi="仿宋_GB2312" w:cs="仿宋_GB2312" w:hint="eastAsia"/>
                <w:kern w:val="0"/>
                <w:sz w:val="16"/>
                <w:szCs w:val="16"/>
                <w:lang w:bidi="ar"/>
              </w:rPr>
              <w:t>带动农户不足200</w:t>
            </w:r>
            <w:r w:rsidR="00550783" w:rsidRPr="00E85DD9">
              <w:rPr>
                <w:rFonts w:ascii="仿宋_GB2312" w:eastAsia="仿宋_GB2312" w:hAnsi="仿宋_GB2312" w:cs="仿宋_GB2312" w:hint="eastAsia"/>
                <w:kern w:val="0"/>
                <w:sz w:val="16"/>
                <w:szCs w:val="16"/>
                <w:lang w:bidi="ar"/>
              </w:rPr>
              <w:t>户（不含</w:t>
            </w:r>
            <w:r w:rsidR="00C42E27" w:rsidRPr="00E85DD9">
              <w:rPr>
                <w:rFonts w:ascii="仿宋_GB2312" w:eastAsia="仿宋_GB2312" w:hAnsi="仿宋_GB2312" w:cs="仿宋_GB2312" w:hint="eastAsia"/>
                <w:kern w:val="0"/>
                <w:sz w:val="16"/>
                <w:szCs w:val="16"/>
                <w:lang w:bidi="ar"/>
              </w:rPr>
              <w:t>）的计0分，200～300</w:t>
            </w:r>
            <w:r w:rsidR="00550783" w:rsidRPr="00E85DD9">
              <w:rPr>
                <w:rFonts w:ascii="仿宋_GB2312" w:eastAsia="仿宋_GB2312" w:hAnsi="仿宋_GB2312" w:cs="仿宋_GB2312" w:hint="eastAsia"/>
                <w:kern w:val="0"/>
                <w:sz w:val="16"/>
                <w:szCs w:val="16"/>
                <w:lang w:bidi="ar"/>
              </w:rPr>
              <w:t>户（不含）</w:t>
            </w:r>
            <w:r w:rsidR="00C42E27" w:rsidRPr="00E85DD9">
              <w:rPr>
                <w:rFonts w:ascii="仿宋_GB2312" w:eastAsia="仿宋_GB2312" w:hAnsi="仿宋_GB2312" w:cs="仿宋_GB2312" w:hint="eastAsia"/>
                <w:kern w:val="0"/>
                <w:sz w:val="16"/>
                <w:szCs w:val="16"/>
                <w:lang w:bidi="ar"/>
              </w:rPr>
              <w:t>的计5分，300～400</w:t>
            </w:r>
            <w:r w:rsidR="00550783" w:rsidRPr="00E85DD9">
              <w:rPr>
                <w:rFonts w:ascii="仿宋_GB2312" w:eastAsia="仿宋_GB2312" w:hAnsi="仿宋_GB2312" w:cs="仿宋_GB2312" w:hint="eastAsia"/>
                <w:kern w:val="0"/>
                <w:sz w:val="16"/>
                <w:szCs w:val="16"/>
                <w:lang w:bidi="ar"/>
              </w:rPr>
              <w:t>（不含）</w:t>
            </w:r>
            <w:r w:rsidR="00C42E27" w:rsidRPr="00E85DD9">
              <w:rPr>
                <w:rFonts w:ascii="仿宋_GB2312" w:eastAsia="仿宋_GB2312" w:hAnsi="仿宋_GB2312" w:cs="仿宋_GB2312" w:hint="eastAsia"/>
                <w:kern w:val="0"/>
                <w:sz w:val="16"/>
                <w:szCs w:val="16"/>
                <w:lang w:bidi="ar"/>
              </w:rPr>
              <w:t>户的计7分，达到400户的计10分，超过400户，每增加100户，加1分，最高加3分。</w:t>
            </w:r>
            <w:r w:rsidR="00A36CD4">
              <w:rPr>
                <w:rFonts w:ascii="仿宋_GB2312" w:eastAsia="仿宋_GB2312" w:hAnsi="仿宋_GB2312" w:cs="仿宋_GB2312" w:hint="eastAsia"/>
                <w:kern w:val="0"/>
                <w:sz w:val="16"/>
                <w:szCs w:val="16"/>
                <w:lang w:bidi="ar"/>
              </w:rPr>
              <w:t>其中：</w:t>
            </w:r>
            <w:r w:rsidR="00C42E27" w:rsidRPr="00E85DD9">
              <w:rPr>
                <w:rFonts w:ascii="仿宋_GB2312" w:eastAsia="仿宋_GB2312" w:hAnsi="仿宋_GB2312" w:cs="仿宋_GB2312" w:hint="eastAsia"/>
                <w:kern w:val="0"/>
                <w:sz w:val="16"/>
                <w:szCs w:val="16"/>
                <w:lang w:bidi="ar"/>
              </w:rPr>
              <w:t>家畜</w:t>
            </w:r>
            <w:r w:rsidR="00A36CD4" w:rsidRPr="00E85DD9">
              <w:rPr>
                <w:rFonts w:ascii="仿宋_GB2312" w:eastAsia="仿宋_GB2312" w:hAnsi="仿宋_GB2312" w:cs="仿宋_GB2312" w:hint="eastAsia"/>
                <w:kern w:val="0"/>
                <w:sz w:val="16"/>
                <w:szCs w:val="16"/>
                <w:lang w:bidi="ar"/>
              </w:rPr>
              <w:t>、珍禽</w:t>
            </w:r>
            <w:r w:rsidR="00C42E27" w:rsidRPr="00E85DD9">
              <w:rPr>
                <w:rFonts w:ascii="仿宋_GB2312" w:eastAsia="仿宋_GB2312" w:hAnsi="仿宋_GB2312" w:cs="仿宋_GB2312" w:hint="eastAsia"/>
                <w:kern w:val="0"/>
                <w:sz w:val="16"/>
                <w:szCs w:val="16"/>
                <w:lang w:bidi="ar"/>
              </w:rPr>
              <w:t>养殖类带动农户</w:t>
            </w:r>
            <w:r w:rsidR="00550783" w:rsidRPr="00E85DD9">
              <w:rPr>
                <w:rFonts w:ascii="仿宋_GB2312" w:eastAsia="仿宋_GB2312" w:hAnsi="仿宋_GB2312" w:cs="仿宋_GB2312" w:hint="eastAsia"/>
                <w:kern w:val="0"/>
                <w:sz w:val="16"/>
                <w:szCs w:val="16"/>
                <w:lang w:bidi="ar"/>
              </w:rPr>
              <w:t>不足</w:t>
            </w:r>
            <w:r w:rsidR="005802AE" w:rsidRPr="00E85DD9">
              <w:rPr>
                <w:rFonts w:ascii="仿宋_GB2312" w:eastAsia="仿宋_GB2312" w:hAnsi="仿宋_GB2312" w:cs="仿宋_GB2312" w:hint="eastAsia"/>
                <w:kern w:val="0"/>
                <w:sz w:val="16"/>
                <w:szCs w:val="16"/>
                <w:lang w:bidi="ar"/>
              </w:rPr>
              <w:t>5</w:t>
            </w:r>
            <w:r w:rsidR="00C42E27" w:rsidRPr="00E85DD9">
              <w:rPr>
                <w:rFonts w:ascii="仿宋_GB2312" w:eastAsia="仿宋_GB2312" w:hAnsi="仿宋_GB2312" w:cs="仿宋_GB2312" w:hint="eastAsia"/>
                <w:kern w:val="0"/>
                <w:sz w:val="16"/>
                <w:szCs w:val="16"/>
                <w:lang w:bidi="ar"/>
              </w:rPr>
              <w:t>0</w:t>
            </w:r>
            <w:r w:rsidR="00550783" w:rsidRPr="00E85DD9">
              <w:rPr>
                <w:rFonts w:ascii="仿宋_GB2312" w:eastAsia="仿宋_GB2312" w:hAnsi="仿宋_GB2312" w:cs="仿宋_GB2312" w:hint="eastAsia"/>
                <w:kern w:val="0"/>
                <w:sz w:val="16"/>
                <w:szCs w:val="16"/>
                <w:lang w:bidi="ar"/>
              </w:rPr>
              <w:t>户（不含</w:t>
            </w:r>
            <w:r w:rsidR="00C42E27" w:rsidRPr="00E85DD9">
              <w:rPr>
                <w:rFonts w:ascii="仿宋_GB2312" w:eastAsia="仿宋_GB2312" w:hAnsi="仿宋_GB2312" w:cs="仿宋_GB2312" w:hint="eastAsia"/>
                <w:kern w:val="0"/>
                <w:sz w:val="16"/>
                <w:szCs w:val="16"/>
                <w:lang w:bidi="ar"/>
              </w:rPr>
              <w:t>）</w:t>
            </w:r>
            <w:r w:rsidR="005802AE" w:rsidRPr="00E85DD9">
              <w:rPr>
                <w:rFonts w:ascii="仿宋_GB2312" w:eastAsia="仿宋_GB2312" w:hAnsi="仿宋_GB2312" w:cs="仿宋_GB2312" w:hint="eastAsia"/>
                <w:kern w:val="0"/>
                <w:sz w:val="16"/>
                <w:szCs w:val="16"/>
                <w:lang w:bidi="ar"/>
              </w:rPr>
              <w:t>的计0分，50～70</w:t>
            </w:r>
            <w:r w:rsidR="00550783" w:rsidRPr="00E85DD9">
              <w:rPr>
                <w:rFonts w:ascii="仿宋_GB2312" w:eastAsia="仿宋_GB2312" w:hAnsi="仿宋_GB2312" w:cs="仿宋_GB2312" w:hint="eastAsia"/>
                <w:kern w:val="0"/>
                <w:sz w:val="16"/>
                <w:szCs w:val="16"/>
                <w:lang w:bidi="ar"/>
              </w:rPr>
              <w:t>户（不含</w:t>
            </w:r>
            <w:r w:rsidR="005802AE" w:rsidRPr="00E85DD9">
              <w:rPr>
                <w:rFonts w:ascii="仿宋_GB2312" w:eastAsia="仿宋_GB2312" w:hAnsi="仿宋_GB2312" w:cs="仿宋_GB2312" w:hint="eastAsia"/>
                <w:kern w:val="0"/>
                <w:sz w:val="16"/>
                <w:szCs w:val="16"/>
                <w:lang w:bidi="ar"/>
              </w:rPr>
              <w:t>）的计5分，70～</w:t>
            </w:r>
            <w:r w:rsidR="00A36CD4" w:rsidRPr="00E85DD9">
              <w:rPr>
                <w:rFonts w:ascii="仿宋_GB2312" w:eastAsia="仿宋_GB2312" w:hAnsi="仿宋_GB2312" w:cs="仿宋_GB2312" w:hint="eastAsia"/>
                <w:kern w:val="0"/>
                <w:sz w:val="16"/>
                <w:szCs w:val="16"/>
                <w:lang w:bidi="ar"/>
              </w:rPr>
              <w:t>10</w:t>
            </w:r>
            <w:r w:rsidR="005802AE" w:rsidRPr="00E85DD9">
              <w:rPr>
                <w:rFonts w:ascii="仿宋_GB2312" w:eastAsia="仿宋_GB2312" w:hAnsi="仿宋_GB2312" w:cs="仿宋_GB2312" w:hint="eastAsia"/>
                <w:kern w:val="0"/>
                <w:sz w:val="16"/>
                <w:szCs w:val="16"/>
                <w:lang w:bidi="ar"/>
              </w:rPr>
              <w:t>0户</w:t>
            </w:r>
            <w:r w:rsidR="00550783" w:rsidRPr="00E85DD9">
              <w:rPr>
                <w:rFonts w:ascii="仿宋_GB2312" w:eastAsia="仿宋_GB2312" w:hAnsi="仿宋_GB2312" w:cs="仿宋_GB2312" w:hint="eastAsia"/>
                <w:kern w:val="0"/>
                <w:sz w:val="16"/>
                <w:szCs w:val="16"/>
                <w:lang w:bidi="ar"/>
              </w:rPr>
              <w:t>（不含）</w:t>
            </w:r>
            <w:r w:rsidR="005802AE" w:rsidRPr="00E85DD9">
              <w:rPr>
                <w:rFonts w:ascii="仿宋_GB2312" w:eastAsia="仿宋_GB2312" w:hAnsi="仿宋_GB2312" w:cs="仿宋_GB2312" w:hint="eastAsia"/>
                <w:kern w:val="0"/>
                <w:sz w:val="16"/>
                <w:szCs w:val="16"/>
                <w:lang w:bidi="ar"/>
              </w:rPr>
              <w:t>的计7分，达到</w:t>
            </w:r>
            <w:r w:rsidR="00A36CD4" w:rsidRPr="00E85DD9">
              <w:rPr>
                <w:rFonts w:ascii="仿宋_GB2312" w:eastAsia="仿宋_GB2312" w:hAnsi="仿宋_GB2312" w:cs="仿宋_GB2312" w:hint="eastAsia"/>
                <w:kern w:val="0"/>
                <w:sz w:val="16"/>
                <w:szCs w:val="16"/>
                <w:lang w:bidi="ar"/>
              </w:rPr>
              <w:t>10</w:t>
            </w:r>
            <w:r w:rsidR="005802AE" w:rsidRPr="00E85DD9">
              <w:rPr>
                <w:rFonts w:ascii="仿宋_GB2312" w:eastAsia="仿宋_GB2312" w:hAnsi="仿宋_GB2312" w:cs="仿宋_GB2312" w:hint="eastAsia"/>
                <w:kern w:val="0"/>
                <w:sz w:val="16"/>
                <w:szCs w:val="16"/>
                <w:lang w:bidi="ar"/>
              </w:rPr>
              <w:t>0户的计10分，超过</w:t>
            </w:r>
            <w:r w:rsidR="00A36CD4" w:rsidRPr="00E85DD9">
              <w:rPr>
                <w:rFonts w:ascii="仿宋_GB2312" w:eastAsia="仿宋_GB2312" w:hAnsi="仿宋_GB2312" w:cs="仿宋_GB2312" w:hint="eastAsia"/>
                <w:kern w:val="0"/>
                <w:sz w:val="16"/>
                <w:szCs w:val="16"/>
                <w:lang w:bidi="ar"/>
              </w:rPr>
              <w:t>10</w:t>
            </w:r>
            <w:r w:rsidR="005802AE" w:rsidRPr="00E85DD9">
              <w:rPr>
                <w:rFonts w:ascii="仿宋_GB2312" w:eastAsia="仿宋_GB2312" w:hAnsi="仿宋_GB2312" w:cs="仿宋_GB2312" w:hint="eastAsia"/>
                <w:kern w:val="0"/>
                <w:sz w:val="16"/>
                <w:szCs w:val="16"/>
                <w:lang w:bidi="ar"/>
              </w:rPr>
              <w:t>0户，每增加</w:t>
            </w:r>
            <w:r w:rsidR="00271657" w:rsidRPr="00E85DD9">
              <w:rPr>
                <w:rFonts w:ascii="仿宋_GB2312" w:eastAsia="仿宋_GB2312" w:hAnsi="仿宋_GB2312" w:cs="仿宋_GB2312" w:hint="eastAsia"/>
                <w:kern w:val="0"/>
                <w:sz w:val="16"/>
                <w:szCs w:val="16"/>
                <w:lang w:bidi="ar"/>
              </w:rPr>
              <w:t>2</w:t>
            </w:r>
            <w:r w:rsidR="005802AE" w:rsidRPr="00E85DD9">
              <w:rPr>
                <w:rFonts w:ascii="仿宋_GB2312" w:eastAsia="仿宋_GB2312" w:hAnsi="仿宋_GB2312" w:cs="仿宋_GB2312" w:hint="eastAsia"/>
                <w:kern w:val="0"/>
                <w:sz w:val="16"/>
                <w:szCs w:val="16"/>
                <w:lang w:bidi="ar"/>
              </w:rPr>
              <w:t>0户，加1分，最高加3分。</w:t>
            </w:r>
          </w:p>
        </w:tc>
      </w:tr>
      <w:tr w:rsidR="00CC298E" w:rsidRPr="00CC298E" w:rsidTr="00DD3833">
        <w:trPr>
          <w:trHeight w:val="423"/>
          <w:jc w:val="center"/>
        </w:trPr>
        <w:tc>
          <w:tcPr>
            <w:tcW w:w="542" w:type="dxa"/>
            <w:vMerge/>
            <w:tcBorders>
              <w:top w:val="single" w:sz="6" w:space="0" w:color="auto"/>
              <w:left w:val="single" w:sz="6" w:space="0" w:color="auto"/>
              <w:bottom w:val="single" w:sz="6" w:space="0" w:color="auto"/>
              <w:right w:val="single" w:sz="6" w:space="0" w:color="auto"/>
            </w:tcBorders>
            <w:shd w:val="clear" w:color="auto" w:fill="auto"/>
            <w:vAlign w:val="center"/>
          </w:tcPr>
          <w:p w:rsidR="00CC298E" w:rsidRPr="00CC298E" w:rsidRDefault="00CC298E" w:rsidP="00CC298E">
            <w:pPr>
              <w:rPr>
                <w:rFonts w:ascii="Calibri" w:eastAsia="宋体" w:hAnsi="Calibri" w:cs="Calibri"/>
                <w:sz w:val="20"/>
                <w:szCs w:val="20"/>
              </w:rPr>
            </w:pPr>
          </w:p>
        </w:tc>
        <w:tc>
          <w:tcPr>
            <w:tcW w:w="1716"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rsidR="00CC298E" w:rsidRPr="00CC298E" w:rsidRDefault="00CC298E" w:rsidP="00CC298E">
            <w:pPr>
              <w:rPr>
                <w:rFonts w:ascii="Calibri" w:eastAsia="宋体" w:hAnsi="Calibri" w:cs="Calibri"/>
                <w:sz w:val="20"/>
                <w:szCs w:val="20"/>
              </w:rPr>
            </w:pPr>
          </w:p>
        </w:tc>
        <w:tc>
          <w:tcPr>
            <w:tcW w:w="11055"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CC298E" w:rsidRPr="00CC298E" w:rsidRDefault="00CC298E" w:rsidP="00CC298E">
            <w:pPr>
              <w:adjustRightInd w:val="0"/>
              <w:snapToGrid w:val="0"/>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2.企业所带动的农户从产业化经营中户均年取得收入</w:t>
            </w:r>
            <w:r w:rsidR="00550783" w:rsidRPr="00E85DD9">
              <w:rPr>
                <w:rFonts w:ascii="仿宋_GB2312" w:eastAsia="仿宋_GB2312" w:hAnsi="仿宋_GB2312" w:cs="仿宋_GB2312" w:hint="eastAsia"/>
                <w:kern w:val="0"/>
                <w:sz w:val="16"/>
                <w:szCs w:val="16"/>
                <w:lang w:bidi="ar"/>
              </w:rPr>
              <w:t>1</w:t>
            </w:r>
            <w:r w:rsidR="005802AE" w:rsidRPr="00E85DD9">
              <w:rPr>
                <w:rFonts w:ascii="仿宋_GB2312" w:eastAsia="仿宋_GB2312" w:hAnsi="仿宋_GB2312" w:cs="仿宋_GB2312" w:hint="eastAsia"/>
                <w:kern w:val="0"/>
                <w:sz w:val="16"/>
                <w:szCs w:val="16"/>
                <w:lang w:bidi="ar"/>
              </w:rPr>
              <w:t>0</w:t>
            </w:r>
            <w:r w:rsidRPr="00E85DD9">
              <w:rPr>
                <w:rFonts w:ascii="仿宋_GB2312" w:eastAsia="仿宋_GB2312" w:hAnsi="仿宋_GB2312" w:cs="仿宋_GB2312" w:hint="eastAsia"/>
                <w:kern w:val="0"/>
                <w:sz w:val="16"/>
                <w:szCs w:val="16"/>
                <w:lang w:bidi="ar"/>
              </w:rPr>
              <w:t>00</w:t>
            </w:r>
            <w:r w:rsidRPr="00CC298E">
              <w:rPr>
                <w:rFonts w:ascii="仿宋_GB2312" w:eastAsia="仿宋_GB2312" w:hAnsi="仿宋_GB2312" w:cs="仿宋_GB2312" w:hint="eastAsia"/>
                <w:kern w:val="0"/>
                <w:sz w:val="16"/>
                <w:szCs w:val="16"/>
                <w:lang w:bidi="ar"/>
              </w:rPr>
              <w:t>元的计5分，不达标的计0分；取得收入超过</w:t>
            </w:r>
            <w:r w:rsidR="00550783" w:rsidRPr="00E85DD9">
              <w:rPr>
                <w:rFonts w:ascii="仿宋_GB2312" w:eastAsia="仿宋_GB2312" w:hAnsi="仿宋_GB2312" w:cs="仿宋_GB2312" w:hint="eastAsia"/>
                <w:kern w:val="0"/>
                <w:sz w:val="16"/>
                <w:szCs w:val="16"/>
                <w:lang w:bidi="ar"/>
              </w:rPr>
              <w:t>1</w:t>
            </w:r>
            <w:r w:rsidR="005802AE" w:rsidRPr="00E85DD9">
              <w:rPr>
                <w:rFonts w:ascii="仿宋_GB2312" w:eastAsia="仿宋_GB2312" w:hAnsi="仿宋_GB2312" w:cs="仿宋_GB2312" w:hint="eastAsia"/>
                <w:kern w:val="0"/>
                <w:sz w:val="16"/>
                <w:szCs w:val="16"/>
                <w:lang w:bidi="ar"/>
              </w:rPr>
              <w:t>0</w:t>
            </w:r>
            <w:r w:rsidRPr="00E85DD9">
              <w:rPr>
                <w:rFonts w:ascii="仿宋_GB2312" w:eastAsia="仿宋_GB2312" w:hAnsi="仿宋_GB2312" w:cs="仿宋_GB2312" w:hint="eastAsia"/>
                <w:kern w:val="0"/>
                <w:sz w:val="16"/>
                <w:szCs w:val="16"/>
                <w:lang w:bidi="ar"/>
              </w:rPr>
              <w:t>00</w:t>
            </w:r>
            <w:r w:rsidRPr="00CC298E">
              <w:rPr>
                <w:rFonts w:ascii="仿宋_GB2312" w:eastAsia="仿宋_GB2312" w:hAnsi="仿宋_GB2312" w:cs="仿宋_GB2312" w:hint="eastAsia"/>
                <w:kern w:val="0"/>
                <w:sz w:val="16"/>
                <w:szCs w:val="16"/>
                <w:lang w:bidi="ar"/>
              </w:rPr>
              <w:t>元的，每增加500元，加1分，最高加2分。</w:t>
            </w:r>
          </w:p>
        </w:tc>
      </w:tr>
      <w:tr w:rsidR="00CC298E" w:rsidRPr="00CC298E" w:rsidTr="00AD28BA">
        <w:trPr>
          <w:trHeight w:val="283"/>
          <w:jc w:val="center"/>
        </w:trPr>
        <w:tc>
          <w:tcPr>
            <w:tcW w:w="542" w:type="dxa"/>
            <w:vMerge w:val="restart"/>
            <w:tcBorders>
              <w:top w:val="single" w:sz="6" w:space="0" w:color="auto"/>
              <w:left w:val="single" w:sz="6" w:space="0" w:color="auto"/>
              <w:bottom w:val="single" w:sz="4" w:space="0" w:color="auto"/>
              <w:right w:val="single" w:sz="6" w:space="0" w:color="auto"/>
            </w:tcBorders>
            <w:shd w:val="clear" w:color="auto" w:fill="auto"/>
            <w:vAlign w:val="center"/>
          </w:tcPr>
          <w:p w:rsidR="00CC298E" w:rsidRPr="00CC298E" w:rsidRDefault="00CC298E" w:rsidP="00CC298E">
            <w:pPr>
              <w:adjustRightInd w:val="0"/>
              <w:snapToGrid w:val="0"/>
              <w:spacing w:line="200" w:lineRule="exact"/>
              <w:jc w:val="center"/>
              <w:rPr>
                <w:rFonts w:ascii="仿宋_GB2312" w:eastAsia="仿宋_GB2312" w:hAnsi="仿宋_GB2312" w:cs="仿宋_GB2312"/>
                <w:kern w:val="0"/>
                <w:sz w:val="16"/>
                <w:szCs w:val="16"/>
                <w:lang w:bidi="ar"/>
              </w:rPr>
            </w:pPr>
          </w:p>
          <w:p w:rsidR="00CC298E" w:rsidRPr="00CC298E" w:rsidRDefault="00CC298E" w:rsidP="00CC298E">
            <w:pPr>
              <w:adjustRightInd w:val="0"/>
              <w:snapToGrid w:val="0"/>
              <w:spacing w:line="200" w:lineRule="exact"/>
              <w:jc w:val="center"/>
              <w:rPr>
                <w:rFonts w:ascii="仿宋_GB2312" w:eastAsia="仿宋_GB2312" w:hAnsi="仿宋_GB2312" w:cs="仿宋_GB2312"/>
                <w:kern w:val="0"/>
                <w:sz w:val="16"/>
                <w:szCs w:val="16"/>
                <w:lang w:bidi="ar"/>
              </w:rPr>
            </w:pPr>
          </w:p>
          <w:p w:rsidR="00CC298E" w:rsidRPr="00CC298E" w:rsidRDefault="00CC298E" w:rsidP="00CC298E">
            <w:pPr>
              <w:adjustRightInd w:val="0"/>
              <w:snapToGrid w:val="0"/>
              <w:spacing w:line="200" w:lineRule="exact"/>
              <w:jc w:val="center"/>
              <w:rPr>
                <w:rFonts w:ascii="仿宋_GB2312" w:eastAsia="仿宋_GB2312" w:hAnsi="仿宋_GB2312" w:cs="仿宋_GB2312"/>
                <w:kern w:val="0"/>
                <w:sz w:val="16"/>
                <w:szCs w:val="16"/>
                <w:lang w:bidi="ar"/>
              </w:rPr>
            </w:pPr>
          </w:p>
          <w:p w:rsidR="00CC298E" w:rsidRPr="00CC298E" w:rsidRDefault="00CC298E" w:rsidP="00CC298E">
            <w:pPr>
              <w:adjustRightInd w:val="0"/>
              <w:snapToGrid w:val="0"/>
              <w:spacing w:line="200" w:lineRule="exact"/>
              <w:jc w:val="center"/>
              <w:rPr>
                <w:rFonts w:ascii="仿宋_GB2312" w:eastAsia="仿宋_GB2312" w:hAnsi="仿宋_GB2312" w:cs="仿宋_GB2312"/>
                <w:kern w:val="0"/>
                <w:sz w:val="16"/>
                <w:szCs w:val="16"/>
                <w:lang w:bidi="ar"/>
              </w:rPr>
            </w:pPr>
          </w:p>
          <w:p w:rsidR="00CC298E" w:rsidRPr="00CC298E" w:rsidRDefault="00CC298E" w:rsidP="00CC298E">
            <w:pPr>
              <w:adjustRightInd w:val="0"/>
              <w:snapToGrid w:val="0"/>
              <w:spacing w:line="200" w:lineRule="exact"/>
              <w:jc w:val="center"/>
              <w:rPr>
                <w:rFonts w:ascii="仿宋_GB2312" w:eastAsia="仿宋_GB2312" w:hAnsi="仿宋_GB2312" w:cs="仿宋_GB2312"/>
                <w:kern w:val="0"/>
                <w:sz w:val="16"/>
                <w:szCs w:val="16"/>
                <w:lang w:bidi="ar"/>
              </w:rPr>
            </w:pPr>
          </w:p>
          <w:p w:rsidR="00CC298E" w:rsidRPr="00CC298E" w:rsidRDefault="00CC298E" w:rsidP="00CC298E">
            <w:pPr>
              <w:adjustRightInd w:val="0"/>
              <w:snapToGrid w:val="0"/>
              <w:spacing w:line="200" w:lineRule="exact"/>
              <w:jc w:val="center"/>
              <w:rPr>
                <w:rFonts w:ascii="仿宋_GB2312" w:eastAsia="仿宋_GB2312" w:hAnsi="仿宋_GB2312" w:cs="仿宋_GB2312"/>
                <w:kern w:val="0"/>
                <w:sz w:val="16"/>
                <w:szCs w:val="16"/>
                <w:lang w:bidi="ar"/>
              </w:rPr>
            </w:pPr>
          </w:p>
          <w:p w:rsidR="00CC298E" w:rsidRPr="00CC298E" w:rsidRDefault="00CC298E" w:rsidP="00CC298E">
            <w:pPr>
              <w:adjustRightInd w:val="0"/>
              <w:snapToGrid w:val="0"/>
              <w:spacing w:line="200" w:lineRule="exact"/>
              <w:jc w:val="center"/>
              <w:rPr>
                <w:rFonts w:ascii="仿宋_GB2312" w:eastAsia="仿宋_GB2312" w:hAnsi="仿宋_GB2312" w:cs="仿宋_GB2312"/>
                <w:kern w:val="0"/>
                <w:sz w:val="16"/>
                <w:szCs w:val="16"/>
                <w:lang w:bidi="ar"/>
              </w:rPr>
            </w:pPr>
          </w:p>
          <w:p w:rsidR="00CC298E" w:rsidRPr="00CC298E" w:rsidRDefault="00CC298E" w:rsidP="00CC298E">
            <w:pPr>
              <w:adjustRightInd w:val="0"/>
              <w:snapToGrid w:val="0"/>
              <w:spacing w:line="200" w:lineRule="exact"/>
              <w:jc w:val="center"/>
              <w:rPr>
                <w:rFonts w:ascii="仿宋_GB2312" w:eastAsia="仿宋_GB2312" w:hAnsi="仿宋_GB2312" w:cs="仿宋_GB2312"/>
                <w:kern w:val="0"/>
                <w:sz w:val="16"/>
                <w:szCs w:val="16"/>
                <w:lang w:bidi="ar"/>
              </w:rPr>
            </w:pPr>
          </w:p>
          <w:p w:rsidR="00CC298E" w:rsidRPr="00CC298E" w:rsidRDefault="00CC298E" w:rsidP="00CC298E">
            <w:pPr>
              <w:adjustRightInd w:val="0"/>
              <w:snapToGrid w:val="0"/>
              <w:spacing w:line="200" w:lineRule="exact"/>
              <w:jc w:val="center"/>
              <w:rPr>
                <w:rFonts w:ascii="仿宋_GB2312" w:eastAsia="仿宋_GB2312" w:hAnsi="仿宋_GB2312" w:cs="仿宋_GB2312"/>
                <w:kern w:val="0"/>
                <w:sz w:val="16"/>
                <w:szCs w:val="16"/>
                <w:lang w:bidi="ar"/>
              </w:rPr>
            </w:pPr>
          </w:p>
          <w:p w:rsidR="00CC298E" w:rsidRPr="00CC298E" w:rsidRDefault="00CC298E" w:rsidP="00CC298E">
            <w:pPr>
              <w:adjustRightInd w:val="0"/>
              <w:snapToGrid w:val="0"/>
              <w:spacing w:line="200" w:lineRule="exact"/>
              <w:jc w:val="center"/>
              <w:rPr>
                <w:rFonts w:ascii="仿宋_GB2312" w:eastAsia="仿宋_GB2312" w:hAnsi="仿宋_GB2312" w:cs="仿宋_GB2312"/>
                <w:kern w:val="0"/>
                <w:sz w:val="16"/>
                <w:szCs w:val="16"/>
                <w:lang w:bidi="ar"/>
              </w:rPr>
            </w:pPr>
          </w:p>
          <w:p w:rsidR="00CC298E" w:rsidRPr="00CC298E" w:rsidRDefault="00CC298E" w:rsidP="00CC298E">
            <w:pPr>
              <w:adjustRightInd w:val="0"/>
              <w:snapToGrid w:val="0"/>
              <w:spacing w:line="200" w:lineRule="exact"/>
              <w:jc w:val="center"/>
              <w:rPr>
                <w:rFonts w:ascii="仿宋_GB2312" w:eastAsia="仿宋_GB2312" w:hAnsi="仿宋_GB2312" w:cs="仿宋_GB2312"/>
                <w:kern w:val="0"/>
                <w:sz w:val="16"/>
                <w:szCs w:val="16"/>
                <w:lang w:bidi="ar"/>
              </w:rPr>
            </w:pPr>
          </w:p>
          <w:p w:rsidR="00CC298E" w:rsidRPr="00CC298E" w:rsidRDefault="00CC298E" w:rsidP="00CC298E">
            <w:pPr>
              <w:adjustRightInd w:val="0"/>
              <w:snapToGrid w:val="0"/>
              <w:spacing w:line="200" w:lineRule="exact"/>
              <w:jc w:val="center"/>
              <w:rPr>
                <w:rFonts w:ascii="仿宋_GB2312" w:eastAsia="仿宋_GB2312" w:hAnsi="仿宋_GB2312" w:cs="仿宋_GB2312"/>
                <w:kern w:val="0"/>
                <w:sz w:val="16"/>
                <w:szCs w:val="16"/>
                <w:lang w:bidi="ar"/>
              </w:rPr>
            </w:pPr>
          </w:p>
          <w:p w:rsidR="00CC298E" w:rsidRPr="00CC298E" w:rsidRDefault="00CC298E" w:rsidP="00CC298E">
            <w:pPr>
              <w:adjustRightInd w:val="0"/>
              <w:snapToGrid w:val="0"/>
              <w:spacing w:line="200" w:lineRule="exact"/>
              <w:jc w:val="center"/>
              <w:rPr>
                <w:rFonts w:ascii="仿宋_GB2312" w:eastAsia="仿宋_GB2312" w:hAnsi="仿宋_GB2312" w:cs="仿宋_GB2312"/>
                <w:kern w:val="0"/>
                <w:sz w:val="16"/>
                <w:szCs w:val="16"/>
                <w:lang w:bidi="ar"/>
              </w:rPr>
            </w:pPr>
          </w:p>
          <w:p w:rsidR="00CC298E" w:rsidRPr="00CC298E" w:rsidRDefault="00CC298E" w:rsidP="00CC298E">
            <w:pPr>
              <w:adjustRightInd w:val="0"/>
              <w:snapToGrid w:val="0"/>
              <w:spacing w:line="200" w:lineRule="exact"/>
              <w:jc w:val="center"/>
              <w:rPr>
                <w:rFonts w:ascii="仿宋_GB2312" w:eastAsia="仿宋_GB2312" w:hAnsi="仿宋_GB2312" w:cs="仿宋_GB2312"/>
                <w:kern w:val="0"/>
                <w:sz w:val="16"/>
                <w:szCs w:val="16"/>
                <w:lang w:bidi="ar"/>
              </w:rPr>
            </w:pPr>
          </w:p>
          <w:p w:rsidR="00CC298E" w:rsidRPr="00CC298E" w:rsidRDefault="00CC298E" w:rsidP="00CC298E">
            <w:pPr>
              <w:adjustRightInd w:val="0"/>
              <w:snapToGrid w:val="0"/>
              <w:spacing w:line="200" w:lineRule="exact"/>
              <w:jc w:val="center"/>
              <w:rPr>
                <w:rFonts w:ascii="仿宋_GB2312" w:eastAsia="仿宋_GB2312" w:hAnsi="仿宋_GB2312" w:cs="仿宋_GB2312"/>
                <w:kern w:val="0"/>
                <w:sz w:val="16"/>
                <w:szCs w:val="16"/>
                <w:lang w:bidi="ar"/>
              </w:rPr>
            </w:pPr>
          </w:p>
          <w:p w:rsidR="00CC298E" w:rsidRPr="00CC298E" w:rsidRDefault="00CC298E" w:rsidP="00CC298E">
            <w:pPr>
              <w:adjustRightInd w:val="0"/>
              <w:snapToGrid w:val="0"/>
              <w:spacing w:line="200" w:lineRule="exact"/>
              <w:jc w:val="center"/>
              <w:rPr>
                <w:rFonts w:ascii="仿宋_GB2312" w:eastAsia="仿宋_GB2312" w:hAnsi="仿宋_GB2312" w:cs="仿宋_GB2312"/>
                <w:kern w:val="0"/>
                <w:sz w:val="16"/>
                <w:szCs w:val="16"/>
                <w:lang w:bidi="ar"/>
              </w:rPr>
            </w:pPr>
          </w:p>
          <w:p w:rsidR="00CC298E" w:rsidRPr="00CC298E" w:rsidRDefault="00CC298E" w:rsidP="00CC298E">
            <w:pPr>
              <w:adjustRightInd w:val="0"/>
              <w:snapToGrid w:val="0"/>
              <w:spacing w:line="200" w:lineRule="exact"/>
              <w:jc w:val="center"/>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指标及评分标准</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C298E" w:rsidRPr="00CC298E" w:rsidRDefault="00CC298E" w:rsidP="00CC298E">
            <w:pPr>
              <w:adjustRightInd w:val="0"/>
              <w:snapToGrid w:val="0"/>
              <w:spacing w:line="200" w:lineRule="exact"/>
              <w:jc w:val="center"/>
              <w:rPr>
                <w:rFonts w:ascii="仿宋_GB2312" w:eastAsia="仿宋_GB2312" w:hAnsi="仿宋_GB2312" w:cs="仿宋_GB2312"/>
                <w:kern w:val="0"/>
                <w:sz w:val="16"/>
                <w:szCs w:val="16"/>
                <w:lang w:bidi="ar"/>
              </w:rPr>
            </w:pPr>
            <w:r w:rsidRPr="00CC298E">
              <w:rPr>
                <w:rFonts w:ascii="仿宋_GB2312" w:eastAsia="仿宋_GB2312" w:hAnsi="仿宋_GB2312" w:cs="仿宋_GB2312" w:hint="eastAsia"/>
                <w:kern w:val="0"/>
                <w:sz w:val="16"/>
                <w:szCs w:val="16"/>
                <w:lang w:bidi="ar"/>
              </w:rPr>
              <w:t>企业生产示范基地与设施</w:t>
            </w:r>
          </w:p>
          <w:p w:rsidR="00CC298E" w:rsidRPr="00CC298E" w:rsidRDefault="00CC298E" w:rsidP="00CC298E">
            <w:pPr>
              <w:adjustRightInd w:val="0"/>
              <w:snapToGrid w:val="0"/>
              <w:spacing w:line="200" w:lineRule="exact"/>
              <w:jc w:val="center"/>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（10分）</w:t>
            </w:r>
          </w:p>
        </w:tc>
        <w:tc>
          <w:tcPr>
            <w:tcW w:w="3463" w:type="dxa"/>
            <w:tcBorders>
              <w:top w:val="single" w:sz="6" w:space="0" w:color="auto"/>
              <w:left w:val="single" w:sz="6" w:space="0" w:color="auto"/>
              <w:bottom w:val="single" w:sz="6" w:space="0" w:color="auto"/>
              <w:right w:val="single" w:sz="6" w:space="0" w:color="auto"/>
            </w:tcBorders>
            <w:shd w:val="clear" w:color="auto" w:fill="auto"/>
            <w:vAlign w:val="center"/>
          </w:tcPr>
          <w:p w:rsidR="00CC298E" w:rsidRPr="00E85DD9" w:rsidRDefault="00CC298E" w:rsidP="00CC298E">
            <w:pPr>
              <w:adjustRightInd w:val="0"/>
              <w:snapToGrid w:val="0"/>
              <w:spacing w:line="200" w:lineRule="exact"/>
              <w:rPr>
                <w:rFonts w:ascii="仿宋_GB2312" w:eastAsia="仿宋_GB2312" w:hAnsi="仿宋_GB2312" w:cs="仿宋_GB2312"/>
                <w:kern w:val="0"/>
                <w:sz w:val="16"/>
                <w:szCs w:val="16"/>
              </w:rPr>
            </w:pPr>
            <w:r w:rsidRPr="00E85DD9">
              <w:rPr>
                <w:rFonts w:ascii="仿宋_GB2312" w:eastAsia="仿宋_GB2312" w:hAnsi="仿宋_GB2312" w:cs="仿宋_GB2312" w:hint="eastAsia"/>
                <w:kern w:val="0"/>
                <w:sz w:val="16"/>
                <w:szCs w:val="16"/>
                <w:lang w:bidi="ar"/>
              </w:rPr>
              <w:t>1.种植企业：粮油作物种植的</w:t>
            </w:r>
            <w:r w:rsidR="00FE02B8" w:rsidRPr="00E85DD9">
              <w:rPr>
                <w:rFonts w:ascii="仿宋_GB2312" w:eastAsia="仿宋_GB2312" w:hAnsi="仿宋_GB2312" w:cs="仿宋_GB2312" w:hint="eastAsia"/>
                <w:kern w:val="0"/>
                <w:sz w:val="16"/>
                <w:szCs w:val="16"/>
                <w:lang w:bidi="ar"/>
              </w:rPr>
              <w:t>3</w:t>
            </w:r>
            <w:r w:rsidRPr="00E85DD9">
              <w:rPr>
                <w:rFonts w:ascii="仿宋_GB2312" w:eastAsia="仿宋_GB2312" w:hAnsi="仿宋_GB2312" w:cs="仿宋_GB2312" w:hint="eastAsia"/>
                <w:kern w:val="0"/>
                <w:sz w:val="16"/>
                <w:szCs w:val="16"/>
                <w:lang w:bidi="ar"/>
              </w:rPr>
              <w:t>00亩及以上；蔬菜、水果、茶叶、中药材、糖蔗种植的分别达到</w:t>
            </w:r>
            <w:r w:rsidR="004148B6" w:rsidRPr="00E85DD9">
              <w:rPr>
                <w:rFonts w:ascii="仿宋_GB2312" w:eastAsia="仿宋_GB2312" w:hAnsi="仿宋_GB2312" w:cs="仿宋_GB2312" w:hint="eastAsia"/>
                <w:kern w:val="0"/>
                <w:sz w:val="16"/>
                <w:szCs w:val="16"/>
                <w:lang w:bidi="ar"/>
              </w:rPr>
              <w:t>2</w:t>
            </w:r>
            <w:r w:rsidRPr="00E85DD9">
              <w:rPr>
                <w:rFonts w:ascii="仿宋_GB2312" w:eastAsia="仿宋_GB2312" w:hAnsi="仿宋_GB2312" w:cs="仿宋_GB2312" w:hint="eastAsia"/>
                <w:kern w:val="0"/>
                <w:sz w:val="16"/>
                <w:szCs w:val="16"/>
                <w:lang w:bidi="ar"/>
              </w:rPr>
              <w:t>00亩及以上；花卉种植或设施大棚种植的</w:t>
            </w:r>
            <w:r w:rsidR="004148B6" w:rsidRPr="00E85DD9">
              <w:rPr>
                <w:rFonts w:ascii="仿宋_GB2312" w:eastAsia="仿宋_GB2312" w:hAnsi="仿宋_GB2312" w:cs="仿宋_GB2312" w:hint="eastAsia"/>
                <w:kern w:val="0"/>
                <w:sz w:val="16"/>
                <w:szCs w:val="16"/>
                <w:lang w:bidi="ar"/>
              </w:rPr>
              <w:t>3</w:t>
            </w:r>
            <w:r w:rsidRPr="00E85DD9">
              <w:rPr>
                <w:rFonts w:ascii="仿宋_GB2312" w:eastAsia="仿宋_GB2312" w:hAnsi="仿宋_GB2312" w:cs="仿宋_GB2312" w:hint="eastAsia"/>
                <w:kern w:val="0"/>
                <w:sz w:val="16"/>
                <w:szCs w:val="16"/>
                <w:lang w:bidi="ar"/>
              </w:rPr>
              <w:t>0亩及以上；油茶种植的</w:t>
            </w:r>
            <w:r w:rsidR="004148B6" w:rsidRPr="00E85DD9">
              <w:rPr>
                <w:rFonts w:ascii="仿宋_GB2312" w:eastAsia="仿宋_GB2312" w:hAnsi="仿宋_GB2312" w:cs="仿宋_GB2312" w:hint="eastAsia"/>
                <w:kern w:val="0"/>
                <w:sz w:val="16"/>
                <w:szCs w:val="16"/>
                <w:lang w:bidi="ar"/>
              </w:rPr>
              <w:t>1</w:t>
            </w:r>
            <w:r w:rsidRPr="00E85DD9">
              <w:rPr>
                <w:rFonts w:ascii="仿宋_GB2312" w:eastAsia="仿宋_GB2312" w:hAnsi="仿宋_GB2312" w:cs="仿宋_GB2312" w:hint="eastAsia"/>
                <w:kern w:val="0"/>
                <w:sz w:val="16"/>
                <w:szCs w:val="16"/>
                <w:lang w:bidi="ar"/>
              </w:rPr>
              <w:t>000亩及以上；商品林种植的</w:t>
            </w:r>
            <w:r w:rsidR="00FE02B8" w:rsidRPr="00E85DD9">
              <w:rPr>
                <w:rFonts w:ascii="仿宋_GB2312" w:eastAsia="仿宋_GB2312" w:hAnsi="仿宋_GB2312" w:cs="仿宋_GB2312" w:hint="eastAsia"/>
                <w:kern w:val="0"/>
                <w:sz w:val="16"/>
                <w:szCs w:val="16"/>
                <w:lang w:bidi="ar"/>
              </w:rPr>
              <w:t>5</w:t>
            </w:r>
            <w:r w:rsidRPr="00E85DD9">
              <w:rPr>
                <w:rFonts w:ascii="仿宋_GB2312" w:eastAsia="仿宋_GB2312" w:hAnsi="仿宋_GB2312" w:cs="仿宋_GB2312" w:hint="eastAsia"/>
                <w:kern w:val="0"/>
                <w:sz w:val="16"/>
                <w:szCs w:val="16"/>
                <w:lang w:bidi="ar"/>
              </w:rPr>
              <w:t>000亩及以上；其他作物种植的</w:t>
            </w:r>
            <w:r w:rsidR="004148B6" w:rsidRPr="00E85DD9">
              <w:rPr>
                <w:rFonts w:ascii="仿宋_GB2312" w:eastAsia="仿宋_GB2312" w:hAnsi="仿宋_GB2312" w:cs="仿宋_GB2312" w:hint="eastAsia"/>
                <w:kern w:val="0"/>
                <w:sz w:val="16"/>
                <w:szCs w:val="16"/>
                <w:lang w:bidi="ar"/>
              </w:rPr>
              <w:t>5</w:t>
            </w:r>
            <w:r w:rsidRPr="00E85DD9">
              <w:rPr>
                <w:rFonts w:ascii="仿宋_GB2312" w:eastAsia="仿宋_GB2312" w:hAnsi="仿宋_GB2312" w:cs="仿宋_GB2312" w:hint="eastAsia"/>
                <w:kern w:val="0"/>
                <w:sz w:val="16"/>
                <w:szCs w:val="16"/>
                <w:lang w:bidi="ar"/>
              </w:rPr>
              <w:t>0亩及以上。</w:t>
            </w:r>
          </w:p>
          <w:p w:rsidR="00CC298E" w:rsidRPr="00E85DD9" w:rsidRDefault="00CC298E" w:rsidP="00CC298E">
            <w:pPr>
              <w:adjustRightInd w:val="0"/>
              <w:snapToGrid w:val="0"/>
              <w:spacing w:line="200" w:lineRule="exact"/>
              <w:rPr>
                <w:rFonts w:ascii="仿宋_GB2312" w:eastAsia="仿宋_GB2312" w:hAnsi="仿宋_GB2312" w:cs="仿宋_GB2312"/>
                <w:kern w:val="0"/>
                <w:sz w:val="16"/>
                <w:szCs w:val="16"/>
              </w:rPr>
            </w:pPr>
            <w:r w:rsidRPr="00E85DD9">
              <w:rPr>
                <w:rFonts w:ascii="仿宋_GB2312" w:eastAsia="仿宋_GB2312" w:hAnsi="仿宋_GB2312" w:cs="仿宋_GB2312" w:hint="eastAsia"/>
                <w:kern w:val="0"/>
                <w:sz w:val="16"/>
                <w:szCs w:val="16"/>
                <w:lang w:bidi="ar"/>
              </w:rPr>
              <w:t>2.畜禽养殖企业：家禽养殖年出栏量</w:t>
            </w:r>
            <w:r w:rsidR="004148B6" w:rsidRPr="00E85DD9">
              <w:rPr>
                <w:rFonts w:ascii="仿宋_GB2312" w:eastAsia="仿宋_GB2312" w:hAnsi="仿宋_GB2312" w:cs="仿宋_GB2312" w:hint="eastAsia"/>
                <w:kern w:val="0"/>
                <w:sz w:val="16"/>
                <w:szCs w:val="16"/>
                <w:lang w:bidi="ar"/>
              </w:rPr>
              <w:t>10</w:t>
            </w:r>
            <w:r w:rsidRPr="00E85DD9">
              <w:rPr>
                <w:rFonts w:ascii="仿宋_GB2312" w:eastAsia="仿宋_GB2312" w:hAnsi="仿宋_GB2312" w:cs="仿宋_GB2312" w:hint="eastAsia"/>
                <w:kern w:val="0"/>
                <w:sz w:val="16"/>
                <w:szCs w:val="16"/>
                <w:lang w:bidi="ar"/>
              </w:rPr>
              <w:t>0万只及以上；牲畜养殖年出栏生猪</w:t>
            </w:r>
            <w:r w:rsidR="00721CFE" w:rsidRPr="00E85DD9">
              <w:rPr>
                <w:rFonts w:ascii="仿宋_GB2312" w:eastAsia="仿宋_GB2312" w:hAnsi="仿宋_GB2312" w:cs="仿宋_GB2312" w:hint="eastAsia"/>
                <w:kern w:val="0"/>
                <w:sz w:val="16"/>
                <w:szCs w:val="16"/>
                <w:lang w:bidi="ar"/>
              </w:rPr>
              <w:t>5000</w:t>
            </w:r>
            <w:r w:rsidRPr="00E85DD9">
              <w:rPr>
                <w:rFonts w:ascii="仿宋_GB2312" w:eastAsia="仿宋_GB2312" w:hAnsi="仿宋_GB2312" w:cs="仿宋_GB2312" w:hint="eastAsia"/>
                <w:kern w:val="0"/>
                <w:sz w:val="16"/>
                <w:szCs w:val="16"/>
                <w:lang w:bidi="ar"/>
              </w:rPr>
              <w:t>头及以上，或年出栏牛羊1000头及以上。</w:t>
            </w:r>
          </w:p>
          <w:p w:rsidR="00CC298E" w:rsidRPr="00E85DD9" w:rsidRDefault="00CC298E" w:rsidP="00CC298E">
            <w:pPr>
              <w:adjustRightInd w:val="0"/>
              <w:snapToGrid w:val="0"/>
              <w:spacing w:line="200" w:lineRule="exact"/>
              <w:rPr>
                <w:rFonts w:ascii="仿宋_GB2312" w:eastAsia="仿宋_GB2312" w:hAnsi="仿宋_GB2312" w:cs="仿宋_GB2312"/>
                <w:kern w:val="0"/>
                <w:sz w:val="16"/>
                <w:szCs w:val="16"/>
              </w:rPr>
            </w:pPr>
            <w:r w:rsidRPr="00E85DD9">
              <w:rPr>
                <w:rFonts w:ascii="仿宋_GB2312" w:eastAsia="仿宋_GB2312" w:hAnsi="仿宋_GB2312" w:cs="仿宋_GB2312" w:hint="eastAsia"/>
                <w:kern w:val="0"/>
                <w:sz w:val="16"/>
                <w:szCs w:val="16"/>
                <w:lang w:bidi="ar"/>
              </w:rPr>
              <w:t>3.水产养殖企业：养殖面积100亩或年产量200吨及以上。</w:t>
            </w:r>
          </w:p>
          <w:p w:rsidR="00CC298E" w:rsidRPr="00E85DD9" w:rsidRDefault="00CC298E" w:rsidP="00CC298E">
            <w:pPr>
              <w:adjustRightInd w:val="0"/>
              <w:snapToGrid w:val="0"/>
              <w:spacing w:line="200" w:lineRule="exact"/>
              <w:rPr>
                <w:rFonts w:ascii="仿宋_GB2312" w:eastAsia="仿宋_GB2312" w:hAnsi="仿宋_GB2312" w:cs="仿宋_GB2312"/>
                <w:kern w:val="0"/>
                <w:sz w:val="16"/>
                <w:szCs w:val="16"/>
              </w:rPr>
            </w:pPr>
            <w:r w:rsidRPr="00E85DD9">
              <w:rPr>
                <w:rFonts w:ascii="仿宋_GB2312" w:eastAsia="仿宋_GB2312" w:hAnsi="仿宋_GB2312" w:cs="仿宋_GB2312" w:hint="eastAsia"/>
                <w:kern w:val="0"/>
                <w:sz w:val="16"/>
                <w:szCs w:val="16"/>
                <w:lang w:bidi="ar"/>
              </w:rPr>
              <w:t>4.海洋捕捞企业:生产渔船20艘或年产量1000吨及以上。</w:t>
            </w:r>
          </w:p>
          <w:p w:rsidR="00CC298E" w:rsidRPr="00E85DD9" w:rsidRDefault="00CC298E" w:rsidP="00CC298E">
            <w:pPr>
              <w:adjustRightInd w:val="0"/>
              <w:snapToGrid w:val="0"/>
              <w:spacing w:line="200" w:lineRule="exact"/>
              <w:rPr>
                <w:rFonts w:ascii="仿宋_GB2312" w:eastAsia="仿宋_GB2312" w:hAnsi="仿宋_GB2312" w:cs="仿宋_GB2312"/>
                <w:kern w:val="0"/>
                <w:sz w:val="16"/>
                <w:szCs w:val="16"/>
              </w:rPr>
            </w:pPr>
            <w:r w:rsidRPr="00E85DD9">
              <w:rPr>
                <w:rFonts w:ascii="仿宋_GB2312" w:eastAsia="仿宋_GB2312" w:hAnsi="仿宋_GB2312" w:cs="仿宋_GB2312" w:hint="eastAsia"/>
                <w:kern w:val="0"/>
                <w:sz w:val="16"/>
                <w:szCs w:val="16"/>
                <w:lang w:bidi="ar"/>
              </w:rPr>
              <w:t>5.休闲农（渔）业企业：自有基地规模原则上参照种植企业（水产养殖企业）。</w:t>
            </w:r>
          </w:p>
          <w:p w:rsidR="00CC298E" w:rsidRPr="00E85DD9" w:rsidRDefault="00CC298E" w:rsidP="00CC298E">
            <w:pPr>
              <w:adjustRightInd w:val="0"/>
              <w:snapToGrid w:val="0"/>
              <w:spacing w:line="200" w:lineRule="exact"/>
              <w:rPr>
                <w:rFonts w:ascii="仿宋_GB2312" w:eastAsia="仿宋_GB2312" w:hAnsi="仿宋_GB2312" w:cs="仿宋_GB2312"/>
                <w:kern w:val="0"/>
                <w:sz w:val="16"/>
                <w:szCs w:val="16"/>
              </w:rPr>
            </w:pPr>
            <w:r w:rsidRPr="00E85DD9">
              <w:rPr>
                <w:rFonts w:ascii="仿宋_GB2312" w:eastAsia="仿宋_GB2312" w:hAnsi="仿宋_GB2312" w:cs="仿宋_GB2312" w:hint="eastAsia"/>
                <w:kern w:val="0"/>
                <w:sz w:val="16"/>
                <w:szCs w:val="16"/>
                <w:lang w:bidi="ar"/>
              </w:rPr>
              <w:t>6.其他企业：有与经营规模相适应的示范基地或产量。</w:t>
            </w:r>
          </w:p>
          <w:p w:rsidR="00CC298E" w:rsidRPr="00FE02B8" w:rsidRDefault="00CC298E" w:rsidP="00CC298E">
            <w:pPr>
              <w:adjustRightInd w:val="0"/>
              <w:snapToGrid w:val="0"/>
              <w:spacing w:line="200" w:lineRule="exact"/>
              <w:rPr>
                <w:rFonts w:ascii="仿宋_GB2312" w:eastAsia="仿宋_GB2312" w:hAnsi="仿宋_GB2312" w:cs="仿宋_GB2312"/>
                <w:color w:val="FF0000"/>
                <w:kern w:val="0"/>
                <w:sz w:val="16"/>
                <w:szCs w:val="16"/>
              </w:rPr>
            </w:pPr>
            <w:r w:rsidRPr="00E85DD9">
              <w:rPr>
                <w:rFonts w:ascii="仿宋_GB2312" w:eastAsia="仿宋_GB2312" w:hAnsi="仿宋_GB2312" w:cs="仿宋_GB2312" w:hint="eastAsia"/>
                <w:kern w:val="0"/>
                <w:sz w:val="16"/>
                <w:szCs w:val="16"/>
                <w:lang w:bidi="ar"/>
              </w:rPr>
              <w:t>达不到上述要求的计0分。</w:t>
            </w:r>
          </w:p>
        </w:tc>
        <w:tc>
          <w:tcPr>
            <w:tcW w:w="1987" w:type="dxa"/>
            <w:tcBorders>
              <w:top w:val="single" w:sz="6" w:space="0" w:color="auto"/>
              <w:left w:val="single" w:sz="6" w:space="0" w:color="auto"/>
              <w:bottom w:val="single" w:sz="6" w:space="0" w:color="auto"/>
              <w:right w:val="single" w:sz="6" w:space="0" w:color="auto"/>
            </w:tcBorders>
            <w:shd w:val="clear" w:color="auto" w:fill="auto"/>
            <w:vAlign w:val="center"/>
          </w:tcPr>
          <w:p w:rsidR="00CC298E" w:rsidRPr="00CC298E" w:rsidRDefault="00CC298E" w:rsidP="00CC298E">
            <w:pPr>
              <w:adjustRightInd w:val="0"/>
              <w:snapToGrid w:val="0"/>
              <w:spacing w:line="200" w:lineRule="exact"/>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1.木材加工利用企业：造林面积</w:t>
            </w:r>
            <w:r w:rsidR="00632C35">
              <w:rPr>
                <w:rFonts w:ascii="仿宋_GB2312" w:eastAsia="仿宋_GB2312" w:hAnsi="仿宋_GB2312" w:cs="仿宋_GB2312" w:hint="eastAsia"/>
                <w:kern w:val="0"/>
                <w:sz w:val="16"/>
                <w:szCs w:val="16"/>
                <w:lang w:bidi="ar"/>
              </w:rPr>
              <w:t>2</w:t>
            </w:r>
            <w:r w:rsidRPr="00CC298E">
              <w:rPr>
                <w:rFonts w:ascii="仿宋_GB2312" w:eastAsia="仿宋_GB2312" w:hAnsi="仿宋_GB2312" w:cs="仿宋_GB2312" w:hint="eastAsia"/>
                <w:kern w:val="0"/>
                <w:sz w:val="16"/>
                <w:szCs w:val="16"/>
                <w:lang w:bidi="ar"/>
              </w:rPr>
              <w:t>万亩及以上。达不到的计0分。</w:t>
            </w:r>
          </w:p>
          <w:p w:rsidR="00CC298E" w:rsidRPr="00CC298E" w:rsidRDefault="00CC298E" w:rsidP="00CC298E">
            <w:pPr>
              <w:adjustRightInd w:val="0"/>
              <w:snapToGrid w:val="0"/>
              <w:spacing w:line="200" w:lineRule="exact"/>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2.农产品加工企业：有符合食品加工卫生标准的加工场地和与经营规模相适应的生产设施。达到一项计5分，达到两项计10分。</w:t>
            </w:r>
          </w:p>
          <w:p w:rsidR="00CC298E" w:rsidRPr="00CC298E" w:rsidRDefault="00CC298E" w:rsidP="00CC298E">
            <w:pPr>
              <w:adjustRightInd w:val="0"/>
              <w:snapToGrid w:val="0"/>
              <w:spacing w:line="200" w:lineRule="exact"/>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3.农产品流通企业:有符合国家环保要求的交易场地和农产品保鲜贮运设施。达到一项计5分，达到两项计10分。</w:t>
            </w:r>
          </w:p>
        </w:tc>
        <w:tc>
          <w:tcPr>
            <w:tcW w:w="1466" w:type="dxa"/>
            <w:tcBorders>
              <w:top w:val="single" w:sz="6" w:space="0" w:color="auto"/>
              <w:left w:val="single" w:sz="6" w:space="0" w:color="auto"/>
              <w:bottom w:val="single" w:sz="6" w:space="0" w:color="auto"/>
              <w:right w:val="single" w:sz="6" w:space="0" w:color="auto"/>
            </w:tcBorders>
            <w:shd w:val="clear" w:color="auto" w:fill="auto"/>
            <w:vAlign w:val="center"/>
          </w:tcPr>
          <w:p w:rsidR="00CC298E" w:rsidRPr="00CC298E" w:rsidRDefault="00CC298E" w:rsidP="00CC298E">
            <w:pPr>
              <w:adjustRightInd w:val="0"/>
              <w:snapToGrid w:val="0"/>
              <w:spacing w:line="200" w:lineRule="exact"/>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有符合国家环保要求的交易场地和农产品运输、贮藏设施。达到一项计5分，达到两项计10分。</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rsidR="00CC298E" w:rsidRPr="00CC298E" w:rsidRDefault="00CC298E" w:rsidP="00CC298E">
            <w:pPr>
              <w:adjustRightInd w:val="0"/>
              <w:snapToGrid w:val="0"/>
              <w:spacing w:line="200" w:lineRule="exact"/>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有实体体验店（场）和保鲜贮运或其他配套设施。达到一项计5分，达到两项计10分</w:t>
            </w:r>
          </w:p>
        </w:tc>
        <w:tc>
          <w:tcPr>
            <w:tcW w:w="2499" w:type="dxa"/>
            <w:tcBorders>
              <w:top w:val="single" w:sz="6" w:space="0" w:color="auto"/>
              <w:left w:val="single" w:sz="6" w:space="0" w:color="auto"/>
              <w:bottom w:val="single" w:sz="6" w:space="0" w:color="auto"/>
              <w:right w:val="single" w:sz="6" w:space="0" w:color="auto"/>
            </w:tcBorders>
            <w:shd w:val="clear" w:color="auto" w:fill="auto"/>
            <w:vAlign w:val="center"/>
          </w:tcPr>
          <w:p w:rsidR="00CC298E" w:rsidRPr="00CC298E" w:rsidRDefault="00B170BE" w:rsidP="00B170BE">
            <w:pPr>
              <w:numPr>
                <w:ilvl w:val="0"/>
                <w:numId w:val="2"/>
              </w:numPr>
              <w:adjustRightInd w:val="0"/>
              <w:snapToGrid w:val="0"/>
              <w:spacing w:line="200" w:lineRule="exact"/>
              <w:rPr>
                <w:rFonts w:ascii="仿宋_GB2312" w:eastAsia="仿宋_GB2312" w:hAnsi="仿宋_GB2312" w:cs="仿宋_GB2312"/>
                <w:kern w:val="0"/>
                <w:sz w:val="16"/>
                <w:szCs w:val="16"/>
              </w:rPr>
            </w:pPr>
            <w:r w:rsidRPr="00B170BE">
              <w:rPr>
                <w:rFonts w:ascii="仿宋_GB2312" w:eastAsia="仿宋_GB2312" w:hAnsi="仿宋_GB2312" w:cs="仿宋_GB2312" w:hint="eastAsia"/>
                <w:kern w:val="0"/>
                <w:sz w:val="16"/>
                <w:szCs w:val="16"/>
                <w:lang w:bidi="ar"/>
              </w:rPr>
              <w:t>陈皮、大米、茶叶、鳗鱼、马冈鹅、禽蛋</w:t>
            </w:r>
            <w:r>
              <w:rPr>
                <w:rFonts w:ascii="仿宋_GB2312" w:eastAsia="仿宋_GB2312" w:hAnsi="仿宋_GB2312" w:cs="仿宋_GB2312" w:hint="eastAsia"/>
                <w:kern w:val="0"/>
                <w:sz w:val="16"/>
                <w:szCs w:val="16"/>
                <w:lang w:bidi="ar"/>
              </w:rPr>
              <w:t>的企业</w:t>
            </w:r>
            <w:r w:rsidR="00CC298E" w:rsidRPr="00CC298E">
              <w:rPr>
                <w:rFonts w:ascii="仿宋_GB2312" w:eastAsia="仿宋_GB2312" w:hAnsi="仿宋_GB2312" w:cs="仿宋_GB2312" w:hint="eastAsia"/>
                <w:kern w:val="0"/>
                <w:sz w:val="16"/>
                <w:szCs w:val="16"/>
                <w:lang w:bidi="ar"/>
              </w:rPr>
              <w:t>：有与生产经营规模相适应的生产（加工）基地和相关配套设施。达到一项计5分，达到两项计10分。</w:t>
            </w:r>
          </w:p>
          <w:p w:rsidR="00CC298E" w:rsidRPr="00CC298E" w:rsidRDefault="00CC298E" w:rsidP="00CC298E">
            <w:pPr>
              <w:numPr>
                <w:ilvl w:val="0"/>
                <w:numId w:val="2"/>
              </w:numPr>
              <w:adjustRightInd w:val="0"/>
              <w:snapToGrid w:val="0"/>
              <w:spacing w:line="200" w:lineRule="exact"/>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农技推广类企业：有1项及以上先进技术（良种</w:t>
            </w:r>
            <w:r w:rsidRPr="00E85DD9">
              <w:rPr>
                <w:rFonts w:ascii="仿宋_GB2312" w:eastAsia="仿宋_GB2312" w:hAnsi="仿宋_GB2312" w:cs="仿宋_GB2312" w:hint="eastAsia"/>
                <w:kern w:val="0"/>
                <w:sz w:val="16"/>
                <w:szCs w:val="16"/>
                <w:lang w:bidi="ar"/>
              </w:rPr>
              <w:t>）在全</w:t>
            </w:r>
            <w:r w:rsidR="00B170BE" w:rsidRPr="00E85DD9">
              <w:rPr>
                <w:rFonts w:ascii="仿宋_GB2312" w:eastAsia="仿宋_GB2312" w:hAnsi="仿宋_GB2312" w:cs="仿宋_GB2312" w:hint="eastAsia"/>
                <w:kern w:val="0"/>
                <w:sz w:val="16"/>
                <w:szCs w:val="16"/>
                <w:lang w:bidi="ar"/>
              </w:rPr>
              <w:t>市</w:t>
            </w:r>
            <w:r w:rsidRPr="00E85DD9">
              <w:rPr>
                <w:rFonts w:ascii="仿宋_GB2312" w:eastAsia="仿宋_GB2312" w:hAnsi="仿宋_GB2312" w:cs="仿宋_GB2312" w:hint="eastAsia"/>
                <w:kern w:val="0"/>
                <w:sz w:val="16"/>
                <w:szCs w:val="16"/>
                <w:lang w:bidi="ar"/>
              </w:rPr>
              <w:t>范</w:t>
            </w:r>
            <w:r w:rsidRPr="00CC298E">
              <w:rPr>
                <w:rFonts w:ascii="仿宋_GB2312" w:eastAsia="仿宋_GB2312" w:hAnsi="仿宋_GB2312" w:cs="仿宋_GB2312" w:hint="eastAsia"/>
                <w:kern w:val="0"/>
                <w:sz w:val="16"/>
                <w:szCs w:val="16"/>
                <w:lang w:bidi="ar"/>
              </w:rPr>
              <w:t>围内有较大示范推广应用面积。视推广应用情况计分，最高计10分。</w:t>
            </w:r>
          </w:p>
        </w:tc>
      </w:tr>
      <w:tr w:rsidR="00CC298E" w:rsidRPr="00CC298E" w:rsidTr="00AD28BA">
        <w:trPr>
          <w:trHeight w:val="283"/>
          <w:jc w:val="center"/>
        </w:trPr>
        <w:tc>
          <w:tcPr>
            <w:tcW w:w="542" w:type="dxa"/>
            <w:vMerge/>
            <w:tcBorders>
              <w:top w:val="single" w:sz="6" w:space="0" w:color="auto"/>
              <w:left w:val="single" w:sz="6" w:space="0" w:color="auto"/>
              <w:bottom w:val="single" w:sz="4" w:space="0" w:color="auto"/>
              <w:right w:val="single" w:sz="6" w:space="0" w:color="auto"/>
            </w:tcBorders>
            <w:shd w:val="clear" w:color="auto" w:fill="auto"/>
            <w:vAlign w:val="center"/>
          </w:tcPr>
          <w:p w:rsidR="00CC298E" w:rsidRPr="00CC298E" w:rsidRDefault="00CC298E" w:rsidP="00CC298E">
            <w:pPr>
              <w:spacing w:line="200" w:lineRule="exact"/>
              <w:rPr>
                <w:rFonts w:ascii="Calibri" w:eastAsia="宋体" w:hAnsi="Calibri" w:cs="Calibri"/>
                <w:sz w:val="20"/>
                <w:szCs w:val="20"/>
              </w:rPr>
            </w:pPr>
          </w:p>
        </w:tc>
        <w:tc>
          <w:tcPr>
            <w:tcW w:w="1716"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CC298E" w:rsidRPr="00CC298E" w:rsidRDefault="00CC298E" w:rsidP="00CC298E">
            <w:pPr>
              <w:adjustRightInd w:val="0"/>
              <w:snapToGrid w:val="0"/>
              <w:spacing w:line="200" w:lineRule="exact"/>
              <w:jc w:val="center"/>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企业及产品竞争力</w:t>
            </w:r>
          </w:p>
          <w:p w:rsidR="00CC298E" w:rsidRPr="00CC298E" w:rsidRDefault="00CC298E" w:rsidP="00CC298E">
            <w:pPr>
              <w:adjustRightInd w:val="0"/>
              <w:snapToGrid w:val="0"/>
              <w:spacing w:line="200" w:lineRule="exact"/>
              <w:jc w:val="center"/>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（15分）</w:t>
            </w:r>
          </w:p>
        </w:tc>
        <w:tc>
          <w:tcPr>
            <w:tcW w:w="11055"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CC298E" w:rsidRPr="00CC298E" w:rsidRDefault="00CC298E" w:rsidP="00CC298E">
            <w:pPr>
              <w:adjustRightInd w:val="0"/>
              <w:snapToGrid w:val="0"/>
              <w:spacing w:line="200" w:lineRule="exact"/>
              <w:rPr>
                <w:rFonts w:ascii="仿宋_GB2312" w:eastAsia="仿宋_GB2312" w:hAnsi="仿宋_GB2312" w:cs="仿宋_GB2312"/>
                <w:b/>
                <w:kern w:val="0"/>
                <w:sz w:val="16"/>
                <w:szCs w:val="16"/>
              </w:rPr>
            </w:pPr>
            <w:r w:rsidRPr="00CC298E">
              <w:rPr>
                <w:rFonts w:ascii="仿宋_GB2312" w:eastAsia="仿宋_GB2312" w:hAnsi="仿宋_GB2312" w:cs="仿宋_GB2312" w:hint="eastAsia"/>
                <w:b/>
                <w:kern w:val="0"/>
                <w:sz w:val="16"/>
                <w:szCs w:val="16"/>
                <w:lang w:bidi="ar"/>
              </w:rPr>
              <w:t>符合以下条件的增计分数，最多计15分：</w:t>
            </w:r>
          </w:p>
          <w:p w:rsidR="00CC298E" w:rsidRPr="00CC298E" w:rsidRDefault="00CC298E" w:rsidP="00CC298E">
            <w:pPr>
              <w:adjustRightInd w:val="0"/>
              <w:snapToGrid w:val="0"/>
              <w:spacing w:line="200" w:lineRule="exact"/>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1.建立了质量管理体系和标准体系，计1分。</w:t>
            </w:r>
          </w:p>
          <w:p w:rsidR="00CC298E" w:rsidRPr="00CC298E" w:rsidRDefault="00CC298E" w:rsidP="00CC298E">
            <w:pPr>
              <w:adjustRightInd w:val="0"/>
              <w:snapToGrid w:val="0"/>
              <w:spacing w:line="200" w:lineRule="exact"/>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2.通过质量管理体系认证，计1分。</w:t>
            </w:r>
          </w:p>
          <w:p w:rsidR="00CC298E" w:rsidRPr="00CC298E" w:rsidRDefault="00CC298E" w:rsidP="00CC298E">
            <w:pPr>
              <w:adjustRightInd w:val="0"/>
              <w:snapToGrid w:val="0"/>
              <w:spacing w:line="200" w:lineRule="exact"/>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3.能够按照或高于国家标准、行业标准、地方标准进行生产，计1分。</w:t>
            </w:r>
          </w:p>
          <w:p w:rsidR="00CC298E" w:rsidRPr="00CC298E" w:rsidRDefault="00CC298E" w:rsidP="00CC298E">
            <w:pPr>
              <w:adjustRightInd w:val="0"/>
              <w:snapToGrid w:val="0"/>
              <w:spacing w:line="200" w:lineRule="exact"/>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4.使用国家或省</w:t>
            </w:r>
            <w:r w:rsidRPr="00E85DD9">
              <w:rPr>
                <w:rFonts w:ascii="仿宋_GB2312" w:eastAsia="仿宋_GB2312" w:hAnsi="仿宋_GB2312" w:cs="仿宋_GB2312" w:hint="eastAsia"/>
                <w:kern w:val="0"/>
                <w:sz w:val="16"/>
                <w:szCs w:val="16"/>
                <w:lang w:bidi="ar"/>
              </w:rPr>
              <w:t>农产品质</w:t>
            </w:r>
            <w:proofErr w:type="gramStart"/>
            <w:r w:rsidRPr="00E85DD9">
              <w:rPr>
                <w:rFonts w:ascii="仿宋_GB2312" w:eastAsia="仿宋_GB2312" w:hAnsi="仿宋_GB2312" w:cs="仿宋_GB2312" w:hint="eastAsia"/>
                <w:kern w:val="0"/>
                <w:sz w:val="16"/>
                <w:szCs w:val="16"/>
                <w:lang w:bidi="ar"/>
              </w:rPr>
              <w:t>量安全</w:t>
            </w:r>
            <w:proofErr w:type="gramEnd"/>
            <w:r w:rsidRPr="00E85DD9">
              <w:rPr>
                <w:rFonts w:ascii="仿宋_GB2312" w:eastAsia="仿宋_GB2312" w:hAnsi="仿宋_GB2312" w:cs="仿宋_GB2312" w:hint="eastAsia"/>
                <w:kern w:val="0"/>
                <w:sz w:val="16"/>
                <w:szCs w:val="16"/>
                <w:lang w:bidi="ar"/>
              </w:rPr>
              <w:t>追溯管理平台，开展农产品质</w:t>
            </w:r>
            <w:proofErr w:type="gramStart"/>
            <w:r w:rsidRPr="00E85DD9">
              <w:rPr>
                <w:rFonts w:ascii="仿宋_GB2312" w:eastAsia="仿宋_GB2312" w:hAnsi="仿宋_GB2312" w:cs="仿宋_GB2312" w:hint="eastAsia"/>
                <w:kern w:val="0"/>
                <w:sz w:val="16"/>
                <w:szCs w:val="16"/>
                <w:lang w:bidi="ar"/>
              </w:rPr>
              <w:t>量安全</w:t>
            </w:r>
            <w:proofErr w:type="gramEnd"/>
            <w:r w:rsidRPr="00CC298E">
              <w:rPr>
                <w:rFonts w:ascii="仿宋_GB2312" w:eastAsia="仿宋_GB2312" w:hAnsi="仿宋_GB2312" w:cs="仿宋_GB2312" w:hint="eastAsia"/>
                <w:kern w:val="0"/>
                <w:sz w:val="16"/>
                <w:szCs w:val="16"/>
                <w:lang w:bidi="ar"/>
              </w:rPr>
              <w:t>追溯管理的计2分</w:t>
            </w:r>
          </w:p>
          <w:p w:rsidR="00CC298E" w:rsidRPr="00CC298E" w:rsidRDefault="00CC298E" w:rsidP="00CC298E">
            <w:pPr>
              <w:adjustRightInd w:val="0"/>
              <w:snapToGrid w:val="0"/>
              <w:spacing w:line="200" w:lineRule="exact"/>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5.获得政府质量奖</w:t>
            </w:r>
            <w:r w:rsidR="00997D64" w:rsidRPr="00524F95">
              <w:rPr>
                <w:rFonts w:ascii="仿宋_GB2312" w:eastAsia="仿宋_GB2312" w:hAnsi="仿宋_GB2312" w:cs="仿宋_GB2312" w:hint="eastAsia"/>
                <w:kern w:val="0"/>
                <w:sz w:val="16"/>
                <w:szCs w:val="16"/>
                <w:lang w:bidi="ar"/>
              </w:rPr>
              <w:t>或提名奖</w:t>
            </w:r>
            <w:r w:rsidRPr="00CC298E">
              <w:rPr>
                <w:rFonts w:ascii="仿宋_GB2312" w:eastAsia="仿宋_GB2312" w:hAnsi="仿宋_GB2312" w:cs="仿宋_GB2312" w:hint="eastAsia"/>
                <w:kern w:val="0"/>
                <w:sz w:val="16"/>
                <w:szCs w:val="16"/>
                <w:lang w:bidi="ar"/>
              </w:rPr>
              <w:t>、无公害农产品、绿色食品、有机食品认证，有其中一项的计2分。</w:t>
            </w:r>
          </w:p>
          <w:p w:rsidR="00CC298E" w:rsidRPr="00CC298E" w:rsidRDefault="00CC298E" w:rsidP="00CC298E">
            <w:pPr>
              <w:adjustRightInd w:val="0"/>
              <w:snapToGrid w:val="0"/>
              <w:spacing w:line="200" w:lineRule="exact"/>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6</w:t>
            </w:r>
            <w:r w:rsidRPr="00E85DD9">
              <w:rPr>
                <w:rFonts w:ascii="仿宋_GB2312" w:eastAsia="仿宋_GB2312" w:hAnsi="仿宋_GB2312" w:cs="仿宋_GB2312" w:hint="eastAsia"/>
                <w:kern w:val="0"/>
                <w:sz w:val="16"/>
                <w:szCs w:val="16"/>
                <w:lang w:bidi="ar"/>
              </w:rPr>
              <w:t>.获</w:t>
            </w:r>
            <w:r w:rsidR="00843817" w:rsidRPr="00E85DD9">
              <w:rPr>
                <w:rFonts w:ascii="仿宋_GB2312" w:eastAsia="仿宋_GB2312" w:hAnsi="仿宋_GB2312" w:cs="仿宋_GB2312" w:hint="eastAsia"/>
                <w:kern w:val="0"/>
                <w:sz w:val="16"/>
                <w:szCs w:val="16"/>
                <w:lang w:bidi="ar"/>
              </w:rPr>
              <w:t>“粤字号”农业品牌</w:t>
            </w:r>
            <w:r w:rsidRPr="00E85DD9">
              <w:rPr>
                <w:rFonts w:ascii="仿宋_GB2312" w:eastAsia="仿宋_GB2312" w:hAnsi="仿宋_GB2312" w:cs="仿宋_GB2312" w:hint="eastAsia"/>
                <w:kern w:val="0"/>
                <w:sz w:val="16"/>
                <w:szCs w:val="16"/>
                <w:lang w:bidi="ar"/>
              </w:rPr>
              <w:t>认定资质，计</w:t>
            </w:r>
            <w:r w:rsidRPr="00CC298E">
              <w:rPr>
                <w:rFonts w:ascii="仿宋_GB2312" w:eastAsia="仿宋_GB2312" w:hAnsi="仿宋_GB2312" w:cs="仿宋_GB2312" w:hint="eastAsia"/>
                <w:kern w:val="0"/>
                <w:sz w:val="16"/>
                <w:szCs w:val="16"/>
                <w:lang w:bidi="ar"/>
              </w:rPr>
              <w:t>1分。</w:t>
            </w:r>
          </w:p>
          <w:p w:rsidR="00CC298E" w:rsidRPr="00CC298E" w:rsidRDefault="00CC298E" w:rsidP="00CC298E">
            <w:pPr>
              <w:adjustRightInd w:val="0"/>
              <w:snapToGrid w:val="0"/>
              <w:spacing w:line="200" w:lineRule="exact"/>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7.</w:t>
            </w:r>
            <w:proofErr w:type="gramStart"/>
            <w:r w:rsidRPr="00CC298E">
              <w:rPr>
                <w:rFonts w:ascii="仿宋_GB2312" w:eastAsia="仿宋_GB2312" w:hAnsi="仿宋_GB2312" w:cs="仿宋_GB2312" w:hint="eastAsia"/>
                <w:kern w:val="0"/>
                <w:sz w:val="16"/>
                <w:szCs w:val="16"/>
                <w:lang w:bidi="ar"/>
              </w:rPr>
              <w:t>入围省</w:t>
            </w:r>
            <w:proofErr w:type="gramEnd"/>
            <w:r w:rsidRPr="00CC298E">
              <w:rPr>
                <w:rFonts w:ascii="仿宋_GB2312" w:eastAsia="仿宋_GB2312" w:hAnsi="仿宋_GB2312" w:cs="仿宋_GB2312" w:hint="eastAsia"/>
                <w:kern w:val="0"/>
                <w:sz w:val="16"/>
                <w:szCs w:val="16"/>
                <w:lang w:bidi="ar"/>
              </w:rPr>
              <w:t>名特优新农产品区域公用品牌核心企业、品牌产品，计1分。</w:t>
            </w:r>
          </w:p>
          <w:p w:rsidR="00CC298E" w:rsidRPr="00CC298E" w:rsidRDefault="00CC298E" w:rsidP="00CC298E">
            <w:pPr>
              <w:adjustRightInd w:val="0"/>
              <w:snapToGrid w:val="0"/>
              <w:spacing w:line="200" w:lineRule="exact"/>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8.获农产品原产地、地理标志产品认证，有其中一项的计2分。</w:t>
            </w:r>
          </w:p>
          <w:p w:rsidR="00CC298E" w:rsidRPr="00524F95" w:rsidRDefault="00CC298E" w:rsidP="00CC298E">
            <w:pPr>
              <w:adjustRightInd w:val="0"/>
              <w:snapToGrid w:val="0"/>
              <w:spacing w:line="200" w:lineRule="exact"/>
              <w:rPr>
                <w:rFonts w:ascii="仿宋_GB2312" w:eastAsia="仿宋_GB2312" w:hAnsi="仿宋_GB2312" w:cs="仿宋_GB2312"/>
                <w:kern w:val="0"/>
                <w:sz w:val="16"/>
                <w:szCs w:val="16"/>
                <w:lang w:bidi="ar"/>
              </w:rPr>
            </w:pPr>
            <w:r w:rsidRPr="00524F95">
              <w:rPr>
                <w:rFonts w:ascii="仿宋_GB2312" w:eastAsia="仿宋_GB2312" w:hAnsi="仿宋_GB2312" w:cs="仿宋_GB2312" w:hint="eastAsia"/>
                <w:kern w:val="0"/>
                <w:sz w:val="16"/>
                <w:szCs w:val="16"/>
                <w:lang w:bidi="ar"/>
              </w:rPr>
              <w:t>9.</w:t>
            </w:r>
            <w:r w:rsidR="00924D21" w:rsidRPr="00524F95">
              <w:rPr>
                <w:rFonts w:ascii="仿宋_GB2312" w:eastAsia="仿宋_GB2312" w:hAnsi="仿宋_GB2312" w:cs="仿宋_GB2312" w:hint="eastAsia"/>
                <w:kern w:val="0"/>
                <w:sz w:val="16"/>
                <w:szCs w:val="16"/>
                <w:lang w:bidi="ar"/>
              </w:rPr>
              <w:t>拥</w:t>
            </w:r>
            <w:r w:rsidRPr="00524F95">
              <w:rPr>
                <w:rFonts w:ascii="仿宋_GB2312" w:eastAsia="仿宋_GB2312" w:hAnsi="仿宋_GB2312" w:cs="仿宋_GB2312" w:hint="eastAsia"/>
                <w:kern w:val="0"/>
                <w:sz w:val="16"/>
                <w:szCs w:val="16"/>
                <w:lang w:bidi="ar"/>
              </w:rPr>
              <w:t>有</w:t>
            </w:r>
            <w:r w:rsidR="00924D21" w:rsidRPr="00524F95">
              <w:rPr>
                <w:rFonts w:ascii="仿宋_GB2312" w:eastAsia="仿宋_GB2312" w:hAnsi="仿宋_GB2312" w:cs="仿宋_GB2312" w:hint="eastAsia"/>
                <w:kern w:val="0"/>
                <w:sz w:val="16"/>
                <w:szCs w:val="16"/>
                <w:lang w:bidi="ar"/>
              </w:rPr>
              <w:t>发明</w:t>
            </w:r>
            <w:r w:rsidRPr="00524F95">
              <w:rPr>
                <w:rFonts w:ascii="仿宋_GB2312" w:eastAsia="仿宋_GB2312" w:hAnsi="仿宋_GB2312" w:cs="仿宋_GB2312" w:hint="eastAsia"/>
                <w:kern w:val="0"/>
                <w:sz w:val="16"/>
                <w:szCs w:val="16"/>
                <w:lang w:bidi="ar"/>
              </w:rPr>
              <w:t>专利证书，计2分</w:t>
            </w:r>
            <w:r w:rsidR="00924D21" w:rsidRPr="00524F95">
              <w:rPr>
                <w:rFonts w:ascii="仿宋_GB2312" w:eastAsia="仿宋_GB2312" w:hAnsi="仿宋_GB2312" w:cs="仿宋_GB2312" w:hint="eastAsia"/>
                <w:kern w:val="0"/>
                <w:sz w:val="16"/>
                <w:szCs w:val="16"/>
                <w:lang w:bidi="ar"/>
              </w:rPr>
              <w:t>；拥有其它专利的，计1分</w:t>
            </w:r>
            <w:r w:rsidRPr="00524F95">
              <w:rPr>
                <w:rFonts w:ascii="仿宋_GB2312" w:eastAsia="仿宋_GB2312" w:hAnsi="仿宋_GB2312" w:cs="仿宋_GB2312" w:hint="eastAsia"/>
                <w:kern w:val="0"/>
                <w:sz w:val="16"/>
                <w:szCs w:val="16"/>
                <w:lang w:bidi="ar"/>
              </w:rPr>
              <w:t>。</w:t>
            </w:r>
          </w:p>
          <w:p w:rsidR="00CC298E" w:rsidRPr="00CC298E" w:rsidRDefault="00CC298E" w:rsidP="00CC298E">
            <w:pPr>
              <w:adjustRightInd w:val="0"/>
              <w:snapToGrid w:val="0"/>
              <w:spacing w:line="200" w:lineRule="exact"/>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10.有商标注册证，计1分。</w:t>
            </w:r>
          </w:p>
          <w:p w:rsidR="00CC298E" w:rsidRPr="00CC298E" w:rsidRDefault="00CC298E" w:rsidP="00CC298E">
            <w:pPr>
              <w:adjustRightInd w:val="0"/>
              <w:snapToGrid w:val="0"/>
              <w:spacing w:line="200" w:lineRule="exact"/>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11.通过环境管理体系认证、职业健康安全管理体系认证、食品安全管理体系认证、危害分析和关键控制点体系认证、通过环保达标评定，有其中一项的计2分。</w:t>
            </w:r>
          </w:p>
          <w:p w:rsidR="00CC298E" w:rsidRPr="00CC298E" w:rsidRDefault="00CC298E" w:rsidP="00CC298E">
            <w:pPr>
              <w:adjustRightInd w:val="0"/>
              <w:snapToGrid w:val="0"/>
              <w:spacing w:line="200" w:lineRule="exact"/>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12.拥有新品种权，计1分。</w:t>
            </w:r>
          </w:p>
          <w:p w:rsidR="00CC298E" w:rsidRPr="00CC298E" w:rsidRDefault="00CC298E" w:rsidP="00CC298E">
            <w:pPr>
              <w:adjustRightInd w:val="0"/>
              <w:snapToGrid w:val="0"/>
              <w:spacing w:line="200" w:lineRule="exact"/>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13.获省级及以上科技成果奖、科技推广奖，有其中一项的计2分。</w:t>
            </w:r>
          </w:p>
          <w:p w:rsidR="00CC298E" w:rsidRPr="00CC298E" w:rsidRDefault="00CC298E" w:rsidP="00CC298E">
            <w:pPr>
              <w:adjustRightInd w:val="0"/>
              <w:snapToGrid w:val="0"/>
              <w:spacing w:line="200" w:lineRule="exact"/>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14.获高新技术企业资格，计2分。</w:t>
            </w:r>
          </w:p>
          <w:p w:rsidR="00CC298E" w:rsidRPr="00CC298E" w:rsidRDefault="00CC298E" w:rsidP="00CC298E">
            <w:pPr>
              <w:adjustRightInd w:val="0"/>
              <w:snapToGrid w:val="0"/>
              <w:spacing w:line="200" w:lineRule="exact"/>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15.被评为农业农村部畜禽养殖标准化示范场、水产健康养殖示范场，有其中一项的计2分。</w:t>
            </w:r>
          </w:p>
          <w:p w:rsidR="00CC298E" w:rsidRPr="00CC298E" w:rsidRDefault="00CC298E" w:rsidP="00CC298E">
            <w:pPr>
              <w:adjustRightInd w:val="0"/>
              <w:snapToGrid w:val="0"/>
              <w:spacing w:line="200" w:lineRule="exact"/>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16.被列为省“菜篮子”基地、粤港澳大湾区“菜篮子”生产基地及产品加工企业，有其中一项的计2分。</w:t>
            </w:r>
          </w:p>
          <w:p w:rsidR="00CC298E" w:rsidRPr="00CC298E" w:rsidRDefault="00CC298E" w:rsidP="00CC298E">
            <w:pPr>
              <w:adjustRightInd w:val="0"/>
              <w:snapToGrid w:val="0"/>
              <w:spacing w:line="200" w:lineRule="exact"/>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17.被评为中国种业骨干企业、国家或省级良种场，有其中一项的计2分</w:t>
            </w:r>
          </w:p>
          <w:p w:rsidR="00CC298E" w:rsidRPr="00CC298E" w:rsidRDefault="00CC298E" w:rsidP="00CC298E">
            <w:pPr>
              <w:adjustRightInd w:val="0"/>
              <w:snapToGrid w:val="0"/>
              <w:spacing w:line="200" w:lineRule="exact"/>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18.被评为省级及以上休闲农业与乡村旅游示范点、农业公园、3A级及以上旅游景点，有其中一项的计2分。</w:t>
            </w:r>
          </w:p>
          <w:p w:rsidR="00CC298E" w:rsidRPr="00CC298E" w:rsidRDefault="00CC298E" w:rsidP="00CC298E">
            <w:pPr>
              <w:adjustRightInd w:val="0"/>
              <w:snapToGrid w:val="0"/>
              <w:spacing w:line="200" w:lineRule="exact"/>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19.有企业管理制度和财务制度的计1分。</w:t>
            </w:r>
          </w:p>
          <w:p w:rsidR="00CC298E" w:rsidRPr="00CC298E" w:rsidRDefault="00CC298E" w:rsidP="00CC298E">
            <w:pPr>
              <w:adjustRightInd w:val="0"/>
              <w:snapToGrid w:val="0"/>
              <w:spacing w:line="200" w:lineRule="exact"/>
              <w:rPr>
                <w:rFonts w:ascii="仿宋_GB2312" w:eastAsia="仿宋_GB2312" w:hAnsi="仿宋_GB2312" w:cs="仿宋_GB2312"/>
                <w:kern w:val="0"/>
                <w:sz w:val="16"/>
                <w:szCs w:val="16"/>
              </w:rPr>
            </w:pPr>
            <w:r w:rsidRPr="00CC298E">
              <w:rPr>
                <w:rFonts w:ascii="仿宋_GB2312" w:eastAsia="仿宋_GB2312" w:hAnsi="仿宋_GB2312" w:cs="仿宋_GB2312" w:hint="eastAsia"/>
                <w:kern w:val="0"/>
                <w:sz w:val="16"/>
                <w:szCs w:val="16"/>
                <w:lang w:bidi="ar"/>
              </w:rPr>
              <w:t>20.获得省级及以上其他奖励的计1分。</w:t>
            </w:r>
          </w:p>
        </w:tc>
      </w:tr>
    </w:tbl>
    <w:p w:rsidR="00613AFA" w:rsidRPr="00CC298E" w:rsidRDefault="00613AFA" w:rsidP="00E85DD9"/>
    <w:sectPr w:rsidR="00613AFA" w:rsidRPr="00CC298E" w:rsidSect="00DD3833">
      <w:pgSz w:w="16838" w:h="11906" w:orient="landscape"/>
      <w:pgMar w:top="1701" w:right="1440" w:bottom="1701"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0AC" w:rsidRDefault="00E130AC">
      <w:r>
        <w:separator/>
      </w:r>
    </w:p>
  </w:endnote>
  <w:endnote w:type="continuationSeparator" w:id="0">
    <w:p w:rsidR="00E130AC" w:rsidRDefault="00E13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方正小标宋简体">
    <w:altName w:val="Arial Unicode MS"/>
    <w:charset w:val="86"/>
    <w:family w:val="script"/>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8BA" w:rsidRDefault="00033C05">
    <w:pPr>
      <w:pStyle w:val="a3"/>
    </w:pPr>
    <w:r>
      <w:rPr>
        <w:noProof/>
      </w:rPr>
      <mc:AlternateContent>
        <mc:Choice Requires="wps">
          <w:drawing>
            <wp:anchor distT="0" distB="0" distL="114300" distR="114300" simplePos="0" relativeHeight="251659264" behindDoc="0" locked="0" layoutInCell="1" allowOverlap="1" wp14:anchorId="05F280FC" wp14:editId="434B0303">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AD28BA" w:rsidRDefault="00033C05">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F35DD2">
                            <w:rPr>
                              <w:rFonts w:ascii="仿宋_GB2312" w:eastAsia="仿宋_GB2312" w:hAnsi="仿宋_GB2312" w:cs="仿宋_GB2312"/>
                              <w:noProof/>
                              <w:sz w:val="28"/>
                              <w:szCs w:val="28"/>
                            </w:rPr>
                            <w:t>1</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AD28BA" w:rsidRDefault="00033C05">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F35DD2">
                      <w:rPr>
                        <w:rFonts w:ascii="仿宋_GB2312" w:eastAsia="仿宋_GB2312" w:hAnsi="仿宋_GB2312" w:cs="仿宋_GB2312"/>
                        <w:noProof/>
                        <w:sz w:val="28"/>
                        <w:szCs w:val="28"/>
                      </w:rPr>
                      <w:t>1</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0AC" w:rsidRDefault="00E130AC">
      <w:r>
        <w:separator/>
      </w:r>
    </w:p>
  </w:footnote>
  <w:footnote w:type="continuationSeparator" w:id="0">
    <w:p w:rsidR="00E130AC" w:rsidRDefault="00E130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833" w:rsidRDefault="00DD3833" w:rsidP="00DD3833">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833" w:rsidRDefault="00DD3833" w:rsidP="00DD3833">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164C2"/>
    <w:multiLevelType w:val="hybridMultilevel"/>
    <w:tmpl w:val="D7800B12"/>
    <w:lvl w:ilvl="0" w:tplc="11A688C8">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FCEE4EA"/>
    <w:multiLevelType w:val="multilevel"/>
    <w:tmpl w:val="5FCEE4EA"/>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5FCEE4F5"/>
    <w:multiLevelType w:val="multilevel"/>
    <w:tmpl w:val="5FCEE4F5"/>
    <w:lvl w:ilvl="0">
      <w:start w:val="3"/>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98E"/>
    <w:rsid w:val="00033C05"/>
    <w:rsid w:val="00054A67"/>
    <w:rsid w:val="0006604E"/>
    <w:rsid w:val="000667BA"/>
    <w:rsid w:val="000760E5"/>
    <w:rsid w:val="000C28D3"/>
    <w:rsid w:val="00116450"/>
    <w:rsid w:val="00120EC4"/>
    <w:rsid w:val="001D4342"/>
    <w:rsid w:val="001F1EAC"/>
    <w:rsid w:val="00207B27"/>
    <w:rsid w:val="00271657"/>
    <w:rsid w:val="002900F1"/>
    <w:rsid w:val="002A17E4"/>
    <w:rsid w:val="002D7217"/>
    <w:rsid w:val="002E6E6A"/>
    <w:rsid w:val="0031694A"/>
    <w:rsid w:val="003449B2"/>
    <w:rsid w:val="004148B6"/>
    <w:rsid w:val="00414947"/>
    <w:rsid w:val="00445231"/>
    <w:rsid w:val="004A06E3"/>
    <w:rsid w:val="004B10A4"/>
    <w:rsid w:val="004D35FB"/>
    <w:rsid w:val="004F6B8C"/>
    <w:rsid w:val="00524F95"/>
    <w:rsid w:val="0053562B"/>
    <w:rsid w:val="00550783"/>
    <w:rsid w:val="00554CFA"/>
    <w:rsid w:val="005802AE"/>
    <w:rsid w:val="005D37E2"/>
    <w:rsid w:val="005F10DB"/>
    <w:rsid w:val="00613AFA"/>
    <w:rsid w:val="00632C35"/>
    <w:rsid w:val="00642C9C"/>
    <w:rsid w:val="00653284"/>
    <w:rsid w:val="0066186B"/>
    <w:rsid w:val="0068746B"/>
    <w:rsid w:val="006A257A"/>
    <w:rsid w:val="00721CFE"/>
    <w:rsid w:val="00737DD9"/>
    <w:rsid w:val="00747FB2"/>
    <w:rsid w:val="007654F6"/>
    <w:rsid w:val="007B2028"/>
    <w:rsid w:val="007E48D8"/>
    <w:rsid w:val="007F3A2E"/>
    <w:rsid w:val="00840595"/>
    <w:rsid w:val="00840E3D"/>
    <w:rsid w:val="00843817"/>
    <w:rsid w:val="0086575D"/>
    <w:rsid w:val="008C5160"/>
    <w:rsid w:val="008D6B17"/>
    <w:rsid w:val="00904261"/>
    <w:rsid w:val="00924D21"/>
    <w:rsid w:val="00926129"/>
    <w:rsid w:val="00932F01"/>
    <w:rsid w:val="00971F2F"/>
    <w:rsid w:val="00997D64"/>
    <w:rsid w:val="009A7B38"/>
    <w:rsid w:val="00A1077A"/>
    <w:rsid w:val="00A36CD4"/>
    <w:rsid w:val="00A57BDD"/>
    <w:rsid w:val="00AA7D55"/>
    <w:rsid w:val="00AB1D21"/>
    <w:rsid w:val="00AD28BA"/>
    <w:rsid w:val="00AD6400"/>
    <w:rsid w:val="00B11218"/>
    <w:rsid w:val="00B14885"/>
    <w:rsid w:val="00B170BE"/>
    <w:rsid w:val="00B175DF"/>
    <w:rsid w:val="00C3599C"/>
    <w:rsid w:val="00C42E27"/>
    <w:rsid w:val="00CC298E"/>
    <w:rsid w:val="00CC602C"/>
    <w:rsid w:val="00CD6D1F"/>
    <w:rsid w:val="00CD7C03"/>
    <w:rsid w:val="00DA4618"/>
    <w:rsid w:val="00DC6FFE"/>
    <w:rsid w:val="00DD3833"/>
    <w:rsid w:val="00DE6979"/>
    <w:rsid w:val="00E039D9"/>
    <w:rsid w:val="00E130AC"/>
    <w:rsid w:val="00E141C3"/>
    <w:rsid w:val="00E23680"/>
    <w:rsid w:val="00E85DD9"/>
    <w:rsid w:val="00F35DD2"/>
    <w:rsid w:val="00F6608D"/>
    <w:rsid w:val="00F9261E"/>
    <w:rsid w:val="00FA4966"/>
    <w:rsid w:val="00FB0399"/>
    <w:rsid w:val="00FC205B"/>
    <w:rsid w:val="00FE02B8"/>
    <w:rsid w:val="00FE6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CC298E"/>
    <w:pPr>
      <w:tabs>
        <w:tab w:val="center" w:pos="4153"/>
        <w:tab w:val="right" w:pos="8306"/>
      </w:tabs>
      <w:snapToGrid w:val="0"/>
      <w:jc w:val="left"/>
    </w:pPr>
    <w:rPr>
      <w:rFonts w:ascii="Calibri" w:eastAsia="仿宋_GB2312" w:hAnsi="Calibri" w:cs="Times New Roman"/>
      <w:sz w:val="18"/>
      <w:szCs w:val="18"/>
    </w:rPr>
  </w:style>
  <w:style w:type="character" w:customStyle="1" w:styleId="Char">
    <w:name w:val="页脚 Char"/>
    <w:basedOn w:val="a0"/>
    <w:link w:val="a3"/>
    <w:qFormat/>
    <w:rsid w:val="00CC298E"/>
    <w:rPr>
      <w:rFonts w:ascii="Calibri" w:eastAsia="仿宋_GB2312" w:hAnsi="Calibri" w:cs="Times New Roman"/>
      <w:sz w:val="18"/>
      <w:szCs w:val="18"/>
    </w:rPr>
  </w:style>
  <w:style w:type="table" w:styleId="a4">
    <w:name w:val="Table Grid"/>
    <w:basedOn w:val="a1"/>
    <w:qFormat/>
    <w:rsid w:val="00CC298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6186B"/>
    <w:pPr>
      <w:ind w:firstLineChars="200" w:firstLine="420"/>
    </w:pPr>
  </w:style>
  <w:style w:type="paragraph" w:styleId="a6">
    <w:name w:val="header"/>
    <w:basedOn w:val="a"/>
    <w:link w:val="Char0"/>
    <w:uiPriority w:val="99"/>
    <w:unhideWhenUsed/>
    <w:rsid w:val="00B1121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11218"/>
    <w:rPr>
      <w:sz w:val="18"/>
      <w:szCs w:val="18"/>
    </w:rPr>
  </w:style>
  <w:style w:type="paragraph" w:styleId="a7">
    <w:name w:val="Balloon Text"/>
    <w:basedOn w:val="a"/>
    <w:link w:val="Char1"/>
    <w:uiPriority w:val="99"/>
    <w:semiHidden/>
    <w:unhideWhenUsed/>
    <w:rsid w:val="00653284"/>
    <w:rPr>
      <w:sz w:val="18"/>
      <w:szCs w:val="18"/>
    </w:rPr>
  </w:style>
  <w:style w:type="character" w:customStyle="1" w:styleId="Char1">
    <w:name w:val="批注框文本 Char"/>
    <w:basedOn w:val="a0"/>
    <w:link w:val="a7"/>
    <w:uiPriority w:val="99"/>
    <w:semiHidden/>
    <w:rsid w:val="0065328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CC298E"/>
    <w:pPr>
      <w:tabs>
        <w:tab w:val="center" w:pos="4153"/>
        <w:tab w:val="right" w:pos="8306"/>
      </w:tabs>
      <w:snapToGrid w:val="0"/>
      <w:jc w:val="left"/>
    </w:pPr>
    <w:rPr>
      <w:rFonts w:ascii="Calibri" w:eastAsia="仿宋_GB2312" w:hAnsi="Calibri" w:cs="Times New Roman"/>
      <w:sz w:val="18"/>
      <w:szCs w:val="18"/>
    </w:rPr>
  </w:style>
  <w:style w:type="character" w:customStyle="1" w:styleId="Char">
    <w:name w:val="页脚 Char"/>
    <w:basedOn w:val="a0"/>
    <w:link w:val="a3"/>
    <w:qFormat/>
    <w:rsid w:val="00CC298E"/>
    <w:rPr>
      <w:rFonts w:ascii="Calibri" w:eastAsia="仿宋_GB2312" w:hAnsi="Calibri" w:cs="Times New Roman"/>
      <w:sz w:val="18"/>
      <w:szCs w:val="18"/>
    </w:rPr>
  </w:style>
  <w:style w:type="table" w:styleId="a4">
    <w:name w:val="Table Grid"/>
    <w:basedOn w:val="a1"/>
    <w:qFormat/>
    <w:rsid w:val="00CC298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6186B"/>
    <w:pPr>
      <w:ind w:firstLineChars="200" w:firstLine="420"/>
    </w:pPr>
  </w:style>
  <w:style w:type="paragraph" w:styleId="a6">
    <w:name w:val="header"/>
    <w:basedOn w:val="a"/>
    <w:link w:val="Char0"/>
    <w:uiPriority w:val="99"/>
    <w:unhideWhenUsed/>
    <w:rsid w:val="00B1121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11218"/>
    <w:rPr>
      <w:sz w:val="18"/>
      <w:szCs w:val="18"/>
    </w:rPr>
  </w:style>
  <w:style w:type="paragraph" w:styleId="a7">
    <w:name w:val="Balloon Text"/>
    <w:basedOn w:val="a"/>
    <w:link w:val="Char1"/>
    <w:uiPriority w:val="99"/>
    <w:semiHidden/>
    <w:unhideWhenUsed/>
    <w:rsid w:val="00653284"/>
    <w:rPr>
      <w:sz w:val="18"/>
      <w:szCs w:val="18"/>
    </w:rPr>
  </w:style>
  <w:style w:type="character" w:customStyle="1" w:styleId="Char1">
    <w:name w:val="批注框文本 Char"/>
    <w:basedOn w:val="a0"/>
    <w:link w:val="a7"/>
    <w:uiPriority w:val="99"/>
    <w:semiHidden/>
    <w:rsid w:val="006532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07A43-1E18-4AE9-A473-5680B8797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798</Words>
  <Characters>4553</Characters>
  <Application>Microsoft Office Word</Application>
  <DocSecurity>0</DocSecurity>
  <Lines>37</Lines>
  <Paragraphs>10</Paragraphs>
  <ScaleCrop>false</ScaleCrop>
  <Company>Microsoft</Company>
  <LinksUpToDate>false</LinksUpToDate>
  <CharactersWithSpaces>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陈章健</cp:lastModifiedBy>
  <cp:revision>5</cp:revision>
  <cp:lastPrinted>2021-11-29T09:45:00Z</cp:lastPrinted>
  <dcterms:created xsi:type="dcterms:W3CDTF">2022-05-20T03:57:00Z</dcterms:created>
  <dcterms:modified xsi:type="dcterms:W3CDTF">2022-05-25T01:11:00Z</dcterms:modified>
</cp:coreProperties>
</file>