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794" w:rsidRDefault="00040002">
      <w:pPr>
        <w:spacing w:line="480" w:lineRule="exact"/>
        <w:jc w:val="center"/>
        <w:rPr>
          <w:ins w:id="0" w:author="张海盈" w:date="2022-07-25T10:18:00Z"/>
          <w:rFonts w:ascii="宋体" w:eastAsia="宋体" w:hAnsi="宋体" w:cs="宋体" w:hint="eastAsia"/>
          <w:b/>
          <w:color w:val="000000" w:themeColor="text1"/>
          <w:sz w:val="44"/>
          <w:szCs w:val="44"/>
          <w:shd w:val="clear" w:color="auto" w:fill="FFFFFF"/>
        </w:rPr>
      </w:pPr>
      <w:r>
        <w:rPr>
          <w:rFonts w:ascii="宋体" w:eastAsia="宋体" w:hAnsi="宋体" w:cs="宋体" w:hint="eastAsia"/>
          <w:b/>
          <w:bCs/>
          <w:color w:val="000000" w:themeColor="text1"/>
          <w:sz w:val="44"/>
          <w:szCs w:val="44"/>
          <w:shd w:val="clear" w:color="auto" w:fill="FFFFFF"/>
        </w:rPr>
        <w:t>江门市市场监督管理局委托第三方开展知识产权金融对接促进项目</w:t>
      </w:r>
      <w:r>
        <w:rPr>
          <w:rFonts w:ascii="宋体" w:eastAsia="宋体" w:hAnsi="宋体" w:cs="宋体" w:hint="eastAsia"/>
          <w:b/>
          <w:color w:val="000000" w:themeColor="text1"/>
          <w:sz w:val="44"/>
          <w:szCs w:val="44"/>
          <w:shd w:val="clear" w:color="auto" w:fill="FFFFFF"/>
        </w:rPr>
        <w:t>合作协议</w:t>
      </w:r>
    </w:p>
    <w:p w:rsidR="00D058B5" w:rsidDel="008F2794" w:rsidRDefault="00040002">
      <w:pPr>
        <w:spacing w:line="480" w:lineRule="exact"/>
        <w:jc w:val="center"/>
        <w:rPr>
          <w:del w:id="1" w:author="张海盈" w:date="2022-07-25T10:18:00Z"/>
          <w:rFonts w:ascii="宋体" w:eastAsia="宋体" w:hAnsi="宋体" w:cs="宋体"/>
          <w:b/>
          <w:color w:val="000000" w:themeColor="text1"/>
          <w:sz w:val="44"/>
          <w:szCs w:val="44"/>
          <w:shd w:val="clear" w:color="auto" w:fill="FFFFFF"/>
        </w:rPr>
      </w:pPr>
      <w:bookmarkStart w:id="2" w:name="_GoBack"/>
      <w:bookmarkEnd w:id="2"/>
      <w:del w:id="3" w:author="张海盈" w:date="2022-07-25T10:18:00Z">
        <w:r w:rsidDel="008F2794">
          <w:rPr>
            <w:rFonts w:ascii="宋体" w:eastAsia="宋体" w:hAnsi="宋体" w:cs="宋体" w:hint="eastAsia"/>
            <w:b/>
            <w:color w:val="000000" w:themeColor="text1"/>
            <w:sz w:val="44"/>
            <w:szCs w:val="44"/>
            <w:shd w:val="clear" w:color="auto" w:fill="FFFFFF"/>
          </w:rPr>
          <w:delText>（修改稿）</w:delText>
        </w:r>
      </w:del>
    </w:p>
    <w:p w:rsidR="00D058B5" w:rsidRDefault="00D058B5">
      <w:pPr>
        <w:spacing w:line="480" w:lineRule="exact"/>
        <w:jc w:val="center"/>
        <w:rPr>
          <w:rFonts w:ascii="宋体" w:eastAsia="宋体" w:hAnsi="宋体" w:cs="宋体"/>
          <w:b/>
          <w:color w:val="000000" w:themeColor="text1"/>
          <w:sz w:val="32"/>
          <w:szCs w:val="32"/>
          <w:shd w:val="clear" w:color="auto" w:fill="FFFFFF"/>
        </w:rPr>
      </w:pPr>
    </w:p>
    <w:p w:rsidR="00D058B5" w:rsidRDefault="00040002">
      <w:pPr>
        <w:spacing w:line="560" w:lineRule="exact"/>
        <w:rPr>
          <w:rFonts w:ascii="仿宋" w:eastAsia="仿宋" w:hAnsi="仿宋" w:cs="仿宋"/>
          <w:b/>
          <w:color w:val="000000"/>
          <w:sz w:val="28"/>
          <w:szCs w:val="28"/>
          <w:u w:val="single"/>
        </w:rPr>
      </w:pPr>
      <w:r>
        <w:rPr>
          <w:rFonts w:ascii="仿宋" w:eastAsia="仿宋" w:hAnsi="仿宋" w:cs="仿宋" w:hint="eastAsia"/>
          <w:b/>
          <w:bCs/>
          <w:color w:val="000000"/>
          <w:sz w:val="28"/>
          <w:szCs w:val="28"/>
        </w:rPr>
        <w:t>甲方</w:t>
      </w:r>
      <w:r>
        <w:rPr>
          <w:rFonts w:ascii="仿宋" w:eastAsia="仿宋" w:hAnsi="仿宋" w:cs="仿宋" w:hint="eastAsia"/>
          <w:color w:val="000000"/>
          <w:sz w:val="28"/>
          <w:szCs w:val="28"/>
        </w:rPr>
        <w:t>：</w:t>
      </w:r>
      <w:r>
        <w:rPr>
          <w:rFonts w:ascii="仿宋" w:eastAsia="仿宋" w:hAnsi="仿宋" w:cs="仿宋"/>
          <w:color w:val="000000"/>
          <w:sz w:val="28"/>
          <w:szCs w:val="28"/>
        </w:rPr>
        <w:t xml:space="preserve"> </w:t>
      </w:r>
      <w:r>
        <w:rPr>
          <w:rFonts w:ascii="仿宋" w:eastAsia="仿宋" w:hAnsi="仿宋" w:cs="仿宋" w:hint="eastAsia"/>
          <w:bCs/>
          <w:sz w:val="28"/>
          <w:szCs w:val="28"/>
          <w:u w:val="single"/>
        </w:rPr>
        <w:t>江门市市场监督管理局</w:t>
      </w:r>
    </w:p>
    <w:p w:rsidR="00D058B5" w:rsidRDefault="00040002">
      <w:pPr>
        <w:spacing w:line="560" w:lineRule="exact"/>
        <w:rPr>
          <w:rFonts w:ascii="仿宋" w:eastAsia="仿宋" w:hAnsi="仿宋" w:cs="仿宋"/>
          <w:color w:val="000000"/>
          <w:sz w:val="28"/>
          <w:szCs w:val="28"/>
          <w:u w:val="single"/>
        </w:rPr>
      </w:pPr>
      <w:r>
        <w:rPr>
          <w:rFonts w:ascii="仿宋" w:eastAsia="仿宋" w:hAnsi="仿宋" w:cs="仿宋" w:hint="eastAsia"/>
          <w:color w:val="000000"/>
          <w:sz w:val="28"/>
          <w:szCs w:val="28"/>
        </w:rPr>
        <w:t>地址：</w:t>
      </w:r>
      <w:r>
        <w:rPr>
          <w:rFonts w:ascii="仿宋" w:eastAsia="仿宋" w:hAnsi="仿宋" w:cs="仿宋"/>
          <w:color w:val="000000"/>
          <w:sz w:val="28"/>
          <w:szCs w:val="28"/>
        </w:rPr>
        <w:t xml:space="preserve">  </w:t>
      </w:r>
      <w:r>
        <w:rPr>
          <w:rFonts w:ascii="仿宋" w:eastAsia="仿宋" w:hAnsi="仿宋" w:cs="仿宋" w:hint="eastAsia"/>
          <w:color w:val="000000"/>
          <w:sz w:val="28"/>
          <w:szCs w:val="28"/>
          <w:u w:val="single"/>
        </w:rPr>
        <w:t>江门市蓬江区东华二路</w:t>
      </w:r>
      <w:r>
        <w:rPr>
          <w:rFonts w:ascii="仿宋" w:eastAsia="仿宋" w:hAnsi="仿宋" w:cs="仿宋"/>
          <w:color w:val="000000"/>
          <w:sz w:val="28"/>
          <w:szCs w:val="28"/>
          <w:u w:val="single"/>
        </w:rPr>
        <w:t>7</w:t>
      </w:r>
      <w:r>
        <w:rPr>
          <w:rFonts w:ascii="仿宋" w:eastAsia="仿宋" w:hAnsi="仿宋" w:cs="仿宋"/>
          <w:color w:val="000000"/>
          <w:sz w:val="28"/>
          <w:szCs w:val="28"/>
          <w:u w:val="single"/>
        </w:rPr>
        <w:t>号</w:t>
      </w:r>
    </w:p>
    <w:p w:rsidR="00D058B5" w:rsidRDefault="00040002">
      <w:pPr>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联系人：黄学敏</w:t>
      </w:r>
    </w:p>
    <w:p w:rsidR="00D058B5" w:rsidRDefault="00040002">
      <w:pPr>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电话：</w:t>
      </w:r>
      <w:r>
        <w:rPr>
          <w:rFonts w:ascii="仿宋" w:eastAsia="仿宋" w:hAnsi="仿宋" w:cs="仿宋"/>
          <w:color w:val="000000"/>
          <w:sz w:val="28"/>
          <w:szCs w:val="28"/>
        </w:rPr>
        <w:t xml:space="preserve">  0750-3168306</w:t>
      </w:r>
    </w:p>
    <w:p w:rsidR="00D058B5" w:rsidRDefault="00040002">
      <w:pPr>
        <w:spacing w:line="560" w:lineRule="exact"/>
        <w:rPr>
          <w:rFonts w:ascii="仿宋" w:eastAsia="仿宋" w:hAnsi="仿宋" w:cs="仿宋"/>
          <w:color w:val="000000"/>
          <w:sz w:val="28"/>
          <w:szCs w:val="28"/>
        </w:rPr>
      </w:pPr>
      <w:r>
        <w:rPr>
          <w:rFonts w:ascii="仿宋" w:eastAsia="仿宋" w:hAnsi="仿宋" w:cs="仿宋" w:hint="eastAsia"/>
          <w:b/>
          <w:bCs/>
          <w:color w:val="000000"/>
          <w:sz w:val="28"/>
          <w:szCs w:val="28"/>
        </w:rPr>
        <w:t>乙方</w:t>
      </w:r>
      <w:r>
        <w:rPr>
          <w:rFonts w:ascii="仿宋" w:eastAsia="仿宋" w:hAnsi="仿宋" w:cs="仿宋" w:hint="eastAsia"/>
          <w:color w:val="000000"/>
          <w:sz w:val="28"/>
          <w:szCs w:val="28"/>
        </w:rPr>
        <w:t>：</w:t>
      </w:r>
    </w:p>
    <w:p w:rsidR="00D058B5" w:rsidRDefault="00040002">
      <w:pPr>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地址：</w:t>
      </w:r>
    </w:p>
    <w:p w:rsidR="00D058B5" w:rsidRDefault="00040002">
      <w:pPr>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联系人：</w:t>
      </w:r>
    </w:p>
    <w:p w:rsidR="00D058B5" w:rsidRDefault="00040002">
      <w:pPr>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电话：</w:t>
      </w:r>
    </w:p>
    <w:p w:rsidR="00D058B5" w:rsidRDefault="00040002">
      <w:pPr>
        <w:spacing w:line="560" w:lineRule="exact"/>
        <w:rPr>
          <w:rFonts w:ascii="仿宋" w:eastAsia="仿宋" w:hAnsi="仿宋" w:cs="仿宋"/>
          <w:color w:val="666666"/>
          <w:sz w:val="28"/>
          <w:szCs w:val="28"/>
          <w:shd w:val="clear" w:color="auto" w:fill="FFFFFF"/>
        </w:rPr>
      </w:pPr>
      <w:r>
        <w:rPr>
          <w:rFonts w:ascii="仿宋" w:eastAsia="仿宋" w:hAnsi="仿宋" w:cs="仿宋"/>
          <w:color w:val="666666"/>
          <w:sz w:val="28"/>
          <w:szCs w:val="28"/>
          <w:shd w:val="clear" w:color="auto" w:fill="FFFFFF"/>
        </w:rPr>
        <w:t xml:space="preserve"> </w:t>
      </w:r>
    </w:p>
    <w:p w:rsidR="00D058B5" w:rsidRDefault="00040002" w:rsidP="008F2794">
      <w:pPr>
        <w:widowControl/>
        <w:spacing w:line="560" w:lineRule="exact"/>
        <w:ind w:firstLineChars="221" w:firstLine="619"/>
        <w:rPr>
          <w:rFonts w:ascii="仿宋" w:eastAsia="仿宋" w:hAnsi="仿宋" w:cs="仿宋"/>
          <w:b/>
          <w:bCs/>
          <w:sz w:val="28"/>
          <w:szCs w:val="28"/>
        </w:rPr>
      </w:pPr>
      <w:r>
        <w:rPr>
          <w:rFonts w:ascii="仿宋" w:eastAsia="仿宋" w:hAnsi="仿宋" w:cs="仿宋" w:hint="eastAsia"/>
          <w:sz w:val="28"/>
          <w:szCs w:val="28"/>
        </w:rPr>
        <w:t>甲、乙双方根据“</w:t>
      </w:r>
      <w:r>
        <w:rPr>
          <w:rFonts w:ascii="仿宋" w:eastAsia="仿宋" w:hAnsi="仿宋" w:cs="仿宋" w:hint="eastAsia"/>
          <w:bCs/>
          <w:sz w:val="28"/>
          <w:szCs w:val="28"/>
        </w:rPr>
        <w:t>江门市市场监督管理局委托第三方开展知识产权金融对接促进项目</w:t>
      </w:r>
      <w:r>
        <w:rPr>
          <w:rFonts w:ascii="仿宋" w:eastAsia="仿宋" w:hAnsi="仿宋" w:cs="仿宋" w:hint="eastAsia"/>
          <w:sz w:val="28"/>
          <w:szCs w:val="28"/>
        </w:rPr>
        <w:t>”（项目编号：</w:t>
      </w:r>
      <w:r>
        <w:rPr>
          <w:rFonts w:ascii="仿宋" w:eastAsia="仿宋" w:hAnsi="仿宋" w:cs="仿宋" w:hint="eastAsia"/>
          <w:sz w:val="28"/>
          <w:szCs w:val="28"/>
        </w:rPr>
        <w:t xml:space="preserve"> </w:t>
      </w:r>
      <w:r>
        <w:rPr>
          <w:rFonts w:ascii="仿宋" w:eastAsia="仿宋" w:hAnsi="仿宋" w:cs="仿宋" w:hint="eastAsia"/>
          <w:sz w:val="28"/>
          <w:szCs w:val="28"/>
        </w:rPr>
        <w:t>）（以下简称项目）的采购公告、项目采购结果公告的要求，按照《中华人民共和国政府采购法》及其实施条例等相关法律法规的规定，经双方协商，本着平等互利和诚实信用的原则，一致同意签订本协议如下</w:t>
      </w:r>
      <w:r>
        <w:rPr>
          <w:rFonts w:ascii="仿宋" w:eastAsia="仿宋" w:hAnsi="仿宋" w:cs="仿宋" w:hint="eastAsia"/>
          <w:color w:val="000000"/>
          <w:sz w:val="28"/>
          <w:szCs w:val="28"/>
        </w:rPr>
        <w:t>：</w:t>
      </w:r>
      <w:r>
        <w:rPr>
          <w:rFonts w:ascii="仿宋" w:eastAsia="仿宋" w:hAnsi="仿宋" w:cs="仿宋"/>
          <w:color w:val="000000"/>
          <w:sz w:val="28"/>
          <w:szCs w:val="28"/>
        </w:rPr>
        <w:t xml:space="preserve"> </w:t>
      </w:r>
    </w:p>
    <w:p w:rsidR="00D058B5" w:rsidRDefault="00040002">
      <w:pPr>
        <w:spacing w:line="560" w:lineRule="exact"/>
        <w:rPr>
          <w:rFonts w:ascii="仿宋" w:eastAsia="仿宋" w:hAnsi="仿宋" w:cs="仿宋"/>
          <w:b/>
          <w:bCs/>
          <w:sz w:val="28"/>
          <w:szCs w:val="28"/>
        </w:rPr>
      </w:pPr>
      <w:r>
        <w:rPr>
          <w:rFonts w:ascii="仿宋" w:eastAsia="仿宋" w:hAnsi="仿宋" w:cs="仿宋" w:hint="eastAsia"/>
          <w:b/>
          <w:bCs/>
          <w:sz w:val="28"/>
          <w:szCs w:val="28"/>
        </w:rPr>
        <w:t>第一条</w:t>
      </w:r>
      <w:r>
        <w:rPr>
          <w:rFonts w:ascii="仿宋" w:eastAsia="仿宋" w:hAnsi="仿宋" w:cs="仿宋"/>
          <w:b/>
          <w:bCs/>
          <w:sz w:val="28"/>
          <w:szCs w:val="28"/>
        </w:rPr>
        <w:t xml:space="preserve">  </w:t>
      </w:r>
      <w:r>
        <w:rPr>
          <w:rFonts w:ascii="仿宋" w:eastAsia="仿宋" w:hAnsi="仿宋" w:cs="仿宋"/>
          <w:b/>
          <w:bCs/>
          <w:sz w:val="28"/>
          <w:szCs w:val="28"/>
        </w:rPr>
        <w:t>项目内容</w:t>
      </w:r>
      <w:r>
        <w:rPr>
          <w:rFonts w:ascii="仿宋" w:eastAsia="仿宋" w:hAnsi="仿宋" w:cs="仿宋"/>
          <w:b/>
          <w:bCs/>
          <w:sz w:val="28"/>
          <w:szCs w:val="28"/>
        </w:rPr>
        <w:t xml:space="preserve"> </w:t>
      </w:r>
    </w:p>
    <w:p w:rsidR="00D058B5" w:rsidRDefault="00040002">
      <w:pPr>
        <w:pStyle w:val="msolistparagraph0"/>
        <w:widowControl/>
        <w:ind w:firstLine="560"/>
        <w:rPr>
          <w:rFonts w:ascii="仿宋" w:eastAsia="仿宋" w:hAnsi="仿宋" w:cs="仿宋"/>
          <w:sz w:val="28"/>
          <w:szCs w:val="28"/>
        </w:rPr>
      </w:pPr>
      <w:r>
        <w:rPr>
          <w:rFonts w:ascii="仿宋" w:eastAsia="仿宋" w:hAnsi="仿宋" w:cs="仿宋" w:hint="eastAsia"/>
          <w:sz w:val="28"/>
          <w:szCs w:val="28"/>
        </w:rPr>
        <w:t>甲方委托乙方承办甲方关于</w:t>
      </w:r>
      <w:r>
        <w:rPr>
          <w:rFonts w:ascii="仿宋" w:eastAsia="仿宋" w:hAnsi="仿宋" w:cs="仿宋" w:hint="eastAsia"/>
          <w:bCs/>
          <w:sz w:val="28"/>
          <w:szCs w:val="28"/>
        </w:rPr>
        <w:t>江门市市场监督管理局委托第三方开展知识产权金融对接促进项目</w:t>
      </w:r>
      <w:r>
        <w:rPr>
          <w:rFonts w:ascii="仿宋" w:eastAsia="仿宋" w:hAnsi="仿宋" w:cs="仿宋" w:hint="eastAsia"/>
          <w:sz w:val="28"/>
          <w:szCs w:val="28"/>
        </w:rPr>
        <w:t>，乙方的工作内容包括组织开展</w:t>
      </w:r>
      <w:r>
        <w:rPr>
          <w:rFonts w:ascii="仿宋" w:eastAsia="仿宋" w:hAnsi="仿宋" w:cs="仿宋" w:hint="eastAsia"/>
          <w:sz w:val="28"/>
          <w:szCs w:val="28"/>
        </w:rPr>
        <w:t>2</w:t>
      </w:r>
      <w:r>
        <w:rPr>
          <w:rFonts w:ascii="仿宋" w:eastAsia="仿宋" w:hAnsi="仿宋" w:cs="仿宋" w:hint="eastAsia"/>
          <w:sz w:val="28"/>
          <w:szCs w:val="28"/>
        </w:rPr>
        <w:t>场或以上知识产权金融对接活动，搭建常态化对接平台；实施“知产”工程，对</w:t>
      </w:r>
      <w:r>
        <w:rPr>
          <w:rFonts w:ascii="仿宋" w:eastAsia="仿宋" w:hAnsi="仿宋" w:cs="仿宋" w:hint="eastAsia"/>
          <w:sz w:val="28"/>
          <w:szCs w:val="28"/>
        </w:rPr>
        <w:t>3</w:t>
      </w:r>
      <w:r>
        <w:rPr>
          <w:rFonts w:ascii="仿宋" w:eastAsia="仿宋" w:hAnsi="仿宋" w:cs="仿宋" w:hint="eastAsia"/>
          <w:sz w:val="28"/>
          <w:szCs w:val="28"/>
        </w:rPr>
        <w:t>家或以上拟上市企业开展知识产权问诊服务，提升创新主体知识产权运用转化能力；年度内组织并辅导</w:t>
      </w:r>
      <w:r>
        <w:rPr>
          <w:rFonts w:ascii="仿宋" w:eastAsia="仿宋" w:hAnsi="仿宋" w:cs="仿宋" w:hint="eastAsia"/>
          <w:sz w:val="28"/>
          <w:szCs w:val="28"/>
        </w:rPr>
        <w:t>3</w:t>
      </w:r>
      <w:r>
        <w:rPr>
          <w:rFonts w:ascii="仿宋" w:eastAsia="仿宋" w:hAnsi="仿宋" w:cs="仿宋" w:hint="eastAsia"/>
          <w:sz w:val="28"/>
          <w:szCs w:val="28"/>
        </w:rPr>
        <w:t>项知识产权高质量申</w:t>
      </w:r>
      <w:r>
        <w:rPr>
          <w:rFonts w:ascii="仿宋" w:eastAsia="仿宋" w:hAnsi="仿宋" w:cs="仿宋" w:hint="eastAsia"/>
          <w:sz w:val="28"/>
          <w:szCs w:val="28"/>
        </w:rPr>
        <w:lastRenderedPageBreak/>
        <w:t>报国家、省知识产权奖励项目，提升创新主体知识产权运用转化能力工作等</w:t>
      </w:r>
      <w:r>
        <w:rPr>
          <w:rFonts w:ascii="仿宋" w:eastAsia="仿宋" w:hAnsi="仿宋" w:cs="仿宋" w:hint="eastAsia"/>
          <w:kern w:val="0"/>
          <w:sz w:val="28"/>
          <w:szCs w:val="28"/>
        </w:rPr>
        <w:t>。</w:t>
      </w:r>
      <w:r>
        <w:rPr>
          <w:rFonts w:ascii="仿宋" w:eastAsia="仿宋" w:hAnsi="仿宋" w:cs="仿宋" w:hint="eastAsia"/>
          <w:sz w:val="28"/>
          <w:szCs w:val="28"/>
        </w:rPr>
        <w:t>具体工作方式如下：</w:t>
      </w:r>
    </w:p>
    <w:p w:rsidR="00D058B5" w:rsidRDefault="00040002">
      <w:pPr>
        <w:spacing w:line="560" w:lineRule="exact"/>
        <w:ind w:firstLineChars="200" w:firstLine="562"/>
        <w:rPr>
          <w:rFonts w:ascii="仿宋" w:eastAsia="仿宋" w:hAnsi="仿宋" w:cs="仿宋"/>
          <w:sz w:val="28"/>
          <w:szCs w:val="28"/>
        </w:rPr>
      </w:pPr>
      <w:r>
        <w:rPr>
          <w:rFonts w:ascii="仿宋" w:eastAsia="仿宋" w:hAnsi="仿宋" w:cs="仿宋" w:hint="eastAsia"/>
          <w:b/>
          <w:bCs/>
          <w:sz w:val="28"/>
          <w:szCs w:val="28"/>
        </w:rPr>
        <w:t>（一）负责金融对接活动组织策划。</w:t>
      </w:r>
      <w:r>
        <w:rPr>
          <w:rFonts w:ascii="仿宋" w:eastAsia="仿宋" w:hAnsi="仿宋" w:cs="仿宋" w:hint="eastAsia"/>
          <w:bCs/>
          <w:sz w:val="28"/>
          <w:szCs w:val="28"/>
        </w:rPr>
        <w:t>根据活动背景、需求及内容，对整体活动进行策划</w:t>
      </w:r>
      <w:r>
        <w:rPr>
          <w:rFonts w:ascii="仿宋" w:eastAsia="仿宋" w:hAnsi="仿宋" w:cs="仿宋" w:hint="eastAsia"/>
          <w:bCs/>
          <w:sz w:val="28"/>
          <w:szCs w:val="28"/>
        </w:rPr>
        <w:t>并形成方案提交甲方审定</w:t>
      </w:r>
      <w:r>
        <w:rPr>
          <w:rFonts w:ascii="仿宋" w:eastAsia="仿宋" w:hAnsi="仿宋" w:cs="仿宋" w:hint="eastAsia"/>
          <w:bCs/>
          <w:sz w:val="28"/>
          <w:szCs w:val="28"/>
        </w:rPr>
        <w:t>。对园区内的企业进行宣贯，组织系统培训及业务指导。每场宣贯人数</w:t>
      </w:r>
      <w:r>
        <w:rPr>
          <w:rFonts w:ascii="仿宋" w:eastAsia="仿宋" w:hAnsi="仿宋" w:cs="仿宋" w:hint="eastAsia"/>
          <w:bCs/>
          <w:sz w:val="28"/>
          <w:szCs w:val="28"/>
        </w:rPr>
        <w:t>50</w:t>
      </w:r>
      <w:r>
        <w:rPr>
          <w:rFonts w:ascii="仿宋" w:eastAsia="仿宋" w:hAnsi="仿宋" w:cs="仿宋" w:hint="eastAsia"/>
          <w:bCs/>
          <w:sz w:val="28"/>
          <w:szCs w:val="28"/>
        </w:rPr>
        <w:t>人次以上，时间</w:t>
      </w:r>
      <w:r>
        <w:rPr>
          <w:rFonts w:ascii="仿宋" w:eastAsia="仿宋" w:hAnsi="仿宋" w:cs="仿宋" w:hint="eastAsia"/>
          <w:bCs/>
          <w:sz w:val="28"/>
          <w:szCs w:val="28"/>
        </w:rPr>
        <w:t>1</w:t>
      </w:r>
      <w:r>
        <w:rPr>
          <w:rFonts w:ascii="仿宋" w:eastAsia="仿宋" w:hAnsi="仿宋" w:cs="仿宋" w:hint="eastAsia"/>
          <w:bCs/>
          <w:sz w:val="28"/>
          <w:szCs w:val="28"/>
        </w:rPr>
        <w:t>天</w:t>
      </w:r>
      <w:r>
        <w:rPr>
          <w:rFonts w:ascii="仿宋" w:eastAsia="仿宋" w:hAnsi="仿宋" w:cs="仿宋" w:hint="eastAsia"/>
          <w:bCs/>
          <w:sz w:val="28"/>
          <w:szCs w:val="28"/>
        </w:rPr>
        <w:t>（具体时间地点以甲方审定后的活动方案为准）</w:t>
      </w:r>
      <w:r>
        <w:rPr>
          <w:rFonts w:ascii="仿宋" w:eastAsia="仿宋" w:hAnsi="仿宋" w:cs="仿宋" w:hint="eastAsia"/>
          <w:bCs/>
          <w:sz w:val="28"/>
          <w:szCs w:val="28"/>
        </w:rPr>
        <w:t>。</w:t>
      </w:r>
    </w:p>
    <w:p w:rsidR="00D058B5" w:rsidRDefault="00040002">
      <w:pPr>
        <w:spacing w:line="560" w:lineRule="exact"/>
        <w:ind w:firstLineChars="200" w:firstLine="562"/>
        <w:rPr>
          <w:rFonts w:ascii="仿宋" w:eastAsia="仿宋" w:hAnsi="仿宋" w:cs="仿宋"/>
          <w:sz w:val="28"/>
          <w:szCs w:val="28"/>
        </w:rPr>
      </w:pPr>
      <w:r>
        <w:rPr>
          <w:rFonts w:ascii="仿宋" w:eastAsia="仿宋" w:hAnsi="仿宋" w:cs="仿宋" w:hint="eastAsia"/>
          <w:b/>
          <w:bCs/>
          <w:sz w:val="28"/>
          <w:szCs w:val="28"/>
        </w:rPr>
        <w:t>（二）负责邀请专家。</w:t>
      </w:r>
      <w:r>
        <w:rPr>
          <w:rFonts w:ascii="仿宋" w:eastAsia="仿宋" w:hAnsi="仿宋" w:cs="仿宋" w:hint="eastAsia"/>
          <w:sz w:val="28"/>
          <w:szCs w:val="28"/>
        </w:rPr>
        <w:t>根据活动需求等相关内容，邀请省内外知识产权专家学者、企业代表、法律实务专家等，要求专家具有知识产权领域专业特长，有较高的学术造诣或丰富的实践经验、威望较高、在全国范围或知识产权行业中具有影响力，熟悉国家和省、市有关知识产权发展的方针、政策及国内外知识产权发展动态，具有较好的大局观、较高的战略意识。</w:t>
      </w:r>
    </w:p>
    <w:p w:rsidR="00D058B5" w:rsidRDefault="00040002">
      <w:pPr>
        <w:spacing w:line="560" w:lineRule="exact"/>
        <w:ind w:firstLineChars="200" w:firstLine="562"/>
        <w:rPr>
          <w:rFonts w:ascii="仿宋" w:eastAsia="仿宋" w:hAnsi="仿宋" w:cs="仿宋"/>
          <w:sz w:val="28"/>
          <w:szCs w:val="28"/>
        </w:rPr>
      </w:pPr>
      <w:r>
        <w:rPr>
          <w:rFonts w:ascii="仿宋" w:eastAsia="仿宋" w:hAnsi="仿宋" w:cs="仿宋" w:hint="eastAsia"/>
          <w:b/>
          <w:bCs/>
          <w:sz w:val="28"/>
          <w:szCs w:val="28"/>
        </w:rPr>
        <w:t>（三）负责参加人员执行工作。</w:t>
      </w:r>
      <w:r>
        <w:rPr>
          <w:rFonts w:ascii="仿宋" w:eastAsia="仿宋" w:hAnsi="仿宋" w:cs="仿宋" w:hint="eastAsia"/>
          <w:sz w:val="28"/>
          <w:szCs w:val="28"/>
        </w:rPr>
        <w:t>对参加人员的交通、餐饮、防疫等相关</w:t>
      </w:r>
      <w:r>
        <w:rPr>
          <w:rFonts w:ascii="仿宋" w:eastAsia="仿宋" w:hAnsi="仿宋" w:cs="仿宋" w:hint="eastAsia"/>
          <w:sz w:val="28"/>
          <w:szCs w:val="28"/>
        </w:rPr>
        <w:t>工作进行统筹及执行，保证整体活动在符合疫情防控的条件下有序开展。</w:t>
      </w:r>
    </w:p>
    <w:p w:rsidR="00D058B5" w:rsidRDefault="00040002">
      <w:pPr>
        <w:spacing w:line="560" w:lineRule="exact"/>
        <w:ind w:firstLineChars="200" w:firstLine="562"/>
        <w:rPr>
          <w:rFonts w:ascii="仿宋" w:eastAsia="仿宋" w:hAnsi="仿宋" w:cs="仿宋"/>
          <w:sz w:val="28"/>
          <w:szCs w:val="28"/>
        </w:rPr>
      </w:pPr>
      <w:r>
        <w:rPr>
          <w:rFonts w:ascii="仿宋" w:eastAsia="仿宋" w:hAnsi="仿宋" w:cs="仿宋" w:hint="eastAsia"/>
          <w:b/>
          <w:bCs/>
          <w:sz w:val="28"/>
          <w:szCs w:val="28"/>
        </w:rPr>
        <w:t>（四）</w:t>
      </w:r>
      <w:r w:rsidRPr="008F2794">
        <w:rPr>
          <w:rFonts w:ascii="仿宋" w:eastAsia="仿宋" w:hAnsi="仿宋" w:hint="eastAsia"/>
          <w:b/>
          <w:sz w:val="28"/>
          <w:szCs w:val="28"/>
        </w:rPr>
        <w:t>提供</w:t>
      </w:r>
      <w:r w:rsidRPr="008F2794">
        <w:rPr>
          <w:rFonts w:ascii="仿宋" w:eastAsia="仿宋" w:hAnsi="仿宋"/>
          <w:b/>
          <w:sz w:val="28"/>
          <w:szCs w:val="28"/>
        </w:rPr>
        <w:t>3</w:t>
      </w:r>
      <w:r w:rsidRPr="008F2794">
        <w:rPr>
          <w:rFonts w:ascii="仿宋" w:eastAsia="仿宋" w:hAnsi="仿宋"/>
          <w:b/>
          <w:sz w:val="28"/>
          <w:szCs w:val="28"/>
        </w:rPr>
        <w:t>家一对一上市开展知识产权问诊服务</w:t>
      </w:r>
      <w:r w:rsidRPr="008F2794">
        <w:rPr>
          <w:rFonts w:ascii="仿宋" w:eastAsia="仿宋" w:hAnsi="仿宋" w:hint="eastAsia"/>
          <w:sz w:val="28"/>
          <w:szCs w:val="28"/>
        </w:rPr>
        <w:t>，一年内不限次数为企业解答有关咨询。</w:t>
      </w:r>
    </w:p>
    <w:p w:rsidR="00D058B5" w:rsidRPr="008F2794" w:rsidRDefault="00040002">
      <w:pPr>
        <w:pStyle w:val="1"/>
        <w:widowControl/>
        <w:spacing w:line="560" w:lineRule="exact"/>
        <w:ind w:firstLineChars="200" w:firstLine="562"/>
        <w:rPr>
          <w:rFonts w:ascii="仿宋" w:eastAsia="仿宋" w:hAnsi="仿宋"/>
          <w:sz w:val="28"/>
          <w:szCs w:val="28"/>
        </w:rPr>
      </w:pPr>
      <w:r>
        <w:rPr>
          <w:rFonts w:ascii="仿宋" w:eastAsia="仿宋" w:hAnsi="仿宋" w:cs="仿宋" w:hint="eastAsia"/>
          <w:b/>
          <w:bCs/>
          <w:sz w:val="28"/>
          <w:szCs w:val="28"/>
        </w:rPr>
        <w:t>（五）</w:t>
      </w:r>
      <w:r w:rsidRPr="008F2794">
        <w:rPr>
          <w:rFonts w:ascii="仿宋" w:eastAsia="仿宋" w:hAnsi="仿宋" w:hint="eastAsia"/>
          <w:b/>
          <w:sz w:val="28"/>
          <w:szCs w:val="28"/>
        </w:rPr>
        <w:t>为</w:t>
      </w:r>
      <w:r w:rsidRPr="008F2794">
        <w:rPr>
          <w:rFonts w:ascii="仿宋" w:eastAsia="仿宋" w:hAnsi="仿宋"/>
          <w:b/>
          <w:sz w:val="28"/>
          <w:szCs w:val="28"/>
        </w:rPr>
        <w:t>3</w:t>
      </w:r>
      <w:r w:rsidRPr="008F2794">
        <w:rPr>
          <w:rFonts w:ascii="仿宋" w:eastAsia="仿宋" w:hAnsi="仿宋"/>
          <w:b/>
          <w:sz w:val="28"/>
          <w:szCs w:val="28"/>
        </w:rPr>
        <w:t>项知识产权提供申报国家、省知识产权奖励项目咨询服务</w:t>
      </w:r>
      <w:r w:rsidRPr="008F2794">
        <w:rPr>
          <w:rFonts w:ascii="仿宋" w:eastAsia="仿宋" w:hAnsi="仿宋" w:hint="eastAsia"/>
          <w:sz w:val="28"/>
          <w:szCs w:val="28"/>
        </w:rPr>
        <w:t>，一年内不限次数为企业解答有关咨询。为</w:t>
      </w:r>
      <w:r w:rsidRPr="008F2794">
        <w:rPr>
          <w:rFonts w:ascii="仿宋" w:eastAsia="仿宋" w:hAnsi="仿宋"/>
          <w:sz w:val="28"/>
          <w:szCs w:val="28"/>
        </w:rPr>
        <w:t>3</w:t>
      </w:r>
      <w:r w:rsidRPr="008F2794">
        <w:rPr>
          <w:rFonts w:ascii="仿宋" w:eastAsia="仿宋" w:hAnsi="仿宋"/>
          <w:sz w:val="28"/>
          <w:szCs w:val="28"/>
        </w:rPr>
        <w:t>项知识产权提供申报国家、省知识产权奖励项目一对一材料申报服务，一年内不限次数为企业解答有关咨询，并提供服务。</w:t>
      </w:r>
    </w:p>
    <w:p w:rsidR="00D058B5" w:rsidRDefault="00040002">
      <w:pPr>
        <w:spacing w:line="560" w:lineRule="exact"/>
        <w:rPr>
          <w:rFonts w:ascii="仿宋" w:eastAsia="仿宋" w:hAnsi="仿宋" w:cs="仿宋"/>
          <w:b/>
          <w:bCs/>
          <w:sz w:val="28"/>
          <w:szCs w:val="28"/>
        </w:rPr>
      </w:pPr>
      <w:r>
        <w:rPr>
          <w:rFonts w:ascii="仿宋" w:eastAsia="仿宋" w:hAnsi="仿宋" w:cs="仿宋" w:hint="eastAsia"/>
          <w:b/>
          <w:bCs/>
          <w:sz w:val="28"/>
          <w:szCs w:val="28"/>
        </w:rPr>
        <w:t>第二条</w:t>
      </w:r>
      <w:r>
        <w:rPr>
          <w:rFonts w:ascii="仿宋" w:eastAsia="仿宋" w:hAnsi="仿宋" w:cs="仿宋"/>
          <w:b/>
          <w:bCs/>
          <w:sz w:val="28"/>
          <w:szCs w:val="28"/>
        </w:rPr>
        <w:t xml:space="preserve">  </w:t>
      </w:r>
      <w:r>
        <w:rPr>
          <w:rFonts w:ascii="仿宋" w:eastAsia="仿宋" w:hAnsi="仿宋" w:cs="仿宋" w:hint="eastAsia"/>
          <w:b/>
          <w:bCs/>
          <w:sz w:val="28"/>
          <w:szCs w:val="28"/>
        </w:rPr>
        <w:t>协议期限、项目费用及支付方式</w:t>
      </w:r>
    </w:p>
    <w:p w:rsidR="00D058B5" w:rsidRDefault="00040002">
      <w:pPr>
        <w:numPr>
          <w:ilvl w:val="0"/>
          <w:numId w:val="1"/>
        </w:numPr>
        <w:spacing w:line="560" w:lineRule="exact"/>
        <w:rPr>
          <w:rFonts w:ascii="仿宋" w:eastAsia="仿宋" w:hAnsi="仿宋" w:cs="仿宋"/>
          <w:bCs/>
          <w:sz w:val="28"/>
          <w:szCs w:val="28"/>
        </w:rPr>
      </w:pPr>
      <w:r>
        <w:rPr>
          <w:rFonts w:ascii="仿宋" w:eastAsia="仿宋" w:hAnsi="仿宋" w:cs="仿宋" w:hint="eastAsia"/>
          <w:color w:val="000000"/>
          <w:sz w:val="28"/>
          <w:szCs w:val="28"/>
        </w:rPr>
        <w:t>乙方向甲方提供服务的协议期限为</w:t>
      </w:r>
      <w:r>
        <w:rPr>
          <w:rFonts w:ascii="仿宋" w:eastAsia="仿宋" w:hAnsi="仿宋" w:cs="仿宋" w:hint="eastAsia"/>
          <w:color w:val="000000"/>
          <w:sz w:val="28"/>
          <w:szCs w:val="28"/>
          <w:u w:val="single"/>
        </w:rPr>
        <w:t>自</w:t>
      </w:r>
      <w:r>
        <w:rPr>
          <w:rFonts w:ascii="仿宋" w:eastAsia="仿宋" w:hAnsi="仿宋" w:cs="仿宋" w:hint="eastAsia"/>
          <w:color w:val="000000"/>
          <w:sz w:val="28"/>
          <w:szCs w:val="28"/>
          <w:u w:val="single"/>
        </w:rPr>
        <w:t>本</w:t>
      </w:r>
      <w:r>
        <w:rPr>
          <w:rFonts w:ascii="仿宋" w:eastAsia="仿宋" w:hAnsi="仿宋" w:cs="仿宋" w:hint="eastAsia"/>
          <w:color w:val="000000"/>
          <w:sz w:val="28"/>
          <w:szCs w:val="28"/>
          <w:u w:val="single"/>
        </w:rPr>
        <w:t>协议签订生效之日起至</w:t>
      </w:r>
      <w:r>
        <w:rPr>
          <w:rFonts w:ascii="仿宋" w:eastAsia="仿宋" w:hAnsi="仿宋" w:cs="仿宋"/>
          <w:color w:val="000000"/>
          <w:sz w:val="28"/>
          <w:szCs w:val="28"/>
          <w:highlight w:val="yellow"/>
          <w:u w:val="single"/>
        </w:rPr>
        <w:t>202</w:t>
      </w:r>
      <w:r>
        <w:rPr>
          <w:rFonts w:ascii="仿宋" w:eastAsia="仿宋" w:hAnsi="仿宋" w:cs="仿宋" w:hint="eastAsia"/>
          <w:color w:val="000000"/>
          <w:sz w:val="28"/>
          <w:szCs w:val="28"/>
          <w:highlight w:val="yellow"/>
          <w:u w:val="single"/>
        </w:rPr>
        <w:t>3</w:t>
      </w:r>
      <w:r>
        <w:rPr>
          <w:rFonts w:ascii="仿宋" w:eastAsia="仿宋" w:hAnsi="仿宋" w:cs="仿宋" w:hint="eastAsia"/>
          <w:color w:val="000000"/>
          <w:sz w:val="28"/>
          <w:szCs w:val="28"/>
          <w:highlight w:val="yellow"/>
          <w:u w:val="single"/>
        </w:rPr>
        <w:t>年</w:t>
      </w:r>
      <w:r>
        <w:rPr>
          <w:rFonts w:ascii="仿宋" w:eastAsia="仿宋" w:hAnsi="仿宋" w:cs="仿宋" w:hint="eastAsia"/>
          <w:color w:val="000000"/>
          <w:sz w:val="28"/>
          <w:szCs w:val="28"/>
          <w:highlight w:val="yellow"/>
          <w:u w:val="single"/>
        </w:rPr>
        <w:t>6</w:t>
      </w:r>
      <w:r>
        <w:rPr>
          <w:rFonts w:ascii="仿宋" w:eastAsia="仿宋" w:hAnsi="仿宋" w:cs="仿宋"/>
          <w:color w:val="000000"/>
          <w:sz w:val="28"/>
          <w:szCs w:val="28"/>
          <w:highlight w:val="yellow"/>
          <w:u w:val="single"/>
        </w:rPr>
        <w:t>月</w:t>
      </w:r>
      <w:r>
        <w:rPr>
          <w:rFonts w:ascii="仿宋" w:eastAsia="仿宋" w:hAnsi="仿宋" w:cs="仿宋"/>
          <w:color w:val="000000"/>
          <w:sz w:val="28"/>
          <w:szCs w:val="28"/>
          <w:highlight w:val="yellow"/>
          <w:u w:val="single"/>
        </w:rPr>
        <w:t>30</w:t>
      </w:r>
      <w:r>
        <w:rPr>
          <w:rFonts w:ascii="仿宋" w:eastAsia="仿宋" w:hAnsi="仿宋" w:cs="仿宋"/>
          <w:color w:val="000000"/>
          <w:sz w:val="28"/>
          <w:szCs w:val="28"/>
          <w:u w:val="single"/>
        </w:rPr>
        <w:t>日</w:t>
      </w:r>
      <w:r>
        <w:rPr>
          <w:rFonts w:ascii="仿宋" w:eastAsia="仿宋" w:hAnsi="仿宋" w:cs="仿宋" w:hint="eastAsia"/>
          <w:color w:val="000000"/>
          <w:sz w:val="28"/>
          <w:szCs w:val="28"/>
          <w:u w:val="single"/>
        </w:rPr>
        <w:t>。</w:t>
      </w:r>
    </w:p>
    <w:p w:rsidR="00D058B5" w:rsidRDefault="00040002">
      <w:pPr>
        <w:numPr>
          <w:ilvl w:val="0"/>
          <w:numId w:val="1"/>
        </w:numPr>
        <w:spacing w:line="560" w:lineRule="exact"/>
        <w:rPr>
          <w:rFonts w:ascii="仿宋" w:eastAsia="仿宋" w:hAnsi="仿宋" w:cs="仿宋"/>
          <w:bCs/>
          <w:sz w:val="28"/>
          <w:szCs w:val="28"/>
        </w:rPr>
      </w:pPr>
      <w:r>
        <w:rPr>
          <w:rFonts w:ascii="仿宋" w:eastAsia="仿宋" w:hAnsi="仿宋" w:cs="仿宋" w:hint="eastAsia"/>
          <w:sz w:val="28"/>
          <w:szCs w:val="28"/>
        </w:rPr>
        <w:lastRenderedPageBreak/>
        <w:t>乙方向甲方提供服务可获得的项目</w:t>
      </w:r>
      <w:r>
        <w:rPr>
          <w:rFonts w:ascii="仿宋" w:eastAsia="仿宋" w:hAnsi="仿宋" w:cs="仿宋" w:hint="eastAsia"/>
          <w:color w:val="000000"/>
          <w:sz w:val="28"/>
          <w:szCs w:val="28"/>
        </w:rPr>
        <w:t>总费用（含税价）为</w:t>
      </w:r>
      <w:r>
        <w:rPr>
          <w:rFonts w:ascii="仿宋" w:eastAsia="仿宋" w:hAnsi="仿宋" w:cs="仿宋" w:hint="eastAsia"/>
          <w:bCs/>
          <w:sz w:val="28"/>
          <w:szCs w:val="28"/>
          <w:u w:val="single"/>
        </w:rPr>
        <w:t>人民币</w:t>
      </w:r>
      <w:r>
        <w:rPr>
          <w:rFonts w:ascii="仿宋" w:eastAsia="仿宋" w:hAnsi="仿宋" w:cs="仿宋" w:hint="eastAsia"/>
          <w:bCs/>
          <w:sz w:val="28"/>
          <w:szCs w:val="28"/>
          <w:u w:val="single"/>
          <w:lang w:bidi="ar"/>
        </w:rPr>
        <w:t>XXX</w:t>
      </w:r>
      <w:r>
        <w:rPr>
          <w:rFonts w:ascii="仿宋" w:eastAsia="仿宋" w:hAnsi="仿宋" w:cs="仿宋" w:hint="eastAsia"/>
          <w:bCs/>
          <w:sz w:val="28"/>
          <w:szCs w:val="28"/>
          <w:u w:val="single"/>
          <w:lang w:bidi="ar"/>
        </w:rPr>
        <w:t>万</w:t>
      </w:r>
      <w:r>
        <w:rPr>
          <w:rFonts w:ascii="仿宋" w:eastAsia="仿宋" w:hAnsi="仿宋" w:cs="仿宋" w:hint="eastAsia"/>
          <w:bCs/>
          <w:sz w:val="28"/>
          <w:szCs w:val="28"/>
          <w:u w:val="single"/>
        </w:rPr>
        <w:t>元整（</w:t>
      </w:r>
      <w:r>
        <w:rPr>
          <w:rFonts w:ascii="宋体" w:eastAsia="宋体" w:hAnsi="宋体" w:cs="宋体"/>
          <w:bCs/>
          <w:sz w:val="28"/>
          <w:szCs w:val="28"/>
          <w:u w:val="single"/>
        </w:rPr>
        <w:t>¥</w:t>
      </w:r>
      <w:r>
        <w:rPr>
          <w:rFonts w:ascii="仿宋" w:eastAsia="仿宋" w:hAnsi="仿宋" w:cs="仿宋" w:hint="eastAsia"/>
          <w:bCs/>
          <w:sz w:val="28"/>
          <w:szCs w:val="28"/>
          <w:u w:val="single"/>
        </w:rPr>
        <w:t>XXX</w:t>
      </w:r>
      <w:r>
        <w:rPr>
          <w:rFonts w:ascii="仿宋" w:eastAsia="仿宋" w:hAnsi="仿宋" w:cs="仿宋" w:hint="eastAsia"/>
          <w:bCs/>
          <w:sz w:val="28"/>
          <w:szCs w:val="28"/>
          <w:u w:val="single"/>
        </w:rPr>
        <w:t>元）</w:t>
      </w:r>
      <w:r>
        <w:rPr>
          <w:rFonts w:ascii="仿宋" w:eastAsia="仿宋" w:hAnsi="仿宋" w:cs="仿宋" w:hint="eastAsia"/>
          <w:bCs/>
          <w:color w:val="666666"/>
          <w:sz w:val="28"/>
          <w:szCs w:val="28"/>
          <w:shd w:val="clear" w:color="auto" w:fill="FFFFFF"/>
        </w:rPr>
        <w:t>。</w:t>
      </w:r>
    </w:p>
    <w:p w:rsidR="00D058B5" w:rsidRDefault="00040002">
      <w:pPr>
        <w:numPr>
          <w:ilvl w:val="0"/>
          <w:numId w:val="1"/>
        </w:numPr>
        <w:spacing w:line="560" w:lineRule="exact"/>
        <w:rPr>
          <w:rFonts w:ascii="仿宋" w:eastAsia="仿宋" w:hAnsi="仿宋" w:cs="仿宋"/>
          <w:sz w:val="28"/>
          <w:szCs w:val="28"/>
        </w:rPr>
      </w:pPr>
      <w:r>
        <w:rPr>
          <w:rFonts w:ascii="仿宋" w:eastAsia="仿宋" w:hAnsi="仿宋" w:cs="仿宋" w:hint="eastAsia"/>
          <w:color w:val="000000"/>
          <w:sz w:val="28"/>
          <w:szCs w:val="28"/>
        </w:rPr>
        <w:t>付款时间、方式</w:t>
      </w:r>
      <w:r>
        <w:rPr>
          <w:rFonts w:ascii="仿宋" w:eastAsia="仿宋" w:hAnsi="仿宋" w:cs="仿宋" w:hint="eastAsia"/>
          <w:sz w:val="28"/>
          <w:szCs w:val="28"/>
        </w:rPr>
        <w:t>。</w:t>
      </w:r>
    </w:p>
    <w:p w:rsidR="00D058B5" w:rsidRDefault="00040002">
      <w:pPr>
        <w:numPr>
          <w:ilvl w:val="0"/>
          <w:numId w:val="2"/>
        </w:num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本项目经甲方验收合格</w:t>
      </w:r>
      <w:r>
        <w:rPr>
          <w:rFonts w:ascii="仿宋" w:eastAsia="仿宋" w:hAnsi="仿宋" w:cs="仿宋" w:hint="eastAsia"/>
          <w:sz w:val="28"/>
          <w:szCs w:val="28"/>
        </w:rPr>
        <w:t>后，</w:t>
      </w:r>
      <w:r>
        <w:rPr>
          <w:rFonts w:ascii="仿宋" w:eastAsia="仿宋" w:hAnsi="仿宋" w:cs="仿宋" w:hint="eastAsia"/>
          <w:sz w:val="28"/>
          <w:szCs w:val="28"/>
        </w:rPr>
        <w:t>甲方</w:t>
      </w:r>
      <w:r>
        <w:rPr>
          <w:rFonts w:ascii="仿宋" w:eastAsia="仿宋" w:hAnsi="仿宋" w:cs="仿宋" w:hint="eastAsia"/>
          <w:sz w:val="28"/>
          <w:szCs w:val="28"/>
        </w:rPr>
        <w:t>自</w:t>
      </w:r>
      <w:r>
        <w:rPr>
          <w:rFonts w:ascii="仿宋" w:eastAsia="仿宋" w:hAnsi="仿宋" w:cs="仿宋" w:hint="eastAsia"/>
          <w:sz w:val="28"/>
          <w:szCs w:val="28"/>
        </w:rPr>
        <w:t>收到乙方开具的相对应金额发票之日起</w:t>
      </w:r>
      <w:r>
        <w:rPr>
          <w:rFonts w:ascii="仿宋" w:eastAsia="仿宋" w:hAnsi="仿宋" w:cs="仿宋" w:hint="eastAsia"/>
          <w:sz w:val="28"/>
          <w:szCs w:val="28"/>
        </w:rPr>
        <w:t>3</w:t>
      </w:r>
      <w:r>
        <w:rPr>
          <w:rFonts w:ascii="仿宋" w:eastAsia="仿宋" w:hAnsi="仿宋" w:cs="仿宋"/>
          <w:sz w:val="28"/>
          <w:szCs w:val="28"/>
        </w:rPr>
        <w:t>0</w:t>
      </w:r>
      <w:r>
        <w:rPr>
          <w:rFonts w:ascii="仿宋" w:eastAsia="仿宋" w:hAnsi="仿宋" w:cs="仿宋" w:hint="eastAsia"/>
          <w:sz w:val="28"/>
          <w:szCs w:val="28"/>
        </w:rPr>
        <w:t>个工作日内</w:t>
      </w:r>
      <w:r>
        <w:rPr>
          <w:rFonts w:ascii="仿宋" w:eastAsia="仿宋" w:hAnsi="仿宋" w:cs="仿宋" w:hint="eastAsia"/>
          <w:sz w:val="28"/>
          <w:szCs w:val="28"/>
        </w:rPr>
        <w:t>一次性</w:t>
      </w:r>
      <w:r>
        <w:rPr>
          <w:rFonts w:ascii="仿宋" w:eastAsia="仿宋" w:hAnsi="仿宋" w:cs="仿宋" w:hint="eastAsia"/>
          <w:sz w:val="28"/>
          <w:szCs w:val="28"/>
        </w:rPr>
        <w:t>向乙方支付项目总费用，即</w:t>
      </w:r>
      <w:r>
        <w:rPr>
          <w:rFonts w:ascii="仿宋" w:eastAsia="仿宋" w:hAnsi="仿宋" w:cs="仿宋" w:hint="eastAsia"/>
          <w:sz w:val="28"/>
          <w:szCs w:val="28"/>
          <w:u w:val="single"/>
        </w:rPr>
        <w:t>人民币</w:t>
      </w:r>
      <w:r>
        <w:rPr>
          <w:rFonts w:ascii="仿宋" w:eastAsia="仿宋" w:hAnsi="仿宋" w:cs="仿宋" w:hint="eastAsia"/>
          <w:bCs/>
          <w:sz w:val="28"/>
          <w:szCs w:val="28"/>
          <w:u w:val="single"/>
          <w:lang w:bidi="ar"/>
        </w:rPr>
        <w:t>XXX</w:t>
      </w:r>
      <w:r>
        <w:rPr>
          <w:rFonts w:ascii="仿宋" w:eastAsia="仿宋" w:hAnsi="仿宋" w:cs="仿宋" w:hint="eastAsia"/>
          <w:bCs/>
          <w:sz w:val="28"/>
          <w:szCs w:val="28"/>
          <w:u w:val="single"/>
          <w:lang w:bidi="ar"/>
        </w:rPr>
        <w:t>万</w:t>
      </w:r>
      <w:r>
        <w:rPr>
          <w:rFonts w:ascii="仿宋" w:eastAsia="仿宋" w:hAnsi="仿宋" w:cs="仿宋" w:hint="eastAsia"/>
          <w:bCs/>
          <w:sz w:val="28"/>
          <w:szCs w:val="28"/>
          <w:u w:val="single"/>
        </w:rPr>
        <w:t>元整</w:t>
      </w:r>
      <w:r>
        <w:rPr>
          <w:rFonts w:ascii="仿宋" w:eastAsia="仿宋" w:hAnsi="仿宋" w:cs="仿宋" w:hint="eastAsia"/>
          <w:sz w:val="28"/>
          <w:szCs w:val="28"/>
          <w:u w:val="single"/>
        </w:rPr>
        <w:t>（</w:t>
      </w:r>
      <w:r>
        <w:rPr>
          <w:rFonts w:ascii="宋体" w:eastAsia="宋体" w:hAnsi="宋体" w:cs="宋体"/>
          <w:sz w:val="28"/>
          <w:szCs w:val="28"/>
          <w:u w:val="single"/>
        </w:rPr>
        <w:t>¥</w:t>
      </w:r>
      <w:r>
        <w:rPr>
          <w:rFonts w:ascii="仿宋" w:eastAsia="仿宋" w:hAnsi="仿宋" w:cs="仿宋" w:hint="eastAsia"/>
          <w:bCs/>
          <w:sz w:val="28"/>
          <w:szCs w:val="28"/>
          <w:u w:val="single"/>
        </w:rPr>
        <w:t>XXX</w:t>
      </w:r>
      <w:r>
        <w:rPr>
          <w:rFonts w:ascii="仿宋" w:eastAsia="仿宋" w:hAnsi="仿宋" w:cs="仿宋"/>
          <w:bCs/>
          <w:sz w:val="28"/>
          <w:szCs w:val="28"/>
          <w:u w:val="single"/>
        </w:rPr>
        <w:t>元</w:t>
      </w:r>
      <w:r>
        <w:rPr>
          <w:rFonts w:ascii="仿宋" w:eastAsia="仿宋" w:hAnsi="仿宋" w:cs="仿宋" w:hint="eastAsia"/>
          <w:sz w:val="28"/>
          <w:szCs w:val="28"/>
          <w:u w:val="single"/>
        </w:rPr>
        <w:t>）</w:t>
      </w:r>
      <w:r>
        <w:rPr>
          <w:rFonts w:ascii="仿宋" w:eastAsia="仿宋" w:hAnsi="仿宋" w:cs="仿宋" w:hint="eastAsia"/>
          <w:sz w:val="28"/>
          <w:szCs w:val="28"/>
        </w:rPr>
        <w:t>。</w:t>
      </w:r>
    </w:p>
    <w:p w:rsidR="00D058B5" w:rsidRDefault="00040002">
      <w:pPr>
        <w:numPr>
          <w:ilvl w:val="0"/>
          <w:numId w:val="2"/>
        </w:numPr>
        <w:spacing w:line="560" w:lineRule="exact"/>
        <w:ind w:firstLine="560"/>
        <w:rPr>
          <w:rFonts w:ascii="仿宋" w:eastAsia="仿宋" w:hAnsi="仿宋" w:cs="仿宋"/>
          <w:sz w:val="28"/>
          <w:szCs w:val="28"/>
        </w:rPr>
      </w:pPr>
      <w:r>
        <w:rPr>
          <w:rFonts w:ascii="仿宋" w:eastAsia="仿宋" w:hAnsi="仿宋" w:cs="仿宋" w:hint="eastAsia"/>
          <w:sz w:val="28"/>
          <w:szCs w:val="28"/>
        </w:rPr>
        <w:t>因甲方使用的是财政资金，因此前款规定的甲方付款时间为甲方向政府财政支付部门提出办理财政支付申请手续的时间（不含政府财政支付部门审核的时间），甲方在前款规定的时间内提出支付申请手续后即视为甲方已经按期支付。乙方对上述操作没有异议。如因财政资金的下达、拨付问题导致付款延迟的，不视为甲方违约，乙方不能据此追究甲方逾期付款的违约责任。</w:t>
      </w:r>
    </w:p>
    <w:p w:rsidR="00D058B5" w:rsidRDefault="00040002">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乙方账户信息如下：</w:t>
      </w:r>
    </w:p>
    <w:p w:rsidR="00D058B5" w:rsidRDefault="00040002">
      <w:pPr>
        <w:spacing w:line="560" w:lineRule="exact"/>
        <w:ind w:firstLineChars="200" w:firstLine="560"/>
        <w:rPr>
          <w:rFonts w:ascii="仿宋" w:eastAsia="仿宋" w:hAnsi="仿宋" w:cs="仿宋"/>
          <w:sz w:val="28"/>
          <w:szCs w:val="28"/>
          <w:lang w:bidi="ar"/>
        </w:rPr>
      </w:pPr>
      <w:r>
        <w:rPr>
          <w:rFonts w:ascii="仿宋" w:eastAsia="仿宋" w:hAnsi="仿宋" w:cs="仿宋" w:hint="eastAsia"/>
          <w:sz w:val="28"/>
          <w:szCs w:val="28"/>
        </w:rPr>
        <w:t>开户名</w:t>
      </w:r>
      <w:r>
        <w:rPr>
          <w:rFonts w:ascii="仿宋" w:eastAsia="仿宋" w:hAnsi="仿宋" w:cs="仿宋" w:hint="eastAsia"/>
          <w:sz w:val="28"/>
          <w:szCs w:val="28"/>
          <w:lang w:bidi="ar"/>
        </w:rPr>
        <w:t>：</w:t>
      </w:r>
    </w:p>
    <w:p w:rsidR="00D058B5" w:rsidRDefault="00040002">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开户行：</w:t>
      </w:r>
    </w:p>
    <w:p w:rsidR="00D058B5" w:rsidRDefault="00040002">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账</w:t>
      </w:r>
      <w:r>
        <w:rPr>
          <w:rFonts w:ascii="仿宋" w:eastAsia="仿宋" w:hAnsi="仿宋" w:cs="仿宋"/>
          <w:sz w:val="28"/>
          <w:szCs w:val="28"/>
        </w:rPr>
        <w:t xml:space="preserve">  </w:t>
      </w:r>
      <w:r>
        <w:rPr>
          <w:rFonts w:ascii="仿宋" w:eastAsia="仿宋" w:hAnsi="仿宋" w:cs="仿宋" w:hint="eastAsia"/>
          <w:sz w:val="28"/>
          <w:szCs w:val="28"/>
        </w:rPr>
        <w:t>号：</w:t>
      </w:r>
    </w:p>
    <w:p w:rsidR="00D058B5" w:rsidRDefault="00040002">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甲方开票信息如下：</w:t>
      </w:r>
    </w:p>
    <w:p w:rsidR="00D058B5" w:rsidRDefault="00040002">
      <w:pPr>
        <w:pStyle w:val="a9"/>
        <w:spacing w:line="56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单位名称：江门市市场监督管理局</w:t>
      </w:r>
    </w:p>
    <w:p w:rsidR="00D058B5" w:rsidRDefault="00040002">
      <w:pPr>
        <w:pStyle w:val="a9"/>
        <w:spacing w:line="560" w:lineRule="exact"/>
        <w:ind w:firstLineChars="200" w:firstLine="560"/>
        <w:rPr>
          <w:rFonts w:ascii="仿宋" w:eastAsia="仿宋" w:hAnsi="仿宋" w:cs="仿宋"/>
          <w:sz w:val="28"/>
          <w:szCs w:val="28"/>
          <w:lang w:bidi="ar"/>
        </w:rPr>
      </w:pPr>
      <w:r>
        <w:rPr>
          <w:rFonts w:ascii="仿宋" w:eastAsia="仿宋" w:hAnsi="仿宋" w:cs="仿宋" w:hint="eastAsia"/>
          <w:sz w:val="28"/>
          <w:szCs w:val="28"/>
          <w:lang w:bidi="ar"/>
        </w:rPr>
        <w:t>统一信用代码：</w:t>
      </w:r>
      <w:r>
        <w:rPr>
          <w:rFonts w:ascii="仿宋" w:eastAsia="仿宋" w:hAnsi="仿宋" w:cs="仿宋" w:hint="eastAsia"/>
          <w:sz w:val="28"/>
          <w:szCs w:val="28"/>
          <w:lang w:bidi="ar"/>
        </w:rPr>
        <w:t>11440700MB2C90725T</w:t>
      </w:r>
    </w:p>
    <w:p w:rsidR="00D058B5" w:rsidRDefault="00040002">
      <w:pPr>
        <w:spacing w:line="560" w:lineRule="exact"/>
        <w:rPr>
          <w:rFonts w:ascii="仿宋" w:eastAsia="仿宋" w:hAnsi="仿宋" w:cs="仿宋"/>
          <w:color w:val="666666"/>
          <w:sz w:val="28"/>
          <w:szCs w:val="28"/>
          <w:shd w:val="clear" w:color="auto" w:fill="FFFFFF"/>
        </w:rPr>
      </w:pPr>
      <w:r>
        <w:rPr>
          <w:rFonts w:ascii="仿宋" w:eastAsia="仿宋" w:hAnsi="仿宋" w:cs="仿宋" w:hint="eastAsia"/>
          <w:b/>
          <w:bCs/>
          <w:sz w:val="28"/>
          <w:szCs w:val="28"/>
        </w:rPr>
        <w:t>第三条</w:t>
      </w:r>
      <w:r>
        <w:rPr>
          <w:rFonts w:ascii="仿宋" w:eastAsia="仿宋" w:hAnsi="仿宋" w:cs="仿宋"/>
          <w:b/>
          <w:bCs/>
          <w:sz w:val="28"/>
          <w:szCs w:val="28"/>
        </w:rPr>
        <w:t xml:space="preserve">  </w:t>
      </w:r>
      <w:r>
        <w:rPr>
          <w:rFonts w:ascii="仿宋" w:eastAsia="仿宋" w:hAnsi="仿宋" w:cs="仿宋" w:hint="eastAsia"/>
          <w:b/>
          <w:bCs/>
          <w:sz w:val="28"/>
          <w:szCs w:val="28"/>
        </w:rPr>
        <w:t>验收方式</w:t>
      </w:r>
      <w:r>
        <w:rPr>
          <w:rFonts w:ascii="仿宋" w:eastAsia="仿宋" w:hAnsi="仿宋" w:cs="仿宋"/>
          <w:color w:val="666666"/>
          <w:sz w:val="28"/>
          <w:szCs w:val="28"/>
          <w:shd w:val="clear" w:color="auto" w:fill="FFFFFF"/>
        </w:rPr>
        <w:t xml:space="preserve"> </w:t>
      </w:r>
    </w:p>
    <w:p w:rsidR="00D058B5" w:rsidRDefault="00040002">
      <w:pPr>
        <w:numPr>
          <w:ilvl w:val="0"/>
          <w:numId w:val="3"/>
        </w:num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验收</w:t>
      </w:r>
      <w:r>
        <w:rPr>
          <w:rFonts w:ascii="仿宋" w:eastAsia="仿宋" w:hAnsi="仿宋" w:cs="仿宋" w:hint="eastAsia"/>
          <w:sz w:val="28"/>
          <w:szCs w:val="28"/>
        </w:rPr>
        <w:t>时间：本项目结束之日起</w:t>
      </w:r>
      <w:r>
        <w:rPr>
          <w:rFonts w:ascii="仿宋" w:eastAsia="仿宋" w:hAnsi="仿宋" w:cs="仿宋"/>
          <w:sz w:val="28"/>
          <w:szCs w:val="28"/>
          <w:u w:val="single"/>
        </w:rPr>
        <w:t xml:space="preserve">   </w:t>
      </w:r>
      <w:r>
        <w:rPr>
          <w:rFonts w:ascii="仿宋" w:eastAsia="仿宋" w:hAnsi="仿宋" w:cs="仿宋" w:hint="eastAsia"/>
          <w:sz w:val="28"/>
          <w:szCs w:val="28"/>
        </w:rPr>
        <w:t>个工作日内，乙方应按采购公告及甲方要求提交项目相关的文件、资料等成果性资料给甲方进行验收，甲方在收到乙方提交的上述成果性资料之日起</w:t>
      </w:r>
      <w:r>
        <w:rPr>
          <w:rFonts w:ascii="仿宋" w:eastAsia="仿宋" w:hAnsi="仿宋" w:cs="仿宋"/>
          <w:sz w:val="28"/>
          <w:szCs w:val="28"/>
        </w:rPr>
        <w:t>20</w:t>
      </w:r>
      <w:r>
        <w:rPr>
          <w:rFonts w:ascii="仿宋" w:eastAsia="仿宋" w:hAnsi="仿宋" w:cs="仿宋"/>
          <w:sz w:val="28"/>
          <w:szCs w:val="28"/>
        </w:rPr>
        <w:t>个工作日内完成验收工作；但因乙方自身原因导致甲方无法在上述期限内完</w:t>
      </w:r>
      <w:r>
        <w:rPr>
          <w:rFonts w:ascii="仿宋" w:eastAsia="仿宋" w:hAnsi="仿宋" w:cs="仿宋"/>
          <w:sz w:val="28"/>
          <w:szCs w:val="28"/>
        </w:rPr>
        <w:lastRenderedPageBreak/>
        <w:t>成验收的，由此产生的费用、损失由乙方自行承担。</w:t>
      </w:r>
    </w:p>
    <w:p w:rsidR="00D058B5" w:rsidRDefault="00040002">
      <w:pPr>
        <w:numPr>
          <w:ilvl w:val="0"/>
          <w:numId w:val="3"/>
        </w:num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验收标准：由甲方依据国家、省、市制定的法律法规政策、</w:t>
      </w:r>
      <w:r>
        <w:rPr>
          <w:rFonts w:ascii="仿宋" w:eastAsia="仿宋" w:hAnsi="仿宋" w:cs="仿宋" w:hint="eastAsia"/>
          <w:bCs/>
          <w:sz w:val="28"/>
          <w:szCs w:val="28"/>
        </w:rPr>
        <w:t>行业规范或标准以及采购公告、本协议约定的技术、服务标准进行验收。</w:t>
      </w:r>
    </w:p>
    <w:p w:rsidR="00D058B5" w:rsidRDefault="00040002">
      <w:pPr>
        <w:numPr>
          <w:ilvl w:val="0"/>
          <w:numId w:val="3"/>
        </w:numPr>
        <w:spacing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经甲方验收不</w:t>
      </w:r>
      <w:r>
        <w:rPr>
          <w:rFonts w:ascii="仿宋" w:eastAsia="仿宋" w:hAnsi="仿宋" w:cs="仿宋" w:hint="eastAsia"/>
          <w:sz w:val="28"/>
          <w:szCs w:val="28"/>
        </w:rPr>
        <w:t>合格</w:t>
      </w:r>
      <w:r>
        <w:rPr>
          <w:rFonts w:ascii="仿宋" w:eastAsia="仿宋" w:hAnsi="仿宋" w:cs="仿宋" w:hint="eastAsia"/>
          <w:bCs/>
          <w:sz w:val="28"/>
          <w:szCs w:val="28"/>
        </w:rPr>
        <w:t>的，乙方应在甲方指定期限内采取弥补措施并再次提交给甲方验收。</w:t>
      </w:r>
      <w:r>
        <w:rPr>
          <w:rFonts w:ascii="仿宋" w:eastAsia="仿宋" w:hAnsi="仿宋" w:cs="仿宋"/>
          <w:sz w:val="28"/>
          <w:szCs w:val="28"/>
        </w:rPr>
        <w:t>若经甲方再次验收未通过的，且甲方已经支付项目费用的，甲方有权在乙方已收取款项中扣减掉</w:t>
      </w:r>
      <w:r>
        <w:rPr>
          <w:rFonts w:ascii="仿宋" w:eastAsia="仿宋" w:hAnsi="仿宋" w:cs="仿宋"/>
          <w:sz w:val="28"/>
          <w:szCs w:val="28"/>
        </w:rPr>
        <w:t>“</w:t>
      </w:r>
      <w:r>
        <w:rPr>
          <w:rFonts w:ascii="仿宋" w:eastAsia="仿宋" w:hAnsi="仿宋" w:cs="仿宋"/>
          <w:sz w:val="28"/>
          <w:szCs w:val="28"/>
        </w:rPr>
        <w:t>甲方认为乙方提供符合要求的服务费用</w:t>
      </w:r>
      <w:r>
        <w:rPr>
          <w:rFonts w:ascii="仿宋" w:eastAsia="仿宋" w:hAnsi="仿宋" w:cs="仿宋"/>
          <w:sz w:val="28"/>
          <w:szCs w:val="28"/>
        </w:rPr>
        <w:t>”</w:t>
      </w:r>
      <w:r>
        <w:rPr>
          <w:rFonts w:ascii="仿宋" w:eastAsia="仿宋" w:hAnsi="仿宋" w:cs="仿宋"/>
          <w:sz w:val="28"/>
          <w:szCs w:val="28"/>
        </w:rPr>
        <w:t>后要求乙方将剩余金额退回给甲方（乙方已经开具发票所产生的税费损失由乙方自行承担，也即不能要求甲方予以承担）</w:t>
      </w:r>
      <w:r>
        <w:rPr>
          <w:rFonts w:ascii="仿宋" w:eastAsia="仿宋" w:hAnsi="仿宋" w:cs="仿宋" w:hint="eastAsia"/>
          <w:sz w:val="28"/>
          <w:szCs w:val="28"/>
        </w:rPr>
        <w:t>。</w:t>
      </w:r>
    </w:p>
    <w:p w:rsidR="00D058B5" w:rsidRDefault="00040002">
      <w:pPr>
        <w:spacing w:line="560" w:lineRule="exact"/>
        <w:rPr>
          <w:rFonts w:ascii="仿宋" w:eastAsia="仿宋" w:hAnsi="仿宋" w:cs="仿宋"/>
          <w:b/>
          <w:bCs/>
          <w:sz w:val="28"/>
          <w:szCs w:val="28"/>
        </w:rPr>
      </w:pPr>
      <w:r>
        <w:rPr>
          <w:rFonts w:ascii="仿宋" w:eastAsia="仿宋" w:hAnsi="仿宋" w:cs="仿宋" w:hint="eastAsia"/>
          <w:b/>
          <w:bCs/>
          <w:sz w:val="28"/>
          <w:szCs w:val="28"/>
        </w:rPr>
        <w:t>第四条</w:t>
      </w:r>
      <w:r>
        <w:rPr>
          <w:rFonts w:ascii="仿宋" w:eastAsia="仿宋" w:hAnsi="仿宋" w:cs="仿宋"/>
          <w:b/>
          <w:bCs/>
          <w:sz w:val="28"/>
          <w:szCs w:val="28"/>
        </w:rPr>
        <w:t xml:space="preserve">  </w:t>
      </w:r>
      <w:r>
        <w:rPr>
          <w:rFonts w:ascii="仿宋" w:eastAsia="仿宋" w:hAnsi="仿宋" w:cs="仿宋" w:hint="eastAsia"/>
          <w:b/>
          <w:bCs/>
          <w:sz w:val="28"/>
          <w:szCs w:val="28"/>
        </w:rPr>
        <w:t>甲方的权利和义务</w:t>
      </w:r>
    </w:p>
    <w:p w:rsidR="00D058B5" w:rsidRDefault="00040002">
      <w:p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lang w:bidi="ar"/>
        </w:rPr>
        <w:t>（一）甲方的权利：</w:t>
      </w:r>
    </w:p>
    <w:p w:rsidR="00D058B5" w:rsidRDefault="00040002">
      <w:pPr>
        <w:numPr>
          <w:ilvl w:val="0"/>
          <w:numId w:val="4"/>
        </w:num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lang w:bidi="ar"/>
        </w:rPr>
        <w:t>甲方有权对乙方的筹备工作和实施工作进行全流程的监控和指导，对于乙方不履行协议等行为，有权要求乙方立即更正，并采取其他补救措施。</w:t>
      </w:r>
    </w:p>
    <w:p w:rsidR="00D058B5" w:rsidRDefault="00040002">
      <w:pPr>
        <w:numPr>
          <w:ilvl w:val="0"/>
          <w:numId w:val="4"/>
        </w:num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lang w:bidi="ar"/>
        </w:rPr>
        <w:t>甲方有权对本次金融对接促进实施方案进行调整和修改，乙方应当接受甲方提出的调整要求并进行修改。</w:t>
      </w:r>
    </w:p>
    <w:p w:rsidR="00D058B5" w:rsidRDefault="00040002">
      <w:p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lang w:bidi="ar"/>
        </w:rPr>
        <w:t>（二）甲方</w:t>
      </w:r>
      <w:r>
        <w:rPr>
          <w:rFonts w:ascii="仿宋" w:eastAsia="仿宋" w:hAnsi="仿宋" w:cs="仿宋" w:hint="eastAsia"/>
          <w:kern w:val="0"/>
          <w:sz w:val="28"/>
          <w:szCs w:val="28"/>
          <w:lang w:bidi="ar"/>
        </w:rPr>
        <w:t>的义务：</w:t>
      </w:r>
    </w:p>
    <w:p w:rsidR="00D058B5" w:rsidRDefault="00040002">
      <w:pPr>
        <w:numPr>
          <w:ilvl w:val="0"/>
          <w:numId w:val="5"/>
        </w:num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lang w:bidi="ar"/>
        </w:rPr>
        <w:t>甲方应当根据本次活动实施方案规定的职责分工，做好有关配合工作。</w:t>
      </w:r>
    </w:p>
    <w:p w:rsidR="00D058B5" w:rsidRDefault="00040002">
      <w:pPr>
        <w:widowControl/>
        <w:numPr>
          <w:ilvl w:val="0"/>
          <w:numId w:val="5"/>
        </w:num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lang w:bidi="ar"/>
        </w:rPr>
        <w:t>按照本协议的约定按时、按量向乙方交付服务费用。</w:t>
      </w:r>
    </w:p>
    <w:p w:rsidR="00D058B5" w:rsidRDefault="00040002">
      <w:pPr>
        <w:spacing w:line="560" w:lineRule="exact"/>
        <w:rPr>
          <w:rFonts w:ascii="仿宋" w:eastAsia="仿宋" w:hAnsi="仿宋" w:cs="仿宋"/>
          <w:b/>
          <w:bCs/>
          <w:sz w:val="28"/>
          <w:szCs w:val="28"/>
        </w:rPr>
      </w:pPr>
      <w:r>
        <w:rPr>
          <w:rFonts w:ascii="仿宋" w:eastAsia="仿宋" w:hAnsi="仿宋" w:cs="仿宋" w:hint="eastAsia"/>
          <w:b/>
          <w:bCs/>
          <w:sz w:val="28"/>
          <w:szCs w:val="28"/>
        </w:rPr>
        <w:t>第五条</w:t>
      </w:r>
      <w:r>
        <w:rPr>
          <w:rFonts w:ascii="仿宋" w:eastAsia="仿宋" w:hAnsi="仿宋" w:cs="仿宋"/>
          <w:b/>
          <w:bCs/>
          <w:sz w:val="28"/>
          <w:szCs w:val="28"/>
        </w:rPr>
        <w:t xml:space="preserve">  </w:t>
      </w:r>
      <w:r>
        <w:rPr>
          <w:rFonts w:ascii="仿宋" w:eastAsia="仿宋" w:hAnsi="仿宋" w:cs="仿宋" w:hint="eastAsia"/>
          <w:b/>
          <w:bCs/>
          <w:sz w:val="28"/>
          <w:szCs w:val="28"/>
        </w:rPr>
        <w:t>乙方的权利和义务</w:t>
      </w:r>
    </w:p>
    <w:p w:rsidR="00D058B5" w:rsidRDefault="00040002">
      <w:p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lang w:bidi="ar"/>
        </w:rPr>
        <w:t>（一）乙方的权利：</w:t>
      </w:r>
    </w:p>
    <w:p w:rsidR="00D058B5" w:rsidRDefault="00040002">
      <w:pPr>
        <w:numPr>
          <w:ilvl w:val="0"/>
          <w:numId w:val="6"/>
        </w:num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lang w:bidi="ar"/>
        </w:rPr>
        <w:t>乙方有权按照本协议的约定，按时、按量收取服务费用。</w:t>
      </w:r>
    </w:p>
    <w:p w:rsidR="00D058B5" w:rsidRDefault="00040002">
      <w:pPr>
        <w:numPr>
          <w:ilvl w:val="0"/>
          <w:numId w:val="6"/>
        </w:num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lang w:bidi="ar"/>
        </w:rPr>
        <w:lastRenderedPageBreak/>
        <w:t>乙方有权对本次金融对接促进实施方案提出调整和修改建议。金融对接促进实施方案是否需要调整和修改，由乙方在协议签订生效之日起</w:t>
      </w:r>
      <w:r>
        <w:rPr>
          <w:rFonts w:ascii="仿宋" w:eastAsia="仿宋" w:hAnsi="仿宋" w:cs="仿宋" w:hint="eastAsia"/>
          <w:kern w:val="0"/>
          <w:sz w:val="28"/>
          <w:szCs w:val="28"/>
          <w:lang w:bidi="ar"/>
        </w:rPr>
        <w:t xml:space="preserve">  </w:t>
      </w:r>
      <w:r>
        <w:rPr>
          <w:rFonts w:ascii="仿宋" w:eastAsia="仿宋" w:hAnsi="仿宋" w:cs="仿宋" w:hint="eastAsia"/>
          <w:kern w:val="0"/>
          <w:sz w:val="28"/>
          <w:szCs w:val="28"/>
          <w:lang w:bidi="ar"/>
        </w:rPr>
        <w:t>个工作日内制定初步方案给甲方考虑，甲方自收到初稿之日起</w:t>
      </w:r>
      <w:r>
        <w:rPr>
          <w:rFonts w:ascii="仿宋" w:eastAsia="仿宋" w:hAnsi="仿宋" w:cs="仿宋"/>
          <w:kern w:val="0"/>
          <w:sz w:val="28"/>
          <w:szCs w:val="28"/>
          <w:lang w:bidi="ar"/>
        </w:rPr>
        <w:t>10</w:t>
      </w:r>
      <w:r>
        <w:rPr>
          <w:rFonts w:ascii="仿宋" w:eastAsia="仿宋" w:hAnsi="仿宋" w:cs="仿宋"/>
          <w:kern w:val="0"/>
          <w:sz w:val="28"/>
          <w:szCs w:val="28"/>
          <w:lang w:bidi="ar"/>
        </w:rPr>
        <w:t>日内作出决定；若没有修改或甲方</w:t>
      </w:r>
      <w:r>
        <w:rPr>
          <w:rFonts w:ascii="仿宋" w:eastAsia="仿宋" w:hAnsi="仿宋" w:cs="仿宋" w:hint="eastAsia"/>
          <w:kern w:val="0"/>
          <w:sz w:val="28"/>
          <w:szCs w:val="28"/>
          <w:lang w:bidi="ar"/>
        </w:rPr>
        <w:t>在收到初稿后十天内没有回复则视为无须修改，乙方按照初稿执行即可；若有修改，以甲方修改或调整后的方案进行执行。</w:t>
      </w:r>
    </w:p>
    <w:p w:rsidR="00D058B5" w:rsidRDefault="00040002">
      <w:p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lang w:bidi="ar"/>
        </w:rPr>
        <w:t>（二）乙方的义务：</w:t>
      </w:r>
    </w:p>
    <w:p w:rsidR="00D058B5" w:rsidRDefault="00040002">
      <w:pPr>
        <w:numPr>
          <w:ilvl w:val="0"/>
          <w:numId w:val="7"/>
        </w:num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lang w:bidi="ar"/>
        </w:rPr>
        <w:t>乙方应当按照本协议约定以及本次宣传活动实施方案的要求，做好活动的前期筹备和组织实施工作，并接受甲方的监督和指导。</w:t>
      </w:r>
      <w:r>
        <w:rPr>
          <w:rFonts w:ascii="仿宋" w:eastAsia="仿宋" w:hAnsi="仿宋" w:cs="仿宋"/>
          <w:kern w:val="0"/>
          <w:sz w:val="28"/>
          <w:szCs w:val="28"/>
          <w:lang w:bidi="ar"/>
        </w:rPr>
        <w:t xml:space="preserve">  </w:t>
      </w:r>
    </w:p>
    <w:p w:rsidR="00D058B5" w:rsidRDefault="00040002">
      <w:pPr>
        <w:numPr>
          <w:ilvl w:val="0"/>
          <w:numId w:val="7"/>
        </w:num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lang w:bidi="ar"/>
        </w:rPr>
        <w:t>乙方制订的活动方案不得侵犯他人的知识产权和其他合法权利；否则，由此所产生的一切法律后果由乙方自行承担，与甲方无关。如因此造成甲方被第三方追索的，因此而遭受的损失包括但不限于律师费、调查费、诉讼费、赔偿费、差旅费等，均由乙方承担赔偿。</w:t>
      </w:r>
    </w:p>
    <w:p w:rsidR="00D058B5" w:rsidRDefault="00040002">
      <w:pPr>
        <w:numPr>
          <w:ilvl w:val="0"/>
          <w:numId w:val="7"/>
        </w:num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lang w:bidi="ar"/>
        </w:rPr>
        <w:t>乙方不得将协议的内容转包、分包</w:t>
      </w:r>
      <w:r>
        <w:rPr>
          <w:rFonts w:ascii="仿宋" w:eastAsia="仿宋" w:hAnsi="仿宋" w:cs="仿宋" w:hint="eastAsia"/>
          <w:kern w:val="0"/>
          <w:sz w:val="28"/>
          <w:szCs w:val="28"/>
          <w:lang w:bidi="ar"/>
        </w:rPr>
        <w:t>给第三方。</w:t>
      </w:r>
    </w:p>
    <w:p w:rsidR="00D058B5" w:rsidRDefault="00040002">
      <w:pPr>
        <w:spacing w:line="560" w:lineRule="exact"/>
        <w:rPr>
          <w:rFonts w:ascii="仿宋" w:eastAsia="仿宋" w:hAnsi="仿宋" w:cs="仿宋"/>
          <w:b/>
          <w:bCs/>
          <w:sz w:val="28"/>
          <w:szCs w:val="28"/>
        </w:rPr>
      </w:pPr>
      <w:r>
        <w:rPr>
          <w:rFonts w:ascii="仿宋" w:eastAsia="仿宋" w:hAnsi="仿宋" w:cs="仿宋" w:hint="eastAsia"/>
          <w:b/>
          <w:bCs/>
          <w:sz w:val="28"/>
          <w:szCs w:val="28"/>
        </w:rPr>
        <w:t>第六条</w:t>
      </w:r>
      <w:r>
        <w:rPr>
          <w:rFonts w:ascii="仿宋" w:eastAsia="仿宋" w:hAnsi="仿宋" w:cs="仿宋"/>
          <w:b/>
          <w:bCs/>
          <w:sz w:val="28"/>
          <w:szCs w:val="28"/>
        </w:rPr>
        <w:t xml:space="preserve">  </w:t>
      </w:r>
      <w:r>
        <w:rPr>
          <w:rFonts w:ascii="仿宋" w:eastAsia="仿宋" w:hAnsi="仿宋" w:cs="仿宋" w:hint="eastAsia"/>
          <w:b/>
          <w:bCs/>
          <w:sz w:val="28"/>
          <w:szCs w:val="28"/>
        </w:rPr>
        <w:t>不可抗力</w:t>
      </w:r>
    </w:p>
    <w:p w:rsidR="00D058B5" w:rsidRDefault="00040002">
      <w:pPr>
        <w:numPr>
          <w:ilvl w:val="0"/>
          <w:numId w:val="8"/>
        </w:numPr>
        <w:spacing w:line="560" w:lineRule="exact"/>
        <w:rPr>
          <w:rFonts w:ascii="仿宋" w:eastAsia="仿宋" w:hAnsi="仿宋" w:cs="仿宋"/>
          <w:sz w:val="28"/>
          <w:szCs w:val="28"/>
        </w:rPr>
      </w:pPr>
      <w:r>
        <w:rPr>
          <w:rFonts w:ascii="仿宋" w:eastAsia="仿宋" w:hAnsi="仿宋" w:cs="仿宋" w:hint="eastAsia"/>
          <w:sz w:val="28"/>
          <w:szCs w:val="28"/>
        </w:rPr>
        <w:t>甲、乙双方任何一方由于不可抗力原因（指任何不可预见、不可避免并且不能克服的客观情况，包括但不限于自然灾害、爆炸、火灾、水灾、战争、暴动、暴乱和流行病以及行政措施和命令）不能履行协议时，应及时通报另一方不能履行或不能完全履行的理由，以减轻可能给各方造成的损失，在取得有关机构证明后，允许延期履行、部分履行或不履行协议，并根据情况可部分或全部免予承担违约责任。</w:t>
      </w:r>
    </w:p>
    <w:p w:rsidR="00D058B5" w:rsidRDefault="00040002">
      <w:pPr>
        <w:numPr>
          <w:ilvl w:val="0"/>
          <w:numId w:val="8"/>
        </w:numPr>
        <w:spacing w:line="560" w:lineRule="exact"/>
        <w:rPr>
          <w:rFonts w:ascii="仿宋" w:eastAsia="仿宋" w:hAnsi="仿宋" w:cs="仿宋"/>
          <w:sz w:val="28"/>
          <w:szCs w:val="28"/>
        </w:rPr>
      </w:pPr>
      <w:r>
        <w:rPr>
          <w:rFonts w:ascii="仿宋" w:eastAsia="仿宋" w:hAnsi="仿宋" w:cs="仿宋" w:hint="eastAsia"/>
          <w:sz w:val="28"/>
          <w:szCs w:val="28"/>
        </w:rPr>
        <w:t>受到不可抗力影响的一方，应尽可能地采取合理的行为和适当的措施减轻不可抗力对本协议的履行所造成的影响。没有采取适</w:t>
      </w:r>
      <w:r>
        <w:rPr>
          <w:rFonts w:ascii="仿宋" w:eastAsia="仿宋" w:hAnsi="仿宋" w:cs="仿宋" w:hint="eastAsia"/>
          <w:sz w:val="28"/>
          <w:szCs w:val="28"/>
        </w:rPr>
        <w:lastRenderedPageBreak/>
        <w:t>当措施致使损</w:t>
      </w:r>
      <w:r>
        <w:rPr>
          <w:rFonts w:ascii="仿宋" w:eastAsia="仿宋" w:hAnsi="仿宋" w:cs="仿宋" w:hint="eastAsia"/>
          <w:sz w:val="28"/>
          <w:szCs w:val="28"/>
        </w:rPr>
        <w:t>失扩大的，该方不得就扩大损失的部分要求免责或赔偿。</w:t>
      </w:r>
    </w:p>
    <w:p w:rsidR="00D058B5" w:rsidRDefault="00040002">
      <w:pPr>
        <w:numPr>
          <w:ilvl w:val="0"/>
          <w:numId w:val="8"/>
        </w:numPr>
        <w:spacing w:line="560" w:lineRule="exact"/>
        <w:rPr>
          <w:rFonts w:ascii="仿宋" w:eastAsia="仿宋" w:hAnsi="仿宋" w:cs="仿宋"/>
          <w:sz w:val="28"/>
          <w:szCs w:val="28"/>
        </w:rPr>
      </w:pPr>
      <w:r>
        <w:rPr>
          <w:rFonts w:ascii="仿宋" w:eastAsia="仿宋" w:hAnsi="仿宋" w:cs="仿宋" w:hint="eastAsia"/>
          <w:sz w:val="28"/>
          <w:szCs w:val="28"/>
        </w:rPr>
        <w:t>一旦不可抗力已经停止，受影响的一方应及时通知另一方，且应恢复履行本协议项下的义务。但如不可抗力事件持续超过</w:t>
      </w:r>
      <w:r>
        <w:rPr>
          <w:rFonts w:ascii="仿宋" w:eastAsia="仿宋" w:hAnsi="仿宋" w:cs="仿宋" w:hint="eastAsia"/>
          <w:sz w:val="28"/>
          <w:szCs w:val="28"/>
        </w:rPr>
        <w:t>3</w:t>
      </w:r>
      <w:r>
        <w:rPr>
          <w:rFonts w:ascii="仿宋" w:eastAsia="仿宋" w:hAnsi="仿宋" w:cs="仿宋"/>
          <w:sz w:val="28"/>
          <w:szCs w:val="28"/>
        </w:rPr>
        <w:t>0</w:t>
      </w:r>
      <w:r>
        <w:rPr>
          <w:rFonts w:ascii="仿宋" w:eastAsia="仿宋" w:hAnsi="仿宋" w:cs="仿宋" w:hint="eastAsia"/>
          <w:sz w:val="28"/>
          <w:szCs w:val="28"/>
        </w:rPr>
        <w:t>天，另一方有权终止协议，双方在不可抗力影响的范围内均无须承担任何法律责任（清付应缴未缴的款项的责任除外）。</w:t>
      </w:r>
    </w:p>
    <w:p w:rsidR="00D058B5" w:rsidRDefault="00040002">
      <w:pPr>
        <w:numPr>
          <w:ilvl w:val="0"/>
          <w:numId w:val="9"/>
        </w:numPr>
        <w:spacing w:line="560" w:lineRule="exact"/>
        <w:rPr>
          <w:rFonts w:ascii="仿宋" w:eastAsia="仿宋" w:hAnsi="仿宋" w:cs="仿宋"/>
          <w:b/>
          <w:bCs/>
          <w:sz w:val="28"/>
          <w:szCs w:val="28"/>
        </w:rPr>
      </w:pPr>
      <w:r>
        <w:rPr>
          <w:rFonts w:ascii="仿宋" w:eastAsia="仿宋" w:hAnsi="仿宋" w:cs="仿宋"/>
          <w:b/>
          <w:bCs/>
          <w:sz w:val="28"/>
          <w:szCs w:val="28"/>
        </w:rPr>
        <w:t xml:space="preserve"> </w:t>
      </w:r>
      <w:r>
        <w:rPr>
          <w:rFonts w:ascii="仿宋" w:eastAsia="仿宋" w:hAnsi="仿宋" w:cs="仿宋" w:hint="eastAsia"/>
          <w:b/>
          <w:bCs/>
          <w:sz w:val="28"/>
          <w:szCs w:val="28"/>
        </w:rPr>
        <w:t>知识产权归属</w:t>
      </w:r>
    </w:p>
    <w:p w:rsidR="00D058B5" w:rsidRDefault="00040002">
      <w:pPr>
        <w:pStyle w:val="a0"/>
        <w:numPr>
          <w:ilvl w:val="0"/>
          <w:numId w:val="10"/>
        </w:numPr>
        <w:spacing w:line="560" w:lineRule="exact"/>
        <w:ind w:firstLine="560"/>
      </w:pPr>
      <w:r>
        <w:rPr>
          <w:rFonts w:ascii="仿宋" w:eastAsia="仿宋" w:hAnsi="仿宋" w:cs="仿宋" w:hint="eastAsia"/>
          <w:sz w:val="28"/>
          <w:szCs w:val="28"/>
        </w:rPr>
        <w:t>乙方根据本协议向甲方提供的资料及其所包含的图形、图片、文字等素材以及因本协议产生的作品（包括但不限于任何图案、图像、文字等），其知识产权和其他权益均归甲方所有，未经甲方事先书面许可乙方不得为本协议之外的任何目的、以任何形式自行</w:t>
      </w:r>
      <w:r>
        <w:rPr>
          <w:rFonts w:ascii="仿宋" w:eastAsia="仿宋" w:hAnsi="仿宋" w:cs="仿宋" w:hint="eastAsia"/>
          <w:sz w:val="28"/>
          <w:szCs w:val="28"/>
        </w:rPr>
        <w:t>使用或擅自许可任何第三方使用。</w:t>
      </w:r>
    </w:p>
    <w:p w:rsidR="00D058B5" w:rsidRDefault="00040002">
      <w:pPr>
        <w:pStyle w:val="a0"/>
        <w:widowControl w:val="0"/>
        <w:numPr>
          <w:ilvl w:val="0"/>
          <w:numId w:val="10"/>
        </w:numPr>
        <w:spacing w:line="560" w:lineRule="exact"/>
        <w:ind w:firstLine="560"/>
        <w:rPr>
          <w:rFonts w:ascii="仿宋" w:eastAsia="仿宋" w:hAnsi="仿宋" w:cs="仿宋"/>
          <w:sz w:val="28"/>
          <w:szCs w:val="28"/>
        </w:rPr>
      </w:pPr>
      <w:r>
        <w:rPr>
          <w:rFonts w:ascii="仿宋" w:eastAsia="仿宋" w:hAnsi="仿宋" w:cs="仿宋" w:hint="eastAsia"/>
          <w:color w:val="FF0000"/>
          <w:sz w:val="28"/>
          <w:szCs w:val="28"/>
          <w:lang w:eastAsia="zh-Hans"/>
        </w:rPr>
        <w:t>乙方需明确告知到场进行宣贯培训的专家上述关于宣贯培训内容知识产权归属的要求；并要求培训的专家按照甲方的要求提供相应的培训内容等给甲方</w:t>
      </w:r>
      <w:r>
        <w:rPr>
          <w:rFonts w:ascii="仿宋" w:eastAsia="仿宋" w:hAnsi="仿宋" w:cs="仿宋" w:hint="eastAsia"/>
          <w:color w:val="FF0000"/>
          <w:sz w:val="28"/>
          <w:szCs w:val="28"/>
        </w:rPr>
        <w:t>。</w:t>
      </w:r>
    </w:p>
    <w:p w:rsidR="00D058B5" w:rsidRDefault="00040002">
      <w:pPr>
        <w:pStyle w:val="a0"/>
        <w:widowControl w:val="0"/>
        <w:numPr>
          <w:ilvl w:val="0"/>
          <w:numId w:val="10"/>
        </w:numPr>
        <w:spacing w:line="560" w:lineRule="exact"/>
        <w:ind w:firstLine="560"/>
        <w:rPr>
          <w:rFonts w:ascii="仿宋" w:eastAsia="仿宋" w:hAnsi="仿宋" w:cs="仿宋"/>
          <w:sz w:val="28"/>
          <w:szCs w:val="28"/>
        </w:rPr>
      </w:pPr>
      <w:r>
        <w:rPr>
          <w:rFonts w:ascii="仿宋" w:eastAsia="仿宋" w:hAnsi="仿宋" w:cs="仿宋" w:hint="eastAsia"/>
          <w:sz w:val="28"/>
          <w:szCs w:val="28"/>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包括但不限于律师费、诉讼费、赔偿款、调查费、差旅费等）。</w:t>
      </w:r>
    </w:p>
    <w:p w:rsidR="00D058B5" w:rsidRDefault="00040002">
      <w:pPr>
        <w:spacing w:line="560" w:lineRule="exact"/>
        <w:rPr>
          <w:rFonts w:ascii="仿宋" w:eastAsia="仿宋" w:hAnsi="仿宋" w:cs="仿宋"/>
          <w:sz w:val="28"/>
          <w:szCs w:val="28"/>
        </w:rPr>
      </w:pPr>
      <w:r>
        <w:rPr>
          <w:rFonts w:ascii="仿宋" w:eastAsia="仿宋" w:hAnsi="仿宋" w:cs="仿宋" w:hint="eastAsia"/>
          <w:b/>
          <w:bCs/>
          <w:sz w:val="28"/>
          <w:szCs w:val="28"/>
        </w:rPr>
        <w:t>第八条</w:t>
      </w:r>
      <w:r>
        <w:rPr>
          <w:rFonts w:ascii="仿宋" w:eastAsia="仿宋" w:hAnsi="仿宋" w:cs="仿宋"/>
          <w:b/>
          <w:bCs/>
          <w:sz w:val="28"/>
          <w:szCs w:val="28"/>
        </w:rPr>
        <w:t xml:space="preserve">  </w:t>
      </w:r>
      <w:r>
        <w:rPr>
          <w:rFonts w:ascii="仿宋" w:eastAsia="仿宋" w:hAnsi="仿宋" w:cs="仿宋" w:hint="eastAsia"/>
          <w:b/>
          <w:bCs/>
          <w:sz w:val="28"/>
          <w:szCs w:val="28"/>
        </w:rPr>
        <w:t>双方确定，出现下列情形，致使本协议的履行成为不必要或不能的，可以解除本协议：</w:t>
      </w:r>
    </w:p>
    <w:p w:rsidR="00D058B5" w:rsidRDefault="00040002">
      <w:pPr>
        <w:numPr>
          <w:ilvl w:val="0"/>
          <w:numId w:val="11"/>
        </w:numPr>
        <w:spacing w:line="560" w:lineRule="exact"/>
        <w:rPr>
          <w:rFonts w:ascii="仿宋" w:eastAsia="仿宋" w:hAnsi="仿宋" w:cs="仿宋"/>
          <w:sz w:val="28"/>
          <w:szCs w:val="28"/>
        </w:rPr>
      </w:pPr>
      <w:r>
        <w:rPr>
          <w:rFonts w:ascii="仿宋" w:eastAsia="仿宋" w:hAnsi="仿宋" w:cs="仿宋" w:hint="eastAsia"/>
          <w:sz w:val="28"/>
          <w:szCs w:val="28"/>
        </w:rPr>
        <w:t>发生不可抗力。</w:t>
      </w:r>
    </w:p>
    <w:p w:rsidR="00D058B5" w:rsidRDefault="00040002">
      <w:pPr>
        <w:numPr>
          <w:ilvl w:val="0"/>
          <w:numId w:val="11"/>
        </w:numPr>
        <w:spacing w:line="560" w:lineRule="exact"/>
        <w:rPr>
          <w:rFonts w:ascii="仿宋" w:eastAsia="仿宋" w:hAnsi="仿宋" w:cs="仿宋"/>
          <w:sz w:val="28"/>
          <w:szCs w:val="28"/>
        </w:rPr>
      </w:pPr>
      <w:r>
        <w:rPr>
          <w:rFonts w:ascii="仿宋" w:eastAsia="仿宋" w:hAnsi="仿宋" w:cs="仿宋" w:hint="eastAsia"/>
          <w:sz w:val="28"/>
          <w:szCs w:val="28"/>
        </w:rPr>
        <w:t>因一方违约使协议不能继续履行或没有必要继续履行。</w:t>
      </w:r>
    </w:p>
    <w:p w:rsidR="00D058B5" w:rsidRDefault="00040002">
      <w:pPr>
        <w:numPr>
          <w:ilvl w:val="0"/>
          <w:numId w:val="11"/>
        </w:numPr>
        <w:spacing w:line="560" w:lineRule="exact"/>
        <w:rPr>
          <w:rFonts w:ascii="仿宋" w:eastAsia="仿宋" w:hAnsi="仿宋" w:cs="仿宋"/>
          <w:sz w:val="28"/>
          <w:szCs w:val="28"/>
        </w:rPr>
      </w:pPr>
      <w:r>
        <w:rPr>
          <w:rFonts w:ascii="仿宋" w:eastAsia="仿宋" w:hAnsi="仿宋" w:cs="仿宋" w:hint="eastAsia"/>
          <w:sz w:val="28"/>
          <w:szCs w:val="28"/>
        </w:rPr>
        <w:lastRenderedPageBreak/>
        <w:t>出现法律法规或国家政策规定等特定情形导致协议不能继续履行。</w:t>
      </w:r>
    </w:p>
    <w:p w:rsidR="00D058B5" w:rsidRDefault="00040002">
      <w:pPr>
        <w:spacing w:line="560" w:lineRule="exact"/>
        <w:rPr>
          <w:rFonts w:ascii="仿宋" w:eastAsia="仿宋" w:hAnsi="仿宋" w:cs="仿宋"/>
          <w:b/>
          <w:bCs/>
          <w:sz w:val="28"/>
          <w:szCs w:val="28"/>
        </w:rPr>
      </w:pPr>
      <w:r>
        <w:rPr>
          <w:rFonts w:ascii="仿宋" w:eastAsia="仿宋" w:hAnsi="仿宋" w:cs="仿宋" w:hint="eastAsia"/>
          <w:b/>
          <w:bCs/>
          <w:sz w:val="28"/>
          <w:szCs w:val="28"/>
        </w:rPr>
        <w:t>第九条</w:t>
      </w:r>
      <w:r>
        <w:rPr>
          <w:rFonts w:ascii="仿宋" w:eastAsia="仿宋" w:hAnsi="仿宋" w:cs="仿宋"/>
          <w:b/>
          <w:bCs/>
          <w:sz w:val="28"/>
          <w:szCs w:val="28"/>
        </w:rPr>
        <w:t xml:space="preserve">  </w:t>
      </w:r>
      <w:r>
        <w:rPr>
          <w:rFonts w:ascii="仿宋" w:eastAsia="仿宋" w:hAnsi="仿宋" w:cs="仿宋" w:hint="eastAsia"/>
          <w:b/>
          <w:bCs/>
          <w:sz w:val="28"/>
          <w:szCs w:val="28"/>
        </w:rPr>
        <w:t>争议的解决办法</w:t>
      </w:r>
    </w:p>
    <w:p w:rsidR="00D058B5" w:rsidRDefault="00040002">
      <w:pPr>
        <w:numPr>
          <w:ilvl w:val="255"/>
          <w:numId w:val="0"/>
        </w:num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本协议在履行过程中发生的争议，由当事人双方协商解决。协商不成的，协议双方任意一方均可向甲方所在地有管辖权的人民法院提起诉讼处理。</w:t>
      </w:r>
    </w:p>
    <w:p w:rsidR="00D058B5" w:rsidRDefault="00040002">
      <w:pPr>
        <w:spacing w:line="560" w:lineRule="exact"/>
        <w:jc w:val="left"/>
        <w:rPr>
          <w:rFonts w:ascii="仿宋" w:eastAsia="仿宋" w:hAnsi="仿宋" w:cs="仿宋"/>
          <w:b/>
          <w:bCs/>
          <w:sz w:val="28"/>
          <w:szCs w:val="28"/>
        </w:rPr>
      </w:pPr>
      <w:r>
        <w:rPr>
          <w:rFonts w:ascii="仿宋" w:eastAsia="仿宋" w:hAnsi="仿宋" w:cs="仿宋" w:hint="eastAsia"/>
          <w:b/>
          <w:bCs/>
          <w:sz w:val="28"/>
          <w:szCs w:val="28"/>
        </w:rPr>
        <w:t>第十条</w:t>
      </w:r>
      <w:r>
        <w:rPr>
          <w:rFonts w:ascii="仿宋" w:eastAsia="仿宋" w:hAnsi="仿宋" w:cs="仿宋"/>
          <w:b/>
          <w:bCs/>
          <w:sz w:val="28"/>
          <w:szCs w:val="28"/>
        </w:rPr>
        <w:t xml:space="preserve"> </w:t>
      </w:r>
      <w:r>
        <w:rPr>
          <w:rFonts w:ascii="仿宋" w:eastAsia="仿宋" w:hAnsi="仿宋" w:cs="仿宋" w:hint="eastAsia"/>
          <w:b/>
          <w:bCs/>
          <w:sz w:val="28"/>
          <w:szCs w:val="28"/>
        </w:rPr>
        <w:t>其他</w:t>
      </w:r>
    </w:p>
    <w:p w:rsidR="00D058B5" w:rsidRDefault="00040002">
      <w:pPr>
        <w:numPr>
          <w:ilvl w:val="0"/>
          <w:numId w:val="12"/>
        </w:numPr>
        <w:spacing w:line="560" w:lineRule="exact"/>
        <w:rPr>
          <w:rFonts w:ascii="仿宋" w:eastAsia="仿宋" w:hAnsi="仿宋" w:cs="仿宋"/>
          <w:sz w:val="28"/>
          <w:szCs w:val="28"/>
        </w:rPr>
      </w:pPr>
      <w:r>
        <w:rPr>
          <w:rFonts w:ascii="仿宋" w:eastAsia="仿宋" w:hAnsi="仿宋" w:cs="仿宋" w:hint="eastAsia"/>
          <w:sz w:val="28"/>
          <w:szCs w:val="28"/>
        </w:rPr>
        <w:t>协议如有未尽事宜，可以经甲、乙双方另行协商形成书面补充协议，书面补充协议经双方签字、盖章后生效。</w:t>
      </w:r>
    </w:p>
    <w:p w:rsidR="00D058B5" w:rsidRDefault="00040002">
      <w:pPr>
        <w:numPr>
          <w:ilvl w:val="0"/>
          <w:numId w:val="12"/>
        </w:numPr>
        <w:spacing w:line="560" w:lineRule="exact"/>
        <w:rPr>
          <w:rFonts w:ascii="仿宋" w:eastAsia="仿宋" w:hAnsi="仿宋" w:cs="仿宋"/>
          <w:sz w:val="28"/>
          <w:szCs w:val="28"/>
        </w:rPr>
      </w:pPr>
      <w:r>
        <w:rPr>
          <w:rFonts w:ascii="仿宋" w:eastAsia="仿宋" w:hAnsi="仿宋" w:cs="仿宋" w:hint="eastAsia"/>
          <w:sz w:val="28"/>
          <w:szCs w:val="28"/>
        </w:rPr>
        <w:t>甲、乙双方在本协议项下的地址和联系方式为</w:t>
      </w:r>
      <w:r>
        <w:rPr>
          <w:rFonts w:ascii="仿宋" w:eastAsia="仿宋" w:hAnsi="仿宋" w:cs="仿宋" w:hint="eastAsia"/>
          <w:sz w:val="28"/>
          <w:szCs w:val="28"/>
        </w:rPr>
        <w:t>文件有效的送达地址；文件一经到达或退回即视为送达，一方如有变更，应在变更前</w:t>
      </w:r>
      <w:r>
        <w:rPr>
          <w:rFonts w:ascii="仿宋" w:eastAsia="仿宋" w:hAnsi="仿宋" w:cs="仿宋"/>
          <w:sz w:val="28"/>
          <w:szCs w:val="28"/>
        </w:rPr>
        <w:t>3</w:t>
      </w:r>
      <w:r>
        <w:rPr>
          <w:rFonts w:ascii="仿宋" w:eastAsia="仿宋" w:hAnsi="仿宋" w:cs="仿宋"/>
          <w:sz w:val="28"/>
          <w:szCs w:val="28"/>
        </w:rPr>
        <w:t>日内通知对方，否则，视为未变更。</w:t>
      </w:r>
    </w:p>
    <w:p w:rsidR="00D058B5" w:rsidRDefault="00040002">
      <w:pPr>
        <w:numPr>
          <w:ilvl w:val="0"/>
          <w:numId w:val="12"/>
        </w:numPr>
        <w:spacing w:line="560" w:lineRule="exact"/>
        <w:rPr>
          <w:rFonts w:ascii="仿宋" w:eastAsia="仿宋" w:hAnsi="仿宋" w:cs="仿宋"/>
          <w:sz w:val="28"/>
          <w:szCs w:val="28"/>
        </w:rPr>
      </w:pPr>
      <w:r>
        <w:rPr>
          <w:rFonts w:ascii="仿宋" w:eastAsia="仿宋" w:hAnsi="仿宋" w:cs="仿宋" w:hint="eastAsia"/>
          <w:sz w:val="28"/>
          <w:szCs w:val="28"/>
        </w:rPr>
        <w:t>本协议一式肆份，甲方执叁份、乙方执壹份，具有同等法律效力；自甲、乙双方签章之日起生效。</w:t>
      </w:r>
    </w:p>
    <w:p w:rsidR="00D058B5" w:rsidRDefault="00040002">
      <w:pPr>
        <w:pStyle w:val="2"/>
        <w:numPr>
          <w:ilvl w:val="0"/>
          <w:numId w:val="12"/>
        </w:numPr>
        <w:spacing w:line="560" w:lineRule="exact"/>
        <w:ind w:firstLineChars="0"/>
        <w:rPr>
          <w:rFonts w:ascii="仿宋" w:eastAsia="仿宋" w:hAnsi="仿宋" w:cs="仿宋"/>
          <w:szCs w:val="28"/>
        </w:rPr>
      </w:pPr>
      <w:r>
        <w:rPr>
          <w:rFonts w:ascii="仿宋" w:eastAsia="仿宋" w:hAnsi="仿宋" w:cs="仿宋" w:hint="eastAsia"/>
          <w:szCs w:val="28"/>
        </w:rPr>
        <w:t>以下为本协议附件，与本协议具有同等效力：</w:t>
      </w:r>
    </w:p>
    <w:p w:rsidR="00D058B5" w:rsidRDefault="00040002">
      <w:pPr>
        <w:pStyle w:val="2"/>
        <w:numPr>
          <w:ilvl w:val="0"/>
          <w:numId w:val="13"/>
        </w:numPr>
        <w:spacing w:line="560" w:lineRule="exact"/>
        <w:ind w:firstLineChars="0"/>
        <w:rPr>
          <w:rFonts w:ascii="仿宋" w:eastAsia="仿宋" w:hAnsi="仿宋" w:cs="仿宋"/>
          <w:szCs w:val="28"/>
        </w:rPr>
      </w:pPr>
      <w:r>
        <w:rPr>
          <w:rFonts w:ascii="仿宋" w:eastAsia="仿宋" w:hAnsi="仿宋" w:cs="仿宋" w:hint="eastAsia"/>
          <w:szCs w:val="28"/>
        </w:rPr>
        <w:t>江门市市场监督管理局委托第三方开展知识产权金融对接促进项目采购公告；</w:t>
      </w:r>
    </w:p>
    <w:p w:rsidR="00D058B5" w:rsidRDefault="00040002">
      <w:pPr>
        <w:pStyle w:val="2"/>
        <w:numPr>
          <w:ilvl w:val="0"/>
          <w:numId w:val="13"/>
        </w:numPr>
        <w:spacing w:line="560" w:lineRule="exact"/>
        <w:ind w:firstLine="608"/>
        <w:rPr>
          <w:rFonts w:ascii="仿宋" w:eastAsia="仿宋" w:hAnsi="仿宋" w:cs="仿宋"/>
          <w:szCs w:val="28"/>
        </w:rPr>
      </w:pPr>
      <w:r>
        <w:rPr>
          <w:rFonts w:ascii="仿宋" w:eastAsia="仿宋" w:hAnsi="仿宋" w:cs="仿宋" w:hint="eastAsia"/>
          <w:szCs w:val="28"/>
        </w:rPr>
        <w:t>江门市市场监督管理局相关项目采购结果公告；</w:t>
      </w:r>
    </w:p>
    <w:p w:rsidR="00D058B5" w:rsidRDefault="00040002">
      <w:pPr>
        <w:pStyle w:val="2"/>
        <w:numPr>
          <w:ilvl w:val="0"/>
          <w:numId w:val="13"/>
        </w:numPr>
        <w:spacing w:line="560" w:lineRule="exact"/>
        <w:ind w:firstLine="608"/>
        <w:rPr>
          <w:rFonts w:ascii="仿宋" w:eastAsia="仿宋" w:hAnsi="仿宋" w:cs="仿宋"/>
          <w:szCs w:val="28"/>
        </w:rPr>
      </w:pPr>
      <w:r>
        <w:rPr>
          <w:rFonts w:ascii="仿宋" w:eastAsia="仿宋" w:hAnsi="仿宋" w:cs="仿宋" w:hint="eastAsia"/>
          <w:szCs w:val="28"/>
        </w:rPr>
        <w:t>其他附件及补充协议等资料。</w:t>
      </w:r>
    </w:p>
    <w:p w:rsidR="00D058B5" w:rsidRDefault="00040002">
      <w:pPr>
        <w:spacing w:beforeLines="50" w:before="156" w:line="560" w:lineRule="exact"/>
        <w:ind w:firstLineChars="200" w:firstLine="560"/>
        <w:rPr>
          <w:rFonts w:ascii="仿宋" w:eastAsia="仿宋" w:hAnsi="仿宋" w:cs="仿宋"/>
          <w:sz w:val="28"/>
          <w:szCs w:val="28"/>
        </w:rPr>
      </w:pPr>
      <w:r>
        <w:rPr>
          <w:rFonts w:ascii="仿宋" w:eastAsia="仿宋" w:hAnsi="仿宋" w:cs="仿宋" w:hint="eastAsia"/>
          <w:sz w:val="28"/>
          <w:szCs w:val="28"/>
        </w:rPr>
        <w:t>（以下无正文）</w:t>
      </w:r>
    </w:p>
    <w:p w:rsidR="00D058B5" w:rsidRDefault="00D058B5">
      <w:pPr>
        <w:spacing w:line="560" w:lineRule="exact"/>
        <w:rPr>
          <w:rFonts w:ascii="仿宋" w:eastAsia="仿宋" w:hAnsi="仿宋" w:cs="仿宋"/>
          <w:sz w:val="28"/>
          <w:szCs w:val="28"/>
        </w:rPr>
      </w:pPr>
    </w:p>
    <w:p w:rsidR="00D058B5" w:rsidRDefault="00D058B5">
      <w:pPr>
        <w:pStyle w:val="2"/>
        <w:spacing w:line="560" w:lineRule="exact"/>
        <w:ind w:firstLine="608"/>
        <w:rPr>
          <w:rFonts w:ascii="仿宋" w:eastAsia="仿宋" w:hAnsi="仿宋" w:cs="仿宋"/>
          <w:szCs w:val="28"/>
        </w:rPr>
      </w:pPr>
    </w:p>
    <w:p w:rsidR="00D058B5" w:rsidRDefault="00040002">
      <w:pPr>
        <w:spacing w:line="560" w:lineRule="exact"/>
        <w:ind w:firstLineChars="200" w:firstLine="562"/>
        <w:rPr>
          <w:rFonts w:ascii="仿宋" w:eastAsia="仿宋" w:hAnsi="仿宋" w:cs="仿宋"/>
          <w:sz w:val="28"/>
          <w:szCs w:val="28"/>
        </w:rPr>
      </w:pPr>
      <w:r>
        <w:rPr>
          <w:rFonts w:ascii="仿宋" w:eastAsia="仿宋" w:hAnsi="仿宋" w:cs="仿宋" w:hint="eastAsia"/>
          <w:b/>
          <w:bCs/>
          <w:sz w:val="28"/>
          <w:szCs w:val="28"/>
        </w:rPr>
        <w:t>甲方</w:t>
      </w:r>
      <w:r>
        <w:rPr>
          <w:rFonts w:ascii="仿宋" w:eastAsia="仿宋" w:hAnsi="仿宋" w:cs="仿宋" w:hint="eastAsia"/>
          <w:sz w:val="28"/>
          <w:szCs w:val="28"/>
        </w:rPr>
        <w:t>：江门市市场监督管理局</w:t>
      </w:r>
      <w:r>
        <w:rPr>
          <w:rFonts w:ascii="仿宋" w:eastAsia="仿宋" w:hAnsi="仿宋" w:cs="仿宋"/>
          <w:sz w:val="28"/>
          <w:szCs w:val="28"/>
        </w:rPr>
        <w:t xml:space="preserve">  </w:t>
      </w:r>
    </w:p>
    <w:p w:rsidR="00D058B5" w:rsidRDefault="00040002">
      <w:pPr>
        <w:spacing w:line="560" w:lineRule="exact"/>
        <w:ind w:firstLineChars="800" w:firstLine="2240"/>
        <w:rPr>
          <w:rFonts w:ascii="仿宋" w:eastAsia="仿宋" w:hAnsi="仿宋" w:cs="仿宋"/>
          <w:sz w:val="28"/>
          <w:szCs w:val="28"/>
        </w:rPr>
      </w:pPr>
      <w:r>
        <w:rPr>
          <w:rFonts w:ascii="仿宋" w:eastAsia="仿宋" w:hAnsi="仿宋" w:cs="仿宋" w:hint="eastAsia"/>
          <w:sz w:val="28"/>
          <w:szCs w:val="28"/>
        </w:rPr>
        <w:t>（盖章）</w:t>
      </w:r>
    </w:p>
    <w:p w:rsidR="00D058B5" w:rsidRDefault="00040002">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法定代表人或授权委托人：（签字）</w:t>
      </w:r>
      <w:r>
        <w:rPr>
          <w:rFonts w:ascii="仿宋" w:eastAsia="仿宋" w:hAnsi="仿宋" w:cs="仿宋"/>
          <w:sz w:val="28"/>
          <w:szCs w:val="28"/>
        </w:rPr>
        <w:t xml:space="preserve">    </w:t>
      </w:r>
    </w:p>
    <w:p w:rsidR="00D058B5" w:rsidRDefault="00040002">
      <w:pPr>
        <w:spacing w:line="560" w:lineRule="exact"/>
        <w:ind w:firstLineChars="700" w:firstLine="1960"/>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sz w:val="28"/>
          <w:szCs w:val="28"/>
        </w:rPr>
        <w:t xml:space="preserve">    </w:t>
      </w:r>
      <w:r>
        <w:rPr>
          <w:rFonts w:ascii="仿宋" w:eastAsia="仿宋" w:hAnsi="仿宋" w:cs="仿宋" w:hint="eastAsia"/>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w:t>
      </w:r>
    </w:p>
    <w:p w:rsidR="00D058B5" w:rsidRDefault="00040002">
      <w:pPr>
        <w:spacing w:line="560" w:lineRule="exact"/>
        <w:rPr>
          <w:rFonts w:ascii="仿宋" w:eastAsia="仿宋" w:hAnsi="仿宋" w:cs="仿宋"/>
          <w:sz w:val="28"/>
          <w:szCs w:val="28"/>
        </w:rPr>
      </w:pPr>
      <w:r>
        <w:rPr>
          <w:rFonts w:ascii="仿宋" w:eastAsia="仿宋" w:hAnsi="仿宋" w:cs="仿宋"/>
          <w:sz w:val="28"/>
          <w:szCs w:val="28"/>
        </w:rPr>
        <w:t xml:space="preserve"> </w:t>
      </w:r>
    </w:p>
    <w:p w:rsidR="00D058B5" w:rsidRDefault="00040002">
      <w:pPr>
        <w:spacing w:line="560" w:lineRule="exact"/>
        <w:ind w:firstLine="560"/>
        <w:rPr>
          <w:rFonts w:ascii="仿宋" w:eastAsia="仿宋" w:hAnsi="仿宋" w:cs="仿宋"/>
          <w:sz w:val="28"/>
          <w:szCs w:val="28"/>
        </w:rPr>
      </w:pPr>
      <w:r>
        <w:rPr>
          <w:rFonts w:ascii="仿宋" w:eastAsia="仿宋" w:hAnsi="仿宋" w:cs="仿宋" w:hint="eastAsia"/>
          <w:b/>
          <w:bCs/>
          <w:sz w:val="28"/>
          <w:szCs w:val="28"/>
        </w:rPr>
        <w:t>乙方</w:t>
      </w:r>
      <w:r>
        <w:rPr>
          <w:rFonts w:ascii="仿宋" w:eastAsia="仿宋" w:hAnsi="仿宋" w:cs="仿宋" w:hint="eastAsia"/>
          <w:sz w:val="28"/>
          <w:szCs w:val="28"/>
        </w:rPr>
        <w:t>：</w:t>
      </w:r>
      <w:r>
        <w:rPr>
          <w:rFonts w:ascii="仿宋" w:eastAsia="仿宋" w:hAnsi="仿宋" w:cs="仿宋"/>
          <w:sz w:val="28"/>
          <w:szCs w:val="28"/>
        </w:rPr>
        <w:t xml:space="preserve"> </w:t>
      </w:r>
    </w:p>
    <w:p w:rsidR="00D058B5" w:rsidRDefault="00040002">
      <w:pPr>
        <w:spacing w:line="560" w:lineRule="exact"/>
        <w:ind w:firstLineChars="864" w:firstLine="2419"/>
        <w:rPr>
          <w:rFonts w:ascii="仿宋" w:eastAsia="仿宋" w:hAnsi="仿宋" w:cs="仿宋"/>
          <w:sz w:val="28"/>
          <w:szCs w:val="28"/>
        </w:rPr>
      </w:pPr>
      <w:r>
        <w:rPr>
          <w:rFonts w:ascii="仿宋" w:eastAsia="仿宋" w:hAnsi="仿宋" w:cs="仿宋" w:hint="eastAsia"/>
          <w:sz w:val="28"/>
          <w:szCs w:val="28"/>
        </w:rPr>
        <w:t>（盖章）</w:t>
      </w:r>
    </w:p>
    <w:p w:rsidR="00D058B5" w:rsidRDefault="00040002">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法定代表人或授权委托人：（签字）</w:t>
      </w:r>
    </w:p>
    <w:p w:rsidR="00D058B5" w:rsidRDefault="00040002">
      <w:pPr>
        <w:spacing w:line="560" w:lineRule="exact"/>
        <w:ind w:firstLineChars="700" w:firstLine="1960"/>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sz w:val="28"/>
          <w:szCs w:val="28"/>
        </w:rPr>
        <w:t xml:space="preserve">    </w:t>
      </w:r>
      <w:r>
        <w:rPr>
          <w:rFonts w:ascii="仿宋" w:eastAsia="仿宋" w:hAnsi="仿宋" w:cs="仿宋" w:hint="eastAsia"/>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w:t>
      </w:r>
    </w:p>
    <w:sectPr w:rsidR="00D058B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002" w:rsidRDefault="00040002">
      <w:r>
        <w:separator/>
      </w:r>
    </w:p>
  </w:endnote>
  <w:endnote w:type="continuationSeparator" w:id="0">
    <w:p w:rsidR="00040002" w:rsidRDefault="00040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MS Sans Serif">
    <w:altName w:val="Segoe Print"/>
    <w:charset w:val="00"/>
    <w:family w:val="swiss"/>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8B5" w:rsidRDefault="00040002">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8B5" w:rsidRDefault="00040002">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8F2794">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ins w:id="4" w:author="张海盈" w:date="2022-07-25T10:18:00Z">
                            <w:r w:rsidR="008F2794">
                              <w:rPr>
                                <w:noProof/>
                              </w:rPr>
                              <w:t>8</w:t>
                            </w:r>
                          </w:ins>
                          <w:del w:id="5" w:author="张海盈" w:date="2022-07-25T10:18:00Z">
                            <w:r w:rsidR="008F2794" w:rsidDel="008F2794">
                              <w:rPr>
                                <w:noProof/>
                              </w:rPr>
                              <w:delText>8</w:delText>
                            </w:r>
                          </w:del>
                          <w: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058B5" w:rsidRDefault="00040002">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8F2794">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ins w:id="6" w:author="张海盈" w:date="2022-07-25T10:18:00Z">
                      <w:r w:rsidR="008F2794">
                        <w:rPr>
                          <w:noProof/>
                        </w:rPr>
                        <w:t>8</w:t>
                      </w:r>
                    </w:ins>
                    <w:del w:id="7" w:author="张海盈" w:date="2022-07-25T10:18:00Z">
                      <w:r w:rsidR="008F2794" w:rsidDel="008F2794">
                        <w:rPr>
                          <w:noProof/>
                        </w:rPr>
                        <w:delText>8</w:delText>
                      </w:r>
                    </w:del>
                    <w: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002" w:rsidRDefault="00040002">
      <w:r>
        <w:separator/>
      </w:r>
    </w:p>
  </w:footnote>
  <w:footnote w:type="continuationSeparator" w:id="0">
    <w:p w:rsidR="00040002" w:rsidRDefault="00040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2EB6C5"/>
    <w:multiLevelType w:val="singleLevel"/>
    <w:tmpl w:val="842EB6C5"/>
    <w:lvl w:ilvl="0">
      <w:start w:val="1"/>
      <w:numFmt w:val="decimal"/>
      <w:suff w:val="nothing"/>
      <w:lvlText w:val="%1．"/>
      <w:lvlJc w:val="left"/>
      <w:pPr>
        <w:ind w:left="0" w:firstLine="400"/>
      </w:pPr>
      <w:rPr>
        <w:rFonts w:hint="default"/>
      </w:rPr>
    </w:lvl>
  </w:abstractNum>
  <w:abstractNum w:abstractNumId="1">
    <w:nsid w:val="92C593E5"/>
    <w:multiLevelType w:val="singleLevel"/>
    <w:tmpl w:val="92C593E5"/>
    <w:lvl w:ilvl="0">
      <w:start w:val="1"/>
      <w:numFmt w:val="decimal"/>
      <w:suff w:val="nothing"/>
      <w:lvlText w:val="%1．"/>
      <w:lvlJc w:val="left"/>
      <w:pPr>
        <w:ind w:left="0" w:firstLine="400"/>
      </w:pPr>
      <w:rPr>
        <w:rFonts w:hint="default"/>
      </w:rPr>
    </w:lvl>
  </w:abstractNum>
  <w:abstractNum w:abstractNumId="2">
    <w:nsid w:val="DB483FA8"/>
    <w:multiLevelType w:val="singleLevel"/>
    <w:tmpl w:val="DB483FA8"/>
    <w:lvl w:ilvl="0">
      <w:start w:val="1"/>
      <w:numFmt w:val="decimal"/>
      <w:suff w:val="nothing"/>
      <w:lvlText w:val="%1．"/>
      <w:lvlJc w:val="left"/>
      <w:pPr>
        <w:ind w:left="0" w:firstLine="400"/>
      </w:pPr>
      <w:rPr>
        <w:rFonts w:hint="default"/>
      </w:rPr>
    </w:lvl>
  </w:abstractNum>
  <w:abstractNum w:abstractNumId="3">
    <w:nsid w:val="E5249ECB"/>
    <w:multiLevelType w:val="singleLevel"/>
    <w:tmpl w:val="E5249ECB"/>
    <w:lvl w:ilvl="0">
      <w:start w:val="1"/>
      <w:numFmt w:val="chineseCounting"/>
      <w:suff w:val="nothing"/>
      <w:lvlText w:val="（%1）"/>
      <w:lvlJc w:val="left"/>
      <w:pPr>
        <w:ind w:left="0" w:firstLine="420"/>
      </w:pPr>
      <w:rPr>
        <w:rFonts w:hint="eastAsia"/>
      </w:rPr>
    </w:lvl>
  </w:abstractNum>
  <w:abstractNum w:abstractNumId="4">
    <w:nsid w:val="F5380B00"/>
    <w:multiLevelType w:val="singleLevel"/>
    <w:tmpl w:val="F5380B00"/>
    <w:lvl w:ilvl="0">
      <w:start w:val="1"/>
      <w:numFmt w:val="decimal"/>
      <w:suff w:val="nothing"/>
      <w:lvlText w:val="%1．"/>
      <w:lvlJc w:val="left"/>
      <w:pPr>
        <w:ind w:left="0" w:firstLine="400"/>
      </w:pPr>
      <w:rPr>
        <w:rFonts w:hint="default"/>
      </w:rPr>
    </w:lvl>
  </w:abstractNum>
  <w:abstractNum w:abstractNumId="5">
    <w:nsid w:val="0712E9D1"/>
    <w:multiLevelType w:val="singleLevel"/>
    <w:tmpl w:val="0712E9D1"/>
    <w:lvl w:ilvl="0">
      <w:start w:val="1"/>
      <w:numFmt w:val="chineseCounting"/>
      <w:suff w:val="nothing"/>
      <w:lvlText w:val="（%1）"/>
      <w:lvlJc w:val="left"/>
      <w:pPr>
        <w:ind w:left="0" w:firstLine="420"/>
      </w:pPr>
      <w:rPr>
        <w:rFonts w:hint="eastAsia"/>
      </w:rPr>
    </w:lvl>
  </w:abstractNum>
  <w:abstractNum w:abstractNumId="6">
    <w:nsid w:val="23AD0A2C"/>
    <w:multiLevelType w:val="singleLevel"/>
    <w:tmpl w:val="23AD0A2C"/>
    <w:lvl w:ilvl="0">
      <w:start w:val="1"/>
      <w:numFmt w:val="chineseCounting"/>
      <w:suff w:val="nothing"/>
      <w:lvlText w:val="（%1）"/>
      <w:lvlJc w:val="left"/>
      <w:pPr>
        <w:ind w:left="0" w:firstLine="420"/>
      </w:pPr>
      <w:rPr>
        <w:rFonts w:hint="eastAsia"/>
      </w:rPr>
    </w:lvl>
  </w:abstractNum>
  <w:abstractNum w:abstractNumId="7">
    <w:nsid w:val="3300DBEB"/>
    <w:multiLevelType w:val="singleLevel"/>
    <w:tmpl w:val="3300DBEB"/>
    <w:lvl w:ilvl="0">
      <w:start w:val="1"/>
      <w:numFmt w:val="decimal"/>
      <w:suff w:val="nothing"/>
      <w:lvlText w:val="%1、"/>
      <w:lvlJc w:val="left"/>
    </w:lvl>
  </w:abstractNum>
  <w:abstractNum w:abstractNumId="8">
    <w:nsid w:val="5060F6FF"/>
    <w:multiLevelType w:val="singleLevel"/>
    <w:tmpl w:val="5060F6FF"/>
    <w:lvl w:ilvl="0">
      <w:start w:val="1"/>
      <w:numFmt w:val="chineseCounting"/>
      <w:suff w:val="nothing"/>
      <w:lvlText w:val="（%1）"/>
      <w:lvlJc w:val="left"/>
      <w:pPr>
        <w:ind w:left="0" w:firstLine="420"/>
      </w:pPr>
      <w:rPr>
        <w:rFonts w:hint="eastAsia"/>
      </w:rPr>
    </w:lvl>
  </w:abstractNum>
  <w:abstractNum w:abstractNumId="9">
    <w:nsid w:val="50C685E3"/>
    <w:multiLevelType w:val="singleLevel"/>
    <w:tmpl w:val="50C685E3"/>
    <w:lvl w:ilvl="0">
      <w:start w:val="1"/>
      <w:numFmt w:val="chineseCounting"/>
      <w:suff w:val="nothing"/>
      <w:lvlText w:val="（%1）"/>
      <w:lvlJc w:val="left"/>
      <w:pPr>
        <w:ind w:left="0" w:firstLine="420"/>
      </w:pPr>
      <w:rPr>
        <w:rFonts w:hint="eastAsia"/>
      </w:rPr>
    </w:lvl>
  </w:abstractNum>
  <w:abstractNum w:abstractNumId="10">
    <w:nsid w:val="64B50ADD"/>
    <w:multiLevelType w:val="singleLevel"/>
    <w:tmpl w:val="64B50ADD"/>
    <w:lvl w:ilvl="0">
      <w:start w:val="1"/>
      <w:numFmt w:val="chineseCounting"/>
      <w:suff w:val="nothing"/>
      <w:lvlText w:val="（%1）"/>
      <w:lvlJc w:val="left"/>
      <w:pPr>
        <w:ind w:left="0" w:firstLine="420"/>
      </w:pPr>
      <w:rPr>
        <w:rFonts w:hint="eastAsia"/>
      </w:rPr>
    </w:lvl>
  </w:abstractNum>
  <w:abstractNum w:abstractNumId="11">
    <w:nsid w:val="66F27037"/>
    <w:multiLevelType w:val="singleLevel"/>
    <w:tmpl w:val="66F27037"/>
    <w:lvl w:ilvl="0">
      <w:start w:val="1"/>
      <w:numFmt w:val="decimal"/>
      <w:suff w:val="nothing"/>
      <w:lvlText w:val="%1．"/>
      <w:lvlJc w:val="left"/>
      <w:pPr>
        <w:ind w:left="0" w:firstLine="400"/>
      </w:pPr>
      <w:rPr>
        <w:rFonts w:hint="default"/>
      </w:rPr>
    </w:lvl>
  </w:abstractNum>
  <w:abstractNum w:abstractNumId="12">
    <w:nsid w:val="7002F8F2"/>
    <w:multiLevelType w:val="singleLevel"/>
    <w:tmpl w:val="7002F8F2"/>
    <w:lvl w:ilvl="0">
      <w:start w:val="7"/>
      <w:numFmt w:val="chineseCounting"/>
      <w:suff w:val="space"/>
      <w:lvlText w:val="第%1条"/>
      <w:lvlJc w:val="left"/>
      <w:rPr>
        <w:rFonts w:hint="eastAsia"/>
      </w:rPr>
    </w:lvl>
  </w:abstractNum>
  <w:num w:numId="1">
    <w:abstractNumId w:val="5"/>
  </w:num>
  <w:num w:numId="2">
    <w:abstractNumId w:val="7"/>
  </w:num>
  <w:num w:numId="3">
    <w:abstractNumId w:val="10"/>
  </w:num>
  <w:num w:numId="4">
    <w:abstractNumId w:val="11"/>
  </w:num>
  <w:num w:numId="5">
    <w:abstractNumId w:val="4"/>
  </w:num>
  <w:num w:numId="6">
    <w:abstractNumId w:val="0"/>
  </w:num>
  <w:num w:numId="7">
    <w:abstractNumId w:val="2"/>
  </w:num>
  <w:num w:numId="8">
    <w:abstractNumId w:val="8"/>
  </w:num>
  <w:num w:numId="9">
    <w:abstractNumId w:val="12"/>
  </w:num>
  <w:num w:numId="10">
    <w:abstractNumId w:val="6"/>
  </w:num>
  <w:num w:numId="11">
    <w:abstractNumId w:val="3"/>
  </w:num>
  <w:num w:numId="12">
    <w:abstractNumId w:val="9"/>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升锦">
    <w15:presenceInfo w15:providerId="None" w15:userId="张升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74B"/>
    <w:rsid w:val="00003BF2"/>
    <w:rsid w:val="00040002"/>
    <w:rsid w:val="00062D06"/>
    <w:rsid w:val="000A5D54"/>
    <w:rsid w:val="000C2B5A"/>
    <w:rsid w:val="001A07F1"/>
    <w:rsid w:val="001D3FEC"/>
    <w:rsid w:val="00201EA2"/>
    <w:rsid w:val="002A1EA9"/>
    <w:rsid w:val="00465A99"/>
    <w:rsid w:val="004E7D3B"/>
    <w:rsid w:val="0054051D"/>
    <w:rsid w:val="0055284F"/>
    <w:rsid w:val="005B513B"/>
    <w:rsid w:val="005E68CF"/>
    <w:rsid w:val="006048BE"/>
    <w:rsid w:val="00607599"/>
    <w:rsid w:val="006501C4"/>
    <w:rsid w:val="006E44AD"/>
    <w:rsid w:val="007409C2"/>
    <w:rsid w:val="0079638C"/>
    <w:rsid w:val="0080374B"/>
    <w:rsid w:val="0082684F"/>
    <w:rsid w:val="00851044"/>
    <w:rsid w:val="008C17C3"/>
    <w:rsid w:val="008F2794"/>
    <w:rsid w:val="0099689B"/>
    <w:rsid w:val="00AB5B9C"/>
    <w:rsid w:val="00AC6D3E"/>
    <w:rsid w:val="00B2677F"/>
    <w:rsid w:val="00BA175D"/>
    <w:rsid w:val="00BC0846"/>
    <w:rsid w:val="00BE58C0"/>
    <w:rsid w:val="00C65C3A"/>
    <w:rsid w:val="00D00D3C"/>
    <w:rsid w:val="00D058B5"/>
    <w:rsid w:val="00D34A03"/>
    <w:rsid w:val="00D8556E"/>
    <w:rsid w:val="00DE23D9"/>
    <w:rsid w:val="00EB63F1"/>
    <w:rsid w:val="00F301DB"/>
    <w:rsid w:val="00F40D5A"/>
    <w:rsid w:val="00F54901"/>
    <w:rsid w:val="08FF29CD"/>
    <w:rsid w:val="09D77ACF"/>
    <w:rsid w:val="09DE0A66"/>
    <w:rsid w:val="0AF740DB"/>
    <w:rsid w:val="0BEA35C3"/>
    <w:rsid w:val="0DDF3CA5"/>
    <w:rsid w:val="0E4954F9"/>
    <w:rsid w:val="0FB72321"/>
    <w:rsid w:val="10FC4243"/>
    <w:rsid w:val="160C41FE"/>
    <w:rsid w:val="171724B5"/>
    <w:rsid w:val="1A19383D"/>
    <w:rsid w:val="20075F93"/>
    <w:rsid w:val="21EC34F7"/>
    <w:rsid w:val="24EE444C"/>
    <w:rsid w:val="28F2788A"/>
    <w:rsid w:val="293A0576"/>
    <w:rsid w:val="2D016C87"/>
    <w:rsid w:val="2D427F00"/>
    <w:rsid w:val="391A5AE0"/>
    <w:rsid w:val="3B19643C"/>
    <w:rsid w:val="3FA76621"/>
    <w:rsid w:val="404A6C17"/>
    <w:rsid w:val="43F43818"/>
    <w:rsid w:val="452404E0"/>
    <w:rsid w:val="47C7B3FB"/>
    <w:rsid w:val="4B562BFB"/>
    <w:rsid w:val="4B9B105C"/>
    <w:rsid w:val="4D261BEA"/>
    <w:rsid w:val="4DD70C4E"/>
    <w:rsid w:val="5789094D"/>
    <w:rsid w:val="5BB2671C"/>
    <w:rsid w:val="690D3BC4"/>
    <w:rsid w:val="693B3F28"/>
    <w:rsid w:val="6A5B3DB2"/>
    <w:rsid w:val="6B160BA9"/>
    <w:rsid w:val="6B7E7578"/>
    <w:rsid w:val="6C7B1287"/>
    <w:rsid w:val="6F5F4F93"/>
    <w:rsid w:val="72AF67A9"/>
    <w:rsid w:val="76A81E4D"/>
    <w:rsid w:val="79276609"/>
    <w:rsid w:val="7EFEE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仿宋_GB2312" w:hAnsi="Times New Roman"/>
      <w:kern w:val="2"/>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ind w:firstLineChars="200" w:firstLine="420"/>
    </w:pPr>
  </w:style>
  <w:style w:type="paragraph" w:styleId="a4">
    <w:name w:val="annotation text"/>
    <w:basedOn w:val="a"/>
    <w:qFormat/>
    <w:pPr>
      <w:jc w:val="left"/>
    </w:pPr>
  </w:style>
  <w:style w:type="paragraph" w:styleId="a5">
    <w:name w:val="Body Text Indent"/>
    <w:basedOn w:val="a"/>
    <w:qFormat/>
    <w:pPr>
      <w:autoSpaceDE w:val="0"/>
      <w:autoSpaceDN w:val="0"/>
      <w:adjustRightInd w:val="0"/>
      <w:spacing w:line="480" w:lineRule="exact"/>
      <w:ind w:left="850" w:hanging="249"/>
      <w:textAlignment w:val="baseline"/>
    </w:pPr>
    <w:rPr>
      <w:rFonts w:ascii="仿宋_GB2312"/>
      <w:kern w:val="0"/>
      <w:sz w:val="28"/>
    </w:rPr>
  </w:style>
  <w:style w:type="paragraph" w:styleId="a6">
    <w:name w:val="Balloon Text"/>
    <w:basedOn w:val="a"/>
    <w:link w:val="Char"/>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Pr>
      <w:sz w:val="24"/>
    </w:rPr>
  </w:style>
  <w:style w:type="paragraph" w:styleId="2">
    <w:name w:val="Body Text First Indent 2"/>
    <w:basedOn w:val="a5"/>
    <w:qFormat/>
    <w:pPr>
      <w:ind w:firstLineChars="200" w:firstLine="420"/>
    </w:pPr>
    <w:rPr>
      <w:rFonts w:ascii="宋体" w:hAnsi="MS Sans Serif"/>
      <w:spacing w:val="12"/>
    </w:rPr>
  </w:style>
  <w:style w:type="paragraph" w:customStyle="1" w:styleId="msolistparagraph0">
    <w:name w:val="msolistparagraph"/>
    <w:basedOn w:val="a"/>
    <w:pPr>
      <w:ind w:firstLineChars="200" w:firstLine="420"/>
    </w:pPr>
    <w:rPr>
      <w:rFonts w:ascii="Calibri" w:eastAsia="宋体" w:hAnsi="Calibri"/>
      <w:sz w:val="21"/>
      <w:szCs w:val="22"/>
    </w:rPr>
  </w:style>
  <w:style w:type="character" w:customStyle="1" w:styleId="Char">
    <w:name w:val="批注框文本 Char"/>
    <w:basedOn w:val="a1"/>
    <w:link w:val="a6"/>
    <w:rPr>
      <w:rFonts w:eastAsia="仿宋_GB2312"/>
      <w:kern w:val="2"/>
      <w:sz w:val="18"/>
      <w:szCs w:val="18"/>
    </w:rPr>
  </w:style>
  <w:style w:type="paragraph" w:customStyle="1" w:styleId="1">
    <w:name w:val="普通(网站)1"/>
    <w:basedOn w:val="a"/>
    <w:qFormat/>
    <w:pPr>
      <w:jc w:val="left"/>
    </w:pPr>
    <w:rPr>
      <w:rFonts w:ascii="Calibri" w:eastAsia="宋体" w:hAnsi="Calibri" w:cs="黑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仿宋_GB2312" w:hAnsi="Times New Roman"/>
      <w:kern w:val="2"/>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ind w:firstLineChars="200" w:firstLine="420"/>
    </w:pPr>
  </w:style>
  <w:style w:type="paragraph" w:styleId="a4">
    <w:name w:val="annotation text"/>
    <w:basedOn w:val="a"/>
    <w:qFormat/>
    <w:pPr>
      <w:jc w:val="left"/>
    </w:pPr>
  </w:style>
  <w:style w:type="paragraph" w:styleId="a5">
    <w:name w:val="Body Text Indent"/>
    <w:basedOn w:val="a"/>
    <w:qFormat/>
    <w:pPr>
      <w:autoSpaceDE w:val="0"/>
      <w:autoSpaceDN w:val="0"/>
      <w:adjustRightInd w:val="0"/>
      <w:spacing w:line="480" w:lineRule="exact"/>
      <w:ind w:left="850" w:hanging="249"/>
      <w:textAlignment w:val="baseline"/>
    </w:pPr>
    <w:rPr>
      <w:rFonts w:ascii="仿宋_GB2312"/>
      <w:kern w:val="0"/>
      <w:sz w:val="28"/>
    </w:rPr>
  </w:style>
  <w:style w:type="paragraph" w:styleId="a6">
    <w:name w:val="Balloon Text"/>
    <w:basedOn w:val="a"/>
    <w:link w:val="Char"/>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Pr>
      <w:sz w:val="24"/>
    </w:rPr>
  </w:style>
  <w:style w:type="paragraph" w:styleId="2">
    <w:name w:val="Body Text First Indent 2"/>
    <w:basedOn w:val="a5"/>
    <w:qFormat/>
    <w:pPr>
      <w:ind w:firstLineChars="200" w:firstLine="420"/>
    </w:pPr>
    <w:rPr>
      <w:rFonts w:ascii="宋体" w:hAnsi="MS Sans Serif"/>
      <w:spacing w:val="12"/>
    </w:rPr>
  </w:style>
  <w:style w:type="paragraph" w:customStyle="1" w:styleId="msolistparagraph0">
    <w:name w:val="msolistparagraph"/>
    <w:basedOn w:val="a"/>
    <w:pPr>
      <w:ind w:firstLineChars="200" w:firstLine="420"/>
    </w:pPr>
    <w:rPr>
      <w:rFonts w:ascii="Calibri" w:eastAsia="宋体" w:hAnsi="Calibri"/>
      <w:sz w:val="21"/>
      <w:szCs w:val="22"/>
    </w:rPr>
  </w:style>
  <w:style w:type="character" w:customStyle="1" w:styleId="Char">
    <w:name w:val="批注框文本 Char"/>
    <w:basedOn w:val="a1"/>
    <w:link w:val="a6"/>
    <w:rPr>
      <w:rFonts w:eastAsia="仿宋_GB2312"/>
      <w:kern w:val="2"/>
      <w:sz w:val="18"/>
      <w:szCs w:val="18"/>
    </w:rPr>
  </w:style>
  <w:style w:type="paragraph" w:customStyle="1" w:styleId="1">
    <w:name w:val="普通(网站)1"/>
    <w:basedOn w:val="a"/>
    <w:qFormat/>
    <w:pPr>
      <w:jc w:val="left"/>
    </w:pPr>
    <w:rPr>
      <w:rFonts w:ascii="Calibri" w:eastAsia="宋体" w:hAnsi="Calibri" w:cs="黑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541</Words>
  <Characters>3089</Characters>
  <Application>Microsoft Office Word</Application>
  <DocSecurity>0</DocSecurity>
  <Lines>25</Lines>
  <Paragraphs>7</Paragraphs>
  <ScaleCrop>false</ScaleCrop>
  <Company>Microsoft</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2020年江门市工业产品生产许可证证后</dc:title>
  <dc:creator>Administrator</dc:creator>
  <cp:lastModifiedBy>张海盈</cp:lastModifiedBy>
  <cp:revision>57</cp:revision>
  <cp:lastPrinted>2022-07-20T03:39:00Z</cp:lastPrinted>
  <dcterms:created xsi:type="dcterms:W3CDTF">2022-03-28T08:25:00Z</dcterms:created>
  <dcterms:modified xsi:type="dcterms:W3CDTF">2022-07-25T02:18:00Z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06F1C21BD2E84612A97A5835131F79AE</vt:lpwstr>
  </property>
</Properties>
</file>