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  <w:t>优质中小企业梯度培育平台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</w:p>
    <w:p>
      <w:pPr>
        <w:jc w:val="center"/>
        <w:rPr>
          <w:rFonts w:hint="default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  <w:t>市和区县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  <w:t>操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  <w:t>作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  <w:t>手</w:t>
      </w:r>
    </w:p>
    <w:p>
      <w:pPr>
        <w:jc w:val="center"/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color w:val="auto"/>
          <w:kern w:val="2"/>
          <w:sz w:val="44"/>
          <w:szCs w:val="44"/>
          <w:lang w:val="en-US" w:eastAsia="zh-CN"/>
        </w:rPr>
        <w:t>册</w:t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-1276255781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6"/>
          </w:pPr>
          <w:r>
            <w:rPr>
              <w:lang w:val="zh-CN"/>
            </w:rPr>
            <w:t>目录</w:t>
          </w:r>
        </w:p>
        <w:p>
          <w:pPr>
            <w:pStyle w:val="8"/>
            <w:tabs>
              <w:tab w:val="right" w:leader="dot" w:pos="830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_Toc29982 </w:instrText>
          </w:r>
          <w:r>
            <w:fldChar w:fldCharType="separate"/>
          </w:r>
          <w:r>
            <w:rPr>
              <w:rFonts w:hint="eastAsia"/>
            </w:rPr>
            <w:t>审核及认定</w:t>
          </w:r>
          <w:r>
            <w:tab/>
          </w:r>
          <w:r>
            <w:fldChar w:fldCharType="begin"/>
          </w:r>
          <w:r>
            <w:instrText xml:space="preserve"> PAGEREF _Toc29982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_Toc17523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审核</w:t>
          </w:r>
          <w:r>
            <w:tab/>
          </w:r>
          <w:r>
            <w:fldChar w:fldCharType="begin"/>
          </w:r>
          <w:r>
            <w:instrText xml:space="preserve"> PAGEREF _Toc17523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_Toc10284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创新性中小企业待审核</w:t>
          </w:r>
          <w:r>
            <w:tab/>
          </w:r>
          <w:r>
            <w:fldChar w:fldCharType="begin"/>
          </w:r>
          <w:r>
            <w:instrText xml:space="preserve"> PAGEREF _Toc10284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_Toc27271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专精特新中小企业待审核</w:t>
          </w:r>
          <w:r>
            <w:tab/>
          </w:r>
          <w:r>
            <w:fldChar w:fldCharType="begin"/>
          </w:r>
          <w:r>
            <w:instrText xml:space="preserve"> PAGEREF _Toc27271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_Toc29398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创新性中小企业已审核</w:t>
          </w:r>
          <w:r>
            <w:tab/>
          </w:r>
          <w:r>
            <w:fldChar w:fldCharType="begin"/>
          </w:r>
          <w:r>
            <w:instrText xml:space="preserve"> PAGEREF _Toc29398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_Toc25590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专精特新中小企业已审核</w:t>
          </w:r>
          <w:r>
            <w:tab/>
          </w:r>
          <w:r>
            <w:fldChar w:fldCharType="begin"/>
          </w:r>
          <w:r>
            <w:instrText xml:space="preserve"> PAGEREF _Toc25590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_Toc18904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/>
            </w:rPr>
            <w:t>申报记录</w:t>
          </w:r>
          <w:r>
            <w:tab/>
          </w:r>
          <w:r>
            <w:fldChar w:fldCharType="begin"/>
          </w:r>
          <w:r>
            <w:instrText xml:space="preserve"> PAGEREF _Toc18904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r>
            <w:rPr>
              <w:bCs/>
              <w:lang w:val="zh-CN"/>
            </w:rPr>
            <w:fldChar w:fldCharType="end"/>
          </w:r>
        </w:p>
      </w:sdtContent>
    </w:sdt>
    <w:p>
      <w:pPr>
        <w:widowControl/>
        <w:jc w:val="left"/>
      </w:pPr>
      <w:r>
        <w:br w:type="page"/>
      </w:r>
    </w:p>
    <w:p>
      <w:pPr>
        <w:pStyle w:val="2"/>
      </w:pPr>
      <w:bookmarkStart w:id="0" w:name="_Toc29982"/>
      <w:r>
        <w:rPr>
          <w:rFonts w:hint="eastAsia"/>
        </w:rPr>
        <w:t>审核及认定</w:t>
      </w:r>
      <w:bookmarkEnd w:id="0"/>
    </w:p>
    <w:p>
      <w:pPr>
        <w:pStyle w:val="3"/>
      </w:pPr>
      <w:bookmarkStart w:id="1" w:name="_Toc17523"/>
      <w:r>
        <w:rPr>
          <w:rFonts w:hint="eastAsia"/>
        </w:rPr>
        <w:t>审核</w:t>
      </w:r>
      <w:bookmarkEnd w:id="1"/>
    </w:p>
    <w:p>
      <w:pPr>
        <w:pStyle w:val="4"/>
        <w:rPr>
          <w:rFonts w:hint="eastAsia"/>
        </w:rPr>
      </w:pPr>
      <w:bookmarkStart w:id="2" w:name="_Toc10284"/>
      <w:r>
        <w:rPr>
          <w:rFonts w:hint="eastAsia"/>
        </w:rPr>
        <w:t>创新性中小企业待审核</w:t>
      </w:r>
      <w:bookmarkEnd w:id="2"/>
    </w:p>
    <w:p>
      <w:r>
        <w:rPr>
          <w:rFonts w:hint="eastAsia"/>
          <w:lang w:val="en-US" w:eastAsia="zh-CN"/>
        </w:rPr>
        <w:t>说明：对申请本市（区县）</w:t>
      </w:r>
      <w:r>
        <w:rPr>
          <w:rFonts w:hint="eastAsia"/>
        </w:rPr>
        <w:t>创新性中小企业</w:t>
      </w:r>
      <w:r>
        <w:rPr>
          <w:rFonts w:hint="eastAsia"/>
          <w:lang w:val="en-US" w:eastAsia="zh-CN"/>
        </w:rPr>
        <w:t>的企业进行审核。</w:t>
      </w:r>
    </w:p>
    <w:p>
      <w:r>
        <w:drawing>
          <wp:inline distT="0" distB="0" distL="0" distR="0">
            <wp:extent cx="5274310" cy="2772410"/>
            <wp:effectExtent l="0" t="0" r="254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（一）、查询条件，包含申请编号、申请时间、企业名称、所属行业、企业类型（国有、合资、民营、其他），查询条件支持模糊查询；</w:t>
      </w:r>
    </w:p>
    <w:p>
      <w:r>
        <w:rPr>
          <w:rFonts w:hint="eastAsia"/>
        </w:rPr>
        <w:t>（二）、列表展示，申请编号、申请类型、申请时间、企业名称、所属行业、企业类型、审核；</w:t>
      </w:r>
    </w:p>
    <w:p>
      <w:r>
        <w:rPr>
          <w:rFonts w:hint="eastAsia"/>
        </w:rPr>
        <w:t>（三）、点击审核；展示企业申请的具体信息以及审核的选项。</w:t>
      </w:r>
    </w:p>
    <w:p>
      <w:r>
        <w:drawing>
          <wp:inline distT="0" distB="0" distL="114300" distR="114300">
            <wp:extent cx="5262245" cy="1693545"/>
            <wp:effectExtent l="0" t="0" r="14605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（四）、选中是否同意退回和终审的选择， 选择同意退回，则退回至申报端，企业需要重新提交申报数据；如果选择同意</w:t>
      </w:r>
      <w:r>
        <w:rPr>
          <w:rFonts w:hint="eastAsia"/>
          <w:lang w:val="en-US" w:eastAsia="zh-CN"/>
        </w:rPr>
        <w:t>推荐</w:t>
      </w:r>
      <w:r>
        <w:rPr>
          <w:rFonts w:hint="eastAsia"/>
        </w:rPr>
        <w:t>，则企业会</w:t>
      </w:r>
      <w:r>
        <w:rPr>
          <w:rFonts w:hint="eastAsia"/>
          <w:lang w:val="en-US" w:eastAsia="zh-CN"/>
        </w:rPr>
        <w:t>提交到上级主管部门进行审核</w:t>
      </w:r>
      <w:r>
        <w:rPr>
          <w:rFonts w:hint="eastAsia"/>
        </w:rPr>
        <w:t>。</w:t>
      </w:r>
    </w:p>
    <w:p>
      <w:pPr>
        <w:pStyle w:val="4"/>
        <w:rPr>
          <w:rFonts w:hint="eastAsia"/>
        </w:rPr>
      </w:pPr>
      <w:bookmarkStart w:id="3" w:name="_Toc27271"/>
      <w:r>
        <w:rPr>
          <w:rFonts w:hint="eastAsia"/>
        </w:rPr>
        <w:t>专精特新中小企业待审核</w:t>
      </w:r>
      <w:bookmarkEnd w:id="3"/>
    </w:p>
    <w:p>
      <w:r>
        <w:rPr>
          <w:rFonts w:hint="eastAsia"/>
          <w:lang w:val="en-US" w:eastAsia="zh-CN"/>
        </w:rPr>
        <w:t>说明：对申请本市（区县）</w:t>
      </w:r>
      <w:r>
        <w:rPr>
          <w:rFonts w:hint="eastAsia"/>
        </w:rPr>
        <w:t>专精特新中小企业</w:t>
      </w:r>
      <w:r>
        <w:rPr>
          <w:rFonts w:hint="eastAsia"/>
          <w:lang w:val="en-US" w:eastAsia="zh-CN"/>
        </w:rPr>
        <w:t>的企业进行审核。</w:t>
      </w:r>
    </w:p>
    <w:p>
      <w:r>
        <w:drawing>
          <wp:inline distT="0" distB="0" distL="0" distR="0">
            <wp:extent cx="5274310" cy="2772410"/>
            <wp:effectExtent l="0" t="0" r="2540" b="889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（一）、查询条件，包含申请编号、申请时间、企业名称、所属行业、企业类型（国有、合资、民营、其他），查询条件支持模糊查询；</w:t>
      </w:r>
    </w:p>
    <w:p>
      <w:r>
        <w:rPr>
          <w:rFonts w:hint="eastAsia"/>
        </w:rPr>
        <w:t>（二）、列表展示，申请编号、申请类型、申请时间、企业名称、所属行业、企业类型、审核；</w:t>
      </w:r>
    </w:p>
    <w:p>
      <w:r>
        <w:rPr>
          <w:rFonts w:hint="eastAsia"/>
        </w:rPr>
        <w:t>（三）、点击审核；展示企业申请的具体信息以及审核的选项。</w:t>
      </w:r>
    </w:p>
    <w:p>
      <w:r>
        <w:drawing>
          <wp:inline distT="0" distB="0" distL="114300" distR="114300">
            <wp:extent cx="5262245" cy="1693545"/>
            <wp:effectExtent l="0" t="0" r="14605" b="190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（四）、选中是否同意退回和终审的选择， 选择同意退回，则退回至申报端，企业需要重新提交申报数据；如果选择同意</w:t>
      </w:r>
      <w:r>
        <w:rPr>
          <w:rFonts w:hint="eastAsia"/>
          <w:lang w:val="en-US" w:eastAsia="zh-CN"/>
        </w:rPr>
        <w:t>推荐</w:t>
      </w:r>
      <w:r>
        <w:rPr>
          <w:rFonts w:hint="eastAsia"/>
        </w:rPr>
        <w:t>，则企业会</w:t>
      </w:r>
      <w:r>
        <w:rPr>
          <w:rFonts w:hint="eastAsia"/>
          <w:lang w:val="en-US" w:eastAsia="zh-CN"/>
        </w:rPr>
        <w:t>提交到上级主管部门进行审核</w:t>
      </w:r>
      <w:bookmarkStart w:id="7" w:name="_GoBack"/>
      <w:bookmarkEnd w:id="7"/>
      <w:r>
        <w:rPr>
          <w:rFonts w:hint="eastAsia"/>
        </w:rPr>
        <w:t>。</w:t>
      </w:r>
    </w:p>
    <w:p>
      <w:pPr>
        <w:pStyle w:val="4"/>
        <w:rPr>
          <w:rFonts w:hint="eastAsia"/>
        </w:rPr>
      </w:pPr>
      <w:bookmarkStart w:id="4" w:name="_Toc29398"/>
      <w:r>
        <w:rPr>
          <w:rFonts w:hint="eastAsia"/>
        </w:rPr>
        <w:t>创新性中小企业已审核</w:t>
      </w:r>
      <w:bookmarkEnd w:id="4"/>
    </w:p>
    <w:p>
      <w:r>
        <w:rPr>
          <w:rFonts w:hint="eastAsia"/>
          <w:lang w:val="en-US" w:eastAsia="zh-CN"/>
        </w:rPr>
        <w:t>说明：可以查看审核过的申请</w:t>
      </w:r>
      <w:r>
        <w:rPr>
          <w:rFonts w:hint="eastAsia"/>
        </w:rPr>
        <w:t>创新性中小企业</w:t>
      </w:r>
      <w:r>
        <w:rPr>
          <w:rFonts w:hint="eastAsia"/>
          <w:lang w:val="en-US" w:eastAsia="zh-CN"/>
        </w:rPr>
        <w:t>的企业数据。</w:t>
      </w:r>
    </w:p>
    <w:p>
      <w:r>
        <w:drawing>
          <wp:inline distT="0" distB="0" distL="0" distR="0">
            <wp:extent cx="5274310" cy="2772410"/>
            <wp:effectExtent l="0" t="0" r="2540" b="889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（一）、查询条件，包含申请编号、申请时间、企业名称、所属行业、企业类型（国有、合资、民营、其他），查询条件支持模糊查询；</w:t>
      </w:r>
    </w:p>
    <w:p>
      <w:r>
        <w:rPr>
          <w:rFonts w:hint="eastAsia"/>
        </w:rPr>
        <w:t>（二）、列表展示，申请编号、申请类型、申请时间、企业名称、所属行业、企业类型、详情；</w:t>
      </w:r>
    </w:p>
    <w:p>
      <w:r>
        <w:rPr>
          <w:rFonts w:hint="eastAsia"/>
        </w:rPr>
        <w:t>（三）、点击审核；展示企业申请的具体信息以及审核的结果，如图所示：</w:t>
      </w:r>
    </w:p>
    <w:p>
      <w:r>
        <w:drawing>
          <wp:inline distT="0" distB="0" distL="0" distR="0">
            <wp:extent cx="5274310" cy="1052830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eastAsia"/>
        </w:rPr>
      </w:pPr>
      <w:bookmarkStart w:id="5" w:name="_Toc25590"/>
      <w:r>
        <w:rPr>
          <w:rFonts w:hint="eastAsia"/>
        </w:rPr>
        <w:t>专精特新中小企业已审核</w:t>
      </w:r>
      <w:bookmarkEnd w:id="5"/>
    </w:p>
    <w:p>
      <w:r>
        <w:rPr>
          <w:rFonts w:hint="eastAsia"/>
          <w:lang w:val="en-US" w:eastAsia="zh-CN"/>
        </w:rPr>
        <w:t>说明：可以查看审核过的申请</w:t>
      </w:r>
      <w:r>
        <w:rPr>
          <w:rFonts w:hint="eastAsia"/>
        </w:rPr>
        <w:t>创新性中小企业</w:t>
      </w:r>
      <w:r>
        <w:rPr>
          <w:rFonts w:hint="eastAsia"/>
          <w:lang w:val="en-US" w:eastAsia="zh-CN"/>
        </w:rPr>
        <w:t>的企业数据。</w:t>
      </w:r>
    </w:p>
    <w:p>
      <w:r>
        <w:drawing>
          <wp:inline distT="0" distB="0" distL="0" distR="0">
            <wp:extent cx="5274310" cy="2772410"/>
            <wp:effectExtent l="0" t="0" r="2540" b="889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（一）、查询条件，包含申请编号、申请时间、企业名称、所属行业、企业类型（国有、合资、民营、其他），查询条件支持模糊查询；</w:t>
      </w:r>
    </w:p>
    <w:p>
      <w:r>
        <w:rPr>
          <w:rFonts w:hint="eastAsia"/>
        </w:rPr>
        <w:t>（二）、列表展示，申请编号、申请类型、申请时间、企业名称、所属行业、企业类型、详情；</w:t>
      </w:r>
    </w:p>
    <w:p>
      <w:r>
        <w:rPr>
          <w:rFonts w:hint="eastAsia"/>
        </w:rPr>
        <w:t>（三）、点击审核；展示企业申请的具体信息以及审核的结果，如图所示：</w:t>
      </w:r>
    </w:p>
    <w:p>
      <w:r>
        <w:drawing>
          <wp:inline distT="0" distB="0" distL="0" distR="0">
            <wp:extent cx="5274310" cy="105283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</w:rPr>
      </w:pPr>
      <w:bookmarkStart w:id="6" w:name="_Toc18904"/>
      <w:r>
        <w:rPr>
          <w:rFonts w:hint="eastAsia"/>
        </w:rPr>
        <w:t>申报记录</w:t>
      </w:r>
      <w:bookmarkEnd w:id="6"/>
    </w:p>
    <w:p>
      <w:r>
        <w:rPr>
          <w:rFonts w:hint="eastAsia"/>
          <w:lang w:val="en-US" w:eastAsia="zh-CN"/>
        </w:rPr>
        <w:t>说明：用于查询申请的本市（区县）企业数据，可以进行数据导出。</w:t>
      </w:r>
    </w:p>
    <w:p>
      <w:r>
        <w:drawing>
          <wp:inline distT="0" distB="0" distL="0" distR="0">
            <wp:extent cx="5274310" cy="2772410"/>
            <wp:effectExtent l="0" t="0" r="254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一）、查询条件，包含企业名称、申请时间、所属行业、企业类型（国有、合资、民营、其他），申请类型（复核、申请）、具体细分领域名称、主导产品名称、是否推荐（是、否）、认定类型（创新型中小企业、专精特新中小企业、专精特新小巨人）、审核状态（待初审、已初审、已退回、已退回待初审、终审通过、终审不通过、认定通过、认定不通过），查询条件支持模糊查询；</w:t>
      </w:r>
    </w:p>
    <w:p>
      <w:r>
        <w:rPr>
          <w:rFonts w:hint="eastAsia"/>
        </w:rPr>
        <w:t>（二）、列表展示，详情、状态、省份、认定类型、企业名称、所属行业、企业类型、申请类型、具体细分领域名称、主导产品名称；</w:t>
      </w:r>
    </w:p>
    <w:p>
      <w:r>
        <w:rPr>
          <w:rFonts w:hint="eastAsia"/>
        </w:rPr>
        <w:t>（三）、导出Excel；根据查询条件分别导出三种认定类型的数据。</w:t>
      </w:r>
    </w:p>
    <w:p>
      <w:pPr>
        <w:rPr>
          <w:rFonts w:hint="eastAsia"/>
        </w:rPr>
      </w:pPr>
      <w:r>
        <w:rPr>
          <w:rFonts w:hint="eastAsia"/>
        </w:rPr>
        <w:t>（四）、申报记录功能，综合查询出三种认定类型不同状态下的数据，展示在列表中，详情可以看到申报记录具体的申报信息。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BiN2VjMTVjNzUyYmRjMTg0ODYzN2RhYWUwMTVjNzcifQ=="/>
  </w:docVars>
  <w:rsids>
    <w:rsidRoot w:val="007C1D32"/>
    <w:rsid w:val="00023A4F"/>
    <w:rsid w:val="0007159B"/>
    <w:rsid w:val="000C6BC6"/>
    <w:rsid w:val="000E5A17"/>
    <w:rsid w:val="00114CA4"/>
    <w:rsid w:val="00145272"/>
    <w:rsid w:val="00174196"/>
    <w:rsid w:val="001A5A34"/>
    <w:rsid w:val="0021319D"/>
    <w:rsid w:val="002747AB"/>
    <w:rsid w:val="002F32D7"/>
    <w:rsid w:val="003178BD"/>
    <w:rsid w:val="00407606"/>
    <w:rsid w:val="00433DED"/>
    <w:rsid w:val="00470D3A"/>
    <w:rsid w:val="0048601B"/>
    <w:rsid w:val="004C21B8"/>
    <w:rsid w:val="0053006F"/>
    <w:rsid w:val="00562715"/>
    <w:rsid w:val="00583383"/>
    <w:rsid w:val="005D4BA0"/>
    <w:rsid w:val="00685ED5"/>
    <w:rsid w:val="006F1570"/>
    <w:rsid w:val="007638F0"/>
    <w:rsid w:val="00774D44"/>
    <w:rsid w:val="007A48E7"/>
    <w:rsid w:val="007C1D32"/>
    <w:rsid w:val="00833A82"/>
    <w:rsid w:val="00915006"/>
    <w:rsid w:val="00970748"/>
    <w:rsid w:val="00976097"/>
    <w:rsid w:val="0099245B"/>
    <w:rsid w:val="009B056A"/>
    <w:rsid w:val="009D5B14"/>
    <w:rsid w:val="00A24A3E"/>
    <w:rsid w:val="00A46A4B"/>
    <w:rsid w:val="00A84544"/>
    <w:rsid w:val="00AC00FE"/>
    <w:rsid w:val="00B26F30"/>
    <w:rsid w:val="00B33739"/>
    <w:rsid w:val="00B37CF0"/>
    <w:rsid w:val="00CF3A9A"/>
    <w:rsid w:val="00DD47F3"/>
    <w:rsid w:val="00DF52F2"/>
    <w:rsid w:val="00E01EAD"/>
    <w:rsid w:val="00E029B1"/>
    <w:rsid w:val="00E47838"/>
    <w:rsid w:val="00E61C89"/>
    <w:rsid w:val="00E854E4"/>
    <w:rsid w:val="00F1383D"/>
    <w:rsid w:val="00F214FB"/>
    <w:rsid w:val="00F66A57"/>
    <w:rsid w:val="00F92EA1"/>
    <w:rsid w:val="00FE4435"/>
    <w:rsid w:val="1B8A6AC6"/>
    <w:rsid w:val="23203D54"/>
    <w:rsid w:val="23D27708"/>
    <w:rsid w:val="27D552DD"/>
    <w:rsid w:val="40A145F6"/>
    <w:rsid w:val="4AF06175"/>
    <w:rsid w:val="631A3D04"/>
    <w:rsid w:val="6522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pPr>
      <w:ind w:left="840" w:leftChars="400"/>
    </w:p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semiHidden/>
    <w:unhideWhenUsed/>
    <w:qFormat/>
    <w:uiPriority w:val="39"/>
  </w:style>
  <w:style w:type="paragraph" w:styleId="9">
    <w:name w:val="toc 2"/>
    <w:basedOn w:val="1"/>
    <w:next w:val="1"/>
    <w:semiHidden/>
    <w:unhideWhenUsed/>
    <w:qFormat/>
    <w:uiPriority w:val="39"/>
    <w:pPr>
      <w:ind w:left="420" w:leftChars="200"/>
    </w:pPr>
  </w:style>
  <w:style w:type="character" w:styleId="12">
    <w:name w:val="Hyperlink"/>
    <w:basedOn w:val="11"/>
    <w:semiHidden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标题 1 字符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字符"/>
    <w:basedOn w:val="11"/>
    <w:link w:val="4"/>
    <w:qFormat/>
    <w:uiPriority w:val="9"/>
    <w:rPr>
      <w:b/>
      <w:bCs/>
      <w:sz w:val="32"/>
      <w:szCs w:val="32"/>
    </w:rPr>
  </w:style>
  <w:style w:type="paragraph" w:customStyle="1" w:styleId="16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17">
    <w:name w:val="分类号"/>
    <w:basedOn w:val="1"/>
    <w:qFormat/>
    <w:uiPriority w:val="0"/>
    <w:rPr>
      <w:rFonts w:ascii="仿宋_GB2312" w:hAnsi="Times New Roman" w:eastAsia="仿宋_GB2312" w:cs="Times New Roman"/>
      <w:sz w:val="28"/>
      <w:szCs w:val="28"/>
    </w:rPr>
  </w:style>
  <w:style w:type="paragraph" w:customStyle="1" w:styleId="18">
    <w:name w:val="封面日期"/>
    <w:basedOn w:val="1"/>
    <w:qFormat/>
    <w:uiPriority w:val="0"/>
    <w:pPr>
      <w:jc w:val="center"/>
    </w:pPr>
    <w:rPr>
      <w:rFonts w:ascii="黑体" w:hAnsi="Times New Roman" w:eastAsia="黑体" w:cs="Times New Roman"/>
      <w:sz w:val="32"/>
      <w:szCs w:val="32"/>
    </w:rPr>
  </w:style>
  <w:style w:type="paragraph" w:customStyle="1" w:styleId="19">
    <w:name w:val="论文标题"/>
    <w:basedOn w:val="1"/>
    <w:qFormat/>
    <w:uiPriority w:val="0"/>
    <w:pPr>
      <w:jc w:val="center"/>
    </w:pPr>
    <w:rPr>
      <w:rFonts w:ascii="Times New Roman" w:hAnsi="Times New Roman" w:eastAsia="楷体_GB2312" w:cs="Times New Roman"/>
      <w:b/>
      <w:kern w:val="36"/>
      <w:sz w:val="52"/>
      <w:szCs w:val="52"/>
    </w:rPr>
  </w:style>
  <w:style w:type="paragraph" w:customStyle="1" w:styleId="20">
    <w:name w:val="硕士学位论文"/>
    <w:basedOn w:val="1"/>
    <w:qFormat/>
    <w:uiPriority w:val="0"/>
    <w:pPr>
      <w:spacing w:before="240"/>
      <w:jc w:val="center"/>
    </w:pPr>
    <w:rPr>
      <w:rFonts w:ascii="Times New Roman" w:hAnsi="Times New Roman" w:eastAsia="宋体" w:cs="Times New Roman"/>
      <w:sz w:val="44"/>
      <w:szCs w:val="44"/>
    </w:rPr>
  </w:style>
  <w:style w:type="paragraph" w:customStyle="1" w:styleId="21">
    <w:name w:val="研究生姓名"/>
    <w:basedOn w:val="1"/>
    <w:qFormat/>
    <w:uiPriority w:val="0"/>
    <w:pPr>
      <w:ind w:firstLine="700" w:firstLineChars="700"/>
    </w:pPr>
    <w:rPr>
      <w:rFonts w:ascii="Times New Roman" w:hAnsi="Times New Roman" w:eastAsia="宋体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lengthwise1"/>
      <sectRole val="1"/>
    </customSectPr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AC989C-D93A-4F05-A5BD-4BE48D7D76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1248</Words>
  <Characters>1252</Characters>
  <Lines>1</Lines>
  <Paragraphs>1</Paragraphs>
  <TotalTime>0</TotalTime>
  <ScaleCrop>false</ScaleCrop>
  <LinksUpToDate>false</LinksUpToDate>
  <CharactersWithSpaces>1275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力为</cp:lastModifiedBy>
  <dcterms:modified xsi:type="dcterms:W3CDTF">2022-08-09T10:14:43Z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D5C1ECC9D7344FD5A14B813E8248C892</vt:lpwstr>
  </property>
</Properties>
</file>