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shd w:val="clear" w:color="auto" w:fill="FFFFFF"/>
        <w:spacing w:beforeAutospacing="0" w:afterAutospacing="0" w:line="240" w:lineRule="atLeast"/>
        <w:ind w:firstLine="440" w:firstLineChars="200"/>
        <w:rPr>
          <w:rFonts w:ascii="微软雅黑" w:hAnsi="微软雅黑" w:eastAsia="微软雅黑" w:cs="微软雅黑"/>
          <w:color w:val="666666"/>
          <w:sz w:val="18"/>
          <w:szCs w:val="18"/>
        </w:rPr>
      </w:pPr>
      <w:r>
        <w:rPr>
          <w:rFonts w:hint="eastAsia" w:ascii="宋体" w:hAnsi="宋体" w:eastAsia="宋体" w:cs="宋体"/>
          <w:color w:val="000000"/>
          <w:sz w:val="22"/>
          <w:szCs w:val="22"/>
          <w:shd w:val="clear" w:color="auto" w:fill="FFFFFF"/>
        </w:rPr>
        <w:t>因工作需要，江门市蓬江区环境监测站计划采购一批水质监测仪器设备（2022A03），现将该采购项目公开询价信息公告如下，欢迎符合条件的供应商投报《报价单》及相关文件。</w:t>
      </w:r>
    </w:p>
    <w:p>
      <w:pPr>
        <w:pStyle w:val="4"/>
        <w:widowControl/>
        <w:shd w:val="clear" w:color="auto" w:fill="FFFFFF"/>
        <w:spacing w:beforeAutospacing="0" w:afterAutospacing="0" w:line="240" w:lineRule="atLeast"/>
        <w:rPr>
          <w:rFonts w:ascii="微软雅黑" w:hAnsi="微软雅黑" w:eastAsia="微软雅黑" w:cs="微软雅黑"/>
          <w:color w:val="666666"/>
          <w:sz w:val="18"/>
          <w:szCs w:val="18"/>
        </w:rPr>
      </w:pPr>
      <w:r>
        <w:rPr>
          <w:rStyle w:val="8"/>
          <w:rFonts w:hint="eastAsia" w:ascii="宋体" w:hAnsi="宋体" w:eastAsia="宋体" w:cs="宋体"/>
          <w:color w:val="000000"/>
          <w:sz w:val="22"/>
          <w:szCs w:val="22"/>
          <w:shd w:val="clear" w:color="auto" w:fill="FFFFFF"/>
        </w:rPr>
        <w:t>一、采购项目概况</w:t>
      </w:r>
    </w:p>
    <w:p>
      <w:pPr>
        <w:pStyle w:val="4"/>
        <w:widowControl/>
        <w:shd w:val="clear" w:color="auto" w:fill="FFFFFF"/>
        <w:spacing w:beforeAutospacing="0" w:afterAutospacing="0" w:line="240" w:lineRule="atLeast"/>
        <w:rPr>
          <w:rFonts w:ascii="宋体" w:hAnsi="宋体" w:eastAsia="宋体" w:cs="宋体"/>
          <w:color w:val="000000"/>
          <w:sz w:val="22"/>
          <w:szCs w:val="22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z w:val="22"/>
          <w:szCs w:val="22"/>
          <w:shd w:val="clear" w:color="auto" w:fill="FFFFFF"/>
        </w:rPr>
        <w:t>1.采购项目名称：水质监测仪器设备购置项目（2022A03）挂网公开询价公告</w:t>
      </w:r>
    </w:p>
    <w:p>
      <w:pPr>
        <w:pStyle w:val="4"/>
        <w:widowControl/>
        <w:shd w:val="clear" w:color="auto" w:fill="FFFFFF"/>
        <w:spacing w:beforeAutospacing="0" w:afterAutospacing="0" w:line="240" w:lineRule="atLeast"/>
        <w:rPr>
          <w:rFonts w:ascii="宋体" w:hAnsi="宋体" w:eastAsia="宋体" w:cs="宋体"/>
          <w:color w:val="000000"/>
          <w:sz w:val="22"/>
          <w:szCs w:val="22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z w:val="22"/>
          <w:szCs w:val="22"/>
          <w:shd w:val="clear" w:color="auto" w:fill="FFFFFF"/>
        </w:rPr>
        <w:t>2.采购项目共采购一个包组，拆分包组报价的作为无效报价处理。</w:t>
      </w:r>
    </w:p>
    <w:p>
      <w:pPr>
        <w:pStyle w:val="4"/>
        <w:widowControl/>
        <w:shd w:val="clear" w:color="auto" w:fill="FFFFFF"/>
        <w:spacing w:beforeAutospacing="0" w:afterAutospacing="0" w:line="240" w:lineRule="atLeast"/>
        <w:rPr>
          <w:rFonts w:ascii="宋体" w:hAnsi="宋体" w:eastAsia="宋体" w:cs="宋体"/>
          <w:color w:val="000000"/>
          <w:sz w:val="22"/>
          <w:szCs w:val="22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z w:val="22"/>
          <w:szCs w:val="22"/>
          <w:shd w:val="clear" w:color="auto" w:fill="FFFFFF"/>
        </w:rPr>
        <w:t>3.采购项目最高限价：人民币200000元（投报总价超过最高限价的作为无效报价处理）。总费用为总包价，即包含设备购置、1年以上的质保费用（含质保期间所更换零部件、维修的费用）、初次检定、税费、验收等一切费用。</w:t>
      </w:r>
    </w:p>
    <w:p>
      <w:pPr>
        <w:pStyle w:val="4"/>
        <w:widowControl/>
        <w:shd w:val="clear" w:color="auto" w:fill="FFFFFF"/>
        <w:spacing w:beforeAutospacing="0" w:afterAutospacing="0" w:line="240" w:lineRule="atLeast"/>
        <w:rPr>
          <w:rFonts w:ascii="宋体" w:hAnsi="宋体" w:eastAsia="宋体" w:cs="宋体"/>
          <w:color w:val="000000"/>
          <w:sz w:val="22"/>
          <w:szCs w:val="22"/>
          <w:shd w:val="clear" w:color="auto" w:fill="FFFFFF"/>
        </w:rPr>
      </w:pPr>
      <w:r>
        <w:rPr>
          <w:rStyle w:val="8"/>
          <w:rFonts w:hint="eastAsia" w:ascii="宋体" w:hAnsi="宋体" w:eastAsia="宋体" w:cs="宋体"/>
          <w:color w:val="000000"/>
          <w:sz w:val="22"/>
          <w:szCs w:val="22"/>
          <w:shd w:val="clear" w:color="auto" w:fill="FFFFFF"/>
        </w:rPr>
        <w:t>二、采购项目技术要求及采购数量</w:t>
      </w:r>
    </w:p>
    <w:tbl>
      <w:tblPr>
        <w:tblStyle w:val="5"/>
        <w:tblW w:w="8438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21"/>
        <w:gridCol w:w="1756"/>
        <w:gridCol w:w="2268"/>
        <w:gridCol w:w="992"/>
        <w:gridCol w:w="290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9" w:hRule="atLeast"/>
        </w:trPr>
        <w:tc>
          <w:tcPr>
            <w:tcW w:w="5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widowControl/>
              <w:shd w:val="clear" w:color="auto" w:fill="FFFFFF"/>
              <w:spacing w:beforeAutospacing="0" w:afterAutospacing="0" w:line="240" w:lineRule="atLeast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shd w:val="clear" w:color="auto" w:fill="FFFFFF"/>
              </w:rPr>
              <w:t>序号</w:t>
            </w:r>
          </w:p>
        </w:tc>
        <w:tc>
          <w:tcPr>
            <w:tcW w:w="175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widowControl/>
              <w:shd w:val="clear" w:color="auto" w:fill="FFFFFF"/>
              <w:spacing w:beforeAutospacing="0" w:afterAutospacing="0" w:line="240" w:lineRule="atLeast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shd w:val="clear" w:color="auto" w:fill="FFFFFF"/>
              </w:rPr>
              <w:t>设 备 名 称</w:t>
            </w:r>
          </w:p>
        </w:tc>
        <w:tc>
          <w:tcPr>
            <w:tcW w:w="226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widowControl/>
              <w:shd w:val="clear" w:color="auto" w:fill="FFFFFF"/>
              <w:spacing w:beforeAutospacing="0" w:afterAutospacing="0" w:line="240" w:lineRule="atLeast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shd w:val="clear" w:color="auto" w:fill="FFFFFF"/>
              </w:rPr>
              <w:t>仪器型号/配置规格</w:t>
            </w:r>
          </w:p>
        </w:tc>
        <w:tc>
          <w:tcPr>
            <w:tcW w:w="99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widowControl/>
              <w:shd w:val="clear" w:color="auto" w:fill="FFFFFF"/>
              <w:spacing w:beforeAutospacing="0" w:afterAutospacing="0" w:line="240" w:lineRule="atLeast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shd w:val="clear" w:color="auto" w:fill="FFFFFF"/>
              </w:rPr>
              <w:t>数量</w:t>
            </w:r>
          </w:p>
        </w:tc>
        <w:tc>
          <w:tcPr>
            <w:tcW w:w="290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widowControl/>
              <w:shd w:val="clear" w:color="auto" w:fill="FFFFFF"/>
              <w:spacing w:beforeAutospacing="0" w:afterAutospacing="0" w:line="240" w:lineRule="atLeast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shd w:val="clear" w:color="auto" w:fill="FFFFFF"/>
              </w:rPr>
              <w:t>备注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65" w:hRule="atLeast"/>
        </w:trPr>
        <w:tc>
          <w:tcPr>
            <w:tcW w:w="52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widowControl/>
              <w:shd w:val="clear" w:color="auto" w:fill="FFFFFF"/>
              <w:spacing w:beforeAutospacing="0" w:afterAutospacing="0" w:line="240" w:lineRule="atLeast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shd w:val="clear" w:color="auto" w:fill="FFFFFF"/>
              </w:rPr>
              <w:t>1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14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全自动智能</w:t>
            </w:r>
          </w:p>
          <w:p>
            <w:pPr>
              <w:pStyle w:val="14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蒸馏仪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14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型号：青岛顺昕6000Pro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widowControl/>
              <w:shd w:val="clear" w:color="auto" w:fill="FFFFFF"/>
              <w:spacing w:beforeAutospacing="0" w:afterAutospacing="0" w:line="240" w:lineRule="atLeast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shd w:val="clear" w:color="auto" w:fill="FFFFFF"/>
              </w:rPr>
              <w:t>1套</w:t>
            </w:r>
          </w:p>
        </w:tc>
        <w:tc>
          <w:tcPr>
            <w:tcW w:w="29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widowControl/>
              <w:shd w:val="clear" w:color="auto" w:fill="FFFFFF"/>
              <w:spacing w:beforeAutospacing="0" w:afterAutospacing="0" w:line="240" w:lineRule="atLeast"/>
              <w:rPr>
                <w:rFonts w:ascii="宋体" w:hAnsi="宋体" w:eastAsia="宋体" w:cs="宋体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shd w:val="clear" w:color="auto" w:fill="FFFFFF"/>
              </w:rPr>
              <w:t>①除标准配置外，再增配20个特制500mL两口圆底烧瓶；</w:t>
            </w:r>
            <w:r>
              <w:rPr>
                <w:rFonts w:ascii="宋体" w:hAnsi="宋体" w:eastAsia="宋体" w:cs="宋体"/>
                <w:color w:val="000000"/>
                <w:sz w:val="22"/>
                <w:szCs w:val="22"/>
                <w:shd w:val="clear" w:color="auto" w:fill="FFFFFF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shd w:val="clear" w:color="auto" w:fill="FFFFFF"/>
              </w:rPr>
              <w:t>②该仪器质量保证1年以上。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47" w:hRule="atLeast"/>
        </w:trPr>
        <w:tc>
          <w:tcPr>
            <w:tcW w:w="52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widowControl/>
              <w:shd w:val="clear" w:color="auto" w:fill="FFFFFF"/>
              <w:spacing w:beforeAutospacing="0" w:afterAutospacing="0" w:line="240" w:lineRule="atLeast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shd w:val="clear" w:color="auto" w:fill="FFFFFF"/>
              </w:rPr>
              <w:t>2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14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紫外分光</w:t>
            </w:r>
          </w:p>
          <w:p>
            <w:pPr>
              <w:pStyle w:val="14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光度计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14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型号：HACH哈希</w:t>
            </w:r>
          </w:p>
          <w:p>
            <w:pPr>
              <w:pStyle w:val="14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DR6000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widowControl/>
              <w:shd w:val="clear" w:color="auto" w:fill="FFFFFF"/>
              <w:spacing w:beforeAutospacing="0" w:afterAutospacing="0" w:line="240" w:lineRule="atLeast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shd w:val="clear" w:color="auto" w:fill="FFFFFF"/>
              </w:rPr>
              <w:t>1套</w:t>
            </w:r>
          </w:p>
        </w:tc>
        <w:tc>
          <w:tcPr>
            <w:tcW w:w="29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widowControl/>
              <w:shd w:val="clear" w:color="auto" w:fill="FFFFFF"/>
              <w:spacing w:beforeAutospacing="0" w:afterAutospacing="0" w:line="240" w:lineRule="atLeast"/>
              <w:rPr>
                <w:rFonts w:ascii="宋体" w:hAnsi="宋体" w:eastAsia="宋体" w:cs="宋体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shd w:val="clear" w:color="auto" w:fill="FFFFFF"/>
              </w:rPr>
              <w:t>①含初次检定；</w:t>
            </w:r>
          </w:p>
          <w:p>
            <w:pPr>
              <w:pStyle w:val="4"/>
              <w:widowControl/>
              <w:shd w:val="clear" w:color="auto" w:fill="FFFFFF"/>
              <w:spacing w:beforeAutospacing="0" w:afterAutospacing="0" w:line="240" w:lineRule="atLeast"/>
              <w:rPr>
                <w:rFonts w:ascii="宋体" w:hAnsi="宋体" w:eastAsia="宋体" w:cs="宋体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shd w:val="clear" w:color="auto" w:fill="FFFFFF"/>
              </w:rPr>
              <w:t>②该仪器质量保证1年以上。</w:t>
            </w:r>
          </w:p>
        </w:tc>
      </w:tr>
    </w:tbl>
    <w:p>
      <w:pPr>
        <w:pStyle w:val="4"/>
        <w:widowControl/>
        <w:shd w:val="clear" w:color="auto" w:fill="FFFFFF"/>
        <w:spacing w:beforeAutospacing="0" w:afterAutospacing="0" w:line="240" w:lineRule="atLeast"/>
        <w:rPr>
          <w:rStyle w:val="8"/>
          <w:rFonts w:ascii="宋体" w:hAnsi="宋体" w:eastAsia="宋体" w:cs="宋体"/>
          <w:color w:val="000000"/>
          <w:sz w:val="22"/>
          <w:szCs w:val="22"/>
          <w:shd w:val="clear" w:color="auto" w:fill="FFFFFF"/>
        </w:rPr>
      </w:pPr>
    </w:p>
    <w:p>
      <w:pPr>
        <w:pStyle w:val="4"/>
        <w:widowControl/>
        <w:shd w:val="clear" w:color="auto" w:fill="FFFFFF"/>
        <w:spacing w:beforeAutospacing="0" w:afterAutospacing="0" w:line="240" w:lineRule="atLeast"/>
        <w:rPr>
          <w:rFonts w:ascii="微软雅黑" w:hAnsi="微软雅黑" w:eastAsia="微软雅黑" w:cs="微软雅黑"/>
          <w:color w:val="666666"/>
          <w:sz w:val="18"/>
          <w:szCs w:val="18"/>
        </w:rPr>
      </w:pPr>
      <w:r>
        <w:rPr>
          <w:rStyle w:val="8"/>
          <w:rFonts w:hint="eastAsia" w:ascii="宋体" w:hAnsi="宋体" w:eastAsia="宋体" w:cs="宋体"/>
          <w:color w:val="000000"/>
          <w:sz w:val="22"/>
          <w:szCs w:val="22"/>
          <w:shd w:val="clear" w:color="auto" w:fill="FFFFFF"/>
        </w:rPr>
        <w:t>三、采购项目商务要求</w:t>
      </w:r>
    </w:p>
    <w:p>
      <w:pPr>
        <w:pStyle w:val="4"/>
        <w:widowControl/>
        <w:shd w:val="clear" w:color="auto" w:fill="FFFFFF"/>
        <w:spacing w:beforeAutospacing="0" w:afterAutospacing="0"/>
        <w:rPr>
          <w:rFonts w:ascii="宋体" w:hAnsi="宋体" w:eastAsia="宋体" w:cs="宋体"/>
          <w:color w:val="000000"/>
          <w:sz w:val="22"/>
          <w:szCs w:val="22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z w:val="22"/>
          <w:szCs w:val="22"/>
          <w:shd w:val="clear" w:color="auto" w:fill="FFFFFF"/>
        </w:rPr>
        <w:t>1.交货期限：交货期要求为签订合同后30个日历日内。</w:t>
      </w:r>
    </w:p>
    <w:p>
      <w:pPr>
        <w:pStyle w:val="4"/>
        <w:widowControl/>
        <w:shd w:val="clear" w:color="auto" w:fill="FFFFFF"/>
        <w:spacing w:beforeAutospacing="0" w:afterAutospacing="0"/>
        <w:rPr>
          <w:rFonts w:ascii="宋体" w:hAnsi="宋体" w:eastAsia="宋体" w:cs="宋体"/>
          <w:color w:val="000000"/>
          <w:sz w:val="22"/>
          <w:szCs w:val="22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z w:val="22"/>
          <w:szCs w:val="22"/>
          <w:shd w:val="clear" w:color="auto" w:fill="FFFFFF"/>
        </w:rPr>
        <w:t>2.成交供应商负责免费培训采购人有关技术人员，直至掌握操作技术为止。</w:t>
      </w:r>
    </w:p>
    <w:p>
      <w:pPr>
        <w:pStyle w:val="4"/>
        <w:widowControl/>
        <w:shd w:val="clear" w:color="auto" w:fill="FFFFFF"/>
        <w:spacing w:beforeAutospacing="0" w:afterAutospacing="0"/>
        <w:rPr>
          <w:rFonts w:ascii="宋体" w:hAnsi="宋体" w:eastAsia="宋体" w:cs="宋体"/>
          <w:color w:val="000000"/>
          <w:sz w:val="22"/>
          <w:szCs w:val="22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z w:val="22"/>
          <w:szCs w:val="22"/>
          <w:shd w:val="clear" w:color="auto" w:fill="FFFFFF"/>
        </w:rPr>
        <w:t>3.成交供应商须负责免费保修一年以上，终身提供技术咨询及配件维护。</w:t>
      </w:r>
    </w:p>
    <w:p>
      <w:pPr>
        <w:pStyle w:val="4"/>
        <w:widowControl/>
        <w:shd w:val="clear" w:color="auto" w:fill="FFFFFF"/>
        <w:spacing w:beforeAutospacing="0" w:afterAutospacing="0"/>
        <w:rPr>
          <w:rFonts w:ascii="宋体" w:hAnsi="宋体" w:eastAsia="宋体" w:cs="宋体"/>
          <w:color w:val="000000"/>
          <w:sz w:val="22"/>
          <w:szCs w:val="22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z w:val="22"/>
          <w:szCs w:val="22"/>
          <w:shd w:val="clear" w:color="auto" w:fill="FFFFFF"/>
        </w:rPr>
        <w:t>4.交货方式：成交供应商负责将货物送至江门市蓬江区环境监测站指定地点（江门市蓬江区胜利北路152号珠西创谷1号楼6楼）。</w:t>
      </w:r>
    </w:p>
    <w:p>
      <w:pPr>
        <w:pStyle w:val="4"/>
        <w:widowControl/>
        <w:shd w:val="clear" w:color="auto" w:fill="FFFFFF"/>
        <w:spacing w:beforeAutospacing="0" w:afterAutospacing="0" w:line="240" w:lineRule="atLeast"/>
        <w:rPr>
          <w:rFonts w:ascii="微软雅黑" w:hAnsi="微软雅黑" w:eastAsia="微软雅黑" w:cs="微软雅黑"/>
          <w:color w:val="666666"/>
          <w:sz w:val="18"/>
          <w:szCs w:val="18"/>
        </w:rPr>
      </w:pPr>
    </w:p>
    <w:p>
      <w:pPr>
        <w:pStyle w:val="4"/>
        <w:widowControl/>
        <w:shd w:val="clear" w:color="auto" w:fill="FFFFFF"/>
        <w:spacing w:beforeAutospacing="0" w:afterAutospacing="0" w:line="240" w:lineRule="atLeast"/>
        <w:rPr>
          <w:rFonts w:ascii="微软雅黑" w:hAnsi="微软雅黑" w:eastAsia="微软雅黑" w:cs="微软雅黑"/>
          <w:color w:val="666666"/>
          <w:sz w:val="18"/>
          <w:szCs w:val="18"/>
        </w:rPr>
      </w:pPr>
      <w:r>
        <w:rPr>
          <w:rStyle w:val="8"/>
          <w:rFonts w:hint="eastAsia" w:ascii="宋体" w:hAnsi="宋体" w:eastAsia="宋体" w:cs="宋体"/>
          <w:color w:val="000000"/>
          <w:sz w:val="22"/>
          <w:szCs w:val="22"/>
          <w:shd w:val="clear" w:color="auto" w:fill="FFFFFF"/>
        </w:rPr>
        <w:t>四、采购项目验收</w:t>
      </w:r>
    </w:p>
    <w:p>
      <w:pPr>
        <w:pStyle w:val="4"/>
        <w:widowControl/>
        <w:shd w:val="clear" w:color="auto" w:fill="FFFFFF"/>
        <w:spacing w:beforeAutospacing="0" w:afterAutospacing="0" w:line="240" w:lineRule="atLeast"/>
        <w:rPr>
          <w:rFonts w:ascii="微软雅黑" w:hAnsi="微软雅黑" w:eastAsia="微软雅黑" w:cs="微软雅黑"/>
          <w:color w:val="666666"/>
          <w:sz w:val="18"/>
          <w:szCs w:val="18"/>
        </w:rPr>
      </w:pPr>
      <w:r>
        <w:rPr>
          <w:rFonts w:ascii="Times New Roman" w:hAnsi="Times New Roman" w:eastAsia="微软雅黑"/>
          <w:color w:val="000000"/>
          <w:sz w:val="22"/>
          <w:szCs w:val="22"/>
          <w:shd w:val="clear" w:color="auto" w:fill="FFFFFF"/>
        </w:rPr>
        <w:t>1.</w:t>
      </w:r>
      <w:r>
        <w:rPr>
          <w:rFonts w:hint="eastAsia" w:ascii="宋体" w:hAnsi="宋体" w:eastAsia="宋体" w:cs="宋体"/>
          <w:color w:val="000000"/>
          <w:sz w:val="22"/>
          <w:szCs w:val="22"/>
          <w:shd w:val="clear" w:color="auto" w:fill="FFFFFF"/>
        </w:rPr>
        <w:t>验收方法：采购人按照相关技术标准、采购合同规定，对货物的技术指标、质量和数量进行验收，供应商可派人参加。</w:t>
      </w:r>
    </w:p>
    <w:p>
      <w:pPr>
        <w:pStyle w:val="4"/>
        <w:widowControl/>
        <w:shd w:val="clear" w:color="auto" w:fill="FFFFFF"/>
        <w:spacing w:beforeAutospacing="0" w:afterAutospacing="0" w:line="240" w:lineRule="atLeast"/>
        <w:rPr>
          <w:rFonts w:ascii="宋体" w:hAnsi="宋体" w:eastAsia="宋体" w:cs="宋体"/>
          <w:color w:val="000000"/>
          <w:sz w:val="22"/>
          <w:szCs w:val="22"/>
          <w:shd w:val="clear" w:color="auto" w:fill="FFFFFF"/>
        </w:rPr>
      </w:pPr>
      <w:r>
        <w:rPr>
          <w:rFonts w:ascii="Times New Roman" w:hAnsi="Times New Roman" w:eastAsia="微软雅黑"/>
          <w:color w:val="000000"/>
          <w:sz w:val="22"/>
          <w:szCs w:val="22"/>
          <w:shd w:val="clear" w:color="auto" w:fill="FFFFFF"/>
        </w:rPr>
        <w:t>2.</w:t>
      </w:r>
      <w:r>
        <w:rPr>
          <w:rFonts w:hint="eastAsia" w:ascii="宋体" w:hAnsi="宋体" w:eastAsia="宋体" w:cs="宋体"/>
          <w:color w:val="000000"/>
          <w:sz w:val="22"/>
          <w:szCs w:val="22"/>
          <w:shd w:val="clear" w:color="auto" w:fill="FFFFFF"/>
        </w:rPr>
        <w:t>验收标准：符合相关技术标准、采购合同规定；单证齐全，有产品合格证（或质量保证书）、发票和其它应当具有单证文件。</w:t>
      </w:r>
    </w:p>
    <w:p>
      <w:pPr>
        <w:pStyle w:val="4"/>
        <w:widowControl/>
        <w:shd w:val="clear" w:color="auto" w:fill="FFFFFF"/>
        <w:spacing w:beforeAutospacing="0" w:afterAutospacing="0" w:line="240" w:lineRule="atLeast"/>
        <w:rPr>
          <w:rFonts w:ascii="微软雅黑" w:hAnsi="微软雅黑" w:eastAsia="微软雅黑" w:cs="微软雅黑"/>
          <w:color w:val="666666"/>
          <w:sz w:val="18"/>
          <w:szCs w:val="18"/>
        </w:rPr>
      </w:pPr>
      <w:r>
        <w:rPr>
          <w:rStyle w:val="8"/>
          <w:rFonts w:hint="eastAsia" w:ascii="宋体" w:hAnsi="宋体" w:eastAsia="宋体" w:cs="宋体"/>
          <w:color w:val="000000"/>
          <w:sz w:val="22"/>
          <w:szCs w:val="22"/>
          <w:shd w:val="clear" w:color="auto" w:fill="FFFFFF"/>
        </w:rPr>
        <w:t>五、供应商资质要求</w:t>
      </w:r>
    </w:p>
    <w:p>
      <w:pPr>
        <w:pStyle w:val="4"/>
        <w:widowControl/>
        <w:shd w:val="clear" w:color="auto" w:fill="FFFFFF"/>
        <w:spacing w:beforeAutospacing="0" w:afterAutospacing="0" w:line="240" w:lineRule="atLeast"/>
        <w:rPr>
          <w:rFonts w:ascii="微软雅黑" w:hAnsi="微软雅黑" w:eastAsia="微软雅黑" w:cs="微软雅黑"/>
          <w:color w:val="666666"/>
          <w:sz w:val="18"/>
          <w:szCs w:val="18"/>
        </w:rPr>
      </w:pPr>
      <w:r>
        <w:rPr>
          <w:rFonts w:ascii="Times New Roman" w:hAnsi="Times New Roman" w:eastAsia="微软雅黑"/>
          <w:color w:val="000000"/>
          <w:sz w:val="22"/>
          <w:szCs w:val="22"/>
          <w:shd w:val="clear" w:color="auto" w:fill="FFFFFF"/>
        </w:rPr>
        <w:t>1</w:t>
      </w:r>
      <w:r>
        <w:rPr>
          <w:rFonts w:hint="eastAsia" w:ascii="宋体" w:hAnsi="宋体" w:eastAsia="宋体" w:cs="宋体"/>
          <w:color w:val="000000"/>
          <w:sz w:val="22"/>
          <w:szCs w:val="22"/>
          <w:shd w:val="clear" w:color="auto" w:fill="FFFFFF"/>
        </w:rPr>
        <w:t>、在中华人民共和国境内注册并取得《营业执照》的独立法人，《营业执照》经营范围包括本项目货物；属于特许经营的，还须提供特许经营许可文件。</w:t>
      </w:r>
    </w:p>
    <w:p>
      <w:pPr>
        <w:pStyle w:val="4"/>
        <w:widowControl/>
        <w:shd w:val="clear" w:color="auto" w:fill="FFFFFF"/>
        <w:spacing w:beforeAutospacing="0" w:afterAutospacing="0" w:line="240" w:lineRule="atLeast"/>
        <w:rPr>
          <w:rFonts w:ascii="微软雅黑" w:hAnsi="微软雅黑" w:eastAsia="微软雅黑" w:cs="微软雅黑"/>
          <w:color w:val="666666"/>
          <w:sz w:val="18"/>
          <w:szCs w:val="18"/>
        </w:rPr>
      </w:pPr>
      <w:r>
        <w:rPr>
          <w:rFonts w:ascii="Times New Roman" w:hAnsi="Times New Roman" w:eastAsia="微软雅黑"/>
          <w:color w:val="000000"/>
          <w:sz w:val="22"/>
          <w:szCs w:val="22"/>
          <w:shd w:val="clear" w:color="auto" w:fill="FFFFFF"/>
        </w:rPr>
        <w:t>2</w:t>
      </w:r>
      <w:r>
        <w:rPr>
          <w:rFonts w:hint="eastAsia" w:ascii="宋体" w:hAnsi="宋体" w:eastAsia="宋体" w:cs="宋体"/>
          <w:color w:val="000000"/>
          <w:sz w:val="22"/>
          <w:szCs w:val="22"/>
          <w:shd w:val="clear" w:color="auto" w:fill="FFFFFF"/>
        </w:rPr>
        <w:t>、与采购人没有行政或经济关联。</w:t>
      </w:r>
    </w:p>
    <w:p>
      <w:pPr>
        <w:pStyle w:val="4"/>
        <w:widowControl/>
        <w:shd w:val="clear" w:color="auto" w:fill="FFFFFF"/>
        <w:spacing w:beforeAutospacing="0" w:afterAutospacing="0" w:line="240" w:lineRule="atLeast"/>
        <w:rPr>
          <w:rFonts w:ascii="微软雅黑" w:hAnsi="微软雅黑" w:eastAsia="微软雅黑" w:cs="微软雅黑"/>
          <w:color w:val="666666"/>
          <w:sz w:val="18"/>
          <w:szCs w:val="18"/>
        </w:rPr>
      </w:pPr>
      <w:r>
        <w:rPr>
          <w:rStyle w:val="8"/>
          <w:rFonts w:hint="eastAsia" w:ascii="宋体" w:hAnsi="宋体" w:eastAsia="宋体" w:cs="宋体"/>
          <w:color w:val="000000"/>
          <w:sz w:val="22"/>
          <w:szCs w:val="22"/>
          <w:shd w:val="clear" w:color="auto" w:fill="FFFFFF"/>
        </w:rPr>
        <w:t>六、采购项目评审方法：</w:t>
      </w:r>
      <w:r>
        <w:rPr>
          <w:rFonts w:hint="eastAsia" w:ascii="宋体" w:hAnsi="宋体" w:eastAsia="宋体" w:cs="宋体"/>
          <w:color w:val="000000"/>
          <w:sz w:val="22"/>
          <w:szCs w:val="22"/>
          <w:shd w:val="clear" w:color="auto" w:fill="FFFFFF"/>
        </w:rPr>
        <w:t>最低价评标法（推荐一名成交供应商）。</w:t>
      </w:r>
    </w:p>
    <w:p>
      <w:pPr>
        <w:pStyle w:val="4"/>
        <w:widowControl/>
        <w:shd w:val="clear" w:color="auto" w:fill="FFFFFF"/>
        <w:spacing w:beforeAutospacing="0" w:afterAutospacing="0" w:line="240" w:lineRule="atLeast"/>
        <w:rPr>
          <w:rFonts w:ascii="微软雅黑" w:hAnsi="微软雅黑" w:eastAsia="微软雅黑" w:cs="微软雅黑"/>
          <w:color w:val="666666"/>
          <w:sz w:val="18"/>
          <w:szCs w:val="18"/>
        </w:rPr>
      </w:pPr>
      <w:r>
        <w:rPr>
          <w:rStyle w:val="8"/>
          <w:rFonts w:hint="eastAsia" w:ascii="宋体" w:hAnsi="宋体" w:eastAsia="宋体" w:cs="宋体"/>
          <w:color w:val="000000"/>
          <w:sz w:val="22"/>
          <w:szCs w:val="22"/>
          <w:shd w:val="clear" w:color="auto" w:fill="FFFFFF"/>
        </w:rPr>
        <w:t>七、采购项目报价文件要求</w:t>
      </w:r>
    </w:p>
    <w:p>
      <w:pPr>
        <w:pStyle w:val="4"/>
        <w:widowControl/>
        <w:shd w:val="clear" w:color="auto" w:fill="FFFFFF"/>
        <w:spacing w:beforeAutospacing="0" w:afterAutospacing="0" w:line="240" w:lineRule="atLeast"/>
        <w:rPr>
          <w:rFonts w:ascii="微软雅黑" w:hAnsi="微软雅黑" w:eastAsia="微软雅黑" w:cs="微软雅黑"/>
          <w:color w:val="666666"/>
          <w:sz w:val="18"/>
          <w:szCs w:val="18"/>
        </w:rPr>
      </w:pPr>
      <w:r>
        <w:rPr>
          <w:rFonts w:ascii="Times New Roman" w:hAnsi="Times New Roman" w:eastAsia="微软雅黑"/>
          <w:color w:val="000000"/>
          <w:sz w:val="22"/>
          <w:szCs w:val="22"/>
          <w:shd w:val="clear" w:color="auto" w:fill="FFFFFF"/>
        </w:rPr>
        <w:t>1.</w:t>
      </w:r>
      <w:r>
        <w:rPr>
          <w:rFonts w:hint="eastAsia" w:ascii="宋体" w:hAnsi="宋体" w:eastAsia="宋体" w:cs="宋体"/>
          <w:color w:val="000000"/>
          <w:sz w:val="22"/>
          <w:szCs w:val="22"/>
          <w:shd w:val="clear" w:color="auto" w:fill="FFFFFF"/>
        </w:rPr>
        <w:t>《营业执照》及真实性承诺文件的彩色扫描件；属于特许经营的，还须提供特许经营许可文件的扫描件。</w:t>
      </w:r>
    </w:p>
    <w:p>
      <w:pPr>
        <w:pStyle w:val="4"/>
        <w:widowControl/>
        <w:shd w:val="clear" w:color="auto" w:fill="FFFFFF"/>
        <w:spacing w:beforeAutospacing="0" w:afterAutospacing="0" w:line="240" w:lineRule="atLeast"/>
        <w:rPr>
          <w:rFonts w:ascii="微软雅黑" w:hAnsi="微软雅黑" w:eastAsia="微软雅黑" w:cs="微软雅黑"/>
          <w:color w:val="666666"/>
          <w:sz w:val="18"/>
          <w:szCs w:val="18"/>
        </w:rPr>
      </w:pPr>
      <w:r>
        <w:rPr>
          <w:rFonts w:ascii="Times New Roman" w:hAnsi="Times New Roman" w:eastAsia="微软雅黑"/>
          <w:color w:val="000000"/>
          <w:sz w:val="22"/>
          <w:szCs w:val="22"/>
          <w:shd w:val="clear" w:color="auto" w:fill="FFFFFF"/>
        </w:rPr>
        <w:t>2.</w:t>
      </w:r>
      <w:r>
        <w:rPr>
          <w:rFonts w:hint="eastAsia" w:ascii="宋体" w:hAnsi="宋体" w:eastAsia="宋体" w:cs="宋体"/>
          <w:color w:val="000000"/>
          <w:sz w:val="22"/>
          <w:szCs w:val="22"/>
          <w:shd w:val="clear" w:color="auto" w:fill="FFFFFF"/>
        </w:rPr>
        <w:t>采购项目报价单</w:t>
      </w:r>
    </w:p>
    <w:p>
      <w:pPr>
        <w:pStyle w:val="4"/>
        <w:widowControl/>
        <w:shd w:val="clear" w:color="auto" w:fill="FFFFFF"/>
        <w:spacing w:beforeAutospacing="0" w:afterAutospacing="0" w:line="240" w:lineRule="atLeast"/>
        <w:ind w:firstLine="444"/>
        <w:rPr>
          <w:rFonts w:ascii="宋体" w:hAnsi="宋体" w:eastAsia="宋体" w:cs="宋体"/>
          <w:color w:val="000000"/>
          <w:sz w:val="22"/>
          <w:szCs w:val="22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z w:val="22"/>
          <w:szCs w:val="22"/>
          <w:shd w:val="clear" w:color="auto" w:fill="FFFFFF"/>
        </w:rPr>
        <w:t>供应商按照《江门市蓬江区环境监测站采购项目报价单》的格式进行报价，否则作为无效报价处理。</w:t>
      </w:r>
    </w:p>
    <w:p>
      <w:pPr>
        <w:pStyle w:val="4"/>
        <w:widowControl/>
        <w:shd w:val="clear" w:color="auto" w:fill="FFFFFF"/>
        <w:spacing w:beforeAutospacing="0" w:afterAutospacing="0" w:line="240" w:lineRule="atLeast"/>
        <w:ind w:firstLine="444"/>
        <w:rPr>
          <w:rFonts w:ascii="宋体" w:hAnsi="宋体" w:eastAsia="宋体" w:cs="宋体"/>
          <w:color w:val="000000"/>
          <w:sz w:val="22"/>
          <w:szCs w:val="22"/>
          <w:shd w:val="clear" w:color="auto" w:fill="FFFFFF"/>
        </w:rPr>
      </w:pPr>
    </w:p>
    <w:p>
      <w:pPr>
        <w:pStyle w:val="4"/>
        <w:widowControl/>
        <w:shd w:val="clear" w:color="auto" w:fill="FFFFFF"/>
        <w:spacing w:beforeAutospacing="0" w:afterAutospacing="0" w:line="240" w:lineRule="atLeast"/>
        <w:ind w:firstLine="444"/>
        <w:rPr>
          <w:rFonts w:ascii="宋体" w:hAnsi="宋体" w:eastAsia="宋体" w:cs="宋体"/>
          <w:color w:val="000000"/>
          <w:sz w:val="22"/>
          <w:szCs w:val="22"/>
          <w:shd w:val="clear" w:color="auto" w:fill="FFFFFF"/>
        </w:rPr>
      </w:pPr>
    </w:p>
    <w:p>
      <w:pPr>
        <w:pStyle w:val="4"/>
        <w:widowControl/>
        <w:shd w:val="clear" w:color="auto" w:fill="FFFFFF"/>
        <w:spacing w:beforeAutospacing="0" w:afterAutospacing="0" w:line="240" w:lineRule="atLeast"/>
        <w:ind w:firstLine="444"/>
        <w:rPr>
          <w:rFonts w:ascii="宋体" w:hAnsi="宋体" w:eastAsia="宋体" w:cs="宋体"/>
          <w:color w:val="000000"/>
          <w:sz w:val="22"/>
          <w:szCs w:val="22"/>
          <w:shd w:val="clear" w:color="auto" w:fill="FFFFFF"/>
        </w:rPr>
      </w:pPr>
    </w:p>
    <w:p>
      <w:pPr>
        <w:pStyle w:val="4"/>
        <w:widowControl/>
        <w:shd w:val="clear" w:color="auto" w:fill="FFFFFF"/>
        <w:spacing w:beforeAutospacing="0" w:afterAutospacing="0" w:line="240" w:lineRule="atLeast"/>
        <w:ind w:firstLine="444"/>
        <w:rPr>
          <w:rFonts w:ascii="宋体" w:hAnsi="宋体" w:eastAsia="宋体" w:cs="宋体"/>
          <w:color w:val="000000"/>
          <w:sz w:val="22"/>
          <w:szCs w:val="22"/>
          <w:shd w:val="clear" w:color="auto" w:fill="FFFFFF"/>
        </w:rPr>
      </w:pPr>
    </w:p>
    <w:p>
      <w:pPr>
        <w:pStyle w:val="4"/>
        <w:widowControl/>
        <w:shd w:val="clear" w:color="auto" w:fill="FFFFFF"/>
        <w:spacing w:beforeAutospacing="0" w:afterAutospacing="0" w:line="240" w:lineRule="atLeast"/>
        <w:rPr>
          <w:rFonts w:ascii="宋体" w:hAnsi="宋体" w:eastAsia="宋体" w:cs="宋体"/>
          <w:color w:val="000000"/>
          <w:sz w:val="22"/>
          <w:szCs w:val="22"/>
          <w:shd w:val="clear" w:color="auto" w:fill="FFFFFF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pStyle w:val="4"/>
        <w:widowControl/>
        <w:shd w:val="clear" w:color="auto" w:fill="FFFFFF"/>
        <w:spacing w:beforeAutospacing="0" w:afterAutospacing="0" w:line="240" w:lineRule="atLeast"/>
        <w:rPr>
          <w:rFonts w:ascii="宋体" w:hAnsi="宋体" w:eastAsia="宋体" w:cs="宋体"/>
          <w:b/>
          <w:bCs/>
          <w:color w:val="000000"/>
          <w:sz w:val="22"/>
          <w:szCs w:val="22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color w:val="000000"/>
          <w:sz w:val="22"/>
          <w:szCs w:val="22"/>
          <w:shd w:val="clear" w:color="auto" w:fill="FFFFFF"/>
        </w:rPr>
        <w:t>八、项目报价单</w:t>
      </w:r>
    </w:p>
    <w:tbl>
      <w:tblPr>
        <w:tblStyle w:val="5"/>
        <w:tblW w:w="14040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20"/>
        <w:gridCol w:w="1884"/>
        <w:gridCol w:w="708"/>
        <w:gridCol w:w="552"/>
        <w:gridCol w:w="948"/>
        <w:gridCol w:w="1716"/>
        <w:gridCol w:w="1128"/>
        <w:gridCol w:w="668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14028" w:type="dxa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</w:tcPr>
          <w:p>
            <w:pPr>
              <w:pStyle w:val="4"/>
              <w:widowControl/>
              <w:wordWrap w:val="0"/>
              <w:spacing w:beforeAutospacing="0" w:afterAutospacing="0"/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Style w:val="8"/>
                <w:rFonts w:hint="eastAsia" w:ascii="微软雅黑" w:hAnsi="微软雅黑" w:eastAsia="微软雅黑" w:cs="微软雅黑"/>
                <w:color w:val="000000"/>
              </w:rPr>
              <w:t>江门市蓬江区环境监测站采购项目报价单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396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inset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</w:tcPr>
          <w:p>
            <w:pPr>
              <w:pStyle w:val="4"/>
              <w:widowControl/>
              <w:wordWrap w:val="0"/>
              <w:spacing w:beforeAutospacing="0" w:afterAutospacing="0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报价单位（盖公章）</w:t>
            </w:r>
          </w:p>
        </w:tc>
        <w:tc>
          <w:tcPr>
            <w:tcW w:w="792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</w:tcPr>
          <w:p>
            <w:pPr>
              <w:widowControl/>
              <w:wordWrap w:val="0"/>
              <w:jc w:val="left"/>
              <w:textAlignment w:val="top"/>
              <w:rPr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inset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</w:tcPr>
          <w:p>
            <w:pPr>
              <w:pStyle w:val="4"/>
              <w:widowControl/>
              <w:wordWrap w:val="0"/>
              <w:spacing w:beforeAutospacing="0" w:afterAutospacing="0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报价单位联系人及联系方式</w:t>
            </w:r>
          </w:p>
        </w:tc>
        <w:tc>
          <w:tcPr>
            <w:tcW w:w="792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</w:tcPr>
          <w:p>
            <w:pPr>
              <w:widowControl/>
              <w:wordWrap w:val="0"/>
              <w:jc w:val="left"/>
              <w:textAlignment w:val="top"/>
              <w:rPr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inset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</w:tcPr>
          <w:p>
            <w:pPr>
              <w:pStyle w:val="4"/>
              <w:widowControl/>
              <w:wordWrap w:val="0"/>
              <w:spacing w:beforeAutospacing="0" w:afterAutospacing="0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采购公告名称及编号</w:t>
            </w:r>
          </w:p>
        </w:tc>
        <w:tc>
          <w:tcPr>
            <w:tcW w:w="792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</w:tcPr>
          <w:p>
            <w:pPr>
              <w:widowControl/>
              <w:wordWrap w:val="0"/>
              <w:jc w:val="left"/>
              <w:textAlignment w:val="top"/>
              <w:rPr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396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inset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</w:tcPr>
          <w:p>
            <w:pPr>
              <w:pStyle w:val="4"/>
              <w:widowControl/>
              <w:wordWrap w:val="0"/>
              <w:spacing w:beforeAutospacing="0" w:afterAutospacing="0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报价日期</w:t>
            </w:r>
          </w:p>
        </w:tc>
        <w:tc>
          <w:tcPr>
            <w:tcW w:w="792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</w:tcPr>
          <w:p>
            <w:pPr>
              <w:widowControl/>
              <w:wordWrap w:val="0"/>
              <w:jc w:val="left"/>
              <w:textAlignment w:val="top"/>
              <w:rPr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inset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</w:tcPr>
          <w:p>
            <w:pPr>
              <w:pStyle w:val="4"/>
              <w:widowControl/>
              <w:wordWrap w:val="0"/>
              <w:spacing w:beforeAutospacing="0" w:afterAutospacing="0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包组编号及名称（若有）</w:t>
            </w:r>
          </w:p>
        </w:tc>
        <w:tc>
          <w:tcPr>
            <w:tcW w:w="792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</w:tcPr>
          <w:p>
            <w:pPr>
              <w:widowControl/>
              <w:wordWrap w:val="0"/>
              <w:jc w:val="left"/>
              <w:textAlignment w:val="top"/>
              <w:rPr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inset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</w:tcPr>
          <w:p>
            <w:pPr>
              <w:pStyle w:val="4"/>
              <w:widowControl/>
              <w:wordWrap w:val="0"/>
              <w:spacing w:beforeAutospacing="0" w:afterAutospacing="0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是否按照采购公告的商务要求执行</w:t>
            </w:r>
          </w:p>
        </w:tc>
        <w:tc>
          <w:tcPr>
            <w:tcW w:w="792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</w:tcPr>
          <w:p>
            <w:pPr>
              <w:widowControl/>
              <w:wordWrap w:val="0"/>
              <w:jc w:val="left"/>
              <w:textAlignment w:val="top"/>
              <w:rPr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4"/>
              <w:widowControl/>
              <w:wordWrap w:val="0"/>
              <w:spacing w:beforeAutospacing="0" w:afterAutospacing="0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序号</w:t>
            </w:r>
          </w:p>
        </w:tc>
        <w:tc>
          <w:tcPr>
            <w:tcW w:w="25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4"/>
              <w:widowControl/>
              <w:wordWrap w:val="0"/>
              <w:spacing w:beforeAutospacing="0" w:afterAutospacing="0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货物名称</w:t>
            </w:r>
          </w:p>
        </w:tc>
        <w:tc>
          <w:tcPr>
            <w:tcW w:w="168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4"/>
              <w:widowControl/>
              <w:wordWrap w:val="0"/>
              <w:spacing w:beforeAutospacing="0" w:afterAutospacing="0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品牌（生产商）/型号</w:t>
            </w:r>
          </w:p>
        </w:tc>
        <w:tc>
          <w:tcPr>
            <w:tcW w:w="1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4"/>
              <w:widowControl/>
              <w:wordWrap w:val="0"/>
              <w:spacing w:beforeAutospacing="0" w:afterAutospacing="0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数量</w:t>
            </w:r>
          </w:p>
          <w:p>
            <w:pPr>
              <w:pStyle w:val="4"/>
              <w:widowControl/>
              <w:wordWrap w:val="0"/>
              <w:spacing w:beforeAutospacing="0" w:afterAutospacing="0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（单位）</w:t>
            </w:r>
          </w:p>
        </w:tc>
        <w:tc>
          <w:tcPr>
            <w:tcW w:w="22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4"/>
              <w:widowControl/>
              <w:wordWrap w:val="0"/>
              <w:spacing w:beforeAutospacing="0" w:afterAutospacing="0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是否符合采购公告的技术要求（符合/不符合）</w:t>
            </w:r>
          </w:p>
        </w:tc>
        <w:tc>
          <w:tcPr>
            <w:tcW w:w="14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4"/>
              <w:widowControl/>
              <w:wordWrap w:val="0"/>
              <w:spacing w:beforeAutospacing="0" w:afterAutospacing="0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是否存在偏离</w:t>
            </w:r>
          </w:p>
          <w:p>
            <w:pPr>
              <w:pStyle w:val="4"/>
              <w:widowControl/>
              <w:wordWrap w:val="0"/>
              <w:spacing w:beforeAutospacing="0" w:afterAutospacing="0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（偏离/无偏离）</w:t>
            </w:r>
          </w:p>
        </w:tc>
        <w:tc>
          <w:tcPr>
            <w:tcW w:w="2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4"/>
              <w:widowControl/>
              <w:wordWrap w:val="0"/>
              <w:spacing w:beforeAutospacing="0" w:afterAutospacing="0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说明（若有偏离，请详细说明）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68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68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68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</w:tcPr>
          <w:p>
            <w:pPr>
              <w:pStyle w:val="4"/>
              <w:widowControl/>
              <w:wordWrap w:val="0"/>
              <w:spacing w:beforeAutospacing="0" w:afterAutospacing="0"/>
              <w:ind w:firstLine="84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Style w:val="8"/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采购项目投报总价</w:t>
            </w:r>
          </w:p>
        </w:tc>
        <w:tc>
          <w:tcPr>
            <w:tcW w:w="888" w:type="dxa"/>
            <w:gridSpan w:val="6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</w:tcPr>
          <w:p>
            <w:pPr>
              <w:pStyle w:val="4"/>
              <w:widowControl/>
              <w:wordWrap w:val="0"/>
              <w:spacing w:beforeAutospacing="0" w:afterAutospacing="0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Style w:val="8"/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￥元，大写（）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8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</w:tr>
    </w:tbl>
    <w:p>
      <w:pPr>
        <w:pStyle w:val="4"/>
        <w:widowControl/>
        <w:spacing w:before="120" w:beforeAutospacing="0" w:afterAutospacing="0" w:line="240" w:lineRule="atLeast"/>
        <w:rPr>
          <w:rStyle w:val="8"/>
          <w:rFonts w:ascii="宋体" w:hAnsi="宋体" w:eastAsia="宋体" w:cs="宋体"/>
          <w:color w:val="000000"/>
          <w:sz w:val="22"/>
          <w:szCs w:val="22"/>
          <w:shd w:val="clear" w:color="auto" w:fill="FFFFFF"/>
        </w:rPr>
      </w:pPr>
    </w:p>
    <w:p>
      <w:pPr>
        <w:pStyle w:val="4"/>
        <w:widowControl/>
        <w:spacing w:before="120" w:beforeAutospacing="0" w:afterAutospacing="0" w:line="240" w:lineRule="atLeast"/>
        <w:rPr>
          <w:rFonts w:ascii="微软雅黑" w:hAnsi="微软雅黑" w:eastAsia="微软雅黑" w:cs="微软雅黑"/>
        </w:rPr>
      </w:pPr>
      <w:r>
        <w:rPr>
          <w:rStyle w:val="8"/>
          <w:rFonts w:hint="eastAsia" w:ascii="宋体" w:hAnsi="宋体" w:eastAsia="宋体" w:cs="宋体"/>
          <w:color w:val="000000"/>
          <w:sz w:val="22"/>
          <w:szCs w:val="22"/>
          <w:shd w:val="clear" w:color="auto" w:fill="FFFFFF"/>
        </w:rPr>
        <w:t>九、报价文件投报方式</w:t>
      </w:r>
    </w:p>
    <w:p>
      <w:pPr>
        <w:pStyle w:val="4"/>
        <w:widowControl/>
        <w:spacing w:before="120" w:beforeAutospacing="0" w:afterAutospacing="0" w:line="240" w:lineRule="atLeast"/>
        <w:ind w:firstLine="444"/>
        <w:rPr>
          <w:rFonts w:ascii="微软雅黑" w:hAnsi="微软雅黑" w:eastAsia="宋体" w:cs="微软雅黑"/>
        </w:rPr>
      </w:pPr>
      <w:r>
        <w:rPr>
          <w:rFonts w:hint="eastAsia" w:ascii="宋体" w:hAnsi="宋体" w:eastAsia="宋体" w:cs="宋体"/>
          <w:color w:val="000000"/>
          <w:sz w:val="22"/>
          <w:szCs w:val="22"/>
          <w:shd w:val="clear" w:color="auto" w:fill="FFFFFF"/>
        </w:rPr>
        <w:t>请有意参与报价的合格供应商，</w:t>
      </w:r>
      <w:r>
        <w:rPr>
          <w:rFonts w:hint="eastAsia" w:ascii="宋体" w:hAnsi="宋体" w:eastAsia="宋体" w:cs="宋体"/>
          <w:color w:val="000000"/>
          <w:sz w:val="22"/>
          <w:szCs w:val="22"/>
          <w:highlight w:val="none"/>
          <w:shd w:val="clear" w:color="auto" w:fill="FFFFFF"/>
        </w:rPr>
        <w:t>于</w:t>
      </w:r>
      <w:r>
        <w:rPr>
          <w:rFonts w:ascii="Times New Roman" w:hAnsi="Times New Roman" w:eastAsia="微软雅黑"/>
          <w:color w:val="000000"/>
          <w:sz w:val="22"/>
          <w:szCs w:val="22"/>
          <w:highlight w:val="none"/>
          <w:shd w:val="clear" w:color="auto" w:fill="FFFFFF"/>
        </w:rPr>
        <w:t>20</w:t>
      </w:r>
      <w:r>
        <w:rPr>
          <w:rFonts w:hint="eastAsia" w:ascii="Times New Roman" w:hAnsi="Times New Roman" w:eastAsia="微软雅黑"/>
          <w:color w:val="000000"/>
          <w:sz w:val="22"/>
          <w:szCs w:val="22"/>
          <w:highlight w:val="none"/>
          <w:shd w:val="clear" w:color="auto" w:fill="FFFFFF"/>
        </w:rPr>
        <w:t>22</w:t>
      </w:r>
      <w:r>
        <w:rPr>
          <w:rFonts w:hint="eastAsia" w:ascii="宋体" w:hAnsi="宋体" w:eastAsia="宋体" w:cs="宋体"/>
          <w:color w:val="000000"/>
          <w:sz w:val="22"/>
          <w:szCs w:val="22"/>
          <w:highlight w:val="none"/>
          <w:shd w:val="clear" w:color="auto" w:fill="FFFFFF"/>
        </w:rPr>
        <w:t>年 9月</w:t>
      </w:r>
      <w:r>
        <w:rPr>
          <w:rFonts w:hint="eastAsia" w:ascii="宋体" w:hAnsi="宋体" w:eastAsia="宋体" w:cs="宋体"/>
          <w:sz w:val="22"/>
          <w:szCs w:val="22"/>
          <w:highlight w:val="none"/>
          <w:shd w:val="clear" w:color="auto" w:fill="FFFFFF"/>
        </w:rPr>
        <w:t>15</w:t>
      </w:r>
      <w:r>
        <w:rPr>
          <w:rFonts w:hint="eastAsia" w:ascii="宋体" w:hAnsi="宋体" w:eastAsia="宋体" w:cs="宋体"/>
          <w:color w:val="000000"/>
          <w:sz w:val="22"/>
          <w:szCs w:val="22"/>
          <w:highlight w:val="none"/>
          <w:shd w:val="clear" w:color="auto" w:fill="FFFFFF"/>
        </w:rPr>
        <w:t>日下午</w:t>
      </w:r>
      <w:r>
        <w:rPr>
          <w:rFonts w:ascii="Times New Roman" w:hAnsi="Times New Roman" w:eastAsia="微软雅黑"/>
          <w:color w:val="000000"/>
          <w:sz w:val="22"/>
          <w:szCs w:val="22"/>
          <w:highlight w:val="none"/>
          <w:shd w:val="clear" w:color="auto" w:fill="FFFFFF"/>
        </w:rPr>
        <w:t>5</w:t>
      </w:r>
      <w:r>
        <w:rPr>
          <w:rFonts w:hint="eastAsia" w:ascii="宋体" w:hAnsi="宋体" w:eastAsia="宋体" w:cs="宋体"/>
          <w:color w:val="000000"/>
          <w:sz w:val="22"/>
          <w:szCs w:val="22"/>
          <w:highlight w:val="none"/>
          <w:shd w:val="clear" w:color="auto" w:fill="FFFFFF"/>
        </w:rPr>
        <w:t>：</w:t>
      </w:r>
      <w:r>
        <w:rPr>
          <w:rFonts w:ascii="Times New Roman" w:hAnsi="Times New Roman" w:eastAsia="微软雅黑"/>
          <w:color w:val="000000"/>
          <w:sz w:val="22"/>
          <w:szCs w:val="22"/>
          <w:highlight w:val="none"/>
          <w:shd w:val="clear" w:color="auto" w:fill="FFFFFF"/>
        </w:rPr>
        <w:t>30</w:t>
      </w:r>
      <w:r>
        <w:rPr>
          <w:rFonts w:hint="eastAsia" w:ascii="宋体" w:hAnsi="宋体" w:eastAsia="宋体" w:cs="宋体"/>
          <w:color w:val="000000"/>
          <w:sz w:val="22"/>
          <w:szCs w:val="22"/>
          <w:highlight w:val="none"/>
          <w:shd w:val="clear" w:color="auto" w:fill="FFFFFF"/>
        </w:rPr>
        <w:t>前</w:t>
      </w:r>
      <w:r>
        <w:rPr>
          <w:rFonts w:hint="eastAsia" w:ascii="宋体" w:hAnsi="宋体" w:eastAsia="宋体" w:cs="宋体"/>
          <w:color w:val="000000"/>
          <w:sz w:val="22"/>
          <w:szCs w:val="22"/>
          <w:shd w:val="clear" w:color="auto" w:fill="FFFFFF"/>
        </w:rPr>
        <w:t>，将加盖单位公章（若是外资企业报价，则加盖公司合同章也可）的《采购项目报价单》及相关资质文件的扫描件发至我单位电子邮箱：</w:t>
      </w:r>
      <w:r>
        <w:rPr>
          <w:rFonts w:ascii="宋体" w:hAnsi="宋体" w:eastAsia="宋体" w:cs="宋体"/>
          <w:color w:val="000000"/>
          <w:sz w:val="22"/>
          <w:szCs w:val="22"/>
          <w:shd w:val="clear" w:color="auto" w:fill="FFFFFF"/>
        </w:rPr>
        <w:t>jmssthjjpjfj@jiangmen.gov.cn</w:t>
      </w:r>
      <w:r>
        <w:rPr>
          <w:rFonts w:hint="eastAsia" w:ascii="宋体" w:hAnsi="宋体" w:eastAsia="宋体" w:cs="宋体"/>
          <w:color w:val="000000"/>
          <w:sz w:val="22"/>
          <w:szCs w:val="22"/>
          <w:shd w:val="clear" w:color="auto" w:fill="FFFFFF"/>
        </w:rPr>
        <w:t>或将纸质报价文件送至我单位综合业务室。</w:t>
      </w:r>
    </w:p>
    <w:p>
      <w:pPr>
        <w:pStyle w:val="4"/>
        <w:widowControl/>
        <w:spacing w:before="120" w:beforeAutospacing="0" w:afterAutospacing="0" w:line="240" w:lineRule="atLeast"/>
        <w:rPr>
          <w:rFonts w:ascii="微软雅黑" w:hAnsi="微软雅黑" w:eastAsia="微软雅黑" w:cs="微软雅黑"/>
        </w:rPr>
      </w:pPr>
      <w:r>
        <w:rPr>
          <w:rStyle w:val="8"/>
          <w:rFonts w:hint="eastAsia" w:ascii="宋体" w:hAnsi="宋体" w:eastAsia="宋体" w:cs="宋体"/>
          <w:color w:val="000000"/>
          <w:sz w:val="22"/>
          <w:szCs w:val="22"/>
          <w:shd w:val="clear" w:color="auto" w:fill="FFFFFF"/>
        </w:rPr>
        <w:t>十、采购人联系方式</w:t>
      </w:r>
    </w:p>
    <w:p>
      <w:pPr>
        <w:pStyle w:val="4"/>
        <w:widowControl/>
        <w:spacing w:before="120" w:beforeAutospacing="0" w:afterAutospacing="0" w:line="240" w:lineRule="atLeast"/>
        <w:rPr>
          <w:rFonts w:ascii="宋体" w:hAnsi="宋体" w:eastAsia="宋体" w:cs="宋体"/>
          <w:color w:val="000000"/>
          <w:sz w:val="22"/>
          <w:szCs w:val="22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z w:val="22"/>
          <w:szCs w:val="22"/>
          <w:shd w:val="clear" w:color="auto" w:fill="FFFFFF"/>
        </w:rPr>
        <w:t>采购人名称：江门市蓬江区环境监测站</w:t>
      </w:r>
    </w:p>
    <w:p>
      <w:pPr>
        <w:pStyle w:val="4"/>
        <w:widowControl/>
        <w:spacing w:before="120" w:beforeAutospacing="0" w:afterAutospacing="0" w:line="240" w:lineRule="atLeast"/>
        <w:rPr>
          <w:rFonts w:ascii="宋体" w:hAnsi="宋体" w:eastAsia="宋体" w:cs="宋体"/>
          <w:color w:val="000000"/>
          <w:sz w:val="22"/>
          <w:szCs w:val="22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z w:val="22"/>
          <w:szCs w:val="22"/>
          <w:shd w:val="clear" w:color="auto" w:fill="FFFFFF"/>
        </w:rPr>
        <w:t>地址：江门市蓬江区胜利路152号珠西创谷1号楼6楼</w:t>
      </w:r>
    </w:p>
    <w:p>
      <w:pPr>
        <w:pStyle w:val="4"/>
        <w:widowControl/>
        <w:spacing w:before="120" w:beforeAutospacing="0" w:afterAutospacing="0" w:line="240" w:lineRule="atLeast"/>
        <w:rPr>
          <w:rFonts w:ascii="微软雅黑" w:hAnsi="微软雅黑" w:eastAsia="微软雅黑" w:cs="微软雅黑"/>
        </w:rPr>
      </w:pPr>
      <w:r>
        <w:rPr>
          <w:rFonts w:hint="eastAsia" w:ascii="宋体" w:hAnsi="宋体" w:eastAsia="宋体" w:cs="宋体"/>
          <w:color w:val="000000"/>
          <w:sz w:val="22"/>
          <w:szCs w:val="22"/>
          <w:shd w:val="clear" w:color="auto" w:fill="FFFFFF"/>
        </w:rPr>
        <w:t>邮编：</w:t>
      </w:r>
      <w:r>
        <w:rPr>
          <w:rFonts w:ascii="Times New Roman" w:hAnsi="Times New Roman" w:eastAsia="微软雅黑"/>
          <w:color w:val="000000"/>
          <w:sz w:val="22"/>
          <w:szCs w:val="22"/>
          <w:shd w:val="clear" w:color="auto" w:fill="FFFFFF"/>
        </w:rPr>
        <w:t>529000</w:t>
      </w:r>
    </w:p>
    <w:p>
      <w:pPr>
        <w:pStyle w:val="4"/>
        <w:widowControl/>
        <w:spacing w:before="120" w:beforeAutospacing="0" w:afterAutospacing="0" w:line="240" w:lineRule="atLeast"/>
        <w:rPr>
          <w:rFonts w:ascii="宋体" w:hAnsi="宋体" w:eastAsia="宋体" w:cs="宋体"/>
          <w:color w:val="000000"/>
          <w:sz w:val="22"/>
          <w:szCs w:val="22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z w:val="22"/>
          <w:szCs w:val="22"/>
          <w:shd w:val="clear" w:color="auto" w:fill="FFFFFF"/>
        </w:rPr>
        <w:t>联系人：梁先生</w:t>
      </w:r>
    </w:p>
    <w:p>
      <w:pPr>
        <w:pStyle w:val="4"/>
        <w:widowControl/>
        <w:spacing w:before="120" w:beforeAutospacing="0" w:afterAutospacing="0" w:line="240" w:lineRule="atLeast"/>
        <w:rPr>
          <w:rFonts w:ascii="微软雅黑" w:hAnsi="微软雅黑" w:eastAsia="微软雅黑" w:cs="微软雅黑"/>
        </w:rPr>
      </w:pPr>
      <w:r>
        <w:rPr>
          <w:rFonts w:hint="eastAsia" w:ascii="宋体" w:hAnsi="宋体" w:eastAsia="宋体" w:cs="宋体"/>
          <w:color w:val="000000"/>
          <w:sz w:val="22"/>
          <w:szCs w:val="22"/>
          <w:shd w:val="clear" w:color="auto" w:fill="FFFFFF"/>
        </w:rPr>
        <w:t>电话：</w:t>
      </w:r>
      <w:r>
        <w:rPr>
          <w:rFonts w:ascii="Times New Roman" w:hAnsi="Times New Roman" w:eastAsia="微软雅黑"/>
          <w:color w:val="000000"/>
          <w:sz w:val="22"/>
          <w:szCs w:val="22"/>
          <w:shd w:val="clear" w:color="auto" w:fill="FFFFFF"/>
        </w:rPr>
        <w:t>0750-</w:t>
      </w:r>
      <w:r>
        <w:rPr>
          <w:rFonts w:hint="eastAsia" w:ascii="Times New Roman" w:hAnsi="Times New Roman" w:eastAsia="微软雅黑"/>
          <w:color w:val="000000"/>
          <w:sz w:val="22"/>
          <w:szCs w:val="22"/>
          <w:shd w:val="clear" w:color="auto" w:fill="FFFFFF"/>
        </w:rPr>
        <w:t>3296821</w:t>
      </w:r>
      <w:bookmarkStart w:id="0" w:name="_GoBack"/>
      <w:bookmarkEnd w:id="0"/>
    </w:p>
    <w:p>
      <w:pPr>
        <w:pStyle w:val="4"/>
        <w:widowControl/>
        <w:spacing w:before="120" w:beforeAutospacing="0" w:afterAutospacing="0" w:line="360" w:lineRule="atLeast"/>
        <w:rPr>
          <w:rFonts w:ascii="微软雅黑" w:hAnsi="微软雅黑" w:eastAsia="微软雅黑" w:cs="微软雅黑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QyMjgxNmRlZGJmNjVlNzc5MzQ4NGYxMDJhOTJlZTAifQ=="/>
  </w:docVars>
  <w:rsids>
    <w:rsidRoot w:val="705631D8"/>
    <w:rsid w:val="00097CA0"/>
    <w:rsid w:val="000B114C"/>
    <w:rsid w:val="0011100D"/>
    <w:rsid w:val="00154BB7"/>
    <w:rsid w:val="00166775"/>
    <w:rsid w:val="002249E7"/>
    <w:rsid w:val="002670AC"/>
    <w:rsid w:val="00366A8B"/>
    <w:rsid w:val="00413D9A"/>
    <w:rsid w:val="00520A2F"/>
    <w:rsid w:val="005A6409"/>
    <w:rsid w:val="00603818"/>
    <w:rsid w:val="006108A4"/>
    <w:rsid w:val="006556CD"/>
    <w:rsid w:val="006F71BB"/>
    <w:rsid w:val="00776813"/>
    <w:rsid w:val="00924C90"/>
    <w:rsid w:val="009E2DD9"/>
    <w:rsid w:val="00A330B1"/>
    <w:rsid w:val="00B17A86"/>
    <w:rsid w:val="00B26112"/>
    <w:rsid w:val="00B96330"/>
    <w:rsid w:val="00BE78B0"/>
    <w:rsid w:val="00C137B0"/>
    <w:rsid w:val="00CD0876"/>
    <w:rsid w:val="00CE2B6A"/>
    <w:rsid w:val="00D041AD"/>
    <w:rsid w:val="00E07264"/>
    <w:rsid w:val="00F244E2"/>
    <w:rsid w:val="00F4497E"/>
    <w:rsid w:val="03684555"/>
    <w:rsid w:val="0CF965D5"/>
    <w:rsid w:val="135C4638"/>
    <w:rsid w:val="19275A4E"/>
    <w:rsid w:val="1D0A16F7"/>
    <w:rsid w:val="240C717B"/>
    <w:rsid w:val="293A2B05"/>
    <w:rsid w:val="30436BD4"/>
    <w:rsid w:val="30F751FA"/>
    <w:rsid w:val="32A036EF"/>
    <w:rsid w:val="35362A05"/>
    <w:rsid w:val="3E5B44F5"/>
    <w:rsid w:val="3E691957"/>
    <w:rsid w:val="41021FC4"/>
    <w:rsid w:val="43010319"/>
    <w:rsid w:val="490D6010"/>
    <w:rsid w:val="49DE4FD1"/>
    <w:rsid w:val="4B9A51A9"/>
    <w:rsid w:val="4E5F0D63"/>
    <w:rsid w:val="587704BD"/>
    <w:rsid w:val="5B0462B9"/>
    <w:rsid w:val="64E61AF3"/>
    <w:rsid w:val="705631D8"/>
    <w:rsid w:val="75D56BD6"/>
    <w:rsid w:val="7DE67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0"/>
    <w:rPr>
      <w:b/>
    </w:rPr>
  </w:style>
  <w:style w:type="character" w:customStyle="1" w:styleId="9">
    <w:name w:val="font11"/>
    <w:basedOn w:val="7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0">
    <w:name w:val="font21"/>
    <w:basedOn w:val="7"/>
    <w:qFormat/>
    <w:uiPriority w:val="0"/>
    <w:rPr>
      <w:rFonts w:ascii="Arial" w:hAnsi="Arial" w:cs="Arial"/>
      <w:color w:val="000000"/>
      <w:sz w:val="24"/>
      <w:szCs w:val="24"/>
      <w:u w:val="none"/>
    </w:rPr>
  </w:style>
  <w:style w:type="character" w:customStyle="1" w:styleId="11">
    <w:name w:val="font31"/>
    <w:basedOn w:val="7"/>
    <w:qFormat/>
    <w:uiPriority w:val="0"/>
    <w:rPr>
      <w:rFonts w:ascii="微软雅黑" w:hAnsi="微软雅黑" w:eastAsia="微软雅黑" w:cs="微软雅黑"/>
      <w:color w:val="000000"/>
      <w:sz w:val="24"/>
      <w:szCs w:val="24"/>
      <w:u w:val="none"/>
    </w:rPr>
  </w:style>
  <w:style w:type="character" w:customStyle="1" w:styleId="12">
    <w:name w:val="页眉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Char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4">
    <w:name w:val="表格"/>
    <w:basedOn w:val="1"/>
    <w:qFormat/>
    <w:uiPriority w:val="0"/>
    <w:pPr>
      <w:snapToGrid w:val="0"/>
    </w:pPr>
    <w:rPr>
      <w:rFonts w:ascii="宋体" w:cs="宋体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1226</Words>
  <Characters>1326</Characters>
  <Lines>10</Lines>
  <Paragraphs>2</Paragraphs>
  <TotalTime>242</TotalTime>
  <ScaleCrop>false</ScaleCrop>
  <LinksUpToDate>false</LinksUpToDate>
  <CharactersWithSpaces>1330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2020-08-03T07:45:00Z</dcterms:created>
  <dc:creator>杨雪</dc:creator>
  <cp:lastModifiedBy>L z</cp:lastModifiedBy>
  <cp:lastPrinted>2021-10-29T02:28:00Z</cp:lastPrinted>
  <dcterms:modified xsi:type="dcterms:W3CDTF">2022-09-13T02:28:07Z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2A9679F955244CC1B738BD44670D2D9C</vt:lpwstr>
  </property>
</Properties>
</file>