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25</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0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0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0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21" w:firstLineChars="199"/>
        <w:textAlignment w:val="auto"/>
        <w:rPr>
          <w:rFonts w:hint="eastAsia" w:eastAsia="仿宋_GB2312"/>
          <w:lang w:eastAsia="zh-CN"/>
        </w:rPr>
      </w:pPr>
      <w:r>
        <w:rPr>
          <w:rFonts w:hint="eastAsia" w:ascii="仿宋_GB2312"/>
          <w:szCs w:val="32"/>
        </w:rPr>
        <w:t>当事人</w:t>
      </w:r>
      <w:r>
        <w:rPr>
          <w:rFonts w:hint="eastAsia"/>
        </w:rPr>
        <w:t>：</w:t>
      </w:r>
      <w:r>
        <w:rPr>
          <w:rFonts w:hint="eastAsia"/>
          <w:lang w:eastAsia="zh-CN"/>
        </w:rPr>
        <w:t>江门市信安环境监测检测有限公司</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default" w:eastAsia="仿宋_GB2312"/>
          <w:lang w:val="en-US" w:eastAsia="zh-CN"/>
        </w:rPr>
      </w:pPr>
      <w:r>
        <w:rPr>
          <w:rFonts w:hint="eastAsia"/>
        </w:rPr>
        <w:t>统一社会信用代码</w:t>
      </w:r>
      <w:r>
        <w:rPr>
          <w:rFonts w:hint="eastAsia" w:ascii="仿宋_GB2312" w:hAnsi="仿宋_GB2312" w:eastAsia="仿宋_GB2312" w:cs="仿宋_GB2312"/>
        </w:rPr>
        <w:t>：</w:t>
      </w:r>
      <w:r>
        <w:rPr>
          <w:rFonts w:hint="eastAsia" w:ascii="仿宋_GB2312" w:hAnsi="仿宋_GB2312" w:eastAsia="仿宋_GB2312" w:cs="仿宋_GB2312"/>
          <w:lang w:val="en-US" w:eastAsia="zh-CN"/>
        </w:rPr>
        <w:t>91440705MA520H194Q</w:t>
      </w:r>
    </w:p>
    <w:p>
      <w:pPr>
        <w:keepNext w:val="0"/>
        <w:keepLines w:val="0"/>
        <w:pageBreakBefore w:val="0"/>
        <w:widowControl w:val="0"/>
        <w:kinsoku/>
        <w:wordWrap/>
        <w:overflowPunct/>
        <w:topLinePunct w:val="0"/>
        <w:autoSpaceDE/>
        <w:autoSpaceDN/>
        <w:bidi w:val="0"/>
        <w:adjustRightInd/>
        <w:snapToGrid/>
        <w:spacing w:line="520" w:lineRule="exact"/>
        <w:ind w:left="1548" w:leftChars="209" w:hanging="896" w:hangingChars="287"/>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住所：江门市新会区</w:t>
      </w:r>
      <w:r>
        <w:rPr>
          <w:rFonts w:hint="eastAsia" w:ascii="仿宋_GB2312" w:hAnsi="仿宋_GB2312" w:eastAsia="仿宋_GB2312" w:cs="仿宋_GB2312"/>
          <w:lang w:eastAsia="zh-CN"/>
        </w:rPr>
        <w:t>会城新会大道西</w:t>
      </w:r>
      <w:r>
        <w:rPr>
          <w:rFonts w:hint="eastAsia" w:ascii="仿宋_GB2312" w:hAnsi="仿宋_GB2312" w:eastAsia="仿宋_GB2312" w:cs="仿宋_GB2312"/>
          <w:lang w:val="en-US" w:eastAsia="zh-CN"/>
        </w:rPr>
        <w:t>1号H201</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szCs w:val="32"/>
        </w:rPr>
      </w:pPr>
      <w:r>
        <w:rPr>
          <w:rFonts w:hint="eastAsia" w:ascii="仿宋_GB2312" w:hAnsi="仿宋_GB2312" w:eastAsia="仿宋_GB2312" w:cs="仿宋_GB2312"/>
          <w:szCs w:val="32"/>
        </w:rPr>
        <w:t>法定代表人：</w:t>
      </w:r>
      <w:r>
        <w:rPr>
          <w:rFonts w:hint="eastAsia" w:ascii="仿宋_GB2312" w:hAnsi="仿宋_GB2312" w:cs="仿宋_GB2312"/>
          <w:szCs w:val="32"/>
          <w:lang w:val="en-US" w:eastAsia="zh-CN"/>
        </w:rPr>
        <w:t>谭韵诗</w:t>
      </w:r>
    </w:p>
    <w:p>
      <w:pPr>
        <w:keepNext w:val="0"/>
        <w:keepLines w:val="0"/>
        <w:pageBreakBefore w:val="0"/>
        <w:widowControl w:val="0"/>
        <w:kinsoku/>
        <w:wordWrap/>
        <w:overflowPunct/>
        <w:topLinePunct w:val="0"/>
        <w:autoSpaceDE/>
        <w:autoSpaceDN/>
        <w:bidi w:val="0"/>
        <w:adjustRightInd/>
        <w:snapToGrid/>
        <w:spacing w:beforeLines="50" w:line="500" w:lineRule="exact"/>
        <w:ind w:firstLine="624" w:firstLineChars="200"/>
        <w:textAlignment w:val="auto"/>
      </w:pPr>
      <w:r>
        <w:rPr>
          <w:rFonts w:hint="eastAsia"/>
          <w:lang w:eastAsia="zh-CN"/>
        </w:rPr>
        <w:t>江门市信安环境监测检测有限公司</w:t>
      </w:r>
      <w:r>
        <w:rPr>
          <w:rFonts w:hint="eastAsia"/>
        </w:rPr>
        <w:t>环境违法一案，我局经过调查，现已审查终结。</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50" w:line="50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00" w:lineRule="exact"/>
        <w:ind w:firstLine="618" w:firstLineChars="198"/>
        <w:textAlignment w:val="auto"/>
        <w:rPr>
          <w:szCs w:val="32"/>
        </w:rPr>
      </w:pPr>
      <w:r>
        <w:rPr>
          <w:rFonts w:hint="eastAsia" w:ascii="仿宋_GB2312" w:hAnsi="仿宋_GB2312" w:cs="仿宋_GB2312"/>
          <w:szCs w:val="32"/>
          <w:lang w:val="en-US" w:eastAsia="zh-CN"/>
        </w:rPr>
        <w:t>2022年5月、6月</w:t>
      </w:r>
      <w:r>
        <w:rPr>
          <w:rFonts w:hint="eastAsia"/>
          <w:szCs w:val="32"/>
        </w:rPr>
        <w:t>，我局执法人员对</w:t>
      </w:r>
      <w:r>
        <w:rPr>
          <w:rFonts w:hint="eastAsia"/>
          <w:lang w:eastAsia="zh-CN"/>
        </w:rPr>
        <w:t>江门市信安环境监测检测有限公司</w:t>
      </w:r>
      <w:r>
        <w:rPr>
          <w:rFonts w:hint="eastAsia"/>
          <w:szCs w:val="32"/>
        </w:rPr>
        <w:t>进行的现场检查和调查发现：</w:t>
      </w:r>
    </w:p>
    <w:p>
      <w:pPr>
        <w:spacing w:line="540" w:lineRule="exact"/>
        <w:ind w:firstLine="624" w:firstLineChars="200"/>
        <w:rPr>
          <w:rFonts w:hint="eastAsia" w:ascii="仿宋_GB2312"/>
          <w:color w:val="000000"/>
          <w:szCs w:val="32"/>
          <w:lang w:eastAsia="zh-CN"/>
        </w:rPr>
      </w:pPr>
      <w:r>
        <w:rPr>
          <w:rFonts w:hint="eastAsia" w:ascii="仿宋_GB2312"/>
          <w:color w:val="000000"/>
          <w:szCs w:val="32"/>
          <w:lang w:eastAsia="zh-CN"/>
        </w:rPr>
        <w:t>你单位未按照环境监测规范从事环境监测活动，</w:t>
      </w:r>
      <w:r>
        <w:rPr>
          <w:rFonts w:hint="eastAsia" w:ascii="仿宋_GB2312"/>
          <w:color w:val="000000"/>
          <w:szCs w:val="32"/>
          <w:lang w:val="en-US" w:eastAsia="zh-CN"/>
        </w:rPr>
        <w:t>使用低于样品浓度的标准曲线计算样品数据，</w:t>
      </w:r>
      <w:r>
        <w:rPr>
          <w:rFonts w:hint="eastAsia" w:ascii="仿宋_GB2312"/>
          <w:color w:val="000000"/>
          <w:szCs w:val="32"/>
          <w:lang w:eastAsia="zh-CN"/>
        </w:rPr>
        <w:t>造成监测数据失实。</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w:t>
      </w:r>
      <w:r>
        <w:rPr>
          <w:rFonts w:hint="eastAsia" w:ascii="仿宋_GB2312"/>
          <w:szCs w:val="32"/>
          <w:lang w:val="en-US" w:eastAsia="zh-CN"/>
        </w:rPr>
        <w:t>关于江门市信安环境监测检测有限公司涉嫌监测弄虚作假行为线索移交的函</w:t>
      </w:r>
      <w:r>
        <w:rPr>
          <w:rFonts w:hint="eastAsia" w:ascii="仿宋_GB2312"/>
          <w:szCs w:val="32"/>
          <w:lang w:eastAsia="zh-CN"/>
        </w:rPr>
        <w:t>》、《江门市信安</w:t>
      </w:r>
      <w:r>
        <w:rPr>
          <w:rFonts w:hint="eastAsia" w:ascii="仿宋_GB2312"/>
          <w:szCs w:val="32"/>
          <w:lang w:val="en-US" w:eastAsia="zh-CN"/>
        </w:rPr>
        <w:t>环境</w:t>
      </w:r>
      <w:r>
        <w:rPr>
          <w:rFonts w:hint="eastAsia" w:ascii="仿宋_GB2312"/>
          <w:szCs w:val="32"/>
          <w:lang w:eastAsia="zh-CN"/>
        </w:rPr>
        <w:t>监测检测有限公司检测报告》（报告编号：XJ</w:t>
      </w:r>
      <w:r>
        <w:rPr>
          <w:rFonts w:hint="eastAsia" w:ascii="仿宋_GB2312"/>
          <w:szCs w:val="32"/>
          <w:lang w:val="en-US" w:eastAsia="zh-CN"/>
        </w:rPr>
        <w:t>2201245308）及原始记录</w:t>
      </w:r>
      <w:r>
        <w:rPr>
          <w:rFonts w:hint="eastAsia" w:ascii="仿宋_GB2312"/>
          <w:szCs w:val="32"/>
          <w:lang w:eastAsia="zh-CN"/>
        </w:rPr>
        <w:t>，我局执法人员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rPr>
      </w:pPr>
      <w:r>
        <w:rPr>
          <w:rFonts w:hint="eastAsia" w:ascii="仿宋_GB2312"/>
        </w:rPr>
        <w:t>你单位的上述行为违反了《广东省环境保护条例》第十二条第三款的规定，依法应当予以处罚。</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7</w:t>
      </w:r>
      <w:r>
        <w:rPr>
          <w:rFonts w:hint="eastAsia" w:ascii="仿宋_GB2312" w:hAnsi="宋体"/>
          <w:szCs w:val="32"/>
        </w:rPr>
        <w:t>月</w:t>
      </w:r>
      <w:r>
        <w:rPr>
          <w:rFonts w:hint="eastAsia" w:ascii="仿宋_GB2312" w:hAnsi="宋体"/>
          <w:szCs w:val="32"/>
          <w:lang w:val="en-US" w:eastAsia="zh-CN"/>
        </w:rPr>
        <w:t>26</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w:t>
      </w:r>
      <w:r>
        <w:rPr>
          <w:rFonts w:hint="eastAsia" w:ascii="仿宋_GB2312" w:hAnsi="宋体"/>
          <w:color w:val="auto"/>
          <w:szCs w:val="32"/>
        </w:rPr>
        <w:t>你单位未提出陈述申辩。</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2</w:t>
      </w:r>
      <w:r>
        <w:rPr>
          <w:rFonts w:hint="eastAsia" w:ascii="仿宋_GB2312" w:hAnsi="宋体"/>
          <w:szCs w:val="32"/>
        </w:rPr>
        <w:t>年</w:t>
      </w:r>
      <w:r>
        <w:rPr>
          <w:rFonts w:hint="eastAsia" w:ascii="仿宋_GB2312" w:hAnsi="宋体"/>
          <w:szCs w:val="32"/>
          <w:lang w:val="en-US" w:eastAsia="zh-CN"/>
        </w:rPr>
        <w:t>7</w:t>
      </w:r>
      <w:r>
        <w:rPr>
          <w:rFonts w:hint="eastAsia" w:ascii="仿宋_GB2312" w:hAnsi="宋体"/>
          <w:szCs w:val="32"/>
        </w:rPr>
        <w:t>月</w:t>
      </w:r>
      <w:r>
        <w:rPr>
          <w:rFonts w:hint="eastAsia" w:ascii="仿宋_GB2312"/>
          <w:lang w:val="en-US" w:eastAsia="zh-CN"/>
        </w:rPr>
        <w:t>22</w:t>
      </w:r>
      <w:r>
        <w:rPr>
          <w:rFonts w:hint="eastAsia" w:ascii="仿宋_GB2312" w:hAnsi="宋体"/>
          <w:szCs w:val="32"/>
        </w:rPr>
        <w:t>日《行政处</w:t>
      </w:r>
      <w:r>
        <w:rPr>
          <w:rFonts w:hint="eastAsia" w:ascii="仿宋_GB2312"/>
        </w:rPr>
        <w:t>罚</w:t>
      </w:r>
      <w:r>
        <w:rPr>
          <w:rFonts w:hint="eastAsia" w:ascii="仿宋_GB2312"/>
          <w:lang w:val="en-US" w:eastAsia="zh-CN"/>
        </w:rPr>
        <w:t>事先</w:t>
      </w:r>
      <w:r>
        <w:rPr>
          <w:rFonts w:hint="eastAsia" w:ascii="仿宋_GB2312"/>
        </w:rPr>
        <w:t>告知书》（江新环罚告〔202</w:t>
      </w:r>
      <w:r>
        <w:rPr>
          <w:rFonts w:hint="eastAsia" w:ascii="仿宋_GB2312"/>
          <w:lang w:val="en-US" w:eastAsia="zh-CN"/>
        </w:rPr>
        <w:t>2</w:t>
      </w:r>
      <w:r>
        <w:rPr>
          <w:rFonts w:hint="eastAsia" w:ascii="仿宋_GB2312"/>
        </w:rPr>
        <w:t>〕</w:t>
      </w:r>
      <w:r>
        <w:rPr>
          <w:rFonts w:hint="eastAsia" w:ascii="仿宋_GB2312"/>
          <w:lang w:val="en-US" w:eastAsia="zh-CN"/>
        </w:rPr>
        <w:t>27</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2</w:t>
      </w:r>
      <w:r>
        <w:rPr>
          <w:rFonts w:hint="eastAsia" w:ascii="仿宋_GB2312"/>
        </w:rPr>
        <w:t>年</w:t>
      </w:r>
      <w:r>
        <w:rPr>
          <w:rFonts w:hint="eastAsia" w:ascii="仿宋_GB2312"/>
          <w:lang w:val="en-US" w:eastAsia="zh-CN"/>
        </w:rPr>
        <w:t>7</w:t>
      </w:r>
      <w:r>
        <w:rPr>
          <w:rFonts w:hint="eastAsia" w:ascii="仿宋_GB2312"/>
        </w:rPr>
        <w:t>月</w:t>
      </w:r>
      <w:r>
        <w:rPr>
          <w:rFonts w:hint="eastAsia" w:ascii="仿宋_GB2312"/>
          <w:lang w:val="en-US" w:eastAsia="zh-CN"/>
        </w:rPr>
        <w:t>26</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0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lang w:eastAsia="zh-CN"/>
        </w:rPr>
      </w:pPr>
      <w:r>
        <w:rPr>
          <w:rFonts w:hint="eastAsia" w:ascii="仿宋_GB2312" w:hAnsi="仿宋_GB2312" w:eastAsia="仿宋_GB2312" w:cs="仿宋_GB2312"/>
        </w:rPr>
        <w:t>《广东省环境保护条例》第六十四条第二款规定，违反本条例第十二条第三款规定，环境监测机构未按照环境监测规范从事环境监测活动，造成监测数据失实的，由县级以上生态环境主管部门责令改正，并可处二万元以上五万元以下罚款；环境监测机构弄虚作假，隐瞒、伪造、篡改环境监测数据的，由县级以上生态环境主管部门或相关主管部门依法予以处罚；环境监测机构弄虚作假对造成的环境污染和生态破坏负有责任的，还应当与造成环境污染和生态破坏的其他责任者承担连带责任。</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黑体" w:hAnsi="黑体" w:eastAsia="黑体"/>
          <w:b/>
        </w:rPr>
      </w:pPr>
      <w:r>
        <w:rPr>
          <w:rFonts w:hint="eastAsia" w:ascii="仿宋_GB2312" w:eastAsia="仿宋_GB2312"/>
          <w:b/>
          <w:lang w:eastAsia="zh-CN"/>
        </w:rPr>
        <w:t>依据上述和《江门市生态环境局关于生态环境违法行为行政处罚自由裁量权裁量标准规定（试行）》的有关规定，我局</w:t>
      </w:r>
      <w:r>
        <w:rPr>
          <w:rFonts w:hint="eastAsia" w:ascii="仿宋_GB2312"/>
          <w:b/>
          <w:lang w:eastAsia="zh-CN"/>
        </w:rPr>
        <w:t>决定</w:t>
      </w:r>
      <w:r>
        <w:rPr>
          <w:rFonts w:hint="eastAsia" w:ascii="仿宋_GB2312" w:eastAsia="仿宋_GB2312"/>
          <w:b/>
          <w:lang w:eastAsia="zh-CN"/>
        </w:rPr>
        <w:t>对你单位处罚款人民币</w:t>
      </w:r>
      <w:r>
        <w:rPr>
          <w:rFonts w:hint="eastAsia" w:ascii="仿宋_GB2312"/>
          <w:b/>
          <w:lang w:val="en-US" w:eastAsia="zh-CN"/>
        </w:rPr>
        <w:t>2</w:t>
      </w:r>
      <w:r>
        <w:rPr>
          <w:rFonts w:hint="eastAsia" w:ascii="仿宋_GB2312" w:eastAsia="仿宋_GB2312"/>
          <w:b/>
          <w:lang w:eastAsia="zh-CN"/>
        </w:rPr>
        <w:t>万元（大写：</w:t>
      </w:r>
      <w:r>
        <w:rPr>
          <w:rFonts w:hint="eastAsia" w:ascii="仿宋_GB2312"/>
          <w:b/>
          <w:lang w:val="en-US" w:eastAsia="zh-CN"/>
        </w:rPr>
        <w:t>贰万</w:t>
      </w:r>
      <w:r>
        <w:rPr>
          <w:rFonts w:hint="eastAsia" w:ascii="仿宋_GB2312" w:eastAsia="仿宋_GB2312"/>
          <w:b/>
          <w:lang w:eastAsia="zh-CN"/>
        </w:rPr>
        <w:t>元）。</w:t>
      </w:r>
    </w:p>
    <w:p>
      <w:pPr>
        <w:pStyle w:val="2"/>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0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8</w:t>
      </w:r>
      <w:r>
        <w:rPr>
          <w:rFonts w:hint="eastAsia" w:ascii="仿宋_GB2312" w:hAnsi="宋体"/>
          <w:kern w:val="0"/>
        </w:rPr>
        <w:t>月</w:t>
      </w:r>
      <w:r>
        <w:rPr>
          <w:rFonts w:hint="eastAsia" w:ascii="仿宋_GB2312" w:hAnsi="宋体"/>
          <w:kern w:val="0"/>
          <w:lang w:val="en-US" w:eastAsia="zh-CN"/>
        </w:rPr>
        <w:t>4</w:t>
      </w:r>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会城街道</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81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51B0039"/>
    <w:rsid w:val="06A56CC2"/>
    <w:rsid w:val="08E03AB3"/>
    <w:rsid w:val="0EE411DE"/>
    <w:rsid w:val="10B34097"/>
    <w:rsid w:val="10E36028"/>
    <w:rsid w:val="13481A0F"/>
    <w:rsid w:val="16BB2D6C"/>
    <w:rsid w:val="19FB10D4"/>
    <w:rsid w:val="1B9A4789"/>
    <w:rsid w:val="1C5D6DE0"/>
    <w:rsid w:val="1F3248A2"/>
    <w:rsid w:val="201523AB"/>
    <w:rsid w:val="20E617A0"/>
    <w:rsid w:val="222C6442"/>
    <w:rsid w:val="25DC4417"/>
    <w:rsid w:val="2B0378E1"/>
    <w:rsid w:val="2C1E043E"/>
    <w:rsid w:val="2C9642F9"/>
    <w:rsid w:val="2CD77C60"/>
    <w:rsid w:val="2DA42B43"/>
    <w:rsid w:val="2DF906E3"/>
    <w:rsid w:val="2E442D9C"/>
    <w:rsid w:val="30624308"/>
    <w:rsid w:val="310274C8"/>
    <w:rsid w:val="318F6C0A"/>
    <w:rsid w:val="32257A5E"/>
    <w:rsid w:val="32D37D7A"/>
    <w:rsid w:val="386F51D4"/>
    <w:rsid w:val="3C117A87"/>
    <w:rsid w:val="40EC3119"/>
    <w:rsid w:val="42A25B31"/>
    <w:rsid w:val="48C621C4"/>
    <w:rsid w:val="49BA6F32"/>
    <w:rsid w:val="49C4596D"/>
    <w:rsid w:val="49CF19C3"/>
    <w:rsid w:val="4AA77651"/>
    <w:rsid w:val="50A447B5"/>
    <w:rsid w:val="562C712C"/>
    <w:rsid w:val="56494CBE"/>
    <w:rsid w:val="570322C8"/>
    <w:rsid w:val="58CA2088"/>
    <w:rsid w:val="58DF2272"/>
    <w:rsid w:val="59172546"/>
    <w:rsid w:val="5AAD3E10"/>
    <w:rsid w:val="5ED53B93"/>
    <w:rsid w:val="5EEB1905"/>
    <w:rsid w:val="602D574A"/>
    <w:rsid w:val="60D33E67"/>
    <w:rsid w:val="62BB6394"/>
    <w:rsid w:val="63C93BBB"/>
    <w:rsid w:val="64DA6310"/>
    <w:rsid w:val="662C3C3B"/>
    <w:rsid w:val="69B1292E"/>
    <w:rsid w:val="6BD36413"/>
    <w:rsid w:val="6CAC4EE0"/>
    <w:rsid w:val="730C565B"/>
    <w:rsid w:val="779E1C22"/>
    <w:rsid w:val="78EB04B8"/>
    <w:rsid w:val="79BC1E8F"/>
    <w:rsid w:val="79EB071C"/>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1359</Words>
  <Characters>1428</Characters>
  <Lines>11</Lines>
  <Paragraphs>3</Paragraphs>
  <TotalTime>8</TotalTime>
  <ScaleCrop>false</ScaleCrop>
  <LinksUpToDate>false</LinksUpToDate>
  <CharactersWithSpaces>1490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2022-08-05T01:31:37Z</cp:lastPrinted>
  <dcterms:modified xsi:type="dcterms:W3CDTF">2022-08-05T01:31:41Z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AA6079315B484EB495216F7FA321C2CB</vt:lpwstr>
  </property>
  <property fmtid="{D5CDD505-2E9C-101B-9397-08002B2CF9AE}" pid="4" name="KSOSaveFontToCloudKey">
    <vt:lpwstr>0_btnclosed</vt:lpwstr>
  </property>
</Properties>
</file>