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0C" w:rsidRDefault="00DF50FB">
      <w:pPr>
        <w:jc w:val="center"/>
        <w:rPr>
          <w:rFonts w:ascii="方正小标宋简体" w:eastAsia="方正小标宋简体"/>
          <w:sz w:val="44"/>
          <w:szCs w:val="44"/>
        </w:rPr>
      </w:pPr>
      <w:r>
        <w:rPr>
          <w:rFonts w:ascii="方正小标宋简体" w:eastAsia="方正小标宋简体" w:hint="eastAsia"/>
          <w:sz w:val="44"/>
          <w:szCs w:val="44"/>
        </w:rPr>
        <w:t>江门市鹤山公路局养护中心询价函</w:t>
      </w:r>
    </w:p>
    <w:p w:rsidR="00E8690C" w:rsidRDefault="00DF50FB">
      <w:pPr>
        <w:spacing w:line="560" w:lineRule="exact"/>
        <w:jc w:val="center"/>
        <w:rPr>
          <w:u w:val="single"/>
        </w:rPr>
      </w:pPr>
      <w:r>
        <w:rPr>
          <w:rFonts w:hint="eastAsia"/>
        </w:rPr>
        <w:t>询价函编号：</w:t>
      </w:r>
      <w:r>
        <w:rPr>
          <w:rFonts w:hint="eastAsia"/>
        </w:rPr>
        <w:t>F</w:t>
      </w:r>
      <w:r>
        <w:rPr>
          <w:rFonts w:hint="eastAsia"/>
          <w:u w:val="single"/>
        </w:rPr>
        <w:t>20220</w:t>
      </w:r>
      <w:r>
        <w:rPr>
          <w:rFonts w:hint="eastAsia"/>
          <w:u w:val="single"/>
        </w:rPr>
        <w:t>9152</w:t>
      </w:r>
    </w:p>
    <w:p w:rsidR="00E8690C" w:rsidRDefault="00DF50FB">
      <w:pPr>
        <w:numPr>
          <w:ilvl w:val="0"/>
          <w:numId w:val="1"/>
        </w:numPr>
        <w:jc w:val="left"/>
        <w:rPr>
          <w:rFonts w:ascii="仿宋" w:eastAsia="仿宋" w:hAnsi="仿宋"/>
          <w:sz w:val="28"/>
          <w:szCs w:val="28"/>
        </w:rPr>
      </w:pPr>
      <w:r>
        <w:rPr>
          <w:rFonts w:ascii="仿宋" w:eastAsia="仿宋" w:hAnsi="仿宋" w:hint="eastAsia"/>
          <w:sz w:val="28"/>
          <w:szCs w:val="28"/>
        </w:rPr>
        <w:t>项目概况</w:t>
      </w:r>
    </w:p>
    <w:p w:rsidR="00E8690C" w:rsidRDefault="00DF50FB">
      <w:pPr>
        <w:ind w:firstLineChars="200" w:firstLine="560"/>
        <w:jc w:val="left"/>
        <w:rPr>
          <w:rFonts w:ascii="仿宋" w:eastAsia="仿宋" w:hAnsi="仿宋"/>
          <w:sz w:val="28"/>
          <w:szCs w:val="28"/>
        </w:rPr>
      </w:pPr>
      <w:r>
        <w:rPr>
          <w:rFonts w:ascii="仿宋" w:eastAsia="仿宋" w:hAnsi="仿宋" w:hint="eastAsia"/>
          <w:sz w:val="28"/>
          <w:szCs w:val="28"/>
        </w:rPr>
        <w:t>国道</w:t>
      </w:r>
      <w:r>
        <w:rPr>
          <w:rFonts w:ascii="仿宋" w:eastAsia="仿宋" w:hAnsi="仿宋" w:hint="eastAsia"/>
          <w:sz w:val="28"/>
          <w:szCs w:val="28"/>
        </w:rPr>
        <w:t>G325</w:t>
      </w:r>
      <w:r>
        <w:rPr>
          <w:rFonts w:ascii="仿宋" w:eastAsia="仿宋" w:hAnsi="仿宋" w:hint="eastAsia"/>
          <w:sz w:val="28"/>
          <w:szCs w:val="28"/>
        </w:rPr>
        <w:t>线</w:t>
      </w:r>
      <w:r>
        <w:rPr>
          <w:rFonts w:ascii="仿宋" w:eastAsia="仿宋" w:hAnsi="仿宋" w:hint="eastAsia"/>
          <w:sz w:val="28"/>
          <w:szCs w:val="28"/>
        </w:rPr>
        <w:t>K49+165～</w:t>
      </w:r>
      <w:r>
        <w:rPr>
          <w:rFonts w:ascii="仿宋" w:eastAsia="仿宋" w:hAnsi="仿宋" w:hint="eastAsia"/>
          <w:sz w:val="28"/>
          <w:szCs w:val="28"/>
        </w:rPr>
        <w:t>K100+432</w:t>
      </w:r>
      <w:r>
        <w:rPr>
          <w:rFonts w:ascii="仿宋" w:eastAsia="仿宋" w:hAnsi="仿宋" w:hint="eastAsia"/>
          <w:sz w:val="28"/>
          <w:szCs w:val="28"/>
        </w:rPr>
        <w:t>段系统防范化解道路交通安全风险工程沿线新建的半封闭路口施划标线：新增减速标线</w:t>
      </w:r>
      <w:r>
        <w:rPr>
          <w:rFonts w:ascii="仿宋" w:eastAsia="仿宋" w:hAnsi="仿宋" w:hint="eastAsia"/>
          <w:sz w:val="28"/>
          <w:szCs w:val="28"/>
        </w:rPr>
        <w:t>2187</w:t>
      </w:r>
      <w:r>
        <w:rPr>
          <w:rFonts w:ascii="仿宋" w:eastAsia="仿宋" w:hAnsi="仿宋" w:hint="eastAsia"/>
          <w:sz w:val="28"/>
          <w:szCs w:val="28"/>
        </w:rPr>
        <w:t>平方米（双层），新增斑马线</w:t>
      </w:r>
      <w:r>
        <w:rPr>
          <w:rFonts w:ascii="仿宋" w:eastAsia="仿宋" w:hAnsi="仿宋" w:hint="eastAsia"/>
          <w:sz w:val="28"/>
          <w:szCs w:val="28"/>
        </w:rPr>
        <w:t>472.6</w:t>
      </w:r>
      <w:r>
        <w:rPr>
          <w:rFonts w:ascii="仿宋" w:eastAsia="仿宋" w:hAnsi="仿宋" w:hint="eastAsia"/>
          <w:sz w:val="28"/>
          <w:szCs w:val="28"/>
        </w:rPr>
        <w:t>平方米，</w:t>
      </w:r>
      <w:r>
        <w:rPr>
          <w:rFonts w:ascii="仿宋" w:eastAsia="仿宋" w:hAnsi="仿宋" w:hint="eastAsia"/>
          <w:sz w:val="28"/>
          <w:szCs w:val="28"/>
        </w:rPr>
        <w:t>K80～</w:t>
      </w:r>
      <w:r>
        <w:rPr>
          <w:rFonts w:ascii="仿宋" w:eastAsia="仿宋" w:hAnsi="仿宋" w:hint="eastAsia"/>
          <w:sz w:val="28"/>
          <w:szCs w:val="28"/>
        </w:rPr>
        <w:t>K82</w:t>
      </w:r>
      <w:r>
        <w:rPr>
          <w:rFonts w:ascii="仿宋" w:eastAsia="仿宋" w:hAnsi="仿宋" w:hint="eastAsia"/>
          <w:sz w:val="28"/>
          <w:szCs w:val="28"/>
        </w:rPr>
        <w:t>段与新跨线桥前后接顺的</w:t>
      </w:r>
      <w:r>
        <w:rPr>
          <w:rFonts w:ascii="仿宋" w:eastAsia="仿宋" w:hAnsi="仿宋" w:hint="eastAsia"/>
          <w:sz w:val="28"/>
          <w:szCs w:val="28"/>
        </w:rPr>
        <w:t>500</w:t>
      </w:r>
      <w:r>
        <w:rPr>
          <w:rFonts w:ascii="仿宋" w:eastAsia="仿宋" w:hAnsi="仿宋" w:hint="eastAsia"/>
          <w:sz w:val="28"/>
          <w:szCs w:val="28"/>
        </w:rPr>
        <w:t>米标线翻新（边线和虚线）</w:t>
      </w:r>
      <w:r>
        <w:rPr>
          <w:rFonts w:ascii="仿宋" w:eastAsia="仿宋" w:hAnsi="仿宋" w:hint="eastAsia"/>
          <w:sz w:val="28"/>
          <w:szCs w:val="28"/>
        </w:rPr>
        <w:t>424</w:t>
      </w:r>
      <w:r>
        <w:rPr>
          <w:rFonts w:ascii="仿宋" w:eastAsia="仿宋" w:hAnsi="仿宋" w:hint="eastAsia"/>
          <w:sz w:val="28"/>
          <w:szCs w:val="28"/>
        </w:rPr>
        <w:t>平方米，共计划线面积</w:t>
      </w:r>
      <w:r>
        <w:rPr>
          <w:rFonts w:ascii="仿宋" w:eastAsia="仿宋" w:hAnsi="仿宋" w:hint="eastAsia"/>
          <w:sz w:val="28"/>
          <w:szCs w:val="28"/>
        </w:rPr>
        <w:t>3083.6</w:t>
      </w:r>
      <w:r>
        <w:rPr>
          <w:rFonts w:ascii="仿宋" w:eastAsia="仿宋" w:hAnsi="仿宋" w:hint="eastAsia"/>
          <w:sz w:val="28"/>
          <w:szCs w:val="28"/>
        </w:rPr>
        <w:t>平方米，</w:t>
      </w:r>
      <w:r>
        <w:rPr>
          <w:rFonts w:ascii="仿宋" w:eastAsia="仿宋" w:hAnsi="仿宋" w:hint="eastAsia"/>
          <w:sz w:val="28"/>
          <w:szCs w:val="28"/>
        </w:rPr>
        <w:t>以上</w:t>
      </w:r>
      <w:r>
        <w:rPr>
          <w:rFonts w:ascii="仿宋" w:eastAsia="仿宋" w:hAnsi="仿宋" w:hint="eastAsia"/>
          <w:sz w:val="28"/>
          <w:szCs w:val="28"/>
        </w:rPr>
        <w:t>划线</w:t>
      </w:r>
      <w:r>
        <w:rPr>
          <w:rFonts w:ascii="仿宋" w:eastAsia="仿宋" w:hAnsi="仿宋" w:hint="eastAsia"/>
          <w:sz w:val="28"/>
          <w:szCs w:val="28"/>
        </w:rPr>
        <w:t>的劳务估算约</w:t>
      </w:r>
      <w:r>
        <w:rPr>
          <w:rFonts w:ascii="仿宋" w:eastAsia="仿宋" w:hAnsi="仿宋" w:hint="eastAsia"/>
          <w:sz w:val="28"/>
          <w:szCs w:val="28"/>
        </w:rPr>
        <w:t>6</w:t>
      </w:r>
      <w:r>
        <w:rPr>
          <w:rFonts w:ascii="仿宋" w:eastAsia="仿宋" w:hAnsi="仿宋" w:hint="eastAsia"/>
          <w:sz w:val="28"/>
          <w:szCs w:val="28"/>
        </w:rPr>
        <w:t>万元。</w:t>
      </w:r>
    </w:p>
    <w:p w:rsidR="00E8690C" w:rsidRDefault="00DF50FB">
      <w:pPr>
        <w:numPr>
          <w:ilvl w:val="0"/>
          <w:numId w:val="1"/>
        </w:numPr>
        <w:jc w:val="left"/>
        <w:rPr>
          <w:rFonts w:ascii="仿宋" w:eastAsia="仿宋" w:hAnsi="仿宋"/>
          <w:sz w:val="28"/>
          <w:szCs w:val="28"/>
        </w:rPr>
      </w:pPr>
      <w:r>
        <w:rPr>
          <w:rFonts w:ascii="仿宋" w:eastAsia="仿宋" w:hAnsi="仿宋" w:hint="eastAsia"/>
          <w:sz w:val="28"/>
          <w:szCs w:val="28"/>
        </w:rPr>
        <w:t>询价内容</w:t>
      </w:r>
    </w:p>
    <w:p w:rsidR="00E8690C" w:rsidRDefault="00DF50FB">
      <w:pPr>
        <w:ind w:firstLineChars="200" w:firstLine="560"/>
        <w:jc w:val="left"/>
        <w:rPr>
          <w:rFonts w:ascii="仿宋" w:eastAsia="仿宋" w:hAnsi="仿宋"/>
          <w:sz w:val="28"/>
          <w:szCs w:val="28"/>
        </w:rPr>
      </w:pPr>
      <w:r>
        <w:rPr>
          <w:rFonts w:ascii="仿宋" w:eastAsia="仿宋" w:hAnsi="仿宋" w:hint="eastAsia"/>
          <w:sz w:val="28"/>
          <w:szCs w:val="28"/>
        </w:rPr>
        <w:t>国道</w:t>
      </w:r>
      <w:r>
        <w:rPr>
          <w:rFonts w:ascii="仿宋" w:eastAsia="仿宋" w:hAnsi="仿宋" w:hint="eastAsia"/>
          <w:sz w:val="28"/>
          <w:szCs w:val="28"/>
        </w:rPr>
        <w:t>G325</w:t>
      </w:r>
      <w:r>
        <w:rPr>
          <w:rFonts w:ascii="仿宋" w:eastAsia="仿宋" w:hAnsi="仿宋" w:hint="eastAsia"/>
          <w:sz w:val="28"/>
          <w:szCs w:val="28"/>
        </w:rPr>
        <w:t>线</w:t>
      </w:r>
      <w:r>
        <w:rPr>
          <w:rFonts w:ascii="仿宋" w:eastAsia="仿宋" w:hAnsi="仿宋" w:hint="eastAsia"/>
          <w:sz w:val="28"/>
          <w:szCs w:val="28"/>
        </w:rPr>
        <w:t>K49+165～</w:t>
      </w:r>
      <w:r>
        <w:rPr>
          <w:rFonts w:ascii="仿宋" w:eastAsia="仿宋" w:hAnsi="仿宋" w:hint="eastAsia"/>
          <w:sz w:val="28"/>
          <w:szCs w:val="28"/>
        </w:rPr>
        <w:t>K100+432</w:t>
      </w:r>
      <w:r>
        <w:rPr>
          <w:rFonts w:ascii="仿宋" w:eastAsia="仿宋" w:hAnsi="仿宋" w:hint="eastAsia"/>
          <w:sz w:val="28"/>
          <w:szCs w:val="28"/>
        </w:rPr>
        <w:t>段沿线新建的半封闭路口施划</w:t>
      </w:r>
      <w:r>
        <w:rPr>
          <w:rFonts w:ascii="仿宋" w:eastAsia="仿宋" w:hAnsi="仿宋" w:hint="eastAsia"/>
          <w:b/>
          <w:bCs/>
          <w:sz w:val="28"/>
          <w:szCs w:val="28"/>
        </w:rPr>
        <w:t>标线</w:t>
      </w:r>
      <w:r>
        <w:rPr>
          <w:rFonts w:ascii="仿宋" w:eastAsia="仿宋" w:hAnsi="仿宋" w:hint="eastAsia"/>
          <w:b/>
          <w:bCs/>
          <w:sz w:val="28"/>
          <w:szCs w:val="28"/>
        </w:rPr>
        <w:t>劳务</w:t>
      </w:r>
      <w:r>
        <w:rPr>
          <w:rFonts w:ascii="仿宋" w:eastAsia="仿宋" w:hAnsi="仿宋" w:hint="eastAsia"/>
          <w:sz w:val="28"/>
          <w:szCs w:val="28"/>
        </w:rPr>
        <w:t>：新增减速标线</w:t>
      </w:r>
      <w:r>
        <w:rPr>
          <w:rFonts w:ascii="仿宋" w:eastAsia="仿宋" w:hAnsi="仿宋" w:hint="eastAsia"/>
          <w:sz w:val="28"/>
          <w:szCs w:val="28"/>
        </w:rPr>
        <w:t>2187</w:t>
      </w:r>
      <w:r>
        <w:rPr>
          <w:rFonts w:ascii="仿宋" w:eastAsia="仿宋" w:hAnsi="仿宋" w:hint="eastAsia"/>
          <w:sz w:val="28"/>
          <w:szCs w:val="28"/>
        </w:rPr>
        <w:t>平方米（双层），新增斑马线</w:t>
      </w:r>
      <w:r>
        <w:rPr>
          <w:rFonts w:ascii="仿宋" w:eastAsia="仿宋" w:hAnsi="仿宋" w:hint="eastAsia"/>
          <w:sz w:val="28"/>
          <w:szCs w:val="28"/>
        </w:rPr>
        <w:t>472.6</w:t>
      </w:r>
      <w:r>
        <w:rPr>
          <w:rFonts w:ascii="仿宋" w:eastAsia="仿宋" w:hAnsi="仿宋" w:hint="eastAsia"/>
          <w:sz w:val="28"/>
          <w:szCs w:val="28"/>
        </w:rPr>
        <w:t>平方米，</w:t>
      </w:r>
      <w:r>
        <w:rPr>
          <w:rFonts w:ascii="仿宋" w:eastAsia="仿宋" w:hAnsi="仿宋" w:hint="eastAsia"/>
          <w:sz w:val="28"/>
          <w:szCs w:val="28"/>
        </w:rPr>
        <w:t>K80～</w:t>
      </w:r>
      <w:bookmarkStart w:id="0" w:name="_GoBack"/>
      <w:bookmarkEnd w:id="0"/>
      <w:r>
        <w:rPr>
          <w:rFonts w:ascii="仿宋" w:eastAsia="仿宋" w:hAnsi="仿宋" w:hint="eastAsia"/>
          <w:sz w:val="28"/>
          <w:szCs w:val="28"/>
        </w:rPr>
        <w:t>K82</w:t>
      </w:r>
      <w:r>
        <w:rPr>
          <w:rFonts w:ascii="仿宋" w:eastAsia="仿宋" w:hAnsi="仿宋" w:hint="eastAsia"/>
          <w:sz w:val="28"/>
          <w:szCs w:val="28"/>
        </w:rPr>
        <w:t>段与新跨线桥前后接顺的</w:t>
      </w:r>
      <w:r>
        <w:rPr>
          <w:rFonts w:ascii="仿宋" w:eastAsia="仿宋" w:hAnsi="仿宋" w:hint="eastAsia"/>
          <w:sz w:val="28"/>
          <w:szCs w:val="28"/>
        </w:rPr>
        <w:t>500</w:t>
      </w:r>
      <w:r>
        <w:rPr>
          <w:rFonts w:ascii="仿宋" w:eastAsia="仿宋" w:hAnsi="仿宋" w:hint="eastAsia"/>
          <w:sz w:val="28"/>
          <w:szCs w:val="28"/>
        </w:rPr>
        <w:t>米标线翻新（边线和虚线）</w:t>
      </w:r>
      <w:r>
        <w:rPr>
          <w:rFonts w:ascii="仿宋" w:eastAsia="仿宋" w:hAnsi="仿宋" w:hint="eastAsia"/>
          <w:sz w:val="28"/>
          <w:szCs w:val="28"/>
        </w:rPr>
        <w:t>424</w:t>
      </w:r>
      <w:r>
        <w:rPr>
          <w:rFonts w:ascii="仿宋" w:eastAsia="仿宋" w:hAnsi="仿宋" w:hint="eastAsia"/>
          <w:sz w:val="28"/>
          <w:szCs w:val="28"/>
        </w:rPr>
        <w:t>平方米，共计划线面积</w:t>
      </w:r>
      <w:r>
        <w:rPr>
          <w:rFonts w:ascii="仿宋" w:eastAsia="仿宋" w:hAnsi="仿宋" w:hint="eastAsia"/>
          <w:sz w:val="28"/>
          <w:szCs w:val="28"/>
        </w:rPr>
        <w:t>3083.6</w:t>
      </w:r>
      <w:r>
        <w:rPr>
          <w:rFonts w:ascii="仿宋" w:eastAsia="仿宋" w:hAnsi="仿宋" w:hint="eastAsia"/>
          <w:sz w:val="28"/>
          <w:szCs w:val="28"/>
        </w:rPr>
        <w:t>平方米。</w:t>
      </w:r>
    </w:p>
    <w:p w:rsidR="00E8690C" w:rsidRDefault="00DF50FB">
      <w:pPr>
        <w:numPr>
          <w:ilvl w:val="0"/>
          <w:numId w:val="1"/>
        </w:numPr>
        <w:jc w:val="left"/>
        <w:rPr>
          <w:rFonts w:ascii="仿宋" w:eastAsia="仿宋" w:hAnsi="仿宋"/>
          <w:sz w:val="28"/>
          <w:szCs w:val="28"/>
        </w:rPr>
      </w:pPr>
      <w:r>
        <w:rPr>
          <w:rFonts w:ascii="仿宋" w:eastAsia="仿宋" w:hAnsi="仿宋" w:hint="eastAsia"/>
          <w:sz w:val="28"/>
          <w:szCs w:val="28"/>
        </w:rPr>
        <w:t>资格要求</w:t>
      </w:r>
    </w:p>
    <w:p w:rsidR="00E8690C" w:rsidRDefault="00DF50FB">
      <w:pPr>
        <w:numPr>
          <w:ilvl w:val="0"/>
          <w:numId w:val="2"/>
        </w:numPr>
        <w:jc w:val="left"/>
        <w:rPr>
          <w:rFonts w:ascii="仿宋" w:eastAsia="仿宋" w:hAnsi="仿宋"/>
          <w:sz w:val="28"/>
          <w:szCs w:val="28"/>
        </w:rPr>
      </w:pPr>
      <w:r>
        <w:rPr>
          <w:rFonts w:ascii="仿宋" w:eastAsia="仿宋" w:hAnsi="仿宋" w:hint="eastAsia"/>
          <w:sz w:val="28"/>
          <w:szCs w:val="28"/>
        </w:rPr>
        <w:t>符合《中华人民共和国政府采购法》第二十二条的规定。</w:t>
      </w:r>
    </w:p>
    <w:p w:rsidR="00E8690C" w:rsidRDefault="00DF50FB">
      <w:pPr>
        <w:numPr>
          <w:ilvl w:val="0"/>
          <w:numId w:val="2"/>
        </w:numPr>
        <w:jc w:val="left"/>
        <w:rPr>
          <w:rFonts w:ascii="仿宋" w:eastAsia="仿宋" w:hAnsi="仿宋"/>
          <w:sz w:val="28"/>
          <w:szCs w:val="28"/>
        </w:rPr>
      </w:pPr>
      <w:r>
        <w:rPr>
          <w:rFonts w:ascii="仿宋" w:eastAsia="仿宋" w:hAnsi="仿宋" w:hint="eastAsia"/>
          <w:sz w:val="28"/>
          <w:szCs w:val="28"/>
        </w:rPr>
        <w:t>具备独立承担民事责任及履行合同的能力。</w:t>
      </w:r>
    </w:p>
    <w:p w:rsidR="00E8690C" w:rsidRDefault="00DF50FB">
      <w:pPr>
        <w:numPr>
          <w:ilvl w:val="0"/>
          <w:numId w:val="2"/>
        </w:numPr>
        <w:jc w:val="left"/>
        <w:rPr>
          <w:rFonts w:ascii="仿宋" w:eastAsia="仿宋" w:hAnsi="仿宋"/>
          <w:sz w:val="28"/>
          <w:szCs w:val="28"/>
        </w:rPr>
      </w:pPr>
      <w:r>
        <w:rPr>
          <w:rFonts w:ascii="仿宋" w:eastAsia="仿宋" w:hAnsi="仿宋" w:hint="eastAsia"/>
          <w:sz w:val="28"/>
          <w:szCs w:val="28"/>
        </w:rPr>
        <w:t>服务商营业执照应该具有</w:t>
      </w:r>
      <w:r>
        <w:rPr>
          <w:rFonts w:ascii="仿宋" w:eastAsia="仿宋" w:hAnsi="仿宋" w:hint="eastAsia"/>
          <w:sz w:val="28"/>
          <w:szCs w:val="28"/>
        </w:rPr>
        <w:t>相关</w:t>
      </w:r>
      <w:r>
        <w:rPr>
          <w:rFonts w:ascii="仿宋" w:eastAsia="仿宋" w:hAnsi="仿宋" w:hint="eastAsia"/>
          <w:sz w:val="28"/>
          <w:szCs w:val="28"/>
        </w:rPr>
        <w:t>施工经营范围。</w:t>
      </w:r>
    </w:p>
    <w:p w:rsidR="00E8690C" w:rsidRDefault="00DF50FB">
      <w:pPr>
        <w:numPr>
          <w:ilvl w:val="0"/>
          <w:numId w:val="2"/>
        </w:numPr>
        <w:jc w:val="left"/>
        <w:rPr>
          <w:rFonts w:ascii="仿宋" w:eastAsia="仿宋" w:hAnsi="仿宋"/>
          <w:sz w:val="28"/>
          <w:szCs w:val="28"/>
        </w:rPr>
      </w:pPr>
      <w:r>
        <w:rPr>
          <w:rFonts w:ascii="仿宋" w:eastAsia="仿宋" w:hAnsi="仿宋" w:hint="eastAsia"/>
          <w:sz w:val="28"/>
          <w:szCs w:val="28"/>
        </w:rPr>
        <w:t>服务商必须有</w:t>
      </w:r>
      <w:r>
        <w:rPr>
          <w:rFonts w:ascii="仿宋" w:eastAsia="仿宋" w:hAnsi="仿宋" w:hint="eastAsia"/>
          <w:sz w:val="28"/>
          <w:szCs w:val="28"/>
        </w:rPr>
        <w:t>相关</w:t>
      </w:r>
      <w:r>
        <w:rPr>
          <w:rFonts w:ascii="仿宋" w:eastAsia="仿宋" w:hAnsi="仿宋" w:hint="eastAsia"/>
          <w:sz w:val="28"/>
          <w:szCs w:val="28"/>
        </w:rPr>
        <w:t>施工的业务经历，未有不良记录，具有较强技术服务能力，有良好的工作业绩和履约记录。</w:t>
      </w:r>
    </w:p>
    <w:p w:rsidR="00E8690C" w:rsidRDefault="00DF50FB">
      <w:pPr>
        <w:numPr>
          <w:ilvl w:val="0"/>
          <w:numId w:val="1"/>
        </w:numPr>
        <w:jc w:val="left"/>
        <w:rPr>
          <w:rFonts w:ascii="仿宋" w:eastAsia="仿宋" w:hAnsi="仿宋"/>
          <w:sz w:val="28"/>
          <w:szCs w:val="28"/>
        </w:rPr>
      </w:pPr>
      <w:r>
        <w:rPr>
          <w:rFonts w:ascii="仿宋" w:eastAsia="仿宋" w:hAnsi="仿宋" w:hint="eastAsia"/>
          <w:sz w:val="28"/>
          <w:szCs w:val="28"/>
        </w:rPr>
        <w:t>报价要求</w:t>
      </w:r>
    </w:p>
    <w:p w:rsidR="00E8690C" w:rsidRDefault="00DF50FB">
      <w:pPr>
        <w:numPr>
          <w:ilvl w:val="0"/>
          <w:numId w:val="3"/>
        </w:numPr>
        <w:jc w:val="left"/>
        <w:rPr>
          <w:rFonts w:ascii="仿宋" w:eastAsia="仿宋" w:hAnsi="仿宋"/>
          <w:sz w:val="28"/>
          <w:szCs w:val="28"/>
        </w:rPr>
      </w:pPr>
      <w:r>
        <w:rPr>
          <w:rFonts w:ascii="仿宋" w:eastAsia="仿宋" w:hAnsi="仿宋" w:hint="eastAsia"/>
          <w:sz w:val="28"/>
          <w:szCs w:val="28"/>
        </w:rPr>
        <w:t>报价时间：</w:t>
      </w: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17</w:t>
      </w:r>
      <w:r>
        <w:rPr>
          <w:rFonts w:ascii="仿宋" w:eastAsia="仿宋" w:hAnsi="仿宋" w:hint="eastAsia"/>
          <w:sz w:val="28"/>
          <w:szCs w:val="28"/>
        </w:rPr>
        <w:t>日至</w:t>
      </w: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日中午</w:t>
      </w:r>
      <w:r>
        <w:rPr>
          <w:rFonts w:ascii="仿宋" w:eastAsia="仿宋" w:hAnsi="仿宋" w:hint="eastAsia"/>
          <w:sz w:val="28"/>
          <w:szCs w:val="28"/>
        </w:rPr>
        <w:t>12:00</w:t>
      </w:r>
      <w:r>
        <w:rPr>
          <w:rFonts w:ascii="仿宋" w:eastAsia="仿宋" w:hAnsi="仿宋" w:hint="eastAsia"/>
          <w:sz w:val="28"/>
          <w:szCs w:val="28"/>
        </w:rPr>
        <w:t>止。</w:t>
      </w:r>
    </w:p>
    <w:p w:rsidR="00E8690C" w:rsidRDefault="00DF50FB">
      <w:pPr>
        <w:numPr>
          <w:ilvl w:val="0"/>
          <w:numId w:val="3"/>
        </w:numPr>
        <w:jc w:val="left"/>
        <w:rPr>
          <w:rFonts w:ascii="仿宋" w:eastAsia="仿宋" w:hAnsi="仿宋"/>
          <w:sz w:val="28"/>
          <w:szCs w:val="28"/>
        </w:rPr>
      </w:pPr>
      <w:r>
        <w:rPr>
          <w:rFonts w:ascii="仿宋" w:eastAsia="仿宋" w:hAnsi="仿宋" w:hint="eastAsia"/>
          <w:sz w:val="28"/>
          <w:szCs w:val="28"/>
        </w:rPr>
        <w:lastRenderedPageBreak/>
        <w:t>报价地点：鹤山市桃源镇建设</w:t>
      </w:r>
      <w:proofErr w:type="gramStart"/>
      <w:r>
        <w:rPr>
          <w:rFonts w:ascii="仿宋" w:eastAsia="仿宋" w:hAnsi="仿宋" w:hint="eastAsia"/>
          <w:sz w:val="28"/>
          <w:szCs w:val="28"/>
        </w:rPr>
        <w:t>西路江</w:t>
      </w:r>
      <w:proofErr w:type="gramEnd"/>
      <w:r>
        <w:rPr>
          <w:rFonts w:ascii="仿宋" w:eastAsia="仿宋" w:hAnsi="仿宋" w:hint="eastAsia"/>
          <w:sz w:val="28"/>
          <w:szCs w:val="28"/>
        </w:rPr>
        <w:t>门市鹤山公路局养护中心。</w:t>
      </w:r>
    </w:p>
    <w:p w:rsidR="00E8690C" w:rsidRDefault="00DF50FB">
      <w:pPr>
        <w:numPr>
          <w:ilvl w:val="0"/>
          <w:numId w:val="3"/>
        </w:numPr>
        <w:jc w:val="left"/>
        <w:rPr>
          <w:rFonts w:ascii="仿宋" w:eastAsia="仿宋" w:hAnsi="仿宋"/>
          <w:sz w:val="28"/>
          <w:szCs w:val="28"/>
        </w:rPr>
      </w:pPr>
      <w:r>
        <w:rPr>
          <w:rFonts w:ascii="仿宋" w:eastAsia="仿宋" w:hAnsi="仿宋" w:hint="eastAsia"/>
          <w:sz w:val="28"/>
          <w:szCs w:val="28"/>
        </w:rPr>
        <w:t>报价方式：现场递交报价材料可邮寄。</w:t>
      </w:r>
    </w:p>
    <w:p w:rsidR="00E8690C" w:rsidRDefault="00DF50FB">
      <w:pPr>
        <w:numPr>
          <w:ilvl w:val="0"/>
          <w:numId w:val="3"/>
        </w:numPr>
        <w:jc w:val="left"/>
        <w:rPr>
          <w:rFonts w:ascii="仿宋" w:eastAsia="仿宋" w:hAnsi="仿宋"/>
          <w:sz w:val="28"/>
          <w:szCs w:val="28"/>
        </w:rPr>
      </w:pPr>
      <w:r>
        <w:rPr>
          <w:rFonts w:ascii="仿宋" w:eastAsia="仿宋" w:hAnsi="仿宋" w:hint="eastAsia"/>
          <w:sz w:val="28"/>
          <w:szCs w:val="28"/>
        </w:rPr>
        <w:t>报价材料：</w:t>
      </w:r>
      <w:r>
        <w:rPr>
          <w:rFonts w:ascii="仿宋" w:eastAsia="仿宋" w:hAnsi="仿宋" w:hint="eastAsia"/>
          <w:sz w:val="28"/>
          <w:szCs w:val="28"/>
        </w:rPr>
        <w:t>1</w:t>
      </w:r>
      <w:r>
        <w:rPr>
          <w:rFonts w:ascii="仿宋" w:eastAsia="仿宋" w:hAnsi="仿宋" w:hint="eastAsia"/>
          <w:sz w:val="28"/>
          <w:szCs w:val="28"/>
        </w:rPr>
        <w:t>）单位法人资格证明文件（如营业执照或法人登记证书等）。</w:t>
      </w:r>
      <w:r>
        <w:rPr>
          <w:rFonts w:ascii="仿宋" w:eastAsia="仿宋" w:hAnsi="仿宋" w:hint="eastAsia"/>
          <w:sz w:val="28"/>
          <w:szCs w:val="28"/>
        </w:rPr>
        <w:t>2</w:t>
      </w:r>
      <w:r>
        <w:rPr>
          <w:rFonts w:ascii="仿宋" w:eastAsia="仿宋" w:hAnsi="仿宋" w:hint="eastAsia"/>
          <w:sz w:val="28"/>
          <w:szCs w:val="28"/>
        </w:rPr>
        <w:t>）近三年完成</w:t>
      </w:r>
      <w:r>
        <w:rPr>
          <w:rFonts w:ascii="仿宋" w:eastAsia="仿宋" w:hAnsi="仿宋" w:hint="eastAsia"/>
          <w:sz w:val="28"/>
          <w:szCs w:val="28"/>
        </w:rPr>
        <w:t>的相关</w:t>
      </w:r>
      <w:r>
        <w:rPr>
          <w:rFonts w:ascii="仿宋" w:eastAsia="仿宋" w:hAnsi="仿宋" w:hint="eastAsia"/>
          <w:sz w:val="28"/>
          <w:szCs w:val="28"/>
        </w:rPr>
        <w:t>施工资料（合同、结算表等）。</w:t>
      </w:r>
      <w:r>
        <w:rPr>
          <w:rFonts w:ascii="仿宋" w:eastAsia="仿宋" w:hAnsi="仿宋" w:hint="eastAsia"/>
          <w:sz w:val="28"/>
          <w:szCs w:val="28"/>
        </w:rPr>
        <w:t>3</w:t>
      </w:r>
      <w:r>
        <w:rPr>
          <w:rFonts w:ascii="仿宋" w:eastAsia="仿宋" w:hAnsi="仿宋" w:hint="eastAsia"/>
          <w:sz w:val="28"/>
          <w:szCs w:val="28"/>
        </w:rPr>
        <w:t>）提供报价单，注明单价并盖章，不可更改表格格式。以上报价材料统一密封，封面加盖骑缝章。</w:t>
      </w:r>
    </w:p>
    <w:p w:rsidR="00E8690C" w:rsidRDefault="00DF50FB">
      <w:pPr>
        <w:numPr>
          <w:ilvl w:val="0"/>
          <w:numId w:val="3"/>
        </w:numPr>
        <w:jc w:val="left"/>
        <w:rPr>
          <w:rFonts w:ascii="仿宋" w:eastAsia="仿宋" w:hAnsi="仿宋"/>
          <w:sz w:val="28"/>
          <w:szCs w:val="28"/>
        </w:rPr>
      </w:pPr>
      <w:r>
        <w:rPr>
          <w:rFonts w:ascii="仿宋" w:eastAsia="仿宋" w:hAnsi="仿宋" w:hint="eastAsia"/>
          <w:sz w:val="28"/>
          <w:szCs w:val="28"/>
        </w:rPr>
        <w:t>划线劳务</w:t>
      </w:r>
      <w:r>
        <w:rPr>
          <w:rFonts w:ascii="仿宋" w:eastAsia="仿宋" w:hAnsi="仿宋" w:hint="eastAsia"/>
          <w:sz w:val="28"/>
          <w:szCs w:val="28"/>
        </w:rPr>
        <w:t>单价不得超过</w:t>
      </w:r>
      <w:r>
        <w:rPr>
          <w:rFonts w:ascii="仿宋" w:eastAsia="仿宋" w:hAnsi="仿宋" w:hint="eastAsia"/>
          <w:sz w:val="28"/>
          <w:szCs w:val="28"/>
          <w:u w:val="single"/>
        </w:rPr>
        <w:t xml:space="preserve"> </w:t>
      </w:r>
      <w:r>
        <w:rPr>
          <w:rFonts w:ascii="仿宋" w:eastAsia="仿宋" w:hAnsi="仿宋" w:hint="eastAsia"/>
          <w:sz w:val="28"/>
          <w:szCs w:val="28"/>
          <w:u w:val="single"/>
        </w:rPr>
        <w:t>20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平</w:t>
      </w:r>
      <w:r>
        <w:rPr>
          <w:rFonts w:ascii="仿宋" w:eastAsia="仿宋" w:hAnsi="仿宋" w:hint="eastAsia"/>
          <w:sz w:val="28"/>
          <w:szCs w:val="28"/>
        </w:rPr>
        <w:t>方米；</w:t>
      </w:r>
    </w:p>
    <w:p w:rsidR="00E8690C" w:rsidRDefault="00DF50FB">
      <w:pPr>
        <w:pStyle w:val="a8"/>
        <w:numPr>
          <w:ilvl w:val="0"/>
          <w:numId w:val="4"/>
        </w:numPr>
        <w:ind w:firstLineChars="0"/>
        <w:jc w:val="left"/>
        <w:rPr>
          <w:rFonts w:ascii="仿宋" w:eastAsia="仿宋" w:hAnsi="仿宋"/>
          <w:sz w:val="28"/>
          <w:szCs w:val="28"/>
        </w:rPr>
      </w:pPr>
      <w:r>
        <w:rPr>
          <w:rFonts w:ascii="仿宋" w:eastAsia="仿宋" w:hAnsi="仿宋" w:hint="eastAsia"/>
          <w:sz w:val="28"/>
          <w:szCs w:val="28"/>
        </w:rPr>
        <w:t>确定成交供应商</w:t>
      </w:r>
    </w:p>
    <w:p w:rsidR="00E8690C" w:rsidRDefault="00DF50FB">
      <w:pPr>
        <w:pStyle w:val="a8"/>
        <w:numPr>
          <w:ilvl w:val="0"/>
          <w:numId w:val="5"/>
        </w:numPr>
        <w:ind w:firstLineChars="0"/>
        <w:jc w:val="left"/>
        <w:rPr>
          <w:rFonts w:ascii="仿宋" w:eastAsia="仿宋" w:hAnsi="仿宋"/>
          <w:sz w:val="28"/>
          <w:szCs w:val="28"/>
        </w:rPr>
      </w:pPr>
      <w:r>
        <w:rPr>
          <w:rFonts w:ascii="仿宋" w:eastAsia="仿宋" w:hAnsi="仿宋" w:hint="eastAsia"/>
          <w:sz w:val="28"/>
          <w:szCs w:val="28"/>
        </w:rPr>
        <w:t>采购方将综合考虑供应商的报价、经营范围、经营规模、经营业绩、进行选取。</w:t>
      </w:r>
    </w:p>
    <w:p w:rsidR="00E8690C" w:rsidRDefault="00DF50FB">
      <w:pPr>
        <w:pStyle w:val="a8"/>
        <w:numPr>
          <w:ilvl w:val="0"/>
          <w:numId w:val="5"/>
        </w:numPr>
        <w:ind w:firstLineChars="0"/>
        <w:jc w:val="left"/>
        <w:rPr>
          <w:rFonts w:ascii="仿宋" w:eastAsia="仿宋" w:hAnsi="仿宋"/>
          <w:sz w:val="28"/>
          <w:szCs w:val="28"/>
        </w:rPr>
      </w:pPr>
      <w:r>
        <w:rPr>
          <w:rFonts w:ascii="仿宋" w:eastAsia="仿宋" w:hAnsi="仿宋" w:hint="eastAsia"/>
          <w:sz w:val="28"/>
          <w:szCs w:val="28"/>
        </w:rPr>
        <w:t>同等条件下以低价原则确认成交供应商。</w:t>
      </w:r>
    </w:p>
    <w:p w:rsidR="00E8690C" w:rsidRDefault="00DF50FB">
      <w:pPr>
        <w:jc w:val="left"/>
        <w:rPr>
          <w:rFonts w:ascii="仿宋" w:eastAsia="仿宋" w:hAnsi="仿宋"/>
          <w:sz w:val="28"/>
          <w:szCs w:val="28"/>
        </w:rPr>
      </w:pPr>
      <w:r>
        <w:rPr>
          <w:rFonts w:ascii="仿宋" w:eastAsia="仿宋" w:hAnsi="仿宋" w:hint="eastAsia"/>
          <w:sz w:val="28"/>
          <w:szCs w:val="28"/>
        </w:rPr>
        <w:t>六、联系方式</w:t>
      </w:r>
    </w:p>
    <w:p w:rsidR="00E8690C" w:rsidRDefault="00DF50FB">
      <w:pPr>
        <w:ind w:firstLineChars="200" w:firstLine="560"/>
        <w:jc w:val="left"/>
        <w:rPr>
          <w:rFonts w:ascii="仿宋" w:eastAsia="仿宋" w:hAnsi="仿宋"/>
          <w:sz w:val="28"/>
          <w:szCs w:val="28"/>
        </w:rPr>
      </w:pPr>
      <w:r>
        <w:rPr>
          <w:rFonts w:ascii="仿宋" w:eastAsia="仿宋" w:hAnsi="仿宋" w:hint="eastAsia"/>
          <w:sz w:val="28"/>
          <w:szCs w:val="28"/>
        </w:rPr>
        <w:t>联系人：张先生</w:t>
      </w:r>
    </w:p>
    <w:p w:rsidR="00E8690C" w:rsidRDefault="00DF50FB">
      <w:pPr>
        <w:ind w:firstLineChars="200" w:firstLine="560"/>
        <w:jc w:val="left"/>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0750-8211270</w:t>
      </w:r>
    </w:p>
    <w:p w:rsidR="00E8690C" w:rsidRDefault="00DF50FB">
      <w:pPr>
        <w:spacing w:line="560" w:lineRule="exact"/>
        <w:jc w:val="right"/>
        <w:rPr>
          <w:rFonts w:ascii="仿宋" w:eastAsia="仿宋" w:hAnsi="仿宋"/>
          <w:sz w:val="28"/>
          <w:szCs w:val="28"/>
        </w:rPr>
      </w:pPr>
      <w:r>
        <w:rPr>
          <w:rFonts w:ascii="仿宋" w:eastAsia="仿宋" w:hAnsi="仿宋" w:hint="eastAsia"/>
          <w:sz w:val="28"/>
          <w:szCs w:val="28"/>
        </w:rPr>
        <w:t>江门市鹤山公路局养护中心</w:t>
      </w:r>
    </w:p>
    <w:p w:rsidR="00E8690C" w:rsidRDefault="00DF50FB">
      <w:pPr>
        <w:jc w:val="right"/>
        <w:rPr>
          <w:rFonts w:ascii="仿宋" w:eastAsia="仿宋" w:hAnsi="仿宋"/>
          <w:sz w:val="28"/>
          <w:szCs w:val="28"/>
        </w:rPr>
      </w:pPr>
      <w:r>
        <w:rPr>
          <w:rFonts w:ascii="仿宋" w:eastAsia="仿宋" w:hAnsi="仿宋" w:hint="eastAsia"/>
          <w:sz w:val="28"/>
          <w:szCs w:val="28"/>
          <w:u w:val="single"/>
        </w:rPr>
        <w:t>2022</w:t>
      </w:r>
      <w:r>
        <w:rPr>
          <w:rFonts w:ascii="仿宋" w:eastAsia="仿宋" w:hAnsi="仿宋" w:hint="eastAsia"/>
          <w:sz w:val="28"/>
          <w:szCs w:val="28"/>
        </w:rPr>
        <w:t>年</w:t>
      </w:r>
      <w:r>
        <w:rPr>
          <w:rFonts w:ascii="仿宋" w:eastAsia="仿宋" w:hAnsi="仿宋" w:hint="eastAsia"/>
          <w:sz w:val="28"/>
          <w:szCs w:val="28"/>
          <w:u w:val="single"/>
        </w:rPr>
        <w:t>9</w:t>
      </w:r>
      <w:r>
        <w:rPr>
          <w:rFonts w:ascii="仿宋" w:eastAsia="仿宋" w:hAnsi="仿宋" w:hint="eastAsia"/>
          <w:sz w:val="28"/>
          <w:szCs w:val="28"/>
        </w:rPr>
        <w:t>月</w:t>
      </w:r>
      <w:r>
        <w:rPr>
          <w:rFonts w:ascii="仿宋" w:eastAsia="仿宋" w:hAnsi="仿宋" w:hint="eastAsia"/>
          <w:sz w:val="28"/>
          <w:szCs w:val="28"/>
          <w:u w:val="single"/>
        </w:rPr>
        <w:t>1</w:t>
      </w:r>
      <w:r>
        <w:rPr>
          <w:rFonts w:ascii="仿宋" w:eastAsia="仿宋" w:hAnsi="仿宋" w:hint="eastAsia"/>
          <w:sz w:val="28"/>
          <w:szCs w:val="28"/>
          <w:u w:val="single"/>
        </w:rPr>
        <w:t>5</w:t>
      </w:r>
      <w:r>
        <w:rPr>
          <w:rFonts w:ascii="仿宋" w:eastAsia="仿宋" w:hAnsi="仿宋" w:hint="eastAsia"/>
          <w:sz w:val="28"/>
          <w:szCs w:val="28"/>
        </w:rPr>
        <w:t>日</w:t>
      </w:r>
    </w:p>
    <w:p w:rsidR="00E8690C" w:rsidRDefault="00E8690C">
      <w:pPr>
        <w:jc w:val="right"/>
        <w:rPr>
          <w:rFonts w:ascii="仿宋" w:eastAsia="仿宋" w:hAnsi="仿宋"/>
          <w:sz w:val="28"/>
          <w:szCs w:val="28"/>
        </w:rPr>
      </w:pPr>
    </w:p>
    <w:p w:rsidR="00E8690C" w:rsidRDefault="00E8690C">
      <w:pPr>
        <w:jc w:val="right"/>
        <w:rPr>
          <w:rFonts w:ascii="仿宋" w:eastAsia="仿宋" w:hAnsi="仿宋"/>
          <w:sz w:val="28"/>
          <w:szCs w:val="28"/>
        </w:rPr>
      </w:pPr>
    </w:p>
    <w:p w:rsidR="00E8690C" w:rsidRDefault="00E8690C">
      <w:pPr>
        <w:jc w:val="right"/>
        <w:rPr>
          <w:rFonts w:ascii="仿宋" w:eastAsia="仿宋" w:hAnsi="仿宋"/>
          <w:sz w:val="28"/>
          <w:szCs w:val="28"/>
        </w:rPr>
      </w:pPr>
    </w:p>
    <w:p w:rsidR="00E8690C" w:rsidRDefault="00E8690C">
      <w:pPr>
        <w:jc w:val="right"/>
        <w:rPr>
          <w:rFonts w:ascii="仿宋" w:eastAsia="仿宋" w:hAnsi="仿宋"/>
          <w:sz w:val="28"/>
          <w:szCs w:val="28"/>
        </w:rPr>
      </w:pPr>
    </w:p>
    <w:p w:rsidR="00E8690C" w:rsidRDefault="00E8690C">
      <w:pPr>
        <w:jc w:val="right"/>
        <w:rPr>
          <w:rFonts w:ascii="仿宋" w:eastAsia="仿宋" w:hAnsi="仿宋"/>
          <w:sz w:val="28"/>
          <w:szCs w:val="28"/>
        </w:rPr>
      </w:pPr>
    </w:p>
    <w:p w:rsidR="00E8690C" w:rsidRDefault="00E8690C">
      <w:pPr>
        <w:rPr>
          <w:rFonts w:ascii="仿宋" w:eastAsia="仿宋" w:hAnsi="仿宋"/>
          <w:sz w:val="28"/>
          <w:szCs w:val="28"/>
        </w:rPr>
      </w:pPr>
    </w:p>
    <w:p w:rsidR="00E8690C" w:rsidRDefault="00DF50FB">
      <w:pPr>
        <w:widowControl/>
        <w:jc w:val="right"/>
        <w:rPr>
          <w:rFonts w:ascii="仿宋" w:eastAsia="仿宋" w:hAnsi="仿宋"/>
          <w:sz w:val="28"/>
          <w:szCs w:val="28"/>
        </w:rPr>
      </w:pPr>
      <w:r>
        <w:rPr>
          <w:rFonts w:ascii="仿宋" w:eastAsia="仿宋" w:hAnsi="仿宋" w:hint="eastAsia"/>
          <w:sz w:val="28"/>
          <w:szCs w:val="28"/>
        </w:rPr>
        <w:t>询价函编号：</w:t>
      </w:r>
      <w:r>
        <w:rPr>
          <w:rFonts w:ascii="仿宋" w:eastAsia="仿宋" w:hAnsi="仿宋" w:hint="eastAsia"/>
          <w:sz w:val="28"/>
          <w:szCs w:val="28"/>
        </w:rPr>
        <w:t xml:space="preserve"> F20220</w:t>
      </w:r>
      <w:r>
        <w:rPr>
          <w:rFonts w:ascii="仿宋" w:eastAsia="仿宋" w:hAnsi="仿宋" w:hint="eastAsia"/>
          <w:sz w:val="28"/>
          <w:szCs w:val="28"/>
        </w:rPr>
        <w:t>91</w:t>
      </w:r>
      <w:r>
        <w:rPr>
          <w:rFonts w:ascii="仿宋" w:eastAsia="仿宋" w:hAnsi="仿宋" w:hint="eastAsia"/>
          <w:sz w:val="28"/>
          <w:szCs w:val="28"/>
        </w:rPr>
        <w:t>5</w:t>
      </w:r>
      <w:r>
        <w:rPr>
          <w:rFonts w:ascii="仿宋" w:eastAsia="仿宋" w:hAnsi="仿宋" w:hint="eastAsia"/>
          <w:sz w:val="28"/>
          <w:szCs w:val="28"/>
        </w:rPr>
        <w:t>2</w:t>
      </w:r>
    </w:p>
    <w:p w:rsidR="00E8690C" w:rsidRDefault="00E8690C">
      <w:pPr>
        <w:widowControl/>
        <w:jc w:val="right"/>
        <w:rPr>
          <w:rFonts w:ascii="方正小标宋简体" w:eastAsia="方正小标宋简体" w:hAnsi="宋体"/>
          <w:sz w:val="24"/>
          <w:szCs w:val="24"/>
        </w:rPr>
      </w:pPr>
    </w:p>
    <w:p w:rsidR="00E8690C" w:rsidRDefault="00DF50FB">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t>报</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价</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单</w:t>
      </w:r>
    </w:p>
    <w:p w:rsidR="00E8690C" w:rsidRDefault="00E8690C">
      <w:pPr>
        <w:widowControl/>
        <w:jc w:val="center"/>
        <w:rPr>
          <w:rFonts w:ascii="方正小标宋简体" w:eastAsia="方正小标宋简体" w:hAnsi="宋体"/>
          <w:sz w:val="44"/>
          <w:szCs w:val="44"/>
        </w:rPr>
      </w:pPr>
    </w:p>
    <w:p w:rsidR="00E8690C" w:rsidRDefault="00DF50FB">
      <w:pPr>
        <w:spacing w:line="360" w:lineRule="auto"/>
        <w:jc w:val="left"/>
        <w:rPr>
          <w:rFonts w:ascii="仿宋" w:eastAsia="仿宋" w:hAnsi="仿宋"/>
          <w:sz w:val="28"/>
          <w:szCs w:val="28"/>
        </w:rPr>
      </w:pPr>
      <w:r>
        <w:rPr>
          <w:rFonts w:ascii="仿宋" w:eastAsia="仿宋" w:hAnsi="仿宋" w:hint="eastAsia"/>
          <w:sz w:val="28"/>
          <w:szCs w:val="28"/>
        </w:rPr>
        <w:t>报价单位（章）：</w:t>
      </w:r>
      <w:r>
        <w:rPr>
          <w:rFonts w:ascii="仿宋" w:eastAsia="仿宋" w:hAnsi="仿宋" w:hint="eastAsia"/>
          <w:sz w:val="28"/>
          <w:szCs w:val="28"/>
          <w:u w:val="single"/>
        </w:rPr>
        <w:t xml:space="preserve">                                          </w:t>
      </w:r>
    </w:p>
    <w:p w:rsidR="00E8690C" w:rsidRDefault="00DF50FB">
      <w:pPr>
        <w:spacing w:line="360" w:lineRule="auto"/>
        <w:jc w:val="left"/>
        <w:rPr>
          <w:rFonts w:ascii="仿宋" w:eastAsia="仿宋" w:hAnsi="仿宋"/>
          <w:sz w:val="28"/>
          <w:szCs w:val="28"/>
          <w:u w:val="single"/>
        </w:rPr>
      </w:pPr>
      <w:r>
        <w:rPr>
          <w:rFonts w:ascii="仿宋" w:eastAsia="仿宋" w:hAnsi="仿宋" w:hint="eastAsia"/>
          <w:sz w:val="28"/>
          <w:szCs w:val="28"/>
        </w:rPr>
        <w:t>联系人：</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联系电话：</w:t>
      </w:r>
      <w:r>
        <w:rPr>
          <w:rFonts w:ascii="仿宋" w:eastAsia="仿宋" w:hAnsi="仿宋" w:hint="eastAsia"/>
          <w:sz w:val="28"/>
          <w:szCs w:val="28"/>
          <w:u w:val="single"/>
        </w:rPr>
        <w:t xml:space="preserve">                   </w:t>
      </w:r>
    </w:p>
    <w:p w:rsidR="00E8690C" w:rsidRDefault="00DF50FB">
      <w:pPr>
        <w:spacing w:line="360" w:lineRule="auto"/>
        <w:jc w:val="left"/>
        <w:rPr>
          <w:rFonts w:ascii="仿宋" w:eastAsia="仿宋" w:hAnsi="仿宋"/>
          <w:sz w:val="28"/>
          <w:szCs w:val="28"/>
          <w:u w:val="single"/>
        </w:rPr>
      </w:pPr>
      <w:r>
        <w:rPr>
          <w:rFonts w:ascii="仿宋" w:eastAsia="仿宋" w:hAnsi="仿宋" w:hint="eastAsia"/>
          <w:sz w:val="28"/>
          <w:szCs w:val="28"/>
        </w:rPr>
        <w:t>报价有效日期至：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tbl>
      <w:tblPr>
        <w:tblStyle w:val="a7"/>
        <w:tblW w:w="8364" w:type="dxa"/>
        <w:tblLayout w:type="fixed"/>
        <w:tblLook w:val="04A0" w:firstRow="1" w:lastRow="0" w:firstColumn="1" w:lastColumn="0" w:noHBand="0" w:noVBand="1"/>
      </w:tblPr>
      <w:tblGrid>
        <w:gridCol w:w="565"/>
        <w:gridCol w:w="3614"/>
        <w:gridCol w:w="1320"/>
        <w:gridCol w:w="1335"/>
        <w:gridCol w:w="1530"/>
      </w:tblGrid>
      <w:tr w:rsidR="00E8690C">
        <w:tc>
          <w:tcPr>
            <w:tcW w:w="565" w:type="dxa"/>
          </w:tcPr>
          <w:p w:rsidR="00E8690C" w:rsidRDefault="00DF50FB">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序号</w:t>
            </w:r>
          </w:p>
        </w:tc>
        <w:tc>
          <w:tcPr>
            <w:tcW w:w="3614" w:type="dxa"/>
          </w:tcPr>
          <w:p w:rsidR="00E8690C" w:rsidRDefault="00DF50FB">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报价项目说明</w:t>
            </w:r>
          </w:p>
        </w:tc>
        <w:tc>
          <w:tcPr>
            <w:tcW w:w="1320" w:type="dxa"/>
          </w:tcPr>
          <w:p w:rsidR="00E8690C" w:rsidRDefault="00DF50FB">
            <w:pPr>
              <w:spacing w:line="360" w:lineRule="auto"/>
              <w:jc w:val="right"/>
              <w:rPr>
                <w:rFonts w:ascii="仿宋" w:eastAsia="仿宋" w:hAnsi="仿宋" w:cs="Times New Roman"/>
                <w:kern w:val="0"/>
                <w:sz w:val="28"/>
                <w:szCs w:val="28"/>
              </w:rPr>
            </w:pPr>
            <w:r>
              <w:rPr>
                <w:rFonts w:ascii="仿宋" w:eastAsia="仿宋" w:hAnsi="仿宋" w:cs="Times New Roman" w:hint="eastAsia"/>
                <w:kern w:val="0"/>
                <w:sz w:val="28"/>
                <w:szCs w:val="28"/>
              </w:rPr>
              <w:t>单位</w:t>
            </w:r>
          </w:p>
        </w:tc>
        <w:tc>
          <w:tcPr>
            <w:tcW w:w="1335" w:type="dxa"/>
          </w:tcPr>
          <w:p w:rsidR="00E8690C" w:rsidRDefault="00DF50FB">
            <w:pPr>
              <w:spacing w:line="360" w:lineRule="auto"/>
              <w:jc w:val="right"/>
              <w:rPr>
                <w:rFonts w:ascii="仿宋" w:eastAsia="仿宋" w:hAnsi="仿宋" w:cs="Times New Roman"/>
                <w:kern w:val="0"/>
                <w:sz w:val="28"/>
                <w:szCs w:val="28"/>
              </w:rPr>
            </w:pPr>
            <w:r>
              <w:rPr>
                <w:rFonts w:ascii="仿宋" w:eastAsia="仿宋" w:hAnsi="仿宋" w:cs="Times New Roman" w:hint="eastAsia"/>
                <w:kern w:val="0"/>
                <w:sz w:val="28"/>
                <w:szCs w:val="28"/>
              </w:rPr>
              <w:t>数量</w:t>
            </w:r>
          </w:p>
        </w:tc>
        <w:tc>
          <w:tcPr>
            <w:tcW w:w="1530" w:type="dxa"/>
          </w:tcPr>
          <w:p w:rsidR="00E8690C" w:rsidRDefault="00DF50FB">
            <w:pPr>
              <w:spacing w:line="360" w:lineRule="auto"/>
              <w:jc w:val="right"/>
              <w:rPr>
                <w:rFonts w:ascii="仿宋" w:eastAsia="仿宋" w:hAnsi="仿宋" w:cs="Times New Roman"/>
                <w:kern w:val="0"/>
                <w:sz w:val="28"/>
                <w:szCs w:val="28"/>
              </w:rPr>
            </w:pPr>
            <w:r>
              <w:rPr>
                <w:rFonts w:ascii="仿宋" w:eastAsia="仿宋" w:hAnsi="仿宋" w:cs="Times New Roman" w:hint="eastAsia"/>
                <w:kern w:val="0"/>
                <w:sz w:val="28"/>
                <w:szCs w:val="28"/>
              </w:rPr>
              <w:t>单</w:t>
            </w:r>
            <w:r>
              <w:rPr>
                <w:rFonts w:ascii="仿宋" w:eastAsia="仿宋" w:hAnsi="仿宋" w:cs="Times New Roman"/>
                <w:kern w:val="0"/>
                <w:sz w:val="28"/>
                <w:szCs w:val="28"/>
              </w:rPr>
              <w:t>价</w:t>
            </w:r>
            <w:r>
              <w:rPr>
                <w:rFonts w:ascii="仿宋" w:eastAsia="仿宋" w:hAnsi="仿宋" w:cs="Times New Roman" w:hint="eastAsia"/>
                <w:kern w:val="0"/>
                <w:sz w:val="28"/>
                <w:szCs w:val="28"/>
              </w:rPr>
              <w:t>（元）</w:t>
            </w:r>
          </w:p>
        </w:tc>
      </w:tr>
      <w:tr w:rsidR="00E8690C">
        <w:trPr>
          <w:trHeight w:hRule="exact" w:val="1750"/>
        </w:trPr>
        <w:tc>
          <w:tcPr>
            <w:tcW w:w="565" w:type="dxa"/>
          </w:tcPr>
          <w:p w:rsidR="00E8690C" w:rsidRDefault="00DF50FB">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1</w:t>
            </w:r>
          </w:p>
        </w:tc>
        <w:tc>
          <w:tcPr>
            <w:tcW w:w="3614" w:type="dxa"/>
          </w:tcPr>
          <w:p w:rsidR="00E8690C" w:rsidRDefault="00DF50FB">
            <w:pPr>
              <w:jc w:val="left"/>
              <w:rPr>
                <w:rFonts w:ascii="仿宋" w:eastAsia="仿宋" w:hAnsi="仿宋" w:cs="Times New Roman"/>
                <w:kern w:val="0"/>
                <w:sz w:val="28"/>
                <w:szCs w:val="28"/>
              </w:rPr>
            </w:pPr>
            <w:r>
              <w:rPr>
                <w:rFonts w:ascii="仿宋" w:eastAsia="仿宋" w:hAnsi="仿宋" w:hint="eastAsia"/>
                <w:sz w:val="28"/>
                <w:szCs w:val="28"/>
              </w:rPr>
              <w:t>划线劳务（减速标线、斑马线、道路标线）</w:t>
            </w:r>
          </w:p>
        </w:tc>
        <w:tc>
          <w:tcPr>
            <w:tcW w:w="1320" w:type="dxa"/>
          </w:tcPr>
          <w:p w:rsidR="00E8690C" w:rsidRDefault="00DF50FB">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平方</w:t>
            </w:r>
            <w:r>
              <w:rPr>
                <w:rFonts w:ascii="仿宋" w:eastAsia="仿宋" w:hAnsi="仿宋" w:cs="Times New Roman" w:hint="eastAsia"/>
                <w:kern w:val="0"/>
                <w:sz w:val="28"/>
                <w:szCs w:val="28"/>
              </w:rPr>
              <w:t>米</w:t>
            </w:r>
          </w:p>
        </w:tc>
        <w:tc>
          <w:tcPr>
            <w:tcW w:w="1335" w:type="dxa"/>
          </w:tcPr>
          <w:p w:rsidR="00E8690C" w:rsidRDefault="00DF50FB">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3083.6</w:t>
            </w:r>
          </w:p>
        </w:tc>
        <w:tc>
          <w:tcPr>
            <w:tcW w:w="1530" w:type="dxa"/>
          </w:tcPr>
          <w:p w:rsidR="00E8690C" w:rsidRDefault="00E8690C">
            <w:pPr>
              <w:spacing w:line="360" w:lineRule="auto"/>
              <w:jc w:val="center"/>
              <w:rPr>
                <w:rFonts w:ascii="仿宋" w:eastAsia="仿宋" w:hAnsi="仿宋" w:cs="Times New Roman"/>
                <w:kern w:val="0"/>
                <w:sz w:val="28"/>
                <w:szCs w:val="28"/>
              </w:rPr>
            </w:pPr>
          </w:p>
        </w:tc>
      </w:tr>
      <w:tr w:rsidR="00E8690C">
        <w:trPr>
          <w:trHeight w:hRule="exact" w:val="3345"/>
        </w:trPr>
        <w:tc>
          <w:tcPr>
            <w:tcW w:w="8364" w:type="dxa"/>
            <w:gridSpan w:val="5"/>
          </w:tcPr>
          <w:p w:rsidR="00E8690C" w:rsidRDefault="00DF50FB">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备注：本次报价</w:t>
            </w:r>
            <w:proofErr w:type="gramStart"/>
            <w:r>
              <w:rPr>
                <w:rFonts w:ascii="仿宋" w:eastAsia="仿宋" w:hAnsi="仿宋" w:cs="Times New Roman" w:hint="eastAsia"/>
                <w:kern w:val="0"/>
                <w:sz w:val="28"/>
                <w:szCs w:val="28"/>
              </w:rPr>
              <w:t>为含普税单</w:t>
            </w:r>
            <w:proofErr w:type="gramEnd"/>
            <w:r>
              <w:rPr>
                <w:rFonts w:ascii="仿宋" w:eastAsia="仿宋" w:hAnsi="仿宋" w:cs="Times New Roman" w:hint="eastAsia"/>
                <w:kern w:val="0"/>
                <w:sz w:val="28"/>
                <w:szCs w:val="28"/>
              </w:rPr>
              <w:t>价</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要求安全警示标志由</w:t>
            </w:r>
            <w:r>
              <w:rPr>
                <w:rFonts w:ascii="仿宋" w:eastAsia="仿宋" w:hAnsi="仿宋" w:cs="Times New Roman" w:hint="eastAsia"/>
                <w:kern w:val="0"/>
                <w:sz w:val="28"/>
                <w:szCs w:val="28"/>
              </w:rPr>
              <w:t>中选方自行</w:t>
            </w:r>
            <w:r>
              <w:rPr>
                <w:rFonts w:ascii="仿宋" w:eastAsia="仿宋" w:hAnsi="仿宋" w:cs="Times New Roman" w:hint="eastAsia"/>
                <w:kern w:val="0"/>
                <w:sz w:val="28"/>
                <w:szCs w:val="28"/>
              </w:rPr>
              <w:t>提供</w:t>
            </w:r>
            <w:r>
              <w:rPr>
                <w:rFonts w:ascii="仿宋" w:eastAsia="仿宋" w:hAnsi="仿宋" w:cs="Times New Roman" w:hint="eastAsia"/>
                <w:kern w:val="0"/>
                <w:sz w:val="28"/>
                <w:szCs w:val="28"/>
              </w:rPr>
              <w:t>并按规范摆放。要求对参与施工人员购买集体或个人意外伤害险（保额</w:t>
            </w:r>
            <w:r>
              <w:rPr>
                <w:rFonts w:ascii="仿宋" w:eastAsia="仿宋" w:hAnsi="仿宋" w:cs="Times New Roman" w:hint="eastAsia"/>
                <w:kern w:val="0"/>
                <w:sz w:val="28"/>
                <w:szCs w:val="28"/>
              </w:rPr>
              <w:t>50</w:t>
            </w:r>
            <w:r>
              <w:rPr>
                <w:rFonts w:ascii="仿宋" w:eastAsia="仿宋" w:hAnsi="仿宋" w:cs="Times New Roman" w:hint="eastAsia"/>
                <w:kern w:val="0"/>
                <w:sz w:val="28"/>
                <w:szCs w:val="28"/>
              </w:rPr>
              <w:t>万元或以上）</w:t>
            </w:r>
          </w:p>
          <w:p w:rsidR="00E8690C" w:rsidRDefault="00E8690C">
            <w:pPr>
              <w:spacing w:line="360" w:lineRule="auto"/>
              <w:jc w:val="center"/>
              <w:rPr>
                <w:rFonts w:ascii="仿宋" w:eastAsia="仿宋" w:hAnsi="仿宋" w:cs="Times New Roman"/>
                <w:kern w:val="0"/>
                <w:sz w:val="28"/>
                <w:szCs w:val="28"/>
              </w:rPr>
            </w:pPr>
          </w:p>
        </w:tc>
      </w:tr>
    </w:tbl>
    <w:p w:rsidR="00E8690C" w:rsidRDefault="00DF50FB">
      <w:pPr>
        <w:wordWrap w:val="0"/>
        <w:spacing w:line="360" w:lineRule="auto"/>
        <w:jc w:val="right"/>
        <w:rPr>
          <w:rFonts w:ascii="仿宋" w:eastAsia="仿宋" w:hAnsi="仿宋"/>
          <w:sz w:val="28"/>
          <w:szCs w:val="28"/>
        </w:rPr>
      </w:pPr>
      <w:r>
        <w:rPr>
          <w:rFonts w:ascii="仿宋" w:eastAsia="仿宋" w:hAnsi="仿宋" w:hint="eastAsia"/>
          <w:sz w:val="28"/>
          <w:szCs w:val="28"/>
        </w:rPr>
        <w:t>报价日期：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E8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46F13"/>
    <w:multiLevelType w:val="singleLevel"/>
    <w:tmpl w:val="85746F13"/>
    <w:lvl w:ilvl="0">
      <w:start w:val="1"/>
      <w:numFmt w:val="chineseCounting"/>
      <w:suff w:val="nothing"/>
      <w:lvlText w:val="（%1）"/>
      <w:lvlJc w:val="left"/>
      <w:pPr>
        <w:ind w:left="0" w:firstLine="420"/>
      </w:pPr>
      <w:rPr>
        <w:rFonts w:hint="eastAsia"/>
      </w:rPr>
    </w:lvl>
  </w:abstractNum>
  <w:abstractNum w:abstractNumId="1" w15:restartNumberingAfterBreak="0">
    <w:nsid w:val="93B6F303"/>
    <w:multiLevelType w:val="singleLevel"/>
    <w:tmpl w:val="93B6F303"/>
    <w:lvl w:ilvl="0">
      <w:start w:val="1"/>
      <w:numFmt w:val="chineseCounting"/>
      <w:suff w:val="nothing"/>
      <w:lvlText w:val="（%1）"/>
      <w:lvlJc w:val="left"/>
      <w:pPr>
        <w:ind w:left="0" w:firstLine="420"/>
      </w:pPr>
      <w:rPr>
        <w:rFonts w:hint="eastAsia"/>
      </w:rPr>
    </w:lvl>
  </w:abstractNum>
  <w:abstractNum w:abstractNumId="2" w15:restartNumberingAfterBreak="0">
    <w:nsid w:val="ADFC063D"/>
    <w:multiLevelType w:val="singleLevel"/>
    <w:tmpl w:val="ADFC063D"/>
    <w:lvl w:ilvl="0">
      <w:start w:val="1"/>
      <w:numFmt w:val="chineseCounting"/>
      <w:suff w:val="nothing"/>
      <w:lvlText w:val="%1、"/>
      <w:lvlJc w:val="left"/>
      <w:rPr>
        <w:rFonts w:hint="eastAsia"/>
      </w:rPr>
    </w:lvl>
  </w:abstractNum>
  <w:abstractNum w:abstractNumId="3" w15:restartNumberingAfterBreak="0">
    <w:nsid w:val="EB514A96"/>
    <w:multiLevelType w:val="singleLevel"/>
    <w:tmpl w:val="EB514A96"/>
    <w:lvl w:ilvl="0">
      <w:start w:val="1"/>
      <w:numFmt w:val="chineseCounting"/>
      <w:suff w:val="nothing"/>
      <w:lvlText w:val="（%1）"/>
      <w:lvlJc w:val="left"/>
      <w:pPr>
        <w:ind w:left="0" w:firstLine="420"/>
      </w:pPr>
      <w:rPr>
        <w:rFonts w:hint="eastAsia"/>
      </w:rPr>
    </w:lvl>
  </w:abstractNum>
  <w:abstractNum w:abstractNumId="4" w15:restartNumberingAfterBreak="0">
    <w:nsid w:val="38D040DB"/>
    <w:multiLevelType w:val="multilevel"/>
    <w:tmpl w:val="38D040DB"/>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46"/>
    <w:rsid w:val="0035674D"/>
    <w:rsid w:val="004468C9"/>
    <w:rsid w:val="00543DBA"/>
    <w:rsid w:val="00680CA6"/>
    <w:rsid w:val="00710339"/>
    <w:rsid w:val="00920C81"/>
    <w:rsid w:val="0092595D"/>
    <w:rsid w:val="00AF19B7"/>
    <w:rsid w:val="00D87D70"/>
    <w:rsid w:val="00DF50FB"/>
    <w:rsid w:val="00E53246"/>
    <w:rsid w:val="00E8690C"/>
    <w:rsid w:val="0A99714F"/>
    <w:rsid w:val="114925D2"/>
    <w:rsid w:val="15F0514C"/>
    <w:rsid w:val="1AB078C1"/>
    <w:rsid w:val="22315B6E"/>
    <w:rsid w:val="22A71ECB"/>
    <w:rsid w:val="2EE95315"/>
    <w:rsid w:val="34702115"/>
    <w:rsid w:val="351A0346"/>
    <w:rsid w:val="3B645A6F"/>
    <w:rsid w:val="3B95406A"/>
    <w:rsid w:val="3BF524B8"/>
    <w:rsid w:val="41D26D65"/>
    <w:rsid w:val="4D742E32"/>
    <w:rsid w:val="4E4C5C4F"/>
    <w:rsid w:val="51434255"/>
    <w:rsid w:val="59FE6D52"/>
    <w:rsid w:val="5BC91C6F"/>
    <w:rsid w:val="5D64696A"/>
    <w:rsid w:val="60A93ECE"/>
    <w:rsid w:val="68A1569B"/>
    <w:rsid w:val="760B5AC9"/>
    <w:rsid w:val="79794E65"/>
    <w:rsid w:val="7C44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1CCD0-7282-45FF-9515-0C65ED40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923</Characters>
  <Application>Microsoft Office Word</Application>
  <DocSecurity>0</DocSecurity>
  <Lines>7</Lines>
  <Paragraphs>2</Paragraphs>
  <ScaleCrop>false</ScaleCrop>
  <Company>jhstudio</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iwinyeah</dc:creator>
  <cp:lastModifiedBy>jhuser</cp:lastModifiedBy>
  <cp:revision>10</cp:revision>
  <dcterms:created xsi:type="dcterms:W3CDTF">2020-10-27T06:22:00Z</dcterms:created>
  <dcterms:modified xsi:type="dcterms:W3CDTF">2022-09-16T06:12:00Z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EF84E6E8976741ABA4B6E4F42780728A</vt:lpwstr>
  </property>
</Properties>
</file>