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28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当事人：江门市</w:t>
      </w:r>
      <w:r>
        <w:rPr>
          <w:rFonts w:hint="eastAsia" w:ascii="仿宋_GB2312"/>
          <w:szCs w:val="32"/>
          <w:lang w:val="en-US" w:eastAsia="zh-CN"/>
        </w:rPr>
        <w:t>昌华钢业</w:t>
      </w:r>
      <w:r>
        <w:rPr>
          <w:rFonts w:hint="eastAsia" w:ascii="仿宋_GB2312"/>
          <w:szCs w:val="32"/>
        </w:rPr>
        <w:t>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914407055723722131</w:t>
      </w:r>
    </w:p>
    <w:p>
      <w:pPr>
        <w:spacing w:line="540" w:lineRule="exact"/>
        <w:ind w:left="2022" w:leftChars="190" w:hanging="1430" w:hangingChars="493"/>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val="en-US" w:eastAsia="zh-CN"/>
        </w:rPr>
        <w:t>大泽镇创利来工业园内</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余炳操</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w:t>
      </w:r>
      <w:r>
        <w:rPr>
          <w:rFonts w:hint="eastAsia" w:ascii="仿宋_GB2312"/>
          <w:szCs w:val="32"/>
          <w:lang w:val="en-US" w:eastAsia="zh-CN"/>
        </w:rPr>
        <w:t>昌华钢业</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2</w:t>
      </w:r>
      <w:r>
        <w:rPr>
          <w:rFonts w:hint="eastAsia" w:ascii="仿宋_GB2312" w:hAnsi="仿宋_GB2312" w:cs="仿宋_GB2312"/>
          <w:szCs w:val="32"/>
        </w:rPr>
        <w:t>年</w:t>
      </w:r>
      <w:r>
        <w:rPr>
          <w:rFonts w:hint="eastAsia" w:ascii="仿宋_GB2312" w:hAnsi="仿宋_GB2312" w:cs="仿宋_GB2312"/>
          <w:szCs w:val="32"/>
          <w:lang w:val="en-US" w:eastAsia="zh-CN"/>
        </w:rPr>
        <w:t>8月</w:t>
      </w:r>
      <w:r>
        <w:rPr>
          <w:rFonts w:hint="eastAsia"/>
          <w:szCs w:val="32"/>
        </w:rPr>
        <w:t>，</w:t>
      </w:r>
      <w:r>
        <w:rPr>
          <w:rFonts w:hint="eastAsia" w:ascii="仿宋_GB2312" w:hAnsi="仿宋"/>
          <w:szCs w:val="32"/>
        </w:rPr>
        <w:t>我局执法人员对</w:t>
      </w:r>
      <w:r>
        <w:rPr>
          <w:rFonts w:hint="eastAsia" w:ascii="仿宋_GB2312"/>
          <w:szCs w:val="32"/>
        </w:rPr>
        <w:t>江门市</w:t>
      </w:r>
      <w:r>
        <w:rPr>
          <w:rFonts w:hint="eastAsia" w:ascii="仿宋_GB2312"/>
          <w:szCs w:val="32"/>
          <w:lang w:val="en-US" w:eastAsia="zh-CN"/>
        </w:rPr>
        <w:t>昌华钢业</w:t>
      </w:r>
      <w:r>
        <w:rPr>
          <w:rFonts w:hint="eastAsia" w:ascii="仿宋_GB2312"/>
          <w:szCs w:val="32"/>
        </w:rPr>
        <w:t>有限公司进行的现场检查和</w:t>
      </w:r>
      <w:r>
        <w:rPr>
          <w:rFonts w:hint="eastAsia"/>
          <w:szCs w:val="32"/>
        </w:rPr>
        <w:t>调查发现：</w:t>
      </w:r>
    </w:p>
    <w:p>
      <w:pPr>
        <w:spacing w:line="540" w:lineRule="exact"/>
        <w:ind w:firstLine="624" w:firstLineChars="200"/>
        <w:rPr>
          <w:rFonts w:hint="eastAsia" w:ascii="仿宋_GB2312"/>
          <w:color w:val="000000"/>
          <w:szCs w:val="32"/>
          <w:lang w:eastAsia="zh-CN"/>
        </w:rPr>
      </w:pPr>
      <w:r>
        <w:rPr>
          <w:rFonts w:hint="eastAsia" w:ascii="仿宋_GB2312"/>
          <w:color w:val="000000"/>
          <w:szCs w:val="32"/>
          <w:lang w:eastAsia="zh-CN"/>
        </w:rPr>
        <w:t>你单位未制定</w:t>
      </w:r>
      <w:r>
        <w:rPr>
          <w:rFonts w:hint="eastAsia" w:ascii="仿宋_GB2312"/>
          <w:color w:val="000000"/>
          <w:szCs w:val="32"/>
          <w:lang w:val="en-US" w:eastAsia="zh-CN"/>
        </w:rPr>
        <w:t>涉及</w:t>
      </w:r>
      <w:r>
        <w:rPr>
          <w:rFonts w:hint="eastAsia" w:ascii="仿宋_GB2312"/>
          <w:color w:val="000000"/>
          <w:szCs w:val="32"/>
          <w:lang w:eastAsia="zh-CN"/>
        </w:rPr>
        <w:t>水污染事故的应急方案，未有设置总出水口应急阀门等应急设施，导致未能及时</w:t>
      </w:r>
      <w:r>
        <w:rPr>
          <w:rFonts w:hint="eastAsia" w:ascii="仿宋_GB2312"/>
          <w:color w:val="000000"/>
          <w:szCs w:val="32"/>
          <w:lang w:val="en-US" w:eastAsia="zh-CN"/>
        </w:rPr>
        <w:t>阻止</w:t>
      </w:r>
      <w:r>
        <w:rPr>
          <w:rFonts w:hint="eastAsia" w:ascii="仿宋_GB2312"/>
          <w:color w:val="000000"/>
          <w:szCs w:val="32"/>
          <w:lang w:eastAsia="zh-CN"/>
        </w:rPr>
        <w:t>冷轧油泄</w:t>
      </w:r>
      <w:r>
        <w:rPr>
          <w:rFonts w:hint="eastAsia" w:ascii="仿宋_GB2312"/>
          <w:color w:val="000000"/>
          <w:szCs w:val="32"/>
          <w:lang w:val="en-US" w:eastAsia="zh-CN"/>
        </w:rPr>
        <w:t>漏出</w:t>
      </w:r>
      <w:r>
        <w:rPr>
          <w:rFonts w:hint="eastAsia" w:ascii="仿宋_GB2312"/>
          <w:color w:val="000000"/>
          <w:szCs w:val="32"/>
          <w:lang w:eastAsia="zh-CN"/>
        </w:rPr>
        <w:t>大泽长湾河，造成环境污染事故。</w:t>
      </w:r>
    </w:p>
    <w:p>
      <w:pPr>
        <w:spacing w:line="540" w:lineRule="exact"/>
        <w:ind w:firstLine="624" w:firstLineChars="200"/>
        <w:rPr>
          <w:rFonts w:hint="eastAsia"/>
          <w:szCs w:val="32"/>
        </w:rPr>
      </w:pPr>
      <w:r>
        <w:rPr>
          <w:rFonts w:hint="eastAsia" w:ascii="仿宋_GB2312"/>
          <w:szCs w:val="32"/>
        </w:rPr>
        <w:t>以上事实，有当事人签名确认的《江门市生态环境局现场</w:t>
      </w:r>
      <w:r>
        <w:rPr>
          <w:rFonts w:hint="eastAsia" w:ascii="仿宋_GB2312"/>
          <w:szCs w:val="32"/>
          <w:lang w:val="en-US" w:eastAsia="zh-CN"/>
        </w:rPr>
        <w:t>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szCs w:val="32"/>
          <w:lang w:val="en-US" w:eastAsia="zh-CN"/>
        </w:rPr>
        <w:t>江门市昌华钢业有限公司突发环境事件应急预案</w:t>
      </w:r>
      <w:r>
        <w:rPr>
          <w:rFonts w:hint="eastAsia" w:ascii="仿宋_GB2312"/>
          <w:szCs w:val="32"/>
          <w:lang w:eastAsia="zh-CN"/>
        </w:rPr>
        <w:t>》、《</w:t>
      </w:r>
      <w:r>
        <w:rPr>
          <w:rFonts w:hint="eastAsia" w:ascii="仿宋_GB2312"/>
          <w:szCs w:val="32"/>
          <w:lang w:val="en-US" w:eastAsia="zh-CN"/>
        </w:rPr>
        <w:t>企业事业单位突发环境事件应急预案备案表</w:t>
      </w:r>
      <w:r>
        <w:rPr>
          <w:rFonts w:hint="eastAsia" w:ascii="仿宋_GB2312"/>
          <w:szCs w:val="32"/>
          <w:lang w:eastAsia="zh-CN"/>
        </w:rPr>
        <w:t>》</w:t>
      </w:r>
      <w:r>
        <w:rPr>
          <w:rFonts w:hint="eastAsia" w:ascii="仿宋_GB2312"/>
          <w:szCs w:val="32"/>
          <w:lang w:val="en-US" w:eastAsia="zh-CN"/>
        </w:rPr>
        <w:t>备案编号：440705-2021-356-L（简）</w:t>
      </w:r>
      <w:r>
        <w:rPr>
          <w:rFonts w:hint="eastAsia" w:ascii="仿宋_GB2312"/>
          <w:szCs w:val="32"/>
          <w:lang w:eastAsia="zh-CN"/>
        </w:rPr>
        <w:t>，</w:t>
      </w:r>
      <w:r>
        <w:rPr>
          <w:rFonts w:hint="eastAsia" w:ascii="仿宋_GB2312"/>
          <w:szCs w:val="32"/>
        </w:rPr>
        <w:t>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2</w:t>
      </w:r>
      <w:r>
        <w:rPr>
          <w:rFonts w:hint="eastAsia" w:ascii="仿宋_GB2312"/>
          <w:szCs w:val="32"/>
        </w:rPr>
        <w:t>）第</w:t>
      </w:r>
      <w:r>
        <w:rPr>
          <w:rFonts w:hint="eastAsia" w:ascii="仿宋_GB2312"/>
          <w:szCs w:val="32"/>
          <w:lang w:val="en-US" w:eastAsia="zh-CN"/>
        </w:rPr>
        <w:t>08050037</w:t>
      </w:r>
      <w:r>
        <w:rPr>
          <w:rFonts w:hint="eastAsia" w:ascii="仿宋_GB2312"/>
          <w:szCs w:val="32"/>
          <w:lang w:eastAsia="zh-CN"/>
        </w:rPr>
        <w:t>号</w:t>
      </w:r>
      <w:r>
        <w:rPr>
          <w:rFonts w:hint="eastAsia" w:ascii="仿宋_GB2312"/>
          <w:szCs w:val="32"/>
          <w:lang w:val="en-US" w:eastAsia="zh-CN"/>
        </w:rPr>
        <w:t>}</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你单位的上述行为违反了《中华人民共和国水污染防治法》第</w:t>
      </w:r>
      <w:r>
        <w:rPr>
          <w:rFonts w:hint="eastAsia" w:ascii="仿宋_GB2312"/>
          <w:lang w:eastAsia="zh-CN"/>
        </w:rPr>
        <w:t>七十</w:t>
      </w:r>
      <w:r>
        <w:rPr>
          <w:rFonts w:hint="eastAsia" w:ascii="仿宋_GB2312"/>
          <w:lang w:val="en-US" w:eastAsia="zh-CN"/>
        </w:rPr>
        <w:t>七</w:t>
      </w:r>
      <w:r>
        <w:rPr>
          <w:rFonts w:hint="eastAsia" w:ascii="仿宋_GB2312"/>
        </w:rPr>
        <w:t>条</w:t>
      </w:r>
      <w:r>
        <w:rPr>
          <w:rFonts w:hint="eastAsia" w:ascii="仿宋_GB2312"/>
          <w:lang w:eastAsia="zh-CN"/>
        </w:rPr>
        <w:t>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宋体" w:eastAsia="仿宋_GB2312"/>
          <w:szCs w:val="32"/>
          <w:lang w:val="en-US"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23</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color w:val="auto"/>
          <w:szCs w:val="32"/>
          <w:lang w:eastAsia="zh-CN"/>
        </w:rPr>
        <w:t>，</w:t>
      </w:r>
      <w:r>
        <w:rPr>
          <w:rFonts w:hint="eastAsia" w:ascii="仿宋_GB2312" w:hAnsi="宋体"/>
          <w:color w:val="auto"/>
          <w:szCs w:val="32"/>
          <w:lang w:val="en-US" w:eastAsia="zh-CN"/>
        </w:rPr>
        <w:t>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32</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23</w:t>
      </w:r>
      <w:r>
        <w:rPr>
          <w:rFonts w:hint="eastAsia" w:ascii="仿宋_GB2312"/>
        </w:rPr>
        <w:t>日送达回执</w:t>
      </w:r>
      <w:r>
        <w:rPr>
          <w:rFonts w:hint="eastAsia" w:ascii="仿宋_GB2312"/>
          <w:lang w:val="en-US" w:eastAsia="zh-CN"/>
        </w:rPr>
        <w:t>及你单位提交的《生态环境行政违法当事人公开道歉承诺守法从轻处罚申请书》、《江门市昌华钢业有限公司环保公开道歉承诺书》、《江门日报》2022年8月30日刊A03版面及我局现场复查材料等</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w:t>
      </w:r>
      <w:r>
        <w:rPr>
          <w:rFonts w:hint="eastAsia" w:ascii="仿宋_GB2312"/>
          <w:lang w:eastAsia="zh-CN"/>
        </w:rPr>
        <w:t>九</w:t>
      </w:r>
      <w:r>
        <w:rPr>
          <w:rFonts w:hint="eastAsia" w:ascii="仿宋_GB2312"/>
        </w:rPr>
        <w:t>十三条第</w:t>
      </w:r>
      <w:r>
        <w:rPr>
          <w:rFonts w:hint="eastAsia" w:ascii="仿宋_GB2312"/>
          <w:lang w:val="en-US" w:eastAsia="zh-CN"/>
        </w:rPr>
        <w:t>一</w:t>
      </w:r>
      <w:r>
        <w:rPr>
          <w:rFonts w:hint="eastAsia" w:ascii="仿宋_GB2312"/>
        </w:rPr>
        <w:t>项</w:t>
      </w:r>
      <w:r>
        <w:rPr>
          <w:rFonts w:ascii="仿宋_GB2312"/>
        </w:rPr>
        <w:t>规定</w:t>
      </w:r>
      <w:r>
        <w:rPr>
          <w:rFonts w:hint="eastAsia" w:ascii="仿宋_GB2312"/>
          <w:lang w:eastAsia="zh-CN"/>
        </w:rPr>
        <w:t>，</w:t>
      </w:r>
      <w:r>
        <w:rPr>
          <w:rFonts w:hint="eastAsia" w:ascii="仿宋_GB2312"/>
        </w:rPr>
        <w:t>企业事业单位有下列行为之一的，由县级以上人民政府环境保护</w:t>
      </w:r>
      <w:bookmarkStart w:id="0" w:name="_GoBack"/>
      <w:bookmarkEnd w:id="0"/>
      <w:r>
        <w:rPr>
          <w:rFonts w:hint="eastAsia" w:ascii="仿宋_GB2312"/>
        </w:rPr>
        <w:t>主管部门责令改正；情节严重的，处二万元以上十万元以下的罚款：（一）不按照规定制定水污染事故的应急方案的</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w:t>
      </w:r>
      <w:r>
        <w:rPr>
          <w:rFonts w:hint="eastAsia" w:ascii="仿宋_GB2312"/>
          <w:b/>
          <w:lang w:val="en-US" w:eastAsia="zh-CN"/>
        </w:rPr>
        <w:t>第十四条及其</w:t>
      </w:r>
      <w:r>
        <w:rPr>
          <w:rFonts w:hint="eastAsia" w:ascii="仿宋_GB2312" w:eastAsia="仿宋_GB2312"/>
          <w:b/>
          <w:lang w:eastAsia="zh-CN"/>
        </w:rPr>
        <w:t>附件1《广东省生态环境违法行为行政处罚罚款金额裁量表》</w:t>
      </w:r>
      <w:r>
        <w:rPr>
          <w:rFonts w:hint="eastAsia" w:ascii="仿宋_GB2312"/>
          <w:b/>
          <w:lang w:val="en-US" w:eastAsia="zh-CN"/>
        </w:rPr>
        <w:t>2.34</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3.5</w:t>
      </w:r>
      <w:r>
        <w:rPr>
          <w:rFonts w:hint="eastAsia" w:ascii="仿宋_GB2312" w:eastAsia="仿宋_GB2312"/>
          <w:b/>
          <w:lang w:eastAsia="zh-CN"/>
        </w:rPr>
        <w:t>万元（大写：</w:t>
      </w:r>
      <w:r>
        <w:rPr>
          <w:rFonts w:hint="eastAsia" w:ascii="仿宋_GB2312"/>
          <w:b/>
          <w:lang w:val="en-US" w:eastAsia="zh-CN"/>
        </w:rPr>
        <w:t>叁万伍仟</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大泽镇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D15886"/>
    <w:rsid w:val="02B17662"/>
    <w:rsid w:val="03020908"/>
    <w:rsid w:val="04983D5F"/>
    <w:rsid w:val="051B0039"/>
    <w:rsid w:val="06A56CC2"/>
    <w:rsid w:val="08E03AB3"/>
    <w:rsid w:val="0A5C7E2B"/>
    <w:rsid w:val="0EE411DE"/>
    <w:rsid w:val="10B34097"/>
    <w:rsid w:val="10E36028"/>
    <w:rsid w:val="13481A0F"/>
    <w:rsid w:val="164A16A5"/>
    <w:rsid w:val="16BB2D6C"/>
    <w:rsid w:val="19FB10D4"/>
    <w:rsid w:val="1B9A4789"/>
    <w:rsid w:val="1C5D6DE0"/>
    <w:rsid w:val="1F3248A2"/>
    <w:rsid w:val="201523AB"/>
    <w:rsid w:val="20E617A0"/>
    <w:rsid w:val="222C6442"/>
    <w:rsid w:val="25DC4417"/>
    <w:rsid w:val="28CB2D97"/>
    <w:rsid w:val="2B0378E1"/>
    <w:rsid w:val="2C1E043E"/>
    <w:rsid w:val="2CD77C60"/>
    <w:rsid w:val="2DA42B43"/>
    <w:rsid w:val="2DF906E3"/>
    <w:rsid w:val="2E442D9C"/>
    <w:rsid w:val="30624308"/>
    <w:rsid w:val="310274C8"/>
    <w:rsid w:val="318F6C0A"/>
    <w:rsid w:val="32257A5E"/>
    <w:rsid w:val="32D37D7A"/>
    <w:rsid w:val="37056953"/>
    <w:rsid w:val="386F51D4"/>
    <w:rsid w:val="3B003CD0"/>
    <w:rsid w:val="3B70236F"/>
    <w:rsid w:val="409352ED"/>
    <w:rsid w:val="40EC3119"/>
    <w:rsid w:val="42A25B31"/>
    <w:rsid w:val="45882A2B"/>
    <w:rsid w:val="46115EE1"/>
    <w:rsid w:val="48C621C4"/>
    <w:rsid w:val="49BA6F32"/>
    <w:rsid w:val="49C4596D"/>
    <w:rsid w:val="49CF19C3"/>
    <w:rsid w:val="4AA77651"/>
    <w:rsid w:val="4CFE2E04"/>
    <w:rsid w:val="50A447B5"/>
    <w:rsid w:val="562C712C"/>
    <w:rsid w:val="56494CBE"/>
    <w:rsid w:val="570322C8"/>
    <w:rsid w:val="58CA2088"/>
    <w:rsid w:val="59172546"/>
    <w:rsid w:val="5AAD3E10"/>
    <w:rsid w:val="5ED53B93"/>
    <w:rsid w:val="5EEB1905"/>
    <w:rsid w:val="602D574A"/>
    <w:rsid w:val="62BB6394"/>
    <w:rsid w:val="63C93BBB"/>
    <w:rsid w:val="64DA6310"/>
    <w:rsid w:val="661B369B"/>
    <w:rsid w:val="662C3C3B"/>
    <w:rsid w:val="69B1292E"/>
    <w:rsid w:val="6B063BF9"/>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1498</Words>
  <Characters>1590</Characters>
  <Lines>11</Lines>
  <Paragraphs>3</Paragraphs>
  <TotalTime>19</TotalTime>
  <ScaleCrop>false</ScaleCrop>
  <LinksUpToDate>false</LinksUpToDate>
  <CharactersWithSpaces>1651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2022-09-05T03:40:14Z</cp:lastPrinted>
  <dcterms:modified xsi:type="dcterms:W3CDTF">2022-09-05T03:40:36Z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B7A07207CD804B4C9F0A7E908D5CB400</vt:lpwstr>
  </property>
  <property fmtid="{D5CDD505-2E9C-101B-9397-08002B2CF9AE}" pid="4" name="KSOSaveFontToCloudKey">
    <vt:lpwstr>0_btnclosed</vt:lpwstr>
  </property>
</Properties>
</file>