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24"/>
          <w:szCs w:val="24"/>
          <w:lang w:eastAsia="zh-CN"/>
        </w:rPr>
      </w:pPr>
      <w:r>
        <w:rPr>
          <w:rFonts w:hint="eastAsia" w:ascii="黑体" w:eastAsia="黑体"/>
          <w:sz w:val="24"/>
          <w:szCs w:val="24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49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恩平市2022年生物质锅炉清洁能源改造补助项目财政奖补资金申请表</w:t>
      </w:r>
    </w:p>
    <w:tbl>
      <w:tblPr>
        <w:tblStyle w:val="4"/>
        <w:tblpPr w:leftFromText="180" w:rightFromText="180" w:vertAnchor="text" w:horzAnchor="page" w:tblpX="885" w:tblpY="304"/>
        <w:tblOverlap w:val="never"/>
        <w:tblW w:w="10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5"/>
        <w:gridCol w:w="1228"/>
        <w:gridCol w:w="993"/>
        <w:gridCol w:w="1979"/>
        <w:gridCol w:w="528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单位名称（盖章）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单位地址（组织机构码）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法人代表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企业账户情况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开户银行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开户名称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银行账户</w:t>
            </w:r>
          </w:p>
        </w:tc>
        <w:tc>
          <w:tcPr>
            <w:tcW w:w="5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淘汰生物质成型燃料锅炉型号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额定出力（蒸吨）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锅炉注册代码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特种设备使用登记时间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改造措施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设施燃料类型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开工时间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竣工时间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前SO</w:t>
            </w:r>
            <w:r>
              <w:rPr>
                <w:rFonts w:eastAsia="仿宋_GB2312"/>
                <w:vertAlign w:val="subscript"/>
              </w:rPr>
              <w:t>2</w:t>
            </w:r>
            <w:r>
              <w:rPr>
                <w:rFonts w:eastAsia="仿宋_GB2312"/>
              </w:rPr>
              <w:t>、NOx、烟尘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排放浓度（mg/m</w:t>
            </w:r>
            <w:r>
              <w:rPr>
                <w:rFonts w:eastAsia="仿宋_GB2312"/>
                <w:vertAlign w:val="superscript"/>
              </w:rPr>
              <w:t>3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后SO</w:t>
            </w:r>
            <w:r>
              <w:rPr>
                <w:rFonts w:eastAsia="仿宋_GB2312"/>
                <w:vertAlign w:val="subscript"/>
              </w:rPr>
              <w:t>2</w:t>
            </w:r>
            <w:r>
              <w:rPr>
                <w:rFonts w:eastAsia="仿宋_GB2312"/>
              </w:rPr>
              <w:t>、NOx、烟尘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排放浓度（mg/m</w:t>
            </w:r>
            <w:r>
              <w:rPr>
                <w:rFonts w:eastAsia="仿宋_GB2312"/>
                <w:vertAlign w:val="superscript"/>
              </w:rPr>
              <w:t>3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改造后</w:t>
            </w:r>
            <w:r>
              <w:rPr>
                <w:rFonts w:eastAsia="仿宋_GB2312"/>
              </w:rPr>
              <w:t>是否通过环</w:t>
            </w:r>
            <w:r>
              <w:rPr>
                <w:rFonts w:hint="eastAsia" w:eastAsia="仿宋_GB2312"/>
              </w:rPr>
              <w:t>评批复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改造</w:t>
            </w:r>
            <w:r>
              <w:rPr>
                <w:rFonts w:eastAsia="仿宋_GB2312"/>
              </w:rPr>
              <w:t>后是否通过环保验收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环保证明材料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整治项目</w:t>
            </w:r>
            <w:r>
              <w:rPr>
                <w:rFonts w:eastAsia="仿宋_GB2312"/>
              </w:rPr>
              <w:t>投入（万元）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项目</w:t>
            </w:r>
            <w:r>
              <w:rPr>
                <w:rFonts w:eastAsia="仿宋_GB2312"/>
              </w:rPr>
              <w:t>申请</w:t>
            </w:r>
            <w:r>
              <w:rPr>
                <w:rFonts w:hint="eastAsia" w:eastAsia="仿宋_GB2312"/>
                <w:lang w:val="en-US" w:eastAsia="zh-CN"/>
              </w:rPr>
              <w:t>金额</w:t>
            </w:r>
            <w:r>
              <w:rPr>
                <w:rFonts w:eastAsia="仿宋_GB2312"/>
              </w:rPr>
              <w:t>（万元）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县（区）级部门审核意见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属地镇街</w:t>
            </w:r>
            <w:r>
              <w:rPr>
                <w:rFonts w:eastAsia="仿宋_GB2312"/>
                <w:lang w:val="zh-CN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（</w:t>
            </w:r>
            <w:r>
              <w:rPr>
                <w:rFonts w:hint="eastAsia" w:eastAsia="仿宋_GB2312"/>
              </w:rPr>
              <w:t>属地镇街</w:t>
            </w:r>
            <w:r>
              <w:rPr>
                <w:rFonts w:eastAsia="仿宋_GB2312"/>
                <w:lang w:val="zh-CN"/>
              </w:rPr>
              <w:t>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审核人员签名：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年    月    日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line="360" w:lineRule="auto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</w:rPr>
              <w:t>环保</w:t>
            </w:r>
            <w:r>
              <w:rPr>
                <w:rFonts w:eastAsia="仿宋_GB2312"/>
                <w:lang w:val="zh-CN"/>
              </w:rPr>
              <w:t>部门意见：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（</w:t>
            </w:r>
            <w:r>
              <w:rPr>
                <w:rFonts w:hint="eastAsia" w:eastAsia="仿宋_GB2312"/>
              </w:rPr>
              <w:t>环保</w:t>
            </w:r>
            <w:r>
              <w:rPr>
                <w:rFonts w:eastAsia="仿宋_GB2312"/>
                <w:lang w:val="zh-CN"/>
              </w:rPr>
              <w:t>部门盖章）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审核人员签名：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年    月    日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line="360" w:lineRule="auto"/>
              <w:rPr>
                <w:rFonts w:eastAsia="仿宋_GB2312"/>
                <w:lang w:val="zh-CN"/>
              </w:rPr>
            </w:pPr>
            <w:r>
              <w:rPr>
                <w:rFonts w:eastAsia="仿宋_GB2312"/>
                <w:lang w:val="zh-CN"/>
              </w:rPr>
              <w:t>财政部门意见：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（财政部门盖章）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审核人员签名：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>年    月    日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left="657" w:right="-710" w:hanging="657" w:hangingChars="313"/>
        <w:jc w:val="left"/>
        <w:rPr>
          <w:rFonts w:eastAsia="仿宋_GB2312"/>
          <w:lang w:val="zh-CN"/>
        </w:rPr>
      </w:pPr>
      <w:r>
        <w:rPr>
          <w:rFonts w:eastAsia="仿宋_GB2312"/>
          <w:lang w:val="zh-CN"/>
        </w:rPr>
        <w:t>说明：</w:t>
      </w:r>
      <w:r>
        <w:rPr>
          <w:rFonts w:eastAsia="仿宋_GB2312"/>
        </w:rPr>
        <w:t>1.</w:t>
      </w:r>
      <w:r>
        <w:rPr>
          <w:rFonts w:eastAsia="仿宋_GB2312"/>
          <w:lang w:val="zh-CN"/>
        </w:rPr>
        <w:t>开户名称须与实施单位名称一致；</w:t>
      </w:r>
    </w:p>
    <w:p>
      <w:pPr>
        <w:autoSpaceDE w:val="0"/>
        <w:autoSpaceDN w:val="0"/>
        <w:adjustRightInd w:val="0"/>
        <w:spacing w:line="360" w:lineRule="auto"/>
        <w:ind w:left="630" w:leftChars="300" w:right="-71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</w:rPr>
        <w:t>2</w:t>
      </w:r>
      <w:r>
        <w:rPr>
          <w:rFonts w:eastAsia="仿宋_GB2312"/>
          <w:lang w:val="zh-CN"/>
        </w:rPr>
        <w:t>.环保证明材料：可填写环保验收文号、检测报告编号和其它环保证明文号。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007E09D4"/>
    <w:rsid w:val="007E09D4"/>
    <w:rsid w:val="009B11BF"/>
    <w:rsid w:val="009F0EFA"/>
    <w:rsid w:val="00C22541"/>
    <w:rsid w:val="00DE1930"/>
    <w:rsid w:val="00DE262B"/>
    <w:rsid w:val="00FE3030"/>
    <w:rsid w:val="03DA4391"/>
    <w:rsid w:val="16B07CED"/>
    <w:rsid w:val="65282F1C"/>
    <w:rsid w:val="6A7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376</Characters>
  <Lines>3</Lines>
  <Paragraphs>1</Paragraphs>
  <TotalTime>12</TotalTime>
  <ScaleCrop>false</ScaleCrop>
  <LinksUpToDate>false</LinksUpToDate>
  <CharactersWithSpaces>400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2020-10-30T07:08:00Z</dcterms:created>
  <dc:creator>梁思怡</dc:creator>
  <cp:lastModifiedBy>Administrator</cp:lastModifiedBy>
  <dcterms:modified xsi:type="dcterms:W3CDTF">2022-10-27T07:16:11Z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C649C908876047CBACD3057586DCFCF1</vt:lpwstr>
  </property>
</Properties>
</file>