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0" w:rsidRDefault="00D42880" w:rsidP="000D6E35">
      <w:pPr>
        <w:spacing w:line="520" w:lineRule="exact"/>
        <w:ind w:leftChars="-406" w:left="-18" w:right="-57" w:hangingChars="260" w:hanging="835"/>
        <w:rPr>
          <w:rFonts w:ascii="方正仿宋_GBK" w:eastAsia="方正仿宋_GBK" w:hint="eastAsia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kern w:val="0"/>
          <w:sz w:val="32"/>
          <w:szCs w:val="32"/>
        </w:rPr>
        <w:t>附表：</w:t>
      </w:r>
    </w:p>
    <w:p w:rsidR="000D6E35" w:rsidRDefault="000D6E35" w:rsidP="000D6E35">
      <w:pPr>
        <w:spacing w:line="520" w:lineRule="exact"/>
        <w:ind w:leftChars="-406" w:left="-18" w:right="-57" w:hangingChars="260" w:hanging="835"/>
        <w:rPr>
          <w:rFonts w:ascii="方正仿宋_GBK" w:eastAsia="方正仿宋_GBK"/>
          <w:b/>
          <w:color w:val="000000"/>
          <w:kern w:val="0"/>
          <w:sz w:val="32"/>
          <w:szCs w:val="32"/>
        </w:rPr>
      </w:pPr>
    </w:p>
    <w:p w:rsidR="00D42880" w:rsidRPr="000D6E35" w:rsidRDefault="000D6E35" w:rsidP="000D6E35">
      <w:pPr>
        <w:spacing w:line="520" w:lineRule="exact"/>
        <w:ind w:leftChars="-67" w:left="-1" w:right="-57" w:hangingChars="39" w:hanging="140"/>
        <w:jc w:val="center"/>
        <w:rPr>
          <w:rFonts w:ascii="方正大标宋_GBK" w:eastAsia="方正大标宋_GBK" w:hint="eastAsia"/>
          <w:color w:val="000000"/>
          <w:kern w:val="0"/>
          <w:sz w:val="36"/>
          <w:szCs w:val="36"/>
        </w:rPr>
      </w:pPr>
      <w:r w:rsidRPr="000D6E35">
        <w:rPr>
          <w:rFonts w:ascii="方正大标宋_GBK" w:eastAsia="方正大标宋_GBK" w:hint="eastAsia"/>
          <w:sz w:val="36"/>
          <w:szCs w:val="36"/>
        </w:rPr>
        <w:t>江门市2022年度省科技创新战略专项（“大专项+任务清单”）拟立项项目及资金安排计</w:t>
      </w:r>
      <w:bookmarkStart w:id="0" w:name="_GoBack"/>
      <w:bookmarkEnd w:id="0"/>
      <w:r w:rsidRPr="000D6E35">
        <w:rPr>
          <w:rFonts w:ascii="方正大标宋_GBK" w:eastAsia="方正大标宋_GBK" w:hint="eastAsia"/>
          <w:sz w:val="36"/>
          <w:szCs w:val="36"/>
        </w:rPr>
        <w:t>划（第一批）</w:t>
      </w:r>
      <w:r w:rsidRPr="000D6E35">
        <w:rPr>
          <w:rFonts w:ascii="方正大标宋_GBK" w:eastAsia="方正大标宋_GBK" w:hint="eastAsia"/>
          <w:sz w:val="36"/>
          <w:szCs w:val="36"/>
        </w:rPr>
        <w:t>明细表</w:t>
      </w:r>
    </w:p>
    <w:tbl>
      <w:tblPr>
        <w:tblW w:w="10454" w:type="dxa"/>
        <w:jc w:val="center"/>
        <w:tblInd w:w="169" w:type="dxa"/>
        <w:tblLayout w:type="fixed"/>
        <w:tblLook w:val="04A0" w:firstRow="1" w:lastRow="0" w:firstColumn="1" w:lastColumn="0" w:noHBand="0" w:noVBand="1"/>
      </w:tblPr>
      <w:tblGrid>
        <w:gridCol w:w="716"/>
        <w:gridCol w:w="1596"/>
        <w:gridCol w:w="4057"/>
        <w:gridCol w:w="2951"/>
        <w:gridCol w:w="1134"/>
      </w:tblGrid>
      <w:tr w:rsidR="00D42880" w:rsidTr="000D6E35">
        <w:trPr>
          <w:trHeight w:val="6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专题类别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金额</w:t>
            </w:r>
          </w:p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万元）</w:t>
            </w:r>
          </w:p>
        </w:tc>
      </w:tr>
      <w:tr w:rsidR="00D42880" w:rsidTr="000D6E35">
        <w:trPr>
          <w:trHeight w:val="78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（一）提升区域创新能力及中小企业创新能力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粤澳（地市联动）科技创新联合资助项目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皮宝宝（广东）农业科技</w:t>
            </w:r>
          </w:p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sz w:val="24"/>
              </w:rPr>
            </w:pPr>
            <w:r>
              <w:t>80</w:t>
            </w:r>
          </w:p>
        </w:tc>
      </w:tr>
      <w:tr w:rsidR="00D42880" w:rsidTr="000D6E35">
        <w:trPr>
          <w:trHeight w:val="8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高新技术企业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树标提质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专项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ind w:leftChars="-48" w:rightChars="-53" w:right="-111" w:hangingChars="42" w:hanging="101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门市禾才科技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服务</w:t>
            </w:r>
          </w:p>
          <w:p w:rsidR="00D42880" w:rsidRDefault="00D42880" w:rsidP="002B4CDD">
            <w:pPr>
              <w:widowControl/>
              <w:spacing w:line="300" w:lineRule="exact"/>
              <w:ind w:leftChars="-48" w:rightChars="-53" w:right="-111" w:hangingChars="42" w:hanging="101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sz w:val="24"/>
              </w:rPr>
            </w:pPr>
            <w:r>
              <w:t>45</w:t>
            </w:r>
          </w:p>
        </w:tc>
      </w:tr>
      <w:tr w:rsidR="00D42880" w:rsidTr="000D6E35">
        <w:trPr>
          <w:trHeight w:val="8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科技企业孵化器、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众创空间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后补助项目</w:t>
            </w:r>
            <w:r>
              <w:rPr>
                <w:rFonts w:eastAsia="方正仿宋_GBK"/>
                <w:kern w:val="0"/>
                <w:sz w:val="24"/>
              </w:rPr>
              <w:t>（</w:t>
            </w:r>
            <w:proofErr w:type="gramStart"/>
            <w:r>
              <w:rPr>
                <w:rFonts w:eastAsia="方正仿宋_GBK"/>
                <w:kern w:val="0"/>
                <w:sz w:val="24"/>
              </w:rPr>
              <w:t>扬航电商众创</w:t>
            </w:r>
            <w:proofErr w:type="gramEnd"/>
            <w:r>
              <w:rPr>
                <w:rFonts w:eastAsia="方正仿宋_GBK"/>
                <w:kern w:val="0"/>
                <w:sz w:val="24"/>
              </w:rPr>
              <w:t>空间）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80" w:rsidRDefault="00D42880" w:rsidP="002B4CDD">
            <w:pPr>
              <w:widowControl/>
              <w:spacing w:line="300" w:lineRule="exact"/>
              <w:ind w:leftChars="-48" w:rightChars="-53" w:right="-111" w:hangingChars="42" w:hanging="101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广东扬航电器有限公司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</w:pPr>
            <w:r>
              <w:t>3</w:t>
            </w:r>
          </w:p>
        </w:tc>
      </w:tr>
      <w:tr w:rsidR="00D42880" w:rsidTr="000D6E35">
        <w:trPr>
          <w:trHeight w:val="8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科技企业孵化器、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众创空间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后补助项目</w:t>
            </w:r>
            <w:r>
              <w:rPr>
                <w:rFonts w:eastAsia="方正仿宋_GBK"/>
                <w:kern w:val="0"/>
                <w:sz w:val="24"/>
              </w:rPr>
              <w:t>（侨</w:t>
            </w:r>
            <w:proofErr w:type="gramStart"/>
            <w:r>
              <w:rPr>
                <w:rFonts w:eastAsia="方正仿宋_GBK"/>
                <w:kern w:val="0"/>
                <w:sz w:val="24"/>
              </w:rPr>
              <w:t>智众创</w:t>
            </w:r>
            <w:proofErr w:type="gramEnd"/>
            <w:r>
              <w:rPr>
                <w:rFonts w:eastAsia="方正仿宋_GBK"/>
                <w:kern w:val="0"/>
                <w:sz w:val="24"/>
              </w:rPr>
              <w:t>空间）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ind w:leftChars="-48" w:rightChars="-53" w:right="-111" w:hangingChars="42" w:hanging="101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江门侨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智科技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企业孵化器</w:t>
            </w:r>
          </w:p>
          <w:p w:rsidR="00D42880" w:rsidRDefault="00D42880" w:rsidP="002B4CDD">
            <w:pPr>
              <w:widowControl/>
              <w:spacing w:line="300" w:lineRule="exact"/>
              <w:ind w:leftChars="-48" w:rightChars="-53" w:right="-111" w:hangingChars="42" w:hanging="101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</w:pPr>
            <w:r>
              <w:t>5</w:t>
            </w:r>
          </w:p>
        </w:tc>
      </w:tr>
      <w:tr w:rsidR="00D42880" w:rsidTr="000D6E35">
        <w:trPr>
          <w:trHeight w:val="84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科技型中小企业培育成为高企提升项目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江门市高新技术产业</w:t>
            </w:r>
          </w:p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促进会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sz w:val="24"/>
              </w:rPr>
            </w:pPr>
            <w:r>
              <w:t>50</w:t>
            </w:r>
          </w:p>
        </w:tc>
      </w:tr>
      <w:tr w:rsidR="00D42880" w:rsidTr="000D6E35">
        <w:trPr>
          <w:trHeight w:val="108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kern w:val="0"/>
                <w:sz w:val="24"/>
              </w:rPr>
              <w:t>年江门市</w:t>
            </w:r>
            <w:r>
              <w:rPr>
                <w:rFonts w:eastAsia="方正仿宋_GBK"/>
                <w:kern w:val="0"/>
                <w:sz w:val="24"/>
              </w:rPr>
              <w:t>“</w:t>
            </w:r>
            <w:r>
              <w:rPr>
                <w:rFonts w:eastAsia="方正仿宋_GBK" w:hint="eastAsia"/>
                <w:kern w:val="0"/>
                <w:sz w:val="24"/>
              </w:rPr>
              <w:t>科技杯</w:t>
            </w:r>
            <w:r>
              <w:rPr>
                <w:rFonts w:eastAsia="方正仿宋_GBK"/>
                <w:kern w:val="0"/>
                <w:sz w:val="24"/>
              </w:rPr>
              <w:t>”</w:t>
            </w:r>
            <w:r>
              <w:rPr>
                <w:rFonts w:eastAsia="方正仿宋_GBK" w:hint="eastAsia"/>
                <w:kern w:val="0"/>
                <w:sz w:val="24"/>
              </w:rPr>
              <w:t>创新创业大赛承办服务和孵化育成体系提升行动项目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江门市科技企业孵化协会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sz w:val="24"/>
              </w:rPr>
            </w:pPr>
            <w:r>
              <w:t>65</w:t>
            </w:r>
          </w:p>
        </w:tc>
      </w:tr>
      <w:tr w:rsidR="00D42880" w:rsidTr="001620FD">
        <w:trPr>
          <w:trHeight w:val="10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0D6E35">
            <w:pPr>
              <w:widowControl/>
              <w:spacing w:line="300" w:lineRule="exact"/>
              <w:ind w:leftChars="-71" w:left="1" w:hangingChars="68" w:hanging="150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 w:hint="eastAsia"/>
                <w:kern w:val="0"/>
                <w:sz w:val="22"/>
              </w:rPr>
              <w:t>（三）培育和提升高新区核心竞争力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江门高新区创新能力提升项目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江门市江海区科学技术局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sz w:val="24"/>
              </w:rPr>
            </w:pPr>
            <w:r>
              <w:t>100</w:t>
            </w:r>
          </w:p>
        </w:tc>
      </w:tr>
      <w:tr w:rsidR="00D42880" w:rsidTr="000D6E35">
        <w:trPr>
          <w:trHeight w:val="112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 w:hint="eastAsia"/>
                <w:kern w:val="0"/>
                <w:sz w:val="22"/>
              </w:rPr>
              <w:t>（五）提升地方科技创新服务能力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spacing w:val="-6"/>
                <w:kern w:val="0"/>
                <w:sz w:val="24"/>
              </w:rPr>
              <w:t>江门市“双碳”、激光与增材、精密仪器设备等科技产业和市实验室体系战略研究项目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广东省科学院江门产业技术研究院有限公司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D42880" w:rsidTr="000D6E35">
        <w:trPr>
          <w:trHeight w:val="82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中微子科普馆展教大纲编制服务项目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广东开平文旅发展集团</w:t>
            </w:r>
          </w:p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D42880" w:rsidTr="000D6E35">
        <w:trPr>
          <w:trHeight w:val="92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江门市“科技引领”工程规划与创新要素战略研究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35" w:rsidRDefault="00D42880" w:rsidP="002B4CDD">
            <w:pPr>
              <w:widowControl/>
              <w:spacing w:line="300" w:lineRule="exact"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江门高新区总部科技园</w:t>
            </w:r>
          </w:p>
          <w:p w:rsidR="00D42880" w:rsidRDefault="00D42880" w:rsidP="002B4C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0" w:rsidRDefault="00D42880" w:rsidP="002B4CD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550DEC" w:rsidRDefault="001620FD"/>
    <w:sectPr w:rsidR="00550DEC" w:rsidSect="000D6E3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80"/>
    <w:rsid w:val="000D6E35"/>
    <w:rsid w:val="001620FD"/>
    <w:rsid w:val="00C31A10"/>
    <w:rsid w:val="00D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林惠明</dc:creator>
  <cp:lastModifiedBy>林惠明</cp:lastModifiedBy>
  <cp:revision>2</cp:revision>
  <dcterms:created xsi:type="dcterms:W3CDTF">2022-11-03T06:57:00Z</dcterms:created>
  <dcterms:modified xsi:type="dcterms:W3CDTF">2022-11-03T07:21:00Z</dcterms:modified>
</cp:coreProperties>
</file>