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广东省战略性产业集群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联系人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tbl>
      <w:tblPr>
        <w:tblStyle w:val="2"/>
        <w:tblW w:w="147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74"/>
        <w:gridCol w:w="2304"/>
        <w:gridCol w:w="1657"/>
        <w:gridCol w:w="2213"/>
        <w:gridCol w:w="1933"/>
        <w:gridCol w:w="2073"/>
        <w:gridCol w:w="2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产业集群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牵头负责部门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联系人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市牵头部门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郑劲松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020-83133314、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18666092078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黄永结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0750-3279722、15807506620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绿色石化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020-83133207、18126833068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王保轩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0750-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3279325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17696863274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智能家电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吴东雄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020-83135899、13501546380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丘锦锋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0750-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3279819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15362269625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周永强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020-83133388、18170196791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朱毅雯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0750-3279875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13500280282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先进材料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李华超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020-83133416、19802060536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王保轩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0750-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3279325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17696863274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现代轻工纺织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吴东雄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020-83135899、13501546380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甄翠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艳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0750-3279836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13555640986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曾强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020-83133402、13580470708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丘锦锋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0750-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3279819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15362269625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超高清视频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陈先倡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020-83134730、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18688451929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黄永结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0750-3279722、15807506620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省科技厅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潘子欣 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020-83163379、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18620186102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蒋国辉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0750-8220100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13924686567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杨琴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020-87241352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18376769324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市农业农村局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李国进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0750-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3887371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13828033654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半导体与集成电路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省发展改革委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贺龙飞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020-83138617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、13560148880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市发改局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赵德竹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0750-3276622、13169810001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高端装备制造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郑锦招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020-83135890、19195532061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朱毅雯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0750-3279875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13500280282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黄永基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020-83134211、15992179007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雷路华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0750-3279773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13416460315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区块链与量子信息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省科技厅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周泽宇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83163648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15652350000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王轩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0750-8220816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13702582016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前沿新材料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省科技厅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李晓芃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020-83163648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、17611105529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王轩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0750-8220816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13702582016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省能源局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孟庆凯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020-83138742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18163899800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市发改局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激光与增材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省科技厅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刘志辉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020-83163935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13631468668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胡兆强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0750-8220318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13822440078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数字创意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袁璐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"/>
              </w:rPr>
              <w:t>程靖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15626052566；020-83133408，13332881228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丘锦锋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0750-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3279819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15362269625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安全应急与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安全应急：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>欧阳忠巍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环保：张诚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en-US" w:bidi="ar"/>
              </w:rPr>
              <w:t>83135860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、18028634008；020-83133243、13697479676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安全应急：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雷路华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环保：王保轩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0750-3279773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13416460315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0750-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3279325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17696863274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精密仪器设备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省科技厅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孙锴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83163889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、18926105023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胡兆强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0750-8220318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13822440078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6838" w:h="11906" w:orient="landscape"/>
      <w:pgMar w:top="1463" w:right="1440" w:bottom="140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imes New Roman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D1E8A"/>
    <w:rsid w:val="4B7D1E8A"/>
    <w:rsid w:val="5ACFCFF3"/>
    <w:rsid w:val="6963101D"/>
    <w:rsid w:val="7FDB4E54"/>
    <w:rsid w:val="BB4FF0BF"/>
    <w:rsid w:val="BCBF83D6"/>
    <w:rsid w:val="C7EF8A2C"/>
    <w:rsid w:val="D8FB12AB"/>
    <w:rsid w:val="F4C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2023-01-01T08:33:00Z</dcterms:created>
  <dc:creator>uos</dc:creator>
  <cp:lastModifiedBy>greatwall</cp:lastModifiedBy>
  <dcterms:modified xsi:type="dcterms:W3CDTF">2023-01-03T16:15:58Z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