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rPr>
          <w:rFonts w:hint="default" w:ascii="Times New Roman" w:hAnsi="Times New Roman" w:eastAsia="黑体" w:cs="Times New Roman"/>
          <w:color w:val="2A2A2A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2</w:t>
      </w:r>
    </w:p>
    <w:p>
      <w:pPr>
        <w:jc w:val="center"/>
        <w:rPr>
          <w:rFonts w:eastAsia="黑体"/>
          <w:sz w:val="32"/>
          <w:highlight w:val="none"/>
        </w:rPr>
      </w:pPr>
    </w:p>
    <w:p>
      <w:pPr>
        <w:jc w:val="center"/>
        <w:rPr>
          <w:rFonts w:eastAsia="黑体"/>
          <w:sz w:val="32"/>
          <w:highlight w:val="none"/>
        </w:rPr>
      </w:pPr>
    </w:p>
    <w:p>
      <w:pPr>
        <w:spacing w:line="740" w:lineRule="exact"/>
        <w:jc w:val="center"/>
        <w:rPr>
          <w:rFonts w:hint="eastAsia" w:ascii="创艺简标宋" w:hAnsi="创艺简标宋" w:eastAsia="创艺简标宋" w:cs="创艺简标宋"/>
          <w:sz w:val="52"/>
          <w:highlight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52"/>
          <w:highlight w:val="none"/>
        </w:rPr>
        <w:t>广东省博士工作站申报表</w:t>
      </w:r>
    </w:p>
    <w:bookmarkEnd w:id="0"/>
    <w:p>
      <w:pPr>
        <w:jc w:val="center"/>
        <w:rPr>
          <w:rFonts w:eastAsia="黑体"/>
          <w:sz w:val="52"/>
          <w:highlight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申报单位全称：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eastAsia="仿宋_GB2312"/>
                <w:sz w:val="32"/>
                <w:highlight w:val="none"/>
                <w:u w:val="single"/>
              </w:rPr>
            </w:pPr>
            <w:r>
              <w:rPr>
                <w:rFonts w:eastAsia="仿宋_GB2312"/>
                <w:sz w:val="32"/>
                <w:highlight w:val="none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hint="eastAsia" w:eastAsia="仿宋_GB2312"/>
                <w:sz w:val="3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2"/>
                <w:highlight w:val="none"/>
                <w:lang w:eastAsia="zh-CN"/>
              </w:rPr>
              <w:t>所属行业：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hint="eastAsia" w:eastAsia="仿宋_GB2312"/>
                <w:sz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32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单位主管部门：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eastAsia="仿宋_GB2312"/>
                <w:sz w:val="32"/>
                <w:highlight w:val="none"/>
                <w:u w:val="single"/>
              </w:rPr>
            </w:pPr>
            <w:r>
              <w:rPr>
                <w:rFonts w:eastAsia="仿宋_GB2312"/>
                <w:sz w:val="32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eastAsia="仿宋_GB2312"/>
                <w:sz w:val="32"/>
                <w:highlight w:val="none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highlight w:val="none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联系电话：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eastAsia="仿宋_GB2312"/>
                <w:sz w:val="32"/>
                <w:highlight w:val="none"/>
                <w:u w:val="single"/>
              </w:rPr>
            </w:pPr>
            <w:r>
              <w:rPr>
                <w:rFonts w:eastAsia="仿宋_GB2312"/>
                <w:sz w:val="32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eastAsia="仿宋_GB2312"/>
                <w:sz w:val="32"/>
                <w:highlight w:val="none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highlight w:val="none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noWrap w:val="0"/>
            <w:vAlign w:val="top"/>
          </w:tcPr>
          <w:p>
            <w:pPr>
              <w:spacing w:line="900" w:lineRule="exact"/>
              <w:jc w:val="distribute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单位地址：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spacing w:line="900" w:lineRule="exact"/>
              <w:rPr>
                <w:rFonts w:eastAsia="仿宋_GB2312"/>
                <w:sz w:val="32"/>
                <w:highlight w:val="none"/>
                <w:u w:val="single"/>
              </w:rPr>
            </w:pPr>
            <w:r>
              <w:rPr>
                <w:rFonts w:eastAsia="仿宋_GB2312"/>
                <w:sz w:val="32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eastAsia="仿宋_GB2312"/>
                <w:sz w:val="32"/>
                <w:highlight w:val="none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highlight w:val="none"/>
                <w:u w:val="single"/>
              </w:rPr>
              <w:t xml:space="preserve">   </w:t>
            </w:r>
          </w:p>
        </w:tc>
      </w:tr>
    </w:tbl>
    <w:p>
      <w:pPr>
        <w:spacing w:line="900" w:lineRule="exact"/>
        <w:rPr>
          <w:rFonts w:eastAsia="仿宋_GB2312"/>
          <w:sz w:val="32"/>
          <w:highlight w:val="none"/>
          <w:u w:val="single"/>
        </w:rPr>
      </w:pPr>
    </w:p>
    <w:p>
      <w:pPr>
        <w:spacing w:line="900" w:lineRule="exact"/>
        <w:rPr>
          <w:rFonts w:eastAsia="仿宋_GB2312"/>
          <w:sz w:val="32"/>
          <w:highlight w:val="none"/>
          <w:u w:val="single"/>
        </w:rPr>
      </w:pPr>
    </w:p>
    <w:p>
      <w:pPr>
        <w:tabs>
          <w:tab w:val="left" w:pos="680"/>
        </w:tabs>
        <w:rPr>
          <w:rFonts w:eastAsia="黑体"/>
          <w:sz w:val="30"/>
          <w:highlight w:val="none"/>
        </w:rPr>
      </w:pPr>
    </w:p>
    <w:p>
      <w:pPr>
        <w:tabs>
          <w:tab w:val="left" w:pos="680"/>
        </w:tabs>
        <w:rPr>
          <w:rFonts w:eastAsia="黑体"/>
          <w:sz w:val="30"/>
          <w:highlight w:val="none"/>
        </w:rPr>
      </w:pPr>
    </w:p>
    <w:p>
      <w:pPr>
        <w:tabs>
          <w:tab w:val="left" w:pos="680"/>
        </w:tabs>
        <w:jc w:val="center"/>
        <w:rPr>
          <w:rFonts w:eastAsia="黑体"/>
          <w:sz w:val="30"/>
          <w:highlight w:val="none"/>
        </w:rPr>
      </w:pPr>
      <w:r>
        <w:rPr>
          <w:rFonts w:eastAsia="黑体"/>
          <w:sz w:val="30"/>
          <w:highlight w:val="none"/>
        </w:rPr>
        <w:t>广东省人力资源和社会保障厅  制</w:t>
      </w:r>
    </w:p>
    <w:p>
      <w:pPr>
        <w:jc w:val="center"/>
        <w:rPr>
          <w:rFonts w:eastAsia="黑体"/>
          <w:highlight w:val="none"/>
        </w:rPr>
      </w:pPr>
      <w:r>
        <w:rPr>
          <w:rFonts w:eastAsia="黑体"/>
          <w:highlight w:val="none"/>
        </w:rPr>
        <w:br w:type="page"/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0"/>
          <w:szCs w:val="40"/>
          <w:highlight w:val="none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0"/>
          <w:szCs w:val="40"/>
          <w:highlight w:val="none"/>
        </w:rPr>
        <w:t>申  报  须  知</w:t>
      </w:r>
    </w:p>
    <w:p>
      <w:pPr>
        <w:rPr>
          <w:sz w:val="19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8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3"/>
          <w:sz w:val="28"/>
          <w:szCs w:val="28"/>
          <w:highlight w:val="none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申报单位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须如实填写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《申报表》及提供相关佐证材料，并均以A4纸张规格打印，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合并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装订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成册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一式1份。申报材料须经所在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各地级以上市人力资源社会保障部门审核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并签署意见（加盖公章）后，报送至省人力资源社会保障厅专业技术人员管理处。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1.《申报表》从省人力资源社会保障厅网站下载。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材料均须提供PDF格式文件（各不超过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M）。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0" w:firstLineChars="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、填表必须实事求是，认真详实，不可虚报或留空，如没有内容可填，请填上“无”。表中如有需要详尽说明的可附另页。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20" w:lineRule="exact"/>
        <w:ind w:firstLine="420" w:firstLineChars="150"/>
        <w:textAlignment w:val="baseline"/>
        <w:outlineLvl w:val="9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tabs>
          <w:tab w:val="left" w:pos="945"/>
        </w:tabs>
        <w:spacing w:line="500" w:lineRule="exact"/>
        <w:rPr>
          <w:rFonts w:eastAsia="黑体"/>
          <w:sz w:val="30"/>
          <w:highlight w:val="none"/>
        </w:rPr>
      </w:pPr>
      <w:r>
        <w:rPr>
          <w:rFonts w:eastAsia="仿宋_GB2312"/>
          <w:sz w:val="32"/>
          <w:highlight w:val="none"/>
        </w:rPr>
        <w:br w:type="page"/>
      </w:r>
      <w:r>
        <w:rPr>
          <w:rFonts w:eastAsia="黑体"/>
          <w:sz w:val="30"/>
          <w:highlight w:val="none"/>
        </w:rPr>
        <w:t>一、申报情况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375"/>
        <w:gridCol w:w="1090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单位全称</w:t>
            </w: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单位类型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打“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√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”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baseline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高等院校、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科研机构、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医疗卫生机构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大型工业企业、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规模企业、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高新企业、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乡镇企事业、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实验室、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金融机构、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其他（请注明）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单位性质</w:t>
            </w: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企业（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全民所有制、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中外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合资、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民营、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外企、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baseline"/>
              <w:outlineLvl w:val="9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总人数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共</w:t>
            </w:r>
            <w:r>
              <w:rPr>
                <w:rFonts w:hint="eastAsia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人，其中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科研人员</w:t>
            </w:r>
            <w:r>
              <w:rPr>
                <w:rFonts w:hint="eastAsia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博士人数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共</w:t>
            </w:r>
            <w:r>
              <w:rPr>
                <w:rFonts w:hint="eastAsia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人，其中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全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职</w:t>
            </w:r>
            <w:r>
              <w:rPr>
                <w:rFonts w:hint="eastAsia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、兼职</w:t>
            </w:r>
            <w:r>
              <w:rPr>
                <w:rFonts w:hint="eastAsia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3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申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报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主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要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务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介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绍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</w:p>
        </w:tc>
        <w:tc>
          <w:tcPr>
            <w:tcW w:w="8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（含单位基本情况介绍、主营业务、经营业绩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、发展规划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等，不超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800字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）</w:t>
            </w:r>
          </w:p>
        </w:tc>
      </w:tr>
    </w:tbl>
    <w:p>
      <w:pPr>
        <w:tabs>
          <w:tab w:val="left" w:pos="945"/>
        </w:tabs>
        <w:rPr>
          <w:rFonts w:eastAsia="黑体"/>
          <w:sz w:val="30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6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申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报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优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先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支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持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条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件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highlight w:val="none"/>
                <w:lang w:eastAsia="zh-CN"/>
              </w:rPr>
              <w:t>列举符合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申报条件优先支持条件</w:t>
            </w:r>
            <w:r>
              <w:rPr>
                <w:rFonts w:hint="eastAsia"/>
                <w:sz w:val="24"/>
                <w:highlight w:val="none"/>
                <w:lang w:eastAsia="zh-CN"/>
              </w:rPr>
              <w:t>第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1-8项的内容并简要做具体说明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科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研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能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力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highlight w:val="none"/>
                <w:lang w:eastAsia="zh-CN"/>
              </w:rPr>
              <w:t>况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（研发机构、科研平台、主要研发能力情况等，不超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1000字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3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近</w:t>
            </w:r>
          </w:p>
          <w:p>
            <w:pPr>
              <w:jc w:val="center"/>
              <w:rPr>
                <w:rFonts w:hint="eastAsia"/>
                <w:sz w:val="30"/>
                <w:highlight w:val="none"/>
                <w:lang w:eastAsia="zh-CN"/>
              </w:rPr>
            </w:pPr>
            <w:r>
              <w:rPr>
                <w:rFonts w:hint="eastAsia"/>
                <w:sz w:val="30"/>
                <w:highlight w:val="none"/>
                <w:lang w:eastAsia="zh-CN"/>
              </w:rPr>
              <w:t>三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年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内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博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士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人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才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队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伍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建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设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目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标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规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划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与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需</w:t>
            </w:r>
          </w:p>
          <w:p>
            <w:pPr>
              <w:jc w:val="center"/>
              <w:rPr>
                <w:rFonts w:eastAsia="仿宋_GB2312"/>
                <w:sz w:val="30"/>
                <w:highlight w:val="none"/>
              </w:rPr>
            </w:pPr>
            <w:r>
              <w:rPr>
                <w:rFonts w:hint="eastAsia" w:eastAsia="仿宋_GB2312"/>
                <w:sz w:val="30"/>
                <w:highlight w:val="none"/>
              </w:rPr>
              <w:t>求</w:t>
            </w:r>
          </w:p>
        </w:tc>
        <w:tc>
          <w:tcPr>
            <w:tcW w:w="7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（202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三年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博士人才引进培养目标、途径、规划等，不超800字）</w:t>
            </w:r>
          </w:p>
        </w:tc>
      </w:tr>
    </w:tbl>
    <w:p>
      <w:pPr>
        <w:tabs>
          <w:tab w:val="left" w:pos="945"/>
        </w:tabs>
        <w:rPr>
          <w:rFonts w:eastAsia="黑体"/>
          <w:sz w:val="30"/>
          <w:highlight w:val="none"/>
        </w:rPr>
      </w:pPr>
      <w:r>
        <w:rPr>
          <w:rFonts w:hint="eastAsia" w:eastAsia="黑体"/>
          <w:sz w:val="30"/>
          <w:highlight w:val="none"/>
        </w:rPr>
        <w:t>二</w:t>
      </w:r>
      <w:r>
        <w:rPr>
          <w:rFonts w:eastAsia="黑体"/>
          <w:sz w:val="30"/>
          <w:highlight w:val="none"/>
        </w:rPr>
        <w:t>、审</w:t>
      </w:r>
      <w:r>
        <w:rPr>
          <w:rFonts w:hint="eastAsia" w:eastAsia="黑体"/>
          <w:sz w:val="30"/>
          <w:highlight w:val="none"/>
        </w:rPr>
        <w:t>核</w:t>
      </w:r>
      <w:r>
        <w:rPr>
          <w:rFonts w:eastAsia="黑体"/>
          <w:sz w:val="30"/>
          <w:highlight w:val="none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申</w:t>
            </w:r>
            <w:r>
              <w:rPr>
                <w:rFonts w:hint="eastAsia" w:eastAsia="仿宋_GB2312"/>
                <w:sz w:val="30"/>
                <w:highlight w:val="none"/>
              </w:rPr>
              <w:t>报</w:t>
            </w:r>
            <w:r>
              <w:rPr>
                <w:rFonts w:eastAsia="仿宋_GB2312"/>
                <w:sz w:val="30"/>
                <w:highlight w:val="none"/>
              </w:rPr>
              <w:t>单位意见：</w:t>
            </w:r>
          </w:p>
          <w:p>
            <w:pPr>
              <w:rPr>
                <w:rFonts w:eastAsia="仿宋_GB2312"/>
                <w:sz w:val="30"/>
                <w:highlight w:val="none"/>
              </w:rPr>
            </w:pPr>
          </w:p>
          <w:p>
            <w:pPr>
              <w:rPr>
                <w:rFonts w:eastAsia="仿宋_GB2312"/>
                <w:sz w:val="30"/>
                <w:highlight w:val="none"/>
              </w:rPr>
            </w:pPr>
          </w:p>
          <w:p>
            <w:pPr>
              <w:rPr>
                <w:rFonts w:eastAsia="仿宋_GB2312"/>
                <w:sz w:val="30"/>
                <w:highlight w:val="none"/>
              </w:rPr>
            </w:pPr>
          </w:p>
          <w:p>
            <w:pPr>
              <w:rPr>
                <w:rFonts w:eastAsia="仿宋_GB2312"/>
                <w:sz w:val="30"/>
                <w:highlight w:val="none"/>
              </w:rPr>
            </w:pPr>
          </w:p>
          <w:p>
            <w:pPr>
              <w:spacing w:line="800" w:lineRule="exact"/>
              <w:ind w:firstLine="3000" w:firstLineChars="1000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>单位负责人签字             公 章</w:t>
            </w:r>
          </w:p>
          <w:p>
            <w:pPr>
              <w:spacing w:line="800" w:lineRule="exact"/>
              <w:rPr>
                <w:rFonts w:eastAsia="仿宋_GB2312"/>
                <w:sz w:val="30"/>
                <w:highlight w:val="none"/>
              </w:rPr>
            </w:pPr>
            <w:r>
              <w:rPr>
                <w:rFonts w:eastAsia="仿宋_GB2312"/>
                <w:sz w:val="30"/>
                <w:highlight w:val="none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2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80" w:lineRule="exact"/>
              <w:ind w:left="0" w:firstLine="0" w:firstLineChars="0"/>
              <w:rPr>
                <w:rFonts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highlight w:val="none"/>
                <w:shd w:val="clear" w:color="auto" w:fill="FFFFFF"/>
              </w:rPr>
              <w:t>各地级以上市人力资源社会保障部门、省直单位或中直驻粤单位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highlight w:val="none"/>
              </w:rPr>
              <w:t>意见：</w:t>
            </w:r>
          </w:p>
          <w:p>
            <w:pPr>
              <w:rPr>
                <w:rFonts w:eastAsia="仿宋_GB2312"/>
                <w:color w:val="auto"/>
                <w:sz w:val="30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30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30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30"/>
                <w:highlight w:val="none"/>
              </w:rPr>
            </w:pPr>
          </w:p>
          <w:p>
            <w:pPr>
              <w:spacing w:line="800" w:lineRule="exact"/>
              <w:ind w:firstLine="4500" w:firstLineChars="1500"/>
              <w:rPr>
                <w:rFonts w:eastAsia="仿宋_GB2312"/>
                <w:color w:val="auto"/>
                <w:sz w:val="30"/>
                <w:highlight w:val="none"/>
              </w:rPr>
            </w:pPr>
            <w:r>
              <w:rPr>
                <w:rFonts w:eastAsia="仿宋_GB2312"/>
                <w:color w:val="auto"/>
                <w:sz w:val="30"/>
                <w:highlight w:val="none"/>
              </w:rPr>
              <w:t>签字             公 章</w:t>
            </w:r>
          </w:p>
          <w:p>
            <w:pPr>
              <w:rPr>
                <w:rFonts w:eastAsia="仿宋_GB2312"/>
                <w:color w:val="auto"/>
                <w:sz w:val="30"/>
                <w:highlight w:val="none"/>
              </w:rPr>
            </w:pPr>
            <w:r>
              <w:rPr>
                <w:rFonts w:eastAsia="仿宋_GB2312"/>
                <w:color w:val="auto"/>
                <w:sz w:val="30"/>
                <w:highlight w:val="none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281DE"/>
    <w:multiLevelType w:val="singleLevel"/>
    <w:tmpl w:val="2E2281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WQwYzc2ZjMxMGU0ZTBlZGE4Njg4YjY3MTEzMzkifQ=="/>
  </w:docVars>
  <w:rsids>
    <w:rsidRoot w:val="58CA2C6A"/>
    <w:rsid w:val="58C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2023-01-03T07:57:00Z</dcterms:created>
  <dc:creator>梁旭腾</dc:creator>
  <cp:lastModifiedBy>梁旭腾</cp:lastModifiedBy>
  <dcterms:modified xsi:type="dcterms:W3CDTF">2023-01-03T07:58:23Z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8482E5E5EECE469EA9F53611316509F1</vt:lpwstr>
  </property>
</Properties>
</file>