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10"/>
          <w:rFonts w:hint="default"/>
        </w:rPr>
      </w:pPr>
      <w:bookmarkStart w:id="0" w:name="_GoBack"/>
      <w:bookmarkEnd w:id="0"/>
      <w:r>
        <w:rPr>
          <w:rStyle w:val="10"/>
        </w:rPr>
        <w:t>附件</w:t>
      </w:r>
      <w:r>
        <w:rPr>
          <w:rStyle w:val="10"/>
          <w:rFonts w:hint="default"/>
        </w:rPr>
        <w:t>2</w:t>
      </w:r>
      <w:r>
        <w:rPr>
          <w:rStyle w:val="10"/>
        </w:rPr>
        <w:t>：</w:t>
      </w:r>
    </w:p>
    <w:p>
      <w:pPr>
        <w:widowControl/>
        <w:jc w:val="center"/>
        <w:rPr>
          <w:rFonts w:ascii="宋体" w:hAnsi="宋体" w:eastAsia="宋体" w:cs="宋体"/>
          <w:color w:val="000000"/>
          <w:kern w:val="0"/>
          <w:sz w:val="44"/>
          <w:szCs w:val="44"/>
        </w:rPr>
      </w:pPr>
      <w:r>
        <w:rPr>
          <w:rFonts w:ascii="宋体" w:hAnsi="宋体" w:eastAsia="宋体" w:cs="宋体"/>
          <w:color w:val="000000"/>
          <w:kern w:val="0"/>
          <w:sz w:val="44"/>
          <w:szCs w:val="44"/>
        </w:rPr>
        <w:t>各县（市、区）</w:t>
      </w:r>
      <w:r>
        <w:rPr>
          <w:rFonts w:ascii="TimesNewRomanPSMT" w:hAnsi="TimesNewRomanPSMT" w:eastAsia="宋体" w:cs="宋体"/>
          <w:color w:val="000000"/>
          <w:kern w:val="0"/>
          <w:sz w:val="44"/>
          <w:szCs w:val="44"/>
        </w:rPr>
        <w:t>2023</w:t>
      </w:r>
      <w:r>
        <w:rPr>
          <w:rFonts w:ascii="宋体" w:hAnsi="宋体" w:eastAsia="宋体" w:cs="宋体"/>
          <w:color w:val="000000"/>
          <w:kern w:val="0"/>
          <w:sz w:val="44"/>
          <w:szCs w:val="44"/>
        </w:rPr>
        <w:t>年省级畜禽养殖标准化</w:t>
      </w:r>
    </w:p>
    <w:p>
      <w:pPr>
        <w:widowControl/>
        <w:jc w:val="center"/>
        <w:rPr>
          <w:rFonts w:ascii="宋体" w:hAnsi="宋体" w:eastAsia="宋体" w:cs="宋体"/>
          <w:kern w:val="0"/>
          <w:sz w:val="24"/>
          <w:szCs w:val="24"/>
        </w:rPr>
      </w:pPr>
      <w:r>
        <w:rPr>
          <w:rFonts w:ascii="宋体" w:hAnsi="宋体" w:eastAsia="宋体" w:cs="宋体"/>
          <w:color w:val="000000"/>
          <w:kern w:val="0"/>
          <w:sz w:val="44"/>
          <w:szCs w:val="44"/>
        </w:rPr>
        <w:t>示范场创建指标</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9"/>
        <w:gridCol w:w="4145"/>
        <w:gridCol w:w="2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仿宋_GB2312" w:hAnsi="宋体" w:eastAsia="仿宋_GB2312" w:cs="宋体"/>
                <w:color w:val="000000"/>
                <w:kern w:val="0"/>
                <w:sz w:val="32"/>
                <w:szCs w:val="32"/>
              </w:rPr>
              <w:t>序号</w:t>
            </w:r>
          </w:p>
        </w:tc>
        <w:tc>
          <w:tcPr>
            <w:tcW w:w="4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仿宋_GB2312" w:hAnsi="宋体" w:eastAsia="仿宋_GB2312" w:cs="宋体"/>
                <w:color w:val="000000"/>
                <w:kern w:val="0"/>
                <w:sz w:val="32"/>
                <w:szCs w:val="32"/>
              </w:rPr>
              <w:t>县（市、区）</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仿宋_GB2312" w:hAnsi="宋体" w:eastAsia="仿宋_GB2312" w:cs="宋体"/>
                <w:color w:val="000000"/>
                <w:kern w:val="0"/>
                <w:sz w:val="32"/>
                <w:szCs w:val="32"/>
              </w:rPr>
              <w:t>指标（个）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p>
        </w:tc>
        <w:tc>
          <w:tcPr>
            <w:tcW w:w="4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新会区</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2</w:t>
            </w:r>
          </w:p>
        </w:tc>
        <w:tc>
          <w:tcPr>
            <w:tcW w:w="4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台山市</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3</w:t>
            </w:r>
          </w:p>
        </w:tc>
        <w:tc>
          <w:tcPr>
            <w:tcW w:w="4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开平市</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4</w:t>
            </w:r>
          </w:p>
        </w:tc>
        <w:tc>
          <w:tcPr>
            <w:tcW w:w="4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鹤山市</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5</w:t>
            </w:r>
          </w:p>
        </w:tc>
        <w:tc>
          <w:tcPr>
            <w:tcW w:w="4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恩平市</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合计</w:t>
            </w:r>
          </w:p>
        </w:tc>
        <w:tc>
          <w:tcPr>
            <w:tcW w:w="41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tc>
        <w:tc>
          <w:tcPr>
            <w:tcW w:w="0" w:type="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15</w:t>
            </w:r>
          </w:p>
        </w:tc>
      </w:tr>
    </w:tbl>
    <w:p>
      <w:pPr>
        <w:ind w:left="840" w:hanging="840" w:hangingChars="3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注： </w:t>
      </w:r>
      <w:r>
        <w:rPr>
          <w:rFonts w:ascii="TimesNewRomanPSMT" w:hAnsi="TimesNewRomanPSMT" w:eastAsia="宋体" w:cs="宋体"/>
          <w:color w:val="000000"/>
          <w:kern w:val="0"/>
          <w:sz w:val="28"/>
          <w:szCs w:val="28"/>
        </w:rPr>
        <w:t>1.</w:t>
      </w:r>
      <w:r>
        <w:rPr>
          <w:rFonts w:ascii="仿宋_GB2312" w:hAnsi="宋体" w:eastAsia="仿宋_GB2312" w:cs="宋体"/>
          <w:color w:val="000000"/>
          <w:kern w:val="0"/>
          <w:sz w:val="28"/>
          <w:szCs w:val="28"/>
        </w:rPr>
        <w:t>各县（市、区）推荐创建数量</w:t>
      </w:r>
      <w:r>
        <w:rPr>
          <w:rFonts w:hint="eastAsia" w:ascii="仿宋_GB2312" w:hAnsi="宋体" w:eastAsia="仿宋_GB2312" w:cs="宋体"/>
          <w:color w:val="000000"/>
          <w:kern w:val="0"/>
          <w:sz w:val="28"/>
          <w:szCs w:val="28"/>
          <w:lang w:val="en-US" w:eastAsia="zh-CN"/>
        </w:rPr>
        <w:t>需比</w:t>
      </w:r>
      <w:r>
        <w:rPr>
          <w:rFonts w:ascii="仿宋_GB2312" w:hAnsi="宋体" w:eastAsia="仿宋_GB2312" w:cs="宋体"/>
          <w:color w:val="000000"/>
          <w:kern w:val="0"/>
          <w:sz w:val="28"/>
          <w:szCs w:val="28"/>
        </w:rPr>
        <w:t>下达指标</w:t>
      </w:r>
      <w:r>
        <w:rPr>
          <w:rFonts w:hint="eastAsia" w:ascii="仿宋_GB2312" w:hAnsi="宋体" w:eastAsia="仿宋_GB2312" w:cs="宋体"/>
          <w:color w:val="000000"/>
          <w:kern w:val="0"/>
          <w:sz w:val="28"/>
          <w:szCs w:val="28"/>
          <w:lang w:val="en-US" w:eastAsia="zh-CN"/>
        </w:rPr>
        <w:t>多1家</w:t>
      </w:r>
      <w:r>
        <w:rPr>
          <w:rFonts w:ascii="仿宋_GB2312" w:hAnsi="宋体" w:eastAsia="仿宋_GB2312" w:cs="宋体"/>
          <w:color w:val="000000"/>
          <w:kern w:val="0"/>
          <w:sz w:val="28"/>
          <w:szCs w:val="28"/>
        </w:rPr>
        <w:t>；</w:t>
      </w:r>
    </w:p>
    <w:p>
      <w:pPr>
        <w:ind w:left="630" w:leftChars="300"/>
        <w:jc w:val="left"/>
        <w:rPr>
          <w:rStyle w:val="10"/>
        </w:rPr>
      </w:pPr>
      <w:r>
        <w:rPr>
          <w:rFonts w:ascii="TimesNewRomanPSMT" w:hAnsi="TimesNewRomanPSMT" w:eastAsia="宋体" w:cs="宋体"/>
          <w:color w:val="000000"/>
          <w:kern w:val="0"/>
          <w:sz w:val="28"/>
          <w:szCs w:val="28"/>
        </w:rPr>
        <w:t>2.</w:t>
      </w:r>
      <w:r>
        <w:rPr>
          <w:rFonts w:ascii="仿宋_GB2312" w:hAnsi="宋体" w:eastAsia="仿宋_GB2312" w:cs="宋体"/>
          <w:color w:val="000000"/>
          <w:kern w:val="0"/>
          <w:sz w:val="28"/>
          <w:szCs w:val="28"/>
        </w:rPr>
        <w:t>各县（市、区）指标根据农业农村部养殖场直联直报信息平台符合创建规模标准的规模养殖场数量，以及统计部门的肉蛋奶总产量，按因素法进行分配。</w:t>
      </w:r>
    </w:p>
    <w:sectPr>
      <w:pgSz w:w="11906" w:h="16838"/>
      <w:pgMar w:top="1440" w:right="113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BSJW--GB1-0">
    <w:altName w:val="Segoe Print"/>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MzRjNzMwZTA4MDdiMjEwNmNlNTc3Y2U3OGU2MjkifQ=="/>
  </w:docVars>
  <w:rsids>
    <w:rsidRoot w:val="00A86086"/>
    <w:rsid w:val="002D47C3"/>
    <w:rsid w:val="003511B0"/>
    <w:rsid w:val="009C152E"/>
    <w:rsid w:val="00A86086"/>
    <w:rsid w:val="00AF2A85"/>
    <w:rsid w:val="00D82433"/>
    <w:rsid w:val="00DB38CF"/>
    <w:rsid w:val="00E0322F"/>
    <w:rsid w:val="44280F0E"/>
    <w:rsid w:val="56356262"/>
    <w:rsid w:val="74C26222"/>
    <w:rsid w:val="FFB5C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style01"/>
    <w:basedOn w:val="6"/>
    <w:qFormat/>
    <w:uiPriority w:val="0"/>
    <w:rPr>
      <w:rFonts w:hint="default" w:ascii="FZXBSJW--GB1-0" w:hAnsi="FZXBSJW--GB1-0"/>
      <w:color w:val="000000"/>
      <w:sz w:val="44"/>
      <w:szCs w:val="44"/>
    </w:rPr>
  </w:style>
  <w:style w:type="character" w:customStyle="1" w:styleId="10">
    <w:name w:val="fontstyle21"/>
    <w:basedOn w:val="6"/>
    <w:qFormat/>
    <w:uiPriority w:val="0"/>
    <w:rPr>
      <w:rFonts w:hint="eastAsia" w:ascii="仿宋_GB2312" w:eastAsia="仿宋_GB2312"/>
      <w:color w:val="000000"/>
      <w:sz w:val="32"/>
      <w:szCs w:val="32"/>
    </w:rPr>
  </w:style>
  <w:style w:type="character" w:customStyle="1" w:styleId="11">
    <w:name w:val="fontstyle31"/>
    <w:basedOn w:val="6"/>
    <w:qFormat/>
    <w:uiPriority w:val="0"/>
    <w:rPr>
      <w:rFonts w:hint="eastAsia" w:ascii="黑体" w:hAnsi="黑体" w:eastAsia="黑体"/>
      <w:color w:val="000000"/>
      <w:sz w:val="32"/>
      <w:szCs w:val="32"/>
    </w:rPr>
  </w:style>
  <w:style w:type="paragraph" w:styleId="12">
    <w:name w:val="List Paragraph"/>
    <w:basedOn w:val="1"/>
    <w:qFormat/>
    <w:uiPriority w:val="34"/>
    <w:pPr>
      <w:ind w:firstLine="420" w:firstLineChars="200"/>
    </w:pPr>
  </w:style>
  <w:style w:type="character" w:customStyle="1" w:styleId="13">
    <w:name w:val="日期 字符"/>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1079</Words>
  <Characters>1173</Characters>
  <Lines>8</Lines>
  <Paragraphs>2</Paragraphs>
  <TotalTime>5</TotalTime>
  <ScaleCrop>false</ScaleCrop>
  <LinksUpToDate>false</LinksUpToDate>
  <CharactersWithSpaces>1182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2023-04-03T15:22:00Z</dcterms:created>
  <dc:creator>阮 鹏飞</dc:creator>
  <cp:lastModifiedBy>Administrator</cp:lastModifiedBy>
  <dcterms:modified xsi:type="dcterms:W3CDTF">2023-04-13T02:03:11Z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32088A44135940ABB612E26BE9FD82C3_12</vt:lpwstr>
  </property>
</Properties>
</file>