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D70" w:rsidRPr="00D079A2" w:rsidRDefault="0082083D" w:rsidP="0082083D">
      <w:pPr>
        <w:jc w:val="center"/>
        <w:rPr>
          <w:rFonts w:ascii="方正小标宋简体" w:eastAsia="方正小标宋简体"/>
          <w:sz w:val="32"/>
          <w:szCs w:val="32"/>
        </w:rPr>
      </w:pPr>
      <w:bookmarkStart w:id="0" w:name="_GoBack"/>
      <w:bookmarkEnd w:id="0"/>
      <w:r w:rsidRPr="00D079A2">
        <w:rPr>
          <w:rFonts w:ascii="方正小标宋简体" w:eastAsia="方正小标宋简体" w:hint="eastAsia"/>
          <w:sz w:val="44"/>
          <w:szCs w:val="44"/>
        </w:rPr>
        <w:t>江门市发展和改革局2023年领导干部应知应会法律法规清单</w:t>
      </w:r>
    </w:p>
    <w:tbl>
      <w:tblPr>
        <w:tblStyle w:val="a3"/>
        <w:tblW w:w="13858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8755"/>
        <w:gridCol w:w="5103"/>
      </w:tblGrid>
      <w:tr w:rsidR="002B25A9" w:rsidRPr="009C52BA" w:rsidTr="002B25A9">
        <w:tc>
          <w:tcPr>
            <w:tcW w:w="8755" w:type="dxa"/>
            <w:vAlign w:val="center"/>
          </w:tcPr>
          <w:p w:rsidR="002B25A9" w:rsidRPr="00D079A2" w:rsidRDefault="002B25A9">
            <w:pPr>
              <w:jc w:val="center"/>
              <w:rPr>
                <w:b/>
                <w:sz w:val="32"/>
                <w:szCs w:val="32"/>
              </w:rPr>
            </w:pPr>
            <w:r w:rsidRPr="00D079A2">
              <w:rPr>
                <w:rFonts w:hint="eastAsia"/>
                <w:b/>
                <w:sz w:val="32"/>
                <w:szCs w:val="32"/>
              </w:rPr>
              <w:t>应知应会法律法规</w:t>
            </w:r>
          </w:p>
        </w:tc>
        <w:tc>
          <w:tcPr>
            <w:tcW w:w="5103" w:type="dxa"/>
            <w:vAlign w:val="center"/>
          </w:tcPr>
          <w:p w:rsidR="002B25A9" w:rsidRPr="00D079A2" w:rsidRDefault="002B25A9">
            <w:pPr>
              <w:jc w:val="center"/>
              <w:rPr>
                <w:b/>
                <w:sz w:val="32"/>
                <w:szCs w:val="32"/>
              </w:rPr>
            </w:pPr>
            <w:r w:rsidRPr="00D079A2">
              <w:rPr>
                <w:rFonts w:hint="eastAsia"/>
                <w:b/>
                <w:sz w:val="32"/>
                <w:szCs w:val="32"/>
              </w:rPr>
              <w:t>学法方式和具体措施</w:t>
            </w:r>
          </w:p>
        </w:tc>
      </w:tr>
      <w:tr w:rsidR="002B25A9" w:rsidTr="002B25A9">
        <w:tc>
          <w:tcPr>
            <w:tcW w:w="8755" w:type="dxa"/>
            <w:vAlign w:val="center"/>
          </w:tcPr>
          <w:p w:rsidR="002B25A9" w:rsidRDefault="002B25A9" w:rsidP="0087571E">
            <w:pPr>
              <w:jc w:val="left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 w:rsidRPr="0087571E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习近平法治思想、《中华人民共和国宪法》《中华人民共和国民法典》《中华人民共和国价格法》《中华人民共和国招标投标法》《中华人民共和国反垄断法》</w:t>
            </w:r>
            <w:r w:rsidR="00E03CE6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《中华人民共和国节约能源法》</w:t>
            </w:r>
            <w:r w:rsidRPr="0087571E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《政府投资条例》《</w:t>
            </w:r>
            <w:r w:rsidRPr="0087571E">
              <w:rPr>
                <w:rFonts w:ascii="方正仿宋_GBK" w:eastAsia="方正仿宋_GBK" w:hAnsi="方正仿宋_GBK" w:cs="方正仿宋_GBK"/>
                <w:sz w:val="32"/>
                <w:szCs w:val="32"/>
              </w:rPr>
              <w:t>粮食流通行政执法办法</w:t>
            </w:r>
            <w:r w:rsidRPr="0087571E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》《信访工作条例》《</w:t>
            </w:r>
            <w:r w:rsidRPr="0087571E">
              <w:rPr>
                <w:rFonts w:ascii="方正仿宋_GBK" w:eastAsia="方正仿宋_GBK" w:hAnsi="方正仿宋_GBK" w:cs="方正仿宋_GBK"/>
                <w:sz w:val="32"/>
                <w:szCs w:val="32"/>
              </w:rPr>
              <w:t>促进个体工商户发展条例</w:t>
            </w:r>
            <w:r w:rsidRPr="0087571E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》《</w:t>
            </w:r>
            <w:r w:rsidRPr="0087571E">
              <w:rPr>
                <w:rFonts w:ascii="方正仿宋_GBK" w:eastAsia="方正仿宋_GBK" w:hAnsi="方正仿宋_GBK" w:cs="方正仿宋_GBK"/>
                <w:sz w:val="32"/>
                <w:szCs w:val="32"/>
              </w:rPr>
              <w:t>广东省优化营商环境条例</w:t>
            </w:r>
            <w:r w:rsidRPr="0087571E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》《</w:t>
            </w:r>
            <w:r w:rsidRPr="0087571E">
              <w:rPr>
                <w:rFonts w:ascii="方正仿宋_GBK" w:eastAsia="方正仿宋_GBK" w:hAnsi="方正仿宋_GBK" w:cs="方正仿宋_GBK"/>
                <w:sz w:val="32"/>
                <w:szCs w:val="32"/>
              </w:rPr>
              <w:t>广东省外商投资权益保护条例</w:t>
            </w:r>
            <w:r w:rsidRPr="0087571E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》《</w:t>
            </w:r>
            <w:r w:rsidRPr="0087571E">
              <w:rPr>
                <w:rFonts w:ascii="方正仿宋_GBK" w:eastAsia="方正仿宋_GBK" w:hAnsi="方正仿宋_GBK" w:cs="方正仿宋_GBK"/>
                <w:sz w:val="32"/>
                <w:szCs w:val="32"/>
              </w:rPr>
              <w:t>广东省平安建设条例</w:t>
            </w:r>
            <w:r w:rsidRPr="0087571E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》《</w:t>
            </w:r>
            <w:r w:rsidRPr="0087571E">
              <w:rPr>
                <w:rFonts w:ascii="方正仿宋_GBK" w:eastAsia="方正仿宋_GBK" w:hAnsi="方正仿宋_GBK" w:cs="方正仿宋_GBK"/>
                <w:sz w:val="32"/>
                <w:szCs w:val="32"/>
              </w:rPr>
              <w:t>广东省乡村振兴促进条例</w:t>
            </w:r>
            <w:r w:rsidRPr="0087571E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》《广东省粮食安全保障条例》《</w:t>
            </w:r>
            <w:r w:rsidRPr="0087571E">
              <w:rPr>
                <w:rFonts w:ascii="方正仿宋_GBK" w:eastAsia="方正仿宋_GBK" w:hAnsi="方正仿宋_GBK" w:cs="方正仿宋_GBK"/>
                <w:sz w:val="32"/>
                <w:szCs w:val="32"/>
              </w:rPr>
              <w:t>广东省知识产权保护条例</w:t>
            </w:r>
            <w:r w:rsidRPr="0087571E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》《</w:t>
            </w:r>
            <w:r w:rsidRPr="0087571E">
              <w:rPr>
                <w:rFonts w:ascii="方正仿宋_GBK" w:eastAsia="方正仿宋_GBK" w:hAnsi="方正仿宋_GBK" w:cs="方正仿宋_GBK"/>
                <w:sz w:val="32"/>
                <w:szCs w:val="32"/>
              </w:rPr>
              <w:t>广东省统计条例</w:t>
            </w:r>
            <w:r w:rsidRPr="0087571E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》《广东省气候资源保护和开发利用条例》《</w:t>
            </w:r>
            <w:r w:rsidRPr="0087571E">
              <w:rPr>
                <w:rFonts w:ascii="方正仿宋_GBK" w:eastAsia="方正仿宋_GBK" w:hAnsi="方正仿宋_GBK" w:cs="方正仿宋_GBK"/>
                <w:sz w:val="32"/>
                <w:szCs w:val="32"/>
              </w:rPr>
              <w:t>江门市市级储备粮管理办法</w:t>
            </w:r>
            <w:r w:rsidRPr="0087571E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》</w:t>
            </w:r>
          </w:p>
        </w:tc>
        <w:tc>
          <w:tcPr>
            <w:tcW w:w="5103" w:type="dxa"/>
            <w:vAlign w:val="center"/>
          </w:tcPr>
          <w:p w:rsidR="002B25A9" w:rsidRDefault="00280288">
            <w:pPr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 w:rsidRPr="009C52BA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党组理论学习中心组、党组（扩大）会议、党支部“三会一课”、</w:t>
            </w:r>
            <w:r w:rsidR="00FD6FAD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专题讲座、</w:t>
            </w:r>
            <w:r w:rsidR="002B25A9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行政执法资格考试、国家工作人员年度学法考试</w:t>
            </w:r>
            <w:r w:rsidR="00FD6FAD"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、自学等</w:t>
            </w:r>
          </w:p>
        </w:tc>
      </w:tr>
    </w:tbl>
    <w:p w:rsidR="00D93D70" w:rsidRDefault="00D93D70"/>
    <w:sectPr w:rsidR="00D93D7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0A2" w:rsidRDefault="00B640A2" w:rsidP="002B25A9">
      <w:r>
        <w:separator/>
      </w:r>
    </w:p>
  </w:endnote>
  <w:endnote w:type="continuationSeparator" w:id="0">
    <w:p w:rsidR="00B640A2" w:rsidRDefault="00B640A2" w:rsidP="002B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0A2" w:rsidRDefault="00B640A2" w:rsidP="002B25A9">
      <w:r>
        <w:separator/>
      </w:r>
    </w:p>
  </w:footnote>
  <w:footnote w:type="continuationSeparator" w:id="0">
    <w:p w:rsidR="00B640A2" w:rsidRDefault="00B640A2" w:rsidP="002B25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GWebUrl" w:val="http://19.121.241.45/seeyon/officeservlet"/>
  </w:docVars>
  <w:rsids>
    <w:rsidRoot w:val="6FE0370E"/>
    <w:rsid w:val="00015FB1"/>
    <w:rsid w:val="00280288"/>
    <w:rsid w:val="002B25A9"/>
    <w:rsid w:val="00653546"/>
    <w:rsid w:val="0082083D"/>
    <w:rsid w:val="0087571E"/>
    <w:rsid w:val="008A5C00"/>
    <w:rsid w:val="008D39DB"/>
    <w:rsid w:val="009C52BA"/>
    <w:rsid w:val="00B640A2"/>
    <w:rsid w:val="00D079A2"/>
    <w:rsid w:val="00D93D70"/>
    <w:rsid w:val="00E03CE6"/>
    <w:rsid w:val="00FD6FAD"/>
    <w:rsid w:val="1DBB4F6F"/>
    <w:rsid w:val="3CDE0F0B"/>
    <w:rsid w:val="59480702"/>
    <w:rsid w:val="6FE0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Char"/>
    <w:rsid w:val="002B25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B25A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2B25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B25A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Balloon Text"/>
    <w:basedOn w:val="a"/>
    <w:link w:val="Char1"/>
    <w:rsid w:val="009C52BA"/>
    <w:rPr>
      <w:sz w:val="18"/>
      <w:szCs w:val="18"/>
    </w:rPr>
  </w:style>
  <w:style w:type="character" w:customStyle="1" w:styleId="Char1">
    <w:name w:val="批注框文本 Char"/>
    <w:basedOn w:val="a0"/>
    <w:link w:val="a6"/>
    <w:rsid w:val="009C52B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Char"/>
    <w:rsid w:val="002B25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B25A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2B25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B25A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Balloon Text"/>
    <w:basedOn w:val="a"/>
    <w:link w:val="Char1"/>
    <w:rsid w:val="009C52BA"/>
    <w:rPr>
      <w:sz w:val="18"/>
      <w:szCs w:val="18"/>
    </w:rPr>
  </w:style>
  <w:style w:type="character" w:customStyle="1" w:styleId="Char1">
    <w:name w:val="批注框文本 Char"/>
    <w:basedOn w:val="a0"/>
    <w:link w:val="a6"/>
    <w:rsid w:val="009C52B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>江门市司法局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马明明</dc:creator>
  <cp:lastModifiedBy>王晓玲</cp:lastModifiedBy>
  <cp:revision>4</cp:revision>
  <cp:lastPrinted>2023-04-25T02:11:00Z</cp:lastPrinted>
  <dcterms:created xsi:type="dcterms:W3CDTF">2023-04-23T02:09:00Z</dcterms:created>
  <dcterms:modified xsi:type="dcterms:W3CDTF">2023-04-25T02:12:00Z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