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val="en-US" w:eastAsia="zh-CN"/>
        </w:rPr>
        <w:t>新会区金玖五金制品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91440705059928225T</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val="en-US" w:eastAsia="zh-CN"/>
        </w:rPr>
        <w:t>睦洲镇新沙村民委员会晨字围（土名）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郑晓波</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val="en-US" w:eastAsia="zh-CN"/>
        </w:rPr>
        <w:t>新会区金玖五金制品</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4</w:t>
      </w:r>
      <w:r>
        <w:rPr>
          <w:rFonts w:hint="eastAsia" w:ascii="仿宋_GB2312" w:hAnsi="仿宋_GB2312" w:eastAsia="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val="en-US" w:eastAsia="zh-CN"/>
        </w:rPr>
        <w:t>新会区金玖五金制品</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color w:val="000000"/>
          <w:szCs w:val="32"/>
          <w:lang w:eastAsia="zh-CN"/>
        </w:rPr>
        <w:t>你单位</w:t>
      </w:r>
      <w:r>
        <w:rPr>
          <w:rFonts w:hint="eastAsia" w:ascii="仿宋_GB2312"/>
          <w:color w:val="000000"/>
          <w:szCs w:val="32"/>
          <w:lang w:val="en-US" w:eastAsia="zh-CN"/>
        </w:rPr>
        <w:t>的废水排放口未按《广东省污染排污口规范化设置导则》的相关规定设置</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w:t>
      </w:r>
      <w:r>
        <w:rPr>
          <w:rFonts w:hint="eastAsia" w:ascii="仿宋_GB2312"/>
          <w:szCs w:val="32"/>
          <w:lang w:val="en-US" w:eastAsia="zh-CN"/>
        </w:rPr>
        <w:t>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中华人民共和国水污染防治法》第</w:t>
      </w:r>
      <w:r>
        <w:rPr>
          <w:rFonts w:hint="eastAsia" w:ascii="仿宋_GB2312"/>
          <w:lang w:val="en-US" w:eastAsia="zh-CN"/>
        </w:rPr>
        <w:t>二十二</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8</w:t>
      </w:r>
      <w:r>
        <w:rPr>
          <w:rFonts w:hint="eastAsia" w:ascii="仿宋_GB2312" w:hAnsi="宋体"/>
          <w:szCs w:val="32"/>
        </w:rPr>
        <w:t>日《行政处</w:t>
      </w:r>
      <w:r>
        <w:rPr>
          <w:rFonts w:hint="eastAsia" w:ascii="仿宋_GB2312"/>
        </w:rPr>
        <w:t>罚</w:t>
      </w:r>
      <w:r>
        <w:rPr>
          <w:rFonts w:hint="eastAsia" w:ascii="仿宋_GB2312"/>
          <w:lang w:val="en-US" w:eastAsia="zh-CN"/>
        </w:rPr>
        <w:t>事先</w:t>
      </w:r>
      <w:r>
        <w:rPr>
          <w:rFonts w:hint="eastAsia" w:ascii="仿宋_GB2312"/>
        </w:rPr>
        <w:t>告知书》（江新环罚告〔202</w:t>
      </w:r>
      <w:r>
        <w:rPr>
          <w:rFonts w:hint="eastAsia" w:ascii="仿宋_GB2312"/>
          <w:lang w:val="en-US" w:eastAsia="zh-CN"/>
        </w:rPr>
        <w:t>3</w:t>
      </w:r>
      <w:r>
        <w:rPr>
          <w:rFonts w:hint="eastAsia" w:ascii="仿宋_GB2312"/>
        </w:rPr>
        <w:t>〕</w:t>
      </w:r>
      <w:r>
        <w:rPr>
          <w:rFonts w:hint="eastAsia" w:ascii="仿宋_GB2312"/>
          <w:lang w:val="en-US" w:eastAsia="zh-CN"/>
        </w:rPr>
        <w:t>22</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日送达回执为证及你单位提交的《生态环境行政违法当事人公开道歉承诺守法从轻处罚申请书》、《</w:t>
      </w:r>
      <w:r>
        <w:rPr>
          <w:rFonts w:hint="eastAsia" w:ascii="仿宋_GB2312"/>
          <w:szCs w:val="32"/>
          <w:lang w:val="en-US" w:eastAsia="zh-CN"/>
        </w:rPr>
        <w:t>江门市新会区金玖五金制品</w:t>
      </w:r>
      <w:r>
        <w:rPr>
          <w:rFonts w:hint="eastAsia" w:ascii="仿宋_GB2312"/>
          <w:szCs w:val="32"/>
          <w:lang w:eastAsia="zh-CN"/>
        </w:rPr>
        <w:t>有限公司</w:t>
      </w:r>
      <w:r>
        <w:rPr>
          <w:rFonts w:hint="eastAsia" w:ascii="仿宋_GB2312"/>
          <w:lang w:val="en-US" w:eastAsia="zh-CN"/>
        </w:rPr>
        <w:t>生态环境</w:t>
      </w:r>
      <w:r>
        <w:rPr>
          <w:rFonts w:hint="eastAsia" w:ascii="仿宋_GB2312"/>
        </w:rPr>
        <w:t>公开道歉承诺书》、</w:t>
      </w:r>
      <w:r>
        <w:rPr>
          <w:rFonts w:hint="eastAsia" w:ascii="仿宋_GB2312"/>
          <w:lang w:eastAsia="zh-CN"/>
        </w:rPr>
        <w:t>《</w:t>
      </w:r>
      <w:r>
        <w:rPr>
          <w:rFonts w:hint="eastAsia" w:ascii="仿宋_GB2312"/>
          <w:lang w:val="en-US" w:eastAsia="zh-CN"/>
        </w:rPr>
        <w:t>江门市新会区金玖五金制品有限公司及法定代表人郑晓波、主管人员周长城生态环境公开道歉承诺书</w:t>
      </w:r>
      <w:r>
        <w:rPr>
          <w:rFonts w:hint="eastAsia" w:ascii="仿宋_GB2312"/>
          <w:lang w:eastAsia="zh-CN"/>
        </w:rPr>
        <w:t>》、</w:t>
      </w:r>
      <w:r>
        <w:rPr>
          <w:rFonts w:hint="eastAsia" w:ascii="仿宋_GB2312"/>
        </w:rPr>
        <w:t>《江门日报》202</w:t>
      </w:r>
      <w:r>
        <w:rPr>
          <w:rFonts w:hint="eastAsia" w:ascii="仿宋_GB2312"/>
          <w:lang w:val="en-US" w:eastAsia="zh-CN"/>
        </w:rPr>
        <w:t>3</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5</w:t>
      </w:r>
      <w:r>
        <w:rPr>
          <w:rFonts w:hint="eastAsia" w:ascii="仿宋_GB2312"/>
        </w:rPr>
        <w:t>日刊A0</w:t>
      </w:r>
      <w:r>
        <w:rPr>
          <w:rFonts w:hint="eastAsia" w:ascii="仿宋_GB2312"/>
          <w:lang w:val="en-US" w:eastAsia="zh-CN"/>
        </w:rPr>
        <w:t>2</w:t>
      </w:r>
      <w:r>
        <w:rPr>
          <w:rFonts w:hint="eastAsia" w:ascii="仿宋_GB2312"/>
        </w:rPr>
        <w:t>版面及我局现场复查材料等为证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中华人民共和国水污染防治法》第八十</w:t>
      </w:r>
      <w:r>
        <w:rPr>
          <w:rFonts w:hint="eastAsia" w:ascii="仿宋_GB2312"/>
          <w:lang w:val="en-US" w:eastAsia="zh-CN"/>
        </w:rPr>
        <w:t>四</w:t>
      </w:r>
      <w:r>
        <w:rPr>
          <w:rFonts w:hint="eastAsia" w:ascii="仿宋_GB2312"/>
        </w:rPr>
        <w:t>条第</w:t>
      </w:r>
      <w:r>
        <w:rPr>
          <w:rFonts w:hint="eastAsia" w:ascii="仿宋_GB2312"/>
          <w:lang w:val="en-US" w:eastAsia="zh-CN"/>
        </w:rPr>
        <w:t>二款</w:t>
      </w:r>
      <w:r>
        <w:rPr>
          <w:rFonts w:ascii="仿宋_GB2312"/>
        </w:rPr>
        <w:t>规定</w:t>
      </w:r>
      <w:r>
        <w:rPr>
          <w:rFonts w:hint="eastAsia" w:ascii="仿宋_GB231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w:t>
      </w:r>
      <w:r>
        <w:rPr>
          <w:rFonts w:hint="eastAsia" w:ascii="仿宋_GB2312"/>
          <w:b/>
          <w:lang w:eastAsia="zh-CN"/>
        </w:rPr>
        <w:t>、</w:t>
      </w:r>
      <w:r>
        <w:rPr>
          <w:rFonts w:hint="eastAsia" w:ascii="仿宋_GB2312" w:eastAsia="仿宋_GB2312"/>
          <w:b/>
          <w:lang w:eastAsia="zh-CN"/>
        </w:rPr>
        <w:t>《广东省生态环境行政处罚自由裁量权规定》附件1《广东省生态环境违法行为行政处罚罚款金额裁量表》</w:t>
      </w:r>
      <w:r>
        <w:rPr>
          <w:rFonts w:hint="eastAsia" w:ascii="仿宋_GB2312"/>
          <w:b/>
          <w:lang w:val="en-US" w:eastAsia="zh-CN"/>
        </w:rPr>
        <w:t>2.1</w:t>
      </w:r>
      <w:r>
        <w:rPr>
          <w:rFonts w:hint="eastAsia" w:ascii="仿宋_GB2312" w:eastAsia="仿宋_GB2312"/>
          <w:b/>
          <w:lang w:eastAsia="zh-CN"/>
        </w:rPr>
        <w:t>1</w:t>
      </w:r>
      <w:r>
        <w:rPr>
          <w:rFonts w:hint="eastAsia" w:ascii="仿宋_GB2312"/>
          <w:b/>
          <w:lang w:val="en-US" w:eastAsia="zh-CN"/>
        </w:rPr>
        <w:t>和</w:t>
      </w:r>
      <w:r>
        <w:rPr>
          <w:rFonts w:hint="eastAsia" w:ascii="仿宋_GB2312"/>
          <w:lang w:val="en-US" w:eastAsia="zh-CN"/>
        </w:rPr>
        <w:t>《</w:t>
      </w:r>
      <w:r>
        <w:rPr>
          <w:rFonts w:hint="eastAsia" w:ascii="仿宋_GB2312" w:eastAsia="仿宋_GB2312"/>
          <w:b/>
          <w:lang w:val="en-US" w:eastAsia="zh-CN"/>
        </w:rPr>
        <w:t>江门市实施&lt;广东省生态环境行政处罚自由裁量权规定&gt;细则》第六条、第七条</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w:t>
      </w:r>
      <w:r>
        <w:rPr>
          <w:rFonts w:hint="eastAsia" w:ascii="仿宋_GB2312" w:eastAsia="仿宋_GB2312"/>
          <w:b/>
          <w:lang w:eastAsia="zh-CN"/>
        </w:rPr>
        <w:t>万元（大写：</w:t>
      </w:r>
      <w:r>
        <w:rPr>
          <w:rFonts w:hint="eastAsia" w:ascii="仿宋_GB2312"/>
          <w:b/>
          <w:lang w:val="en-US" w:eastAsia="zh-CN"/>
        </w:rPr>
        <w:t>贰万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睦洲镇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45F4995"/>
    <w:rsid w:val="164A16A5"/>
    <w:rsid w:val="16BB2D6C"/>
    <w:rsid w:val="19FB10D4"/>
    <w:rsid w:val="1AED1685"/>
    <w:rsid w:val="1B9A4789"/>
    <w:rsid w:val="1C5D6DE0"/>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40EC3119"/>
    <w:rsid w:val="42A25B31"/>
    <w:rsid w:val="45882A2B"/>
    <w:rsid w:val="48C621C4"/>
    <w:rsid w:val="49BA6F32"/>
    <w:rsid w:val="49C4596D"/>
    <w:rsid w:val="49CF19C3"/>
    <w:rsid w:val="49E862B8"/>
    <w:rsid w:val="4AA77651"/>
    <w:rsid w:val="4BC66ACD"/>
    <w:rsid w:val="4CFE2E04"/>
    <w:rsid w:val="50A447B5"/>
    <w:rsid w:val="548F7932"/>
    <w:rsid w:val="54E8375E"/>
    <w:rsid w:val="556741C9"/>
    <w:rsid w:val="562C577E"/>
    <w:rsid w:val="562C712C"/>
    <w:rsid w:val="56494CBE"/>
    <w:rsid w:val="570322C8"/>
    <w:rsid w:val="58CA2088"/>
    <w:rsid w:val="59172546"/>
    <w:rsid w:val="5AAD3E10"/>
    <w:rsid w:val="5ED53B93"/>
    <w:rsid w:val="5EEB1905"/>
    <w:rsid w:val="602D574A"/>
    <w:rsid w:val="62BB6394"/>
    <w:rsid w:val="63C93BBB"/>
    <w:rsid w:val="64DA6310"/>
    <w:rsid w:val="662C3C3B"/>
    <w:rsid w:val="6855599B"/>
    <w:rsid w:val="69B1292E"/>
    <w:rsid w:val="6BD36413"/>
    <w:rsid w:val="6CAC4EE0"/>
    <w:rsid w:val="6CF7043C"/>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1499</Words>
  <Characters>1561</Characters>
  <Lines>11</Lines>
  <Paragraphs>3</Paragraphs>
  <TotalTime>2</TotalTime>
  <ScaleCrop>false</ScaleCrop>
  <LinksUpToDate>false</LinksUpToDate>
  <CharactersWithSpaces>1621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2023-06-16T01:52:36Z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628BE304C5FD43CBB951E667F49D00D1_13</vt:lpwstr>
  </property>
  <property fmtid="{D5CDD505-2E9C-101B-9397-08002B2CF9AE}" pid="4" name="KSOSaveFontToCloudKey">
    <vt:lpwstr>0_btnclosed</vt:lpwstr>
  </property>
</Properties>
</file>