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A1" w:rsidRDefault="00333F90" w:rsidP="00453E89">
      <w:pPr>
        <w:spacing w:line="340" w:lineRule="atLeast"/>
        <w:jc w:val="center"/>
        <w:rPr>
          <w:rFonts w:ascii="黑体" w:eastAsia="黑体" w:hAnsi="黑体"/>
          <w:b/>
          <w:sz w:val="32"/>
          <w:szCs w:val="32"/>
        </w:rPr>
      </w:pPr>
      <w:r>
        <w:rPr>
          <w:rFonts w:ascii="黑体" w:eastAsia="黑体" w:hAnsi="黑体" w:hint="eastAsia"/>
          <w:b/>
          <w:sz w:val="32"/>
          <w:szCs w:val="32"/>
        </w:rPr>
        <w:t>江门市市区公路事务中心</w:t>
      </w:r>
      <w:r w:rsidR="007E3CA1" w:rsidRPr="002626E6">
        <w:rPr>
          <w:rFonts w:ascii="黑体" w:eastAsia="黑体" w:hAnsi="黑体" w:hint="eastAsia"/>
          <w:b/>
          <w:sz w:val="32"/>
          <w:szCs w:val="32"/>
        </w:rPr>
        <w:t>S272线江沙路（K90+700~K101+300）</w:t>
      </w:r>
      <w:r>
        <w:rPr>
          <w:rFonts w:ascii="黑体" w:eastAsia="黑体" w:hAnsi="黑体" w:hint="eastAsia"/>
          <w:b/>
          <w:sz w:val="32"/>
          <w:szCs w:val="32"/>
        </w:rPr>
        <w:t>及江</w:t>
      </w:r>
      <w:r w:rsidR="007E3CA1" w:rsidRPr="002626E6">
        <w:rPr>
          <w:rFonts w:ascii="黑体" w:eastAsia="黑体" w:hAnsi="黑体" w:hint="eastAsia"/>
          <w:b/>
          <w:sz w:val="32"/>
          <w:szCs w:val="32"/>
        </w:rPr>
        <w:t>睦路标线整治工程</w:t>
      </w:r>
      <w:r w:rsidR="00453E89" w:rsidRPr="007E3CA1">
        <w:rPr>
          <w:rFonts w:ascii="黑体" w:eastAsia="黑体" w:hAnsi="黑体" w:hint="eastAsia"/>
          <w:b/>
          <w:sz w:val="32"/>
          <w:szCs w:val="32"/>
        </w:rPr>
        <w:t>评分标准</w:t>
      </w:r>
    </w:p>
    <w:p w:rsidR="008D3065" w:rsidRDefault="008D3065" w:rsidP="00453E89">
      <w:pPr>
        <w:widowControl w:val="0"/>
        <w:spacing w:line="400" w:lineRule="exact"/>
        <w:ind w:leftChars="-200" w:left="-420" w:rightChars="-149" w:right="-313" w:firstLineChars="200" w:firstLine="420"/>
        <w:rPr>
          <w:rFonts w:ascii="宋体" w:hAnsi="宋体" w:cs="宋体" w:hint="eastAsia"/>
          <w:szCs w:val="21"/>
        </w:rPr>
      </w:pPr>
    </w:p>
    <w:p w:rsidR="00453E89" w:rsidRPr="008D3065" w:rsidRDefault="00453E89" w:rsidP="008D3065">
      <w:pPr>
        <w:widowControl w:val="0"/>
        <w:spacing w:line="400" w:lineRule="exact"/>
        <w:ind w:leftChars="-200" w:left="-420" w:rightChars="-149" w:right="-313" w:firstLineChars="200" w:firstLine="560"/>
        <w:rPr>
          <w:rFonts w:ascii="宋体" w:hAnsi="宋体" w:cs="宋体"/>
          <w:sz w:val="28"/>
          <w:szCs w:val="28"/>
        </w:rPr>
      </w:pPr>
      <w:r w:rsidRPr="008D3065">
        <w:rPr>
          <w:rFonts w:ascii="宋体" w:hAnsi="宋体" w:cs="宋体" w:hint="eastAsia"/>
          <w:sz w:val="28"/>
          <w:szCs w:val="28"/>
        </w:rPr>
        <w:t>一、评分选取方式</w:t>
      </w:r>
    </w:p>
    <w:p w:rsidR="00453E89" w:rsidRPr="008D3065" w:rsidRDefault="00453E89" w:rsidP="008D3065">
      <w:pPr>
        <w:widowControl w:val="0"/>
        <w:spacing w:line="400" w:lineRule="exact"/>
        <w:ind w:leftChars="-200" w:left="-420" w:rightChars="-149" w:right="-313" w:firstLineChars="200" w:firstLine="560"/>
        <w:rPr>
          <w:rFonts w:ascii="宋体" w:hAnsi="宋体" w:cs="宋体"/>
          <w:sz w:val="28"/>
          <w:szCs w:val="28"/>
        </w:rPr>
      </w:pPr>
      <w:r w:rsidRPr="008D3065">
        <w:rPr>
          <w:rFonts w:ascii="宋体" w:hAnsi="宋体" w:cs="宋体" w:hint="eastAsia"/>
          <w:sz w:val="28"/>
          <w:szCs w:val="28"/>
        </w:rPr>
        <w:t>本次采购采用综合选取的方式确定中选单位。评选小组先对报名单位进行初步评审；然后对满足初步评审要求的单位，按照详细评审规定的评分标准进行打分。</w:t>
      </w:r>
    </w:p>
    <w:p w:rsidR="00453E89" w:rsidRPr="008D3065" w:rsidRDefault="00453E89" w:rsidP="008D3065">
      <w:pPr>
        <w:widowControl w:val="0"/>
        <w:spacing w:line="400" w:lineRule="exact"/>
        <w:ind w:leftChars="-200" w:left="-420" w:rightChars="-149" w:right="-313" w:firstLineChars="200" w:firstLine="560"/>
        <w:rPr>
          <w:rFonts w:ascii="宋体" w:hAnsi="宋体" w:cs="宋体"/>
          <w:sz w:val="28"/>
          <w:szCs w:val="28"/>
        </w:rPr>
      </w:pPr>
      <w:r w:rsidRPr="008D3065">
        <w:rPr>
          <w:rFonts w:ascii="宋体" w:hAnsi="宋体" w:cs="宋体" w:hint="eastAsia"/>
          <w:sz w:val="28"/>
          <w:szCs w:val="28"/>
        </w:rPr>
        <w:t>评选小组成员对报名单位的详细评审中各评审因素进行评分，计算出各评审因素的算术平均值后合计总和作为该单位的得分，并按得分由高到低顺序推荐中选单位。</w:t>
      </w:r>
    </w:p>
    <w:p w:rsidR="00453E89" w:rsidRPr="008D3065" w:rsidRDefault="00453E89" w:rsidP="008D3065">
      <w:pPr>
        <w:widowControl w:val="0"/>
        <w:spacing w:line="400" w:lineRule="exact"/>
        <w:ind w:leftChars="-200" w:left="-420" w:rightChars="-149" w:right="-313" w:firstLineChars="200" w:firstLine="560"/>
        <w:rPr>
          <w:rFonts w:ascii="宋体" w:hAnsi="宋体" w:cs="宋体"/>
          <w:sz w:val="28"/>
          <w:szCs w:val="28"/>
        </w:rPr>
      </w:pPr>
      <w:r w:rsidRPr="008D3065">
        <w:rPr>
          <w:rFonts w:ascii="宋体" w:hAnsi="宋体" w:cs="宋体" w:hint="eastAsia"/>
          <w:sz w:val="28"/>
          <w:szCs w:val="28"/>
        </w:rPr>
        <w:t>综合评分相等时，评选小组视报名单位的情况综合比较，投票确定其名次。</w:t>
      </w:r>
    </w:p>
    <w:p w:rsidR="00453E89" w:rsidRPr="008D3065" w:rsidRDefault="00453E89" w:rsidP="008D3065">
      <w:pPr>
        <w:widowControl w:val="0"/>
        <w:spacing w:line="400" w:lineRule="exact"/>
        <w:ind w:leftChars="-200" w:left="-420" w:rightChars="-149" w:right="-313" w:firstLineChars="200" w:firstLine="560"/>
        <w:rPr>
          <w:rFonts w:ascii="宋体" w:hAnsi="宋体" w:cs="宋体"/>
          <w:sz w:val="28"/>
          <w:szCs w:val="28"/>
        </w:rPr>
      </w:pPr>
      <w:r w:rsidRPr="008D3065">
        <w:rPr>
          <w:rFonts w:ascii="宋体" w:hAnsi="宋体" w:cs="宋体" w:hint="eastAsia"/>
          <w:sz w:val="28"/>
          <w:szCs w:val="28"/>
        </w:rPr>
        <w:t>二、初步评审</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7227"/>
      </w:tblGrid>
      <w:tr w:rsidR="00DB35CD" w:rsidTr="00DB35CD">
        <w:trPr>
          <w:trHeight w:val="943"/>
          <w:jc w:val="center"/>
        </w:trPr>
        <w:tc>
          <w:tcPr>
            <w:tcW w:w="2324" w:type="dxa"/>
            <w:vAlign w:val="center"/>
          </w:tcPr>
          <w:p w:rsidR="00DB35CD" w:rsidRPr="008D3065" w:rsidRDefault="00DB35CD" w:rsidP="00150018">
            <w:pPr>
              <w:widowControl w:val="0"/>
              <w:spacing w:line="400" w:lineRule="exact"/>
              <w:jc w:val="center"/>
              <w:rPr>
                <w:rFonts w:ascii="宋体" w:hAnsi="宋体" w:cs="宋体"/>
                <w:b/>
                <w:sz w:val="28"/>
                <w:szCs w:val="28"/>
              </w:rPr>
            </w:pPr>
            <w:r w:rsidRPr="008D3065">
              <w:rPr>
                <w:rFonts w:ascii="宋体" w:hAnsi="宋体" w:cs="宋体" w:hint="eastAsia"/>
                <w:b/>
                <w:sz w:val="28"/>
                <w:szCs w:val="28"/>
              </w:rPr>
              <w:t>评审因素</w:t>
            </w:r>
          </w:p>
        </w:tc>
        <w:tc>
          <w:tcPr>
            <w:tcW w:w="7227" w:type="dxa"/>
            <w:vAlign w:val="center"/>
          </w:tcPr>
          <w:p w:rsidR="00DB35CD" w:rsidRPr="008D3065" w:rsidRDefault="00E34D6A" w:rsidP="00150018">
            <w:pPr>
              <w:widowControl w:val="0"/>
              <w:spacing w:line="400" w:lineRule="exact"/>
              <w:jc w:val="center"/>
              <w:rPr>
                <w:rFonts w:ascii="宋体" w:hAnsi="宋体" w:cs="宋体"/>
                <w:sz w:val="28"/>
                <w:szCs w:val="28"/>
              </w:rPr>
            </w:pPr>
            <w:r w:rsidRPr="008D3065">
              <w:rPr>
                <w:rFonts w:ascii="宋体" w:hAnsi="宋体" w:cs="宋体" w:hint="eastAsia"/>
                <w:b/>
                <w:sz w:val="28"/>
                <w:szCs w:val="28"/>
              </w:rPr>
              <w:t>报名资格要求</w:t>
            </w:r>
          </w:p>
        </w:tc>
      </w:tr>
      <w:tr w:rsidR="00DB35CD" w:rsidTr="00DB35CD">
        <w:trPr>
          <w:trHeight w:val="1557"/>
          <w:jc w:val="center"/>
        </w:trPr>
        <w:tc>
          <w:tcPr>
            <w:tcW w:w="2324" w:type="dxa"/>
            <w:vAlign w:val="center"/>
          </w:tcPr>
          <w:p w:rsidR="00DB35CD" w:rsidRPr="008D3065" w:rsidRDefault="00F12DB2" w:rsidP="00DB35CD">
            <w:pPr>
              <w:widowControl w:val="0"/>
              <w:spacing w:line="400" w:lineRule="exact"/>
              <w:jc w:val="center"/>
              <w:rPr>
                <w:rFonts w:ascii="宋体" w:hAnsi="宋体" w:cs="宋体"/>
                <w:sz w:val="28"/>
                <w:szCs w:val="28"/>
              </w:rPr>
            </w:pPr>
            <w:r w:rsidRPr="008D3065">
              <w:rPr>
                <w:rFonts w:ascii="宋体" w:hAnsi="宋体" w:cs="宋体" w:hint="eastAsia"/>
                <w:sz w:val="28"/>
                <w:szCs w:val="28"/>
              </w:rPr>
              <w:t>资格</w:t>
            </w:r>
          </w:p>
        </w:tc>
        <w:tc>
          <w:tcPr>
            <w:tcW w:w="7227" w:type="dxa"/>
            <w:vAlign w:val="center"/>
          </w:tcPr>
          <w:p w:rsidR="00DB35CD" w:rsidRPr="008D3065" w:rsidRDefault="00DB35CD" w:rsidP="004545CA">
            <w:pPr>
              <w:widowControl w:val="0"/>
              <w:spacing w:line="360" w:lineRule="auto"/>
              <w:textAlignment w:val="auto"/>
              <w:rPr>
                <w:rFonts w:ascii="宋体" w:hAnsi="宋体" w:cs="宋体"/>
                <w:sz w:val="28"/>
                <w:szCs w:val="28"/>
              </w:rPr>
            </w:pPr>
            <w:r w:rsidRPr="008D3065">
              <w:rPr>
                <w:rFonts w:ascii="宋体" w:hAnsi="宋体" w:cs="宋体" w:hint="eastAsia"/>
                <w:sz w:val="28"/>
                <w:szCs w:val="28"/>
              </w:rPr>
              <w:t>（1）</w:t>
            </w:r>
            <w:r w:rsidR="004545CA" w:rsidRPr="008D3065">
              <w:rPr>
                <w:rFonts w:ascii="宋体" w:hAnsi="宋体" w:cs="宋体" w:hint="eastAsia"/>
                <w:sz w:val="28"/>
                <w:szCs w:val="28"/>
              </w:rPr>
              <w:t>在中华人民共和国境内依法注册的具有合法经营资格的独立法人；</w:t>
            </w:r>
          </w:p>
          <w:p w:rsidR="00DB35CD" w:rsidRPr="008D3065" w:rsidRDefault="00DB35CD" w:rsidP="004545CA">
            <w:pPr>
              <w:widowControl w:val="0"/>
              <w:spacing w:line="360" w:lineRule="auto"/>
              <w:textAlignment w:val="auto"/>
              <w:rPr>
                <w:rFonts w:ascii="宋体" w:hAnsi="宋体" w:cs="宋体"/>
                <w:sz w:val="28"/>
                <w:szCs w:val="28"/>
              </w:rPr>
            </w:pPr>
            <w:r w:rsidRPr="008D3065">
              <w:rPr>
                <w:rFonts w:ascii="宋体" w:hAnsi="宋体" w:cs="宋体" w:hint="eastAsia"/>
                <w:sz w:val="28"/>
                <w:szCs w:val="28"/>
              </w:rPr>
              <w:t>（2）具有合法有效的</w:t>
            </w:r>
            <w:r w:rsidR="00786F06" w:rsidRPr="008D3065">
              <w:rPr>
                <w:rFonts w:ascii="宋体" w:hAnsi="宋体" w:cs="宋体" w:hint="eastAsia"/>
                <w:sz w:val="28"/>
                <w:szCs w:val="28"/>
              </w:rPr>
              <w:t>营业执照</w:t>
            </w:r>
            <w:r w:rsidRPr="008D3065">
              <w:rPr>
                <w:rFonts w:ascii="宋体" w:hAnsi="宋体" w:cs="宋体" w:hint="eastAsia"/>
                <w:sz w:val="28"/>
                <w:szCs w:val="28"/>
              </w:rPr>
              <w:t>；</w:t>
            </w:r>
          </w:p>
          <w:p w:rsidR="00DB35CD" w:rsidRPr="008D3065" w:rsidRDefault="00DB35CD" w:rsidP="004545CA">
            <w:pPr>
              <w:widowControl w:val="0"/>
              <w:spacing w:line="360" w:lineRule="auto"/>
              <w:textAlignment w:val="auto"/>
              <w:rPr>
                <w:rFonts w:ascii="宋体" w:hAnsi="宋体" w:cs="宋体"/>
                <w:sz w:val="28"/>
                <w:szCs w:val="28"/>
              </w:rPr>
            </w:pPr>
            <w:r w:rsidRPr="008D3065">
              <w:rPr>
                <w:rFonts w:ascii="宋体" w:hAnsi="宋体" w:cs="宋体" w:hint="eastAsia"/>
                <w:sz w:val="28"/>
                <w:szCs w:val="28"/>
              </w:rPr>
              <w:t>（3）</w:t>
            </w:r>
            <w:r w:rsidR="00F12DB2" w:rsidRPr="008D3065">
              <w:rPr>
                <w:rFonts w:ascii="宋体" w:hAnsi="宋体" w:cs="宋体" w:hint="eastAsia"/>
                <w:sz w:val="28"/>
                <w:szCs w:val="28"/>
              </w:rPr>
              <w:t>经营范围至少包括交通设施工程</w:t>
            </w:r>
            <w:r w:rsidR="004545CA" w:rsidRPr="008D3065">
              <w:rPr>
                <w:rFonts w:ascii="宋体" w:hAnsi="宋体" w:cs="宋体" w:hint="eastAsia"/>
                <w:sz w:val="28"/>
                <w:szCs w:val="28"/>
              </w:rPr>
              <w:t>；</w:t>
            </w:r>
          </w:p>
          <w:p w:rsidR="004545CA" w:rsidRPr="008D3065" w:rsidRDefault="004545CA" w:rsidP="004545CA">
            <w:pPr>
              <w:pStyle w:val="a0"/>
              <w:spacing w:line="360" w:lineRule="auto"/>
              <w:rPr>
                <w:sz w:val="28"/>
                <w:szCs w:val="28"/>
              </w:rPr>
            </w:pPr>
            <w:r w:rsidRPr="008D3065">
              <w:rPr>
                <w:rFonts w:hint="eastAsia"/>
                <w:sz w:val="28"/>
                <w:szCs w:val="28"/>
              </w:rPr>
              <w:t>（4）不属于回避单位。</w:t>
            </w:r>
          </w:p>
        </w:tc>
      </w:tr>
      <w:tr w:rsidR="00DB35CD" w:rsidTr="004545CA">
        <w:trPr>
          <w:trHeight w:val="953"/>
          <w:jc w:val="center"/>
        </w:trPr>
        <w:tc>
          <w:tcPr>
            <w:tcW w:w="2324" w:type="dxa"/>
            <w:vAlign w:val="center"/>
          </w:tcPr>
          <w:p w:rsidR="00DB35CD" w:rsidRPr="008D3065" w:rsidRDefault="00DB35CD" w:rsidP="00DB35CD">
            <w:pPr>
              <w:widowControl w:val="0"/>
              <w:spacing w:line="400" w:lineRule="exact"/>
              <w:jc w:val="center"/>
              <w:textAlignment w:val="auto"/>
              <w:rPr>
                <w:rFonts w:ascii="宋体" w:hAnsi="宋体" w:cs="宋体"/>
                <w:sz w:val="28"/>
                <w:szCs w:val="28"/>
              </w:rPr>
            </w:pPr>
            <w:r w:rsidRPr="008D3065">
              <w:rPr>
                <w:rFonts w:ascii="宋体" w:hAnsi="宋体" w:cs="宋体" w:hint="eastAsia"/>
                <w:sz w:val="28"/>
                <w:szCs w:val="28"/>
              </w:rPr>
              <w:t>业绩</w:t>
            </w:r>
          </w:p>
        </w:tc>
        <w:tc>
          <w:tcPr>
            <w:tcW w:w="7227" w:type="dxa"/>
            <w:vAlign w:val="center"/>
          </w:tcPr>
          <w:p w:rsidR="00DB35CD" w:rsidRPr="008D3065" w:rsidRDefault="00DB35CD" w:rsidP="009F20A5">
            <w:pPr>
              <w:widowControl w:val="0"/>
              <w:spacing w:line="400" w:lineRule="exact"/>
              <w:jc w:val="left"/>
              <w:textAlignment w:val="auto"/>
              <w:rPr>
                <w:rFonts w:ascii="宋体" w:hAnsi="宋体" w:cs="宋体"/>
                <w:sz w:val="28"/>
                <w:szCs w:val="28"/>
              </w:rPr>
            </w:pPr>
            <w:r w:rsidRPr="008D3065">
              <w:rPr>
                <w:rFonts w:ascii="宋体" w:hAnsi="宋体" w:cs="宋体" w:hint="eastAsia"/>
                <w:sz w:val="28"/>
                <w:szCs w:val="28"/>
              </w:rPr>
              <w:t>近五年内，完成过</w:t>
            </w:r>
            <w:r w:rsidR="009F20A5" w:rsidRPr="008D3065">
              <w:rPr>
                <w:rFonts w:ascii="宋体" w:hAnsi="宋体" w:cs="宋体" w:hint="eastAsia"/>
                <w:sz w:val="28"/>
                <w:szCs w:val="28"/>
              </w:rPr>
              <w:t>不少于</w:t>
            </w:r>
            <w:r w:rsidR="00786F06" w:rsidRPr="008D3065">
              <w:rPr>
                <w:rFonts w:ascii="宋体" w:hAnsi="宋体" w:cs="宋体" w:hint="eastAsia"/>
                <w:sz w:val="28"/>
                <w:szCs w:val="28"/>
              </w:rPr>
              <w:t>1</w:t>
            </w:r>
            <w:r w:rsidRPr="008D3065">
              <w:rPr>
                <w:rFonts w:ascii="宋体" w:hAnsi="宋体" w:cs="宋体" w:hint="eastAsia"/>
                <w:sz w:val="28"/>
                <w:szCs w:val="28"/>
              </w:rPr>
              <w:t>项类似工程</w:t>
            </w:r>
            <w:r w:rsidR="009706A9">
              <w:rPr>
                <w:rFonts w:ascii="宋体" w:hAnsi="宋体" w:cs="宋体" w:hint="eastAsia"/>
                <w:sz w:val="28"/>
                <w:szCs w:val="28"/>
              </w:rPr>
              <w:t>且</w:t>
            </w:r>
            <w:r w:rsidR="009706A9" w:rsidRPr="008D3065">
              <w:rPr>
                <w:rFonts w:hAnsi="宋体" w:cs="宋体" w:hint="eastAsia"/>
                <w:sz w:val="28"/>
                <w:szCs w:val="28"/>
              </w:rPr>
              <w:t>结算金额为（</w:t>
            </w:r>
            <w:r w:rsidR="009706A9" w:rsidRPr="008D3065">
              <w:rPr>
                <w:rFonts w:hAnsi="宋体" w:cs="宋体" w:hint="eastAsia"/>
                <w:sz w:val="28"/>
                <w:szCs w:val="28"/>
              </w:rPr>
              <w:t>5</w:t>
            </w:r>
            <w:r w:rsidR="009706A9" w:rsidRPr="008D3065">
              <w:rPr>
                <w:rFonts w:hAnsi="宋体" w:cs="宋体" w:hint="eastAsia"/>
                <w:sz w:val="28"/>
                <w:szCs w:val="28"/>
              </w:rPr>
              <w:t>）万元以上（含（</w:t>
            </w:r>
            <w:r w:rsidR="009706A9" w:rsidRPr="008D3065">
              <w:rPr>
                <w:rFonts w:hAnsi="宋体" w:cs="宋体" w:hint="eastAsia"/>
                <w:sz w:val="28"/>
                <w:szCs w:val="28"/>
              </w:rPr>
              <w:t>5</w:t>
            </w:r>
            <w:r w:rsidR="009706A9" w:rsidRPr="008D3065">
              <w:rPr>
                <w:rFonts w:hAnsi="宋体" w:cs="宋体" w:hint="eastAsia"/>
                <w:sz w:val="28"/>
                <w:szCs w:val="28"/>
              </w:rPr>
              <w:t>）万元）</w:t>
            </w:r>
            <w:r w:rsidRPr="008D3065">
              <w:rPr>
                <w:rFonts w:ascii="宋体" w:hAnsi="宋体" w:cs="宋体" w:hint="eastAsia"/>
                <w:sz w:val="28"/>
                <w:szCs w:val="28"/>
              </w:rPr>
              <w:t>。</w:t>
            </w:r>
          </w:p>
        </w:tc>
      </w:tr>
      <w:tr w:rsidR="00DB35CD" w:rsidTr="00A4650D">
        <w:trPr>
          <w:trHeight w:val="1690"/>
          <w:jc w:val="center"/>
        </w:trPr>
        <w:tc>
          <w:tcPr>
            <w:tcW w:w="2324" w:type="dxa"/>
            <w:vAlign w:val="center"/>
          </w:tcPr>
          <w:p w:rsidR="00DB35CD" w:rsidRPr="008D3065" w:rsidRDefault="00DB35CD" w:rsidP="00150018">
            <w:pPr>
              <w:widowControl w:val="0"/>
              <w:spacing w:line="400" w:lineRule="exact"/>
              <w:jc w:val="center"/>
              <w:rPr>
                <w:rFonts w:ascii="宋体" w:hAnsi="宋体" w:cs="宋体"/>
                <w:sz w:val="28"/>
                <w:szCs w:val="28"/>
              </w:rPr>
            </w:pPr>
            <w:r w:rsidRPr="008D3065">
              <w:rPr>
                <w:rFonts w:ascii="宋体" w:hAnsi="宋体" w:cs="宋体" w:hint="eastAsia"/>
                <w:sz w:val="28"/>
                <w:szCs w:val="28"/>
              </w:rPr>
              <w:t>信用</w:t>
            </w:r>
          </w:p>
        </w:tc>
        <w:tc>
          <w:tcPr>
            <w:tcW w:w="7227" w:type="dxa"/>
            <w:vAlign w:val="center"/>
          </w:tcPr>
          <w:p w:rsidR="00DB35CD" w:rsidRPr="008D3065" w:rsidRDefault="00DB35CD" w:rsidP="00150018">
            <w:pPr>
              <w:widowControl w:val="0"/>
              <w:spacing w:line="400" w:lineRule="exact"/>
              <w:textAlignment w:val="auto"/>
              <w:rPr>
                <w:rFonts w:ascii="宋体" w:hAnsi="宋体" w:cs="宋体"/>
                <w:sz w:val="28"/>
                <w:szCs w:val="28"/>
              </w:rPr>
            </w:pPr>
            <w:r w:rsidRPr="008D3065">
              <w:rPr>
                <w:rFonts w:ascii="宋体" w:hAnsi="宋体" w:cs="宋体" w:hint="eastAsia"/>
                <w:sz w:val="28"/>
                <w:szCs w:val="28"/>
              </w:rPr>
              <w:t>（1）报名单位在国家企业信用信息公示系统中未被列入严重违法失信企业名单；</w:t>
            </w:r>
          </w:p>
          <w:p w:rsidR="00DB35CD" w:rsidRPr="008D3065" w:rsidRDefault="00DB35CD" w:rsidP="00A4650D">
            <w:pPr>
              <w:widowControl w:val="0"/>
              <w:spacing w:line="400" w:lineRule="exact"/>
              <w:textAlignment w:val="auto"/>
              <w:rPr>
                <w:rFonts w:ascii="宋体" w:hAnsi="宋体" w:cs="宋体"/>
                <w:sz w:val="28"/>
                <w:szCs w:val="28"/>
              </w:rPr>
            </w:pPr>
            <w:r w:rsidRPr="008D3065">
              <w:rPr>
                <w:rFonts w:ascii="宋体" w:hAnsi="宋体" w:cs="宋体" w:hint="eastAsia"/>
                <w:sz w:val="28"/>
                <w:szCs w:val="28"/>
              </w:rPr>
              <w:t>（2）报名单位在“信用中国”或地方信用网站的信用信息报告中无不良记录；</w:t>
            </w:r>
          </w:p>
        </w:tc>
      </w:tr>
      <w:tr w:rsidR="00DB35CD" w:rsidTr="00DB35CD">
        <w:trPr>
          <w:trHeight w:val="992"/>
          <w:jc w:val="center"/>
        </w:trPr>
        <w:tc>
          <w:tcPr>
            <w:tcW w:w="2324" w:type="dxa"/>
            <w:vAlign w:val="center"/>
          </w:tcPr>
          <w:p w:rsidR="00DB35CD" w:rsidRPr="008D3065" w:rsidRDefault="00DB35CD" w:rsidP="00150018">
            <w:pPr>
              <w:widowControl w:val="0"/>
              <w:spacing w:line="400" w:lineRule="exact"/>
              <w:jc w:val="center"/>
              <w:rPr>
                <w:rFonts w:ascii="宋体" w:hAnsi="宋体" w:cs="宋体"/>
                <w:sz w:val="28"/>
                <w:szCs w:val="28"/>
              </w:rPr>
            </w:pPr>
            <w:r w:rsidRPr="008D3065">
              <w:rPr>
                <w:rFonts w:ascii="宋体" w:hAnsi="宋体" w:cs="宋体" w:hint="eastAsia"/>
                <w:sz w:val="28"/>
                <w:szCs w:val="28"/>
              </w:rPr>
              <w:t>报价</w:t>
            </w:r>
          </w:p>
        </w:tc>
        <w:tc>
          <w:tcPr>
            <w:tcW w:w="7227" w:type="dxa"/>
            <w:vAlign w:val="center"/>
          </w:tcPr>
          <w:p w:rsidR="00DB35CD" w:rsidRPr="008D3065" w:rsidRDefault="00E34D6A" w:rsidP="00E34D6A">
            <w:pPr>
              <w:widowControl w:val="0"/>
              <w:spacing w:line="400" w:lineRule="exact"/>
              <w:textAlignment w:val="auto"/>
              <w:rPr>
                <w:rFonts w:ascii="宋体" w:hAnsi="宋体" w:cs="宋体"/>
                <w:sz w:val="28"/>
                <w:szCs w:val="28"/>
              </w:rPr>
            </w:pPr>
            <w:r w:rsidRPr="008D3065">
              <w:rPr>
                <w:rFonts w:cs="宋体" w:hint="eastAsia"/>
                <w:sz w:val="28"/>
                <w:szCs w:val="28"/>
              </w:rPr>
              <w:t>工程最高限价为</w:t>
            </w:r>
            <w:r w:rsidR="00F81E13" w:rsidRPr="008D3065">
              <w:rPr>
                <w:rFonts w:cs="宋体" w:hint="eastAsia"/>
                <w:sz w:val="28"/>
                <w:szCs w:val="28"/>
              </w:rPr>
              <w:t>403980</w:t>
            </w:r>
            <w:r w:rsidRPr="008D3065">
              <w:rPr>
                <w:rFonts w:cs="宋体" w:hint="eastAsia"/>
                <w:sz w:val="28"/>
                <w:szCs w:val="28"/>
              </w:rPr>
              <w:t>元</w:t>
            </w:r>
            <w:r w:rsidR="00497F7D" w:rsidRPr="008D3065">
              <w:rPr>
                <w:rFonts w:cs="宋体" w:hint="eastAsia"/>
                <w:sz w:val="28"/>
                <w:szCs w:val="28"/>
              </w:rPr>
              <w:t>，</w:t>
            </w:r>
            <w:r w:rsidRPr="008D3065">
              <w:rPr>
                <w:rFonts w:cs="宋体" w:hint="eastAsia"/>
                <w:sz w:val="28"/>
                <w:szCs w:val="28"/>
              </w:rPr>
              <w:t>报价金额</w:t>
            </w:r>
            <w:r w:rsidR="00497F7D" w:rsidRPr="008D3065">
              <w:rPr>
                <w:rFonts w:cs="宋体" w:hint="eastAsia"/>
                <w:sz w:val="28"/>
                <w:szCs w:val="28"/>
              </w:rPr>
              <w:t>高于</w:t>
            </w:r>
            <w:r w:rsidRPr="008D3065">
              <w:rPr>
                <w:rFonts w:cs="宋体" w:hint="eastAsia"/>
                <w:sz w:val="28"/>
                <w:szCs w:val="28"/>
              </w:rPr>
              <w:t>最高限价或者低于最高限价</w:t>
            </w:r>
            <w:r w:rsidR="00891D00" w:rsidRPr="008D3065">
              <w:rPr>
                <w:rFonts w:cs="宋体" w:hint="eastAsia"/>
                <w:sz w:val="28"/>
                <w:szCs w:val="28"/>
              </w:rPr>
              <w:t>的</w:t>
            </w:r>
            <w:r w:rsidRPr="008D3065">
              <w:rPr>
                <w:rFonts w:cs="宋体" w:hint="eastAsia"/>
                <w:sz w:val="28"/>
                <w:szCs w:val="28"/>
              </w:rPr>
              <w:t>70%</w:t>
            </w:r>
            <w:r w:rsidRPr="008D3065">
              <w:rPr>
                <w:rFonts w:cs="宋体" w:hint="eastAsia"/>
                <w:sz w:val="28"/>
                <w:szCs w:val="28"/>
              </w:rPr>
              <w:t>均</w:t>
            </w:r>
            <w:r w:rsidR="00497F7D" w:rsidRPr="008D3065">
              <w:rPr>
                <w:rFonts w:cs="宋体" w:hint="eastAsia"/>
                <w:sz w:val="28"/>
                <w:szCs w:val="28"/>
              </w:rPr>
              <w:t>视作无效报价</w:t>
            </w:r>
            <w:r w:rsidR="00DB35CD" w:rsidRPr="008D3065">
              <w:rPr>
                <w:rFonts w:cs="宋体"/>
                <w:sz w:val="28"/>
                <w:szCs w:val="28"/>
              </w:rPr>
              <w:t>。</w:t>
            </w:r>
          </w:p>
        </w:tc>
      </w:tr>
    </w:tbl>
    <w:p w:rsidR="00453E89" w:rsidRDefault="00453E89" w:rsidP="00453E89">
      <w:pPr>
        <w:spacing w:line="360" w:lineRule="auto"/>
        <w:ind w:firstLineChars="200" w:firstLine="420"/>
        <w:rPr>
          <w:rFonts w:ascii="宋体" w:hAnsi="宋体" w:cs="宋体"/>
        </w:rPr>
      </w:pPr>
    </w:p>
    <w:p w:rsidR="00453E89" w:rsidRPr="008D3065" w:rsidRDefault="00453E89" w:rsidP="001401E8">
      <w:pPr>
        <w:spacing w:line="360" w:lineRule="auto"/>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lastRenderedPageBreak/>
        <w:t>三、详细评审</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996"/>
        <w:gridCol w:w="5835"/>
      </w:tblGrid>
      <w:tr w:rsidR="00453E89" w:rsidRPr="001401E8" w:rsidTr="006B2A3C">
        <w:trPr>
          <w:trHeight w:val="664"/>
          <w:jc w:val="center"/>
        </w:trPr>
        <w:tc>
          <w:tcPr>
            <w:tcW w:w="1771" w:type="dxa"/>
            <w:vAlign w:val="center"/>
          </w:tcPr>
          <w:p w:rsidR="00453E89" w:rsidRPr="008D3065" w:rsidRDefault="00453E89" w:rsidP="00150018">
            <w:pPr>
              <w:spacing w:line="276" w:lineRule="auto"/>
              <w:jc w:val="center"/>
              <w:rPr>
                <w:rFonts w:asciiTheme="minorEastAsia" w:eastAsiaTheme="minorEastAsia" w:hAnsiTheme="minorEastAsia" w:cs="宋体"/>
                <w:sz w:val="28"/>
                <w:szCs w:val="28"/>
              </w:rPr>
            </w:pPr>
            <w:r w:rsidRPr="008D3065">
              <w:rPr>
                <w:rFonts w:asciiTheme="minorEastAsia" w:eastAsiaTheme="minorEastAsia" w:hAnsiTheme="minorEastAsia" w:cs="宋体" w:hint="eastAsia"/>
                <w:b/>
                <w:sz w:val="28"/>
                <w:szCs w:val="28"/>
              </w:rPr>
              <w:t>评审因素</w:t>
            </w:r>
          </w:p>
        </w:tc>
        <w:tc>
          <w:tcPr>
            <w:tcW w:w="1996" w:type="dxa"/>
            <w:vAlign w:val="center"/>
          </w:tcPr>
          <w:p w:rsidR="00453E89" w:rsidRPr="008D3065" w:rsidRDefault="00453E89" w:rsidP="00150018">
            <w:pPr>
              <w:spacing w:line="276" w:lineRule="auto"/>
              <w:jc w:val="center"/>
              <w:rPr>
                <w:rFonts w:asciiTheme="minorEastAsia" w:eastAsiaTheme="minorEastAsia" w:hAnsiTheme="minorEastAsia" w:cs="宋体"/>
                <w:sz w:val="28"/>
                <w:szCs w:val="28"/>
              </w:rPr>
            </w:pPr>
            <w:r w:rsidRPr="008D3065">
              <w:rPr>
                <w:rFonts w:asciiTheme="minorEastAsia" w:eastAsiaTheme="minorEastAsia" w:hAnsiTheme="minorEastAsia" w:cs="宋体" w:hint="eastAsia"/>
                <w:b/>
                <w:sz w:val="28"/>
                <w:szCs w:val="28"/>
              </w:rPr>
              <w:t>分值</w:t>
            </w:r>
          </w:p>
        </w:tc>
        <w:tc>
          <w:tcPr>
            <w:tcW w:w="5835" w:type="dxa"/>
            <w:vAlign w:val="center"/>
          </w:tcPr>
          <w:p w:rsidR="00453E89" w:rsidRPr="008D3065" w:rsidRDefault="00453E89" w:rsidP="00150018">
            <w:pPr>
              <w:spacing w:line="276" w:lineRule="auto"/>
              <w:jc w:val="center"/>
              <w:rPr>
                <w:rFonts w:asciiTheme="minorEastAsia" w:eastAsiaTheme="minorEastAsia" w:hAnsiTheme="minorEastAsia" w:cs="宋体"/>
                <w:sz w:val="28"/>
                <w:szCs w:val="28"/>
              </w:rPr>
            </w:pPr>
            <w:r w:rsidRPr="008D3065">
              <w:rPr>
                <w:rFonts w:asciiTheme="minorEastAsia" w:eastAsiaTheme="minorEastAsia" w:hAnsiTheme="minorEastAsia" w:cs="宋体" w:hint="eastAsia"/>
                <w:b/>
                <w:sz w:val="28"/>
                <w:szCs w:val="28"/>
              </w:rPr>
              <w:t>评分标准</w:t>
            </w:r>
          </w:p>
        </w:tc>
      </w:tr>
      <w:tr w:rsidR="00453E89" w:rsidRPr="001401E8" w:rsidTr="00A4650D">
        <w:trPr>
          <w:trHeight w:val="1412"/>
          <w:jc w:val="center"/>
        </w:trPr>
        <w:tc>
          <w:tcPr>
            <w:tcW w:w="1771" w:type="dxa"/>
            <w:vAlign w:val="center"/>
          </w:tcPr>
          <w:p w:rsidR="00453E89" w:rsidRPr="008D3065" w:rsidRDefault="00453E89" w:rsidP="00516FC6">
            <w:pPr>
              <w:spacing w:line="460" w:lineRule="exact"/>
              <w:jc w:val="center"/>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施工组织设计</w:t>
            </w:r>
          </w:p>
        </w:tc>
        <w:tc>
          <w:tcPr>
            <w:tcW w:w="1996" w:type="dxa"/>
            <w:vAlign w:val="center"/>
          </w:tcPr>
          <w:p w:rsidR="00453E89" w:rsidRPr="008D3065" w:rsidRDefault="000B091C" w:rsidP="00516FC6">
            <w:pPr>
              <w:spacing w:line="460" w:lineRule="exact"/>
              <w:jc w:val="center"/>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45</w:t>
            </w:r>
          </w:p>
        </w:tc>
        <w:tc>
          <w:tcPr>
            <w:tcW w:w="5835" w:type="dxa"/>
            <w:vAlign w:val="center"/>
          </w:tcPr>
          <w:p w:rsidR="00453E89" w:rsidRPr="008D3065" w:rsidRDefault="00453E89" w:rsidP="00516FC6">
            <w:pPr>
              <w:spacing w:line="460" w:lineRule="exact"/>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控制措施是否得当，对项目的理解是否透彻，施工组织设计思路清晰、切实可行程度，对工作计划安排的合理程度、质量保证措施等是否完善、可行，是否符合采购需求等进行综合比较，</w:t>
            </w:r>
          </w:p>
          <w:p w:rsidR="00453E89" w:rsidRPr="008D3065" w:rsidRDefault="00453E89" w:rsidP="00516FC6">
            <w:pPr>
              <w:spacing w:line="460" w:lineRule="exact"/>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优：</w:t>
            </w:r>
            <w:r w:rsidR="007829C8" w:rsidRPr="008D3065">
              <w:rPr>
                <w:rFonts w:asciiTheme="minorEastAsia" w:eastAsiaTheme="minorEastAsia" w:hAnsiTheme="minorEastAsia" w:cs="宋体" w:hint="eastAsia"/>
                <w:sz w:val="28"/>
                <w:szCs w:val="28"/>
              </w:rPr>
              <w:t>36</w:t>
            </w:r>
            <w:r w:rsidRPr="008D3065">
              <w:rPr>
                <w:rFonts w:asciiTheme="minorEastAsia" w:eastAsiaTheme="minorEastAsia" w:hAnsiTheme="minorEastAsia" w:cs="宋体" w:hint="eastAsia"/>
                <w:sz w:val="28"/>
                <w:szCs w:val="28"/>
              </w:rPr>
              <w:t>&lt; 得分 ≤</w:t>
            </w:r>
            <w:r w:rsidR="007829C8" w:rsidRPr="008D3065">
              <w:rPr>
                <w:rFonts w:asciiTheme="minorEastAsia" w:eastAsiaTheme="minorEastAsia" w:hAnsiTheme="minorEastAsia" w:cs="宋体" w:hint="eastAsia"/>
                <w:sz w:val="28"/>
                <w:szCs w:val="28"/>
              </w:rPr>
              <w:t>45</w:t>
            </w:r>
          </w:p>
          <w:p w:rsidR="00453E89" w:rsidRPr="008D3065" w:rsidRDefault="00453E89" w:rsidP="00516FC6">
            <w:pPr>
              <w:spacing w:line="460" w:lineRule="exact"/>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 xml:space="preserve">良: </w:t>
            </w:r>
            <w:r w:rsidR="007829C8" w:rsidRPr="008D3065">
              <w:rPr>
                <w:rFonts w:asciiTheme="minorEastAsia" w:eastAsiaTheme="minorEastAsia" w:hAnsiTheme="minorEastAsia" w:cs="宋体" w:hint="eastAsia"/>
                <w:sz w:val="28"/>
                <w:szCs w:val="28"/>
              </w:rPr>
              <w:t>27</w:t>
            </w:r>
            <w:r w:rsidRPr="008D3065">
              <w:rPr>
                <w:rFonts w:asciiTheme="minorEastAsia" w:eastAsiaTheme="minorEastAsia" w:hAnsiTheme="minorEastAsia" w:cs="宋体" w:hint="eastAsia"/>
                <w:sz w:val="28"/>
                <w:szCs w:val="28"/>
              </w:rPr>
              <w:t>&lt; 得分 ≤</w:t>
            </w:r>
            <w:r w:rsidR="007829C8" w:rsidRPr="008D3065">
              <w:rPr>
                <w:rFonts w:asciiTheme="minorEastAsia" w:eastAsiaTheme="minorEastAsia" w:hAnsiTheme="minorEastAsia" w:cs="宋体" w:hint="eastAsia"/>
                <w:sz w:val="28"/>
                <w:szCs w:val="28"/>
              </w:rPr>
              <w:t>36</w:t>
            </w:r>
          </w:p>
          <w:p w:rsidR="00453E89" w:rsidRPr="008D3065" w:rsidRDefault="00453E89" w:rsidP="00516FC6">
            <w:pPr>
              <w:spacing w:line="460" w:lineRule="exact"/>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 xml:space="preserve">一般: 得分 </w:t>
            </w:r>
            <w:r w:rsidR="004545CA" w:rsidRPr="008D3065">
              <w:rPr>
                <w:rFonts w:asciiTheme="minorEastAsia" w:eastAsiaTheme="minorEastAsia" w:hAnsiTheme="minorEastAsia" w:cs="宋体" w:hint="eastAsia"/>
                <w:sz w:val="28"/>
                <w:szCs w:val="28"/>
              </w:rPr>
              <w:t>=</w:t>
            </w:r>
            <w:r w:rsidR="007829C8" w:rsidRPr="008D3065">
              <w:rPr>
                <w:rFonts w:asciiTheme="minorEastAsia" w:eastAsiaTheme="minorEastAsia" w:hAnsiTheme="minorEastAsia" w:cs="宋体" w:hint="eastAsia"/>
                <w:sz w:val="28"/>
                <w:szCs w:val="28"/>
              </w:rPr>
              <w:t>27</w:t>
            </w:r>
          </w:p>
          <w:p w:rsidR="009604C3" w:rsidRPr="008D3065" w:rsidRDefault="009604C3" w:rsidP="00516FC6">
            <w:pPr>
              <w:spacing w:line="460" w:lineRule="exact"/>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未提交：0</w:t>
            </w:r>
          </w:p>
        </w:tc>
      </w:tr>
      <w:tr w:rsidR="00453E89" w:rsidRPr="001401E8" w:rsidTr="00A4650D">
        <w:trPr>
          <w:trHeight w:val="1025"/>
          <w:jc w:val="center"/>
        </w:trPr>
        <w:tc>
          <w:tcPr>
            <w:tcW w:w="1771" w:type="dxa"/>
            <w:vAlign w:val="center"/>
          </w:tcPr>
          <w:p w:rsidR="00453E89" w:rsidRPr="008D3065" w:rsidRDefault="00453E89" w:rsidP="00516FC6">
            <w:pPr>
              <w:spacing w:line="460" w:lineRule="exact"/>
              <w:jc w:val="center"/>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企业业绩</w:t>
            </w:r>
          </w:p>
        </w:tc>
        <w:tc>
          <w:tcPr>
            <w:tcW w:w="1996" w:type="dxa"/>
            <w:vAlign w:val="center"/>
          </w:tcPr>
          <w:p w:rsidR="00453E89" w:rsidRPr="008D3065" w:rsidRDefault="000B091C" w:rsidP="00516FC6">
            <w:pPr>
              <w:spacing w:line="460" w:lineRule="exact"/>
              <w:jc w:val="center"/>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10</w:t>
            </w:r>
          </w:p>
        </w:tc>
        <w:tc>
          <w:tcPr>
            <w:tcW w:w="5835" w:type="dxa"/>
            <w:vAlign w:val="center"/>
          </w:tcPr>
          <w:p w:rsidR="009604C3" w:rsidRPr="008D3065" w:rsidRDefault="008061A7" w:rsidP="00516FC6">
            <w:pPr>
              <w:spacing w:line="460" w:lineRule="exact"/>
              <w:rPr>
                <w:rFonts w:asciiTheme="minorEastAsia" w:eastAsiaTheme="minorEastAsia" w:hAnsiTheme="minorEastAsia" w:cs="宋体"/>
                <w:sz w:val="28"/>
                <w:szCs w:val="28"/>
              </w:rPr>
            </w:pPr>
            <w:r w:rsidRPr="008D3065">
              <w:rPr>
                <w:rFonts w:hAnsi="宋体" w:cs="宋体" w:hint="eastAsia"/>
                <w:sz w:val="28"/>
                <w:szCs w:val="28"/>
              </w:rPr>
              <w:t>根据报名单位提供的近</w:t>
            </w:r>
            <w:r w:rsidRPr="008D3065">
              <w:rPr>
                <w:rFonts w:hAnsi="宋体" w:cs="宋体" w:hint="eastAsia"/>
                <w:sz w:val="28"/>
                <w:szCs w:val="28"/>
              </w:rPr>
              <w:t>5</w:t>
            </w:r>
            <w:r w:rsidRPr="008D3065">
              <w:rPr>
                <w:rFonts w:hAnsi="宋体" w:cs="宋体" w:hint="eastAsia"/>
                <w:sz w:val="28"/>
                <w:szCs w:val="28"/>
              </w:rPr>
              <w:t>年内结算金额为（</w:t>
            </w:r>
            <w:r w:rsidRPr="008D3065">
              <w:rPr>
                <w:rFonts w:hAnsi="宋体" w:cs="宋体" w:hint="eastAsia"/>
                <w:sz w:val="28"/>
                <w:szCs w:val="28"/>
              </w:rPr>
              <w:t>5</w:t>
            </w:r>
            <w:r w:rsidRPr="008D3065">
              <w:rPr>
                <w:rFonts w:hAnsi="宋体" w:cs="宋体" w:hint="eastAsia"/>
                <w:sz w:val="28"/>
                <w:szCs w:val="28"/>
              </w:rPr>
              <w:t>）万元以上（含（</w:t>
            </w:r>
            <w:r w:rsidRPr="008D3065">
              <w:rPr>
                <w:rFonts w:hAnsi="宋体" w:cs="宋体" w:hint="eastAsia"/>
                <w:sz w:val="28"/>
                <w:szCs w:val="28"/>
              </w:rPr>
              <w:t>5</w:t>
            </w:r>
            <w:r w:rsidRPr="008D3065">
              <w:rPr>
                <w:rFonts w:hAnsi="宋体" w:cs="宋体" w:hint="eastAsia"/>
                <w:sz w:val="28"/>
                <w:szCs w:val="28"/>
              </w:rPr>
              <w:t>）万元）路面标线施工工程业绩证明（包括：施工合同、结算书、验收证，缺一项该项业绩视为无效），每一项业绩得</w:t>
            </w:r>
            <w:r w:rsidRPr="008D3065">
              <w:rPr>
                <w:rFonts w:hAnsi="宋体" w:cs="宋体" w:hint="eastAsia"/>
                <w:sz w:val="28"/>
                <w:szCs w:val="28"/>
              </w:rPr>
              <w:t>1</w:t>
            </w:r>
            <w:r w:rsidRPr="008D3065">
              <w:rPr>
                <w:rFonts w:hAnsi="宋体" w:cs="宋体" w:hint="eastAsia"/>
                <w:sz w:val="28"/>
                <w:szCs w:val="28"/>
              </w:rPr>
              <w:t>分，累</w:t>
            </w:r>
            <w:bookmarkStart w:id="0" w:name="_GoBack"/>
            <w:bookmarkEnd w:id="0"/>
            <w:r w:rsidRPr="008D3065">
              <w:rPr>
                <w:rFonts w:hAnsi="宋体" w:cs="宋体" w:hint="eastAsia"/>
                <w:sz w:val="28"/>
                <w:szCs w:val="28"/>
              </w:rPr>
              <w:t>计最高得分</w:t>
            </w:r>
            <w:r w:rsidRPr="008D3065">
              <w:rPr>
                <w:rFonts w:hAnsi="宋体" w:cs="宋体" w:hint="eastAsia"/>
                <w:sz w:val="28"/>
                <w:szCs w:val="28"/>
              </w:rPr>
              <w:t>10</w:t>
            </w:r>
            <w:r w:rsidRPr="008D3065">
              <w:rPr>
                <w:rFonts w:hAnsi="宋体" w:cs="宋体" w:hint="eastAsia"/>
                <w:sz w:val="28"/>
                <w:szCs w:val="28"/>
              </w:rPr>
              <w:t>分。</w:t>
            </w:r>
            <w:r w:rsidRPr="008D3065">
              <w:rPr>
                <w:rFonts w:hAnsi="宋体" w:hint="eastAsia"/>
                <w:sz w:val="28"/>
                <w:szCs w:val="28"/>
              </w:rPr>
              <w:t>未提交：</w:t>
            </w:r>
            <w:r w:rsidRPr="008D3065">
              <w:rPr>
                <w:rFonts w:hAnsi="宋体" w:hint="eastAsia"/>
                <w:sz w:val="28"/>
                <w:szCs w:val="28"/>
              </w:rPr>
              <w:t>0</w:t>
            </w:r>
          </w:p>
        </w:tc>
      </w:tr>
      <w:tr w:rsidR="00453E89" w:rsidRPr="001401E8" w:rsidTr="006B2A3C">
        <w:trPr>
          <w:trHeight w:val="3567"/>
          <w:jc w:val="center"/>
        </w:trPr>
        <w:tc>
          <w:tcPr>
            <w:tcW w:w="1771" w:type="dxa"/>
            <w:vAlign w:val="center"/>
          </w:tcPr>
          <w:p w:rsidR="00453E89" w:rsidRPr="008D3065" w:rsidRDefault="00453E89" w:rsidP="00516FC6">
            <w:pPr>
              <w:spacing w:line="460" w:lineRule="exact"/>
              <w:jc w:val="center"/>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拟投入主要人员</w:t>
            </w:r>
          </w:p>
        </w:tc>
        <w:tc>
          <w:tcPr>
            <w:tcW w:w="1996" w:type="dxa"/>
            <w:vAlign w:val="center"/>
          </w:tcPr>
          <w:p w:rsidR="00453E89" w:rsidRPr="008D3065" w:rsidRDefault="007829C8" w:rsidP="00516FC6">
            <w:pPr>
              <w:spacing w:line="460" w:lineRule="exact"/>
              <w:jc w:val="center"/>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10</w:t>
            </w:r>
          </w:p>
        </w:tc>
        <w:tc>
          <w:tcPr>
            <w:tcW w:w="5835" w:type="dxa"/>
            <w:vAlign w:val="center"/>
          </w:tcPr>
          <w:p w:rsidR="00453E89" w:rsidRPr="008D3065" w:rsidRDefault="0063710B" w:rsidP="00516FC6">
            <w:pPr>
              <w:spacing w:line="460" w:lineRule="exact"/>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根据报名单位提供的人员任职资格，综合比较打分</w:t>
            </w:r>
            <w:r w:rsidR="00E34D6A" w:rsidRPr="008D3065">
              <w:rPr>
                <w:rFonts w:asciiTheme="minorEastAsia" w:eastAsiaTheme="minorEastAsia" w:hAnsiTheme="minorEastAsia" w:cs="宋体" w:hint="eastAsia"/>
                <w:sz w:val="28"/>
                <w:szCs w:val="28"/>
              </w:rPr>
              <w:t>，提供人员资格中</w:t>
            </w:r>
            <w:r w:rsidR="00891D00" w:rsidRPr="008D3065">
              <w:rPr>
                <w:rFonts w:asciiTheme="minorEastAsia" w:eastAsiaTheme="minorEastAsia" w:hAnsiTheme="minorEastAsia" w:cs="宋体" w:hint="eastAsia"/>
                <w:sz w:val="28"/>
                <w:szCs w:val="28"/>
              </w:rPr>
              <w:t>至少含</w:t>
            </w:r>
            <w:r w:rsidR="00E34D6A" w:rsidRPr="008D3065">
              <w:rPr>
                <w:rFonts w:asciiTheme="minorEastAsia" w:eastAsiaTheme="minorEastAsia" w:hAnsiTheme="minorEastAsia" w:cs="宋体" w:hint="eastAsia"/>
                <w:sz w:val="28"/>
                <w:szCs w:val="28"/>
              </w:rPr>
              <w:t>1</w:t>
            </w:r>
            <w:r w:rsidR="00891D00" w:rsidRPr="008D3065">
              <w:rPr>
                <w:rFonts w:asciiTheme="minorEastAsia" w:eastAsiaTheme="minorEastAsia" w:hAnsiTheme="minorEastAsia" w:cs="宋体" w:hint="eastAsia"/>
                <w:sz w:val="28"/>
                <w:szCs w:val="28"/>
              </w:rPr>
              <w:t>名</w:t>
            </w:r>
            <w:r w:rsidR="00E34D6A" w:rsidRPr="008D3065">
              <w:rPr>
                <w:rFonts w:asciiTheme="minorEastAsia" w:eastAsiaTheme="minorEastAsia" w:hAnsiTheme="minorEastAsia" w:cs="宋体" w:hint="eastAsia"/>
                <w:sz w:val="28"/>
                <w:szCs w:val="28"/>
              </w:rPr>
              <w:t>高级工程师</w:t>
            </w:r>
            <w:r w:rsidR="00891D00" w:rsidRPr="008D3065">
              <w:rPr>
                <w:rFonts w:asciiTheme="minorEastAsia" w:eastAsiaTheme="minorEastAsia" w:hAnsiTheme="minorEastAsia" w:cs="宋体" w:hint="eastAsia"/>
                <w:sz w:val="28"/>
                <w:szCs w:val="28"/>
              </w:rPr>
              <w:t>或</w:t>
            </w:r>
            <w:r w:rsidR="00E34D6A" w:rsidRPr="008D3065">
              <w:rPr>
                <w:rFonts w:asciiTheme="minorEastAsia" w:eastAsiaTheme="minorEastAsia" w:hAnsiTheme="minorEastAsia" w:cs="宋体" w:hint="eastAsia"/>
                <w:sz w:val="28"/>
                <w:szCs w:val="28"/>
              </w:rPr>
              <w:t>中级工程师为优，提供人员资格中</w:t>
            </w:r>
            <w:r w:rsidR="00891D00" w:rsidRPr="008D3065">
              <w:rPr>
                <w:rFonts w:asciiTheme="minorEastAsia" w:eastAsiaTheme="minorEastAsia" w:hAnsiTheme="minorEastAsia" w:cs="宋体" w:hint="eastAsia"/>
                <w:sz w:val="28"/>
                <w:szCs w:val="28"/>
              </w:rPr>
              <w:t>至少含</w:t>
            </w:r>
            <w:r w:rsidR="00E34D6A" w:rsidRPr="008D3065">
              <w:rPr>
                <w:rFonts w:asciiTheme="minorEastAsia" w:eastAsiaTheme="minorEastAsia" w:hAnsiTheme="minorEastAsia" w:cs="宋体" w:hint="eastAsia"/>
                <w:sz w:val="28"/>
                <w:szCs w:val="28"/>
              </w:rPr>
              <w:t>1名助理工程师为良，提供人员资格中</w:t>
            </w:r>
            <w:r w:rsidR="00891D00" w:rsidRPr="008D3065">
              <w:rPr>
                <w:rFonts w:asciiTheme="minorEastAsia" w:eastAsiaTheme="minorEastAsia" w:hAnsiTheme="minorEastAsia" w:cs="宋体" w:hint="eastAsia"/>
                <w:sz w:val="28"/>
                <w:szCs w:val="28"/>
              </w:rPr>
              <w:t>至少含</w:t>
            </w:r>
            <w:r w:rsidR="00E34D6A" w:rsidRPr="008D3065">
              <w:rPr>
                <w:rFonts w:asciiTheme="minorEastAsia" w:eastAsiaTheme="minorEastAsia" w:hAnsiTheme="minorEastAsia" w:cs="宋体" w:hint="eastAsia"/>
                <w:sz w:val="28"/>
                <w:szCs w:val="28"/>
              </w:rPr>
              <w:t>1</w:t>
            </w:r>
            <w:r w:rsidR="00891D00" w:rsidRPr="008D3065">
              <w:rPr>
                <w:rFonts w:asciiTheme="minorEastAsia" w:eastAsiaTheme="minorEastAsia" w:hAnsiTheme="minorEastAsia" w:cs="宋体" w:hint="eastAsia"/>
                <w:sz w:val="28"/>
                <w:szCs w:val="28"/>
              </w:rPr>
              <w:t>名</w:t>
            </w:r>
            <w:r w:rsidR="00E34D6A" w:rsidRPr="008D3065">
              <w:rPr>
                <w:rFonts w:asciiTheme="minorEastAsia" w:eastAsiaTheme="minorEastAsia" w:hAnsiTheme="minorEastAsia" w:cs="宋体" w:hint="eastAsia"/>
                <w:sz w:val="28"/>
                <w:szCs w:val="28"/>
              </w:rPr>
              <w:t>技术员为一般。</w:t>
            </w:r>
          </w:p>
          <w:p w:rsidR="00453E89" w:rsidRPr="008D3065" w:rsidRDefault="00453E89" w:rsidP="00516FC6">
            <w:pPr>
              <w:spacing w:line="460" w:lineRule="exact"/>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优：</w:t>
            </w:r>
            <w:r w:rsidR="007829C8" w:rsidRPr="008D3065">
              <w:rPr>
                <w:rFonts w:asciiTheme="minorEastAsia" w:eastAsiaTheme="minorEastAsia" w:hAnsiTheme="minorEastAsia" w:cs="宋体" w:hint="eastAsia"/>
                <w:sz w:val="28"/>
                <w:szCs w:val="28"/>
              </w:rPr>
              <w:t>8</w:t>
            </w:r>
            <w:r w:rsidRPr="008D3065">
              <w:rPr>
                <w:rFonts w:asciiTheme="minorEastAsia" w:eastAsiaTheme="minorEastAsia" w:hAnsiTheme="minorEastAsia" w:cs="宋体" w:hint="eastAsia"/>
                <w:sz w:val="28"/>
                <w:szCs w:val="28"/>
              </w:rPr>
              <w:t>&lt; 得分 ≤</w:t>
            </w:r>
            <w:r w:rsidR="007829C8" w:rsidRPr="008D3065">
              <w:rPr>
                <w:rFonts w:asciiTheme="minorEastAsia" w:eastAsiaTheme="minorEastAsia" w:hAnsiTheme="minorEastAsia" w:cs="宋体" w:hint="eastAsia"/>
                <w:sz w:val="28"/>
                <w:szCs w:val="28"/>
              </w:rPr>
              <w:t>10</w:t>
            </w:r>
            <w:r w:rsidRPr="008D3065">
              <w:rPr>
                <w:rFonts w:asciiTheme="minorEastAsia" w:eastAsiaTheme="minorEastAsia" w:hAnsiTheme="minorEastAsia" w:cs="宋体" w:hint="eastAsia"/>
                <w:sz w:val="28"/>
                <w:szCs w:val="28"/>
              </w:rPr>
              <w:t>，</w:t>
            </w:r>
          </w:p>
          <w:p w:rsidR="00453E89" w:rsidRPr="008D3065" w:rsidRDefault="00453E89" w:rsidP="00516FC6">
            <w:pPr>
              <w:spacing w:line="460" w:lineRule="exact"/>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 xml:space="preserve">良: </w:t>
            </w:r>
            <w:r w:rsidR="007829C8" w:rsidRPr="008D3065">
              <w:rPr>
                <w:rFonts w:asciiTheme="minorEastAsia" w:eastAsiaTheme="minorEastAsia" w:hAnsiTheme="minorEastAsia" w:cs="宋体" w:hint="eastAsia"/>
                <w:sz w:val="28"/>
                <w:szCs w:val="28"/>
              </w:rPr>
              <w:t>6</w:t>
            </w:r>
            <w:r w:rsidRPr="008D3065">
              <w:rPr>
                <w:rFonts w:asciiTheme="minorEastAsia" w:eastAsiaTheme="minorEastAsia" w:hAnsiTheme="minorEastAsia" w:cs="宋体" w:hint="eastAsia"/>
                <w:sz w:val="28"/>
                <w:szCs w:val="28"/>
              </w:rPr>
              <w:t>&lt; 得分 ≤</w:t>
            </w:r>
            <w:r w:rsidR="007829C8" w:rsidRPr="008D3065">
              <w:rPr>
                <w:rFonts w:asciiTheme="minorEastAsia" w:eastAsiaTheme="minorEastAsia" w:hAnsiTheme="minorEastAsia" w:cs="宋体" w:hint="eastAsia"/>
                <w:sz w:val="28"/>
                <w:szCs w:val="28"/>
              </w:rPr>
              <w:t>8</w:t>
            </w:r>
          </w:p>
          <w:p w:rsidR="00453E89" w:rsidRPr="008D3065" w:rsidRDefault="00453E89" w:rsidP="00516FC6">
            <w:pPr>
              <w:spacing w:line="460" w:lineRule="exact"/>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 xml:space="preserve">一般: 得分 </w:t>
            </w:r>
            <w:r w:rsidR="004545CA" w:rsidRPr="008D3065">
              <w:rPr>
                <w:rFonts w:asciiTheme="minorEastAsia" w:eastAsiaTheme="minorEastAsia" w:hAnsiTheme="minorEastAsia" w:cs="宋体" w:hint="eastAsia"/>
                <w:sz w:val="28"/>
                <w:szCs w:val="28"/>
              </w:rPr>
              <w:t>=</w:t>
            </w:r>
            <w:r w:rsidR="007829C8" w:rsidRPr="008D3065">
              <w:rPr>
                <w:rFonts w:asciiTheme="minorEastAsia" w:eastAsiaTheme="minorEastAsia" w:hAnsiTheme="minorEastAsia" w:cs="宋体" w:hint="eastAsia"/>
                <w:sz w:val="28"/>
                <w:szCs w:val="28"/>
              </w:rPr>
              <w:t>6</w:t>
            </w:r>
          </w:p>
          <w:p w:rsidR="004545CA" w:rsidRPr="008D3065" w:rsidRDefault="004545CA" w:rsidP="00516FC6">
            <w:pPr>
              <w:pStyle w:val="a0"/>
              <w:spacing w:line="460" w:lineRule="exact"/>
              <w:rPr>
                <w:rFonts w:asciiTheme="minorEastAsia" w:eastAsiaTheme="minorEastAsia" w:hAnsiTheme="minorEastAsia" w:cs="宋体"/>
                <w:kern w:val="2"/>
                <w:sz w:val="28"/>
                <w:szCs w:val="28"/>
              </w:rPr>
            </w:pPr>
            <w:r w:rsidRPr="008D3065">
              <w:rPr>
                <w:rFonts w:asciiTheme="minorEastAsia" w:eastAsiaTheme="minorEastAsia" w:hAnsiTheme="minorEastAsia" w:cs="宋体" w:hint="eastAsia"/>
                <w:kern w:val="2"/>
                <w:sz w:val="28"/>
                <w:szCs w:val="28"/>
              </w:rPr>
              <w:t>未提交：0</w:t>
            </w:r>
          </w:p>
        </w:tc>
      </w:tr>
      <w:tr w:rsidR="00453E89" w:rsidRPr="001401E8" w:rsidTr="006B2A3C">
        <w:trPr>
          <w:trHeight w:val="416"/>
          <w:jc w:val="center"/>
        </w:trPr>
        <w:tc>
          <w:tcPr>
            <w:tcW w:w="1771" w:type="dxa"/>
            <w:vAlign w:val="center"/>
          </w:tcPr>
          <w:p w:rsidR="00453E89" w:rsidRPr="008D3065" w:rsidRDefault="00453E89" w:rsidP="00516FC6">
            <w:pPr>
              <w:spacing w:line="460" w:lineRule="exact"/>
              <w:jc w:val="center"/>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报价</w:t>
            </w:r>
          </w:p>
        </w:tc>
        <w:tc>
          <w:tcPr>
            <w:tcW w:w="1996" w:type="dxa"/>
            <w:vAlign w:val="center"/>
          </w:tcPr>
          <w:p w:rsidR="00453E89" w:rsidRPr="008D3065" w:rsidRDefault="007829C8" w:rsidP="00516FC6">
            <w:pPr>
              <w:spacing w:line="460" w:lineRule="exact"/>
              <w:jc w:val="center"/>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35</w:t>
            </w:r>
          </w:p>
        </w:tc>
        <w:tc>
          <w:tcPr>
            <w:tcW w:w="5835" w:type="dxa"/>
            <w:vAlign w:val="center"/>
          </w:tcPr>
          <w:p w:rsidR="00453E89" w:rsidRPr="008D3065" w:rsidRDefault="001401E8" w:rsidP="00516FC6">
            <w:pPr>
              <w:spacing w:line="460" w:lineRule="exact"/>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得分</w:t>
            </w:r>
            <w:r w:rsidR="007829C8" w:rsidRPr="008D3065">
              <w:rPr>
                <w:rFonts w:asciiTheme="minorEastAsia" w:eastAsiaTheme="minorEastAsia" w:hAnsiTheme="minorEastAsia" w:cs="宋体" w:hint="eastAsia"/>
                <w:sz w:val="28"/>
                <w:szCs w:val="28"/>
              </w:rPr>
              <w:t>=3</w:t>
            </w:r>
            <w:r w:rsidR="000B091C" w:rsidRPr="008D3065">
              <w:rPr>
                <w:rFonts w:asciiTheme="minorEastAsia" w:eastAsiaTheme="minorEastAsia" w:hAnsiTheme="minorEastAsia" w:cs="宋体" w:hint="eastAsia"/>
                <w:sz w:val="28"/>
                <w:szCs w:val="28"/>
              </w:rPr>
              <w:t>5</w:t>
            </w:r>
            <w:r w:rsidRPr="008D3065">
              <w:rPr>
                <w:rFonts w:asciiTheme="minorEastAsia" w:eastAsiaTheme="minorEastAsia" w:hAnsiTheme="minorEastAsia" w:cs="宋体" w:hint="eastAsia"/>
                <w:sz w:val="28"/>
                <w:szCs w:val="28"/>
              </w:rPr>
              <w:t>*（</w:t>
            </w:r>
            <w:proofErr w:type="gramStart"/>
            <w:r w:rsidRPr="008D3065">
              <w:rPr>
                <w:rFonts w:asciiTheme="minorEastAsia" w:eastAsiaTheme="minorEastAsia" w:hAnsiTheme="minorEastAsia" w:cs="宋体" w:hint="eastAsia"/>
                <w:sz w:val="28"/>
                <w:szCs w:val="28"/>
              </w:rPr>
              <w:t>最</w:t>
            </w:r>
            <w:proofErr w:type="gramEnd"/>
            <w:r w:rsidRPr="008D3065">
              <w:rPr>
                <w:rFonts w:asciiTheme="minorEastAsia" w:eastAsiaTheme="minorEastAsia" w:hAnsiTheme="minorEastAsia" w:cs="宋体" w:hint="eastAsia"/>
                <w:sz w:val="28"/>
                <w:szCs w:val="28"/>
              </w:rPr>
              <w:t>高价-报价）/（</w:t>
            </w:r>
            <w:proofErr w:type="gramStart"/>
            <w:r w:rsidRPr="008D3065">
              <w:rPr>
                <w:rFonts w:asciiTheme="minorEastAsia" w:eastAsiaTheme="minorEastAsia" w:hAnsiTheme="minorEastAsia" w:cs="宋体" w:hint="eastAsia"/>
                <w:sz w:val="28"/>
                <w:szCs w:val="28"/>
              </w:rPr>
              <w:t>最</w:t>
            </w:r>
            <w:proofErr w:type="gramEnd"/>
            <w:r w:rsidRPr="008D3065">
              <w:rPr>
                <w:rFonts w:asciiTheme="minorEastAsia" w:eastAsiaTheme="minorEastAsia" w:hAnsiTheme="minorEastAsia" w:cs="宋体" w:hint="eastAsia"/>
                <w:sz w:val="28"/>
                <w:szCs w:val="28"/>
              </w:rPr>
              <w:t>高价-最低价）</w:t>
            </w:r>
          </w:p>
        </w:tc>
      </w:tr>
      <w:tr w:rsidR="00453E89" w:rsidRPr="001401E8" w:rsidTr="006B2A3C">
        <w:trPr>
          <w:trHeight w:val="713"/>
          <w:jc w:val="center"/>
        </w:trPr>
        <w:tc>
          <w:tcPr>
            <w:tcW w:w="1771" w:type="dxa"/>
            <w:vAlign w:val="center"/>
          </w:tcPr>
          <w:p w:rsidR="00453E89" w:rsidRPr="008D3065" w:rsidRDefault="00453E89" w:rsidP="00516FC6">
            <w:pPr>
              <w:spacing w:line="460" w:lineRule="exact"/>
              <w:jc w:val="center"/>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合计</w:t>
            </w:r>
          </w:p>
        </w:tc>
        <w:tc>
          <w:tcPr>
            <w:tcW w:w="1996" w:type="dxa"/>
            <w:vAlign w:val="center"/>
          </w:tcPr>
          <w:p w:rsidR="00453E89" w:rsidRPr="008D3065" w:rsidRDefault="00453E89" w:rsidP="00516FC6">
            <w:pPr>
              <w:spacing w:line="460" w:lineRule="exact"/>
              <w:jc w:val="center"/>
              <w:rPr>
                <w:rFonts w:asciiTheme="minorEastAsia" w:eastAsiaTheme="minorEastAsia" w:hAnsiTheme="minorEastAsia" w:cs="宋体"/>
                <w:sz w:val="28"/>
                <w:szCs w:val="28"/>
              </w:rPr>
            </w:pPr>
            <w:r w:rsidRPr="008D3065">
              <w:rPr>
                <w:rFonts w:asciiTheme="minorEastAsia" w:eastAsiaTheme="minorEastAsia" w:hAnsiTheme="minorEastAsia" w:cs="宋体" w:hint="eastAsia"/>
                <w:sz w:val="28"/>
                <w:szCs w:val="28"/>
              </w:rPr>
              <w:t>100</w:t>
            </w:r>
          </w:p>
        </w:tc>
        <w:tc>
          <w:tcPr>
            <w:tcW w:w="5835" w:type="dxa"/>
            <w:vAlign w:val="center"/>
          </w:tcPr>
          <w:p w:rsidR="00453E89" w:rsidRPr="008D3065" w:rsidRDefault="00453E89" w:rsidP="00516FC6">
            <w:pPr>
              <w:spacing w:line="460" w:lineRule="exact"/>
              <w:rPr>
                <w:rFonts w:asciiTheme="minorEastAsia" w:eastAsiaTheme="minorEastAsia" w:hAnsiTheme="minorEastAsia" w:cs="宋体"/>
                <w:sz w:val="28"/>
                <w:szCs w:val="28"/>
                <w:lang w:val="zh-CN"/>
              </w:rPr>
            </w:pPr>
          </w:p>
        </w:tc>
      </w:tr>
    </w:tbl>
    <w:p w:rsidR="00615981" w:rsidRDefault="00DC1202" w:rsidP="006B2A3C"/>
    <w:sectPr w:rsidR="006159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02" w:rsidRDefault="00DC1202" w:rsidP="007E3CA1">
      <w:r>
        <w:separator/>
      </w:r>
    </w:p>
  </w:endnote>
  <w:endnote w:type="continuationSeparator" w:id="0">
    <w:p w:rsidR="00DC1202" w:rsidRDefault="00DC1202" w:rsidP="007E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02" w:rsidRDefault="00DC1202" w:rsidP="007E3CA1">
      <w:r>
        <w:separator/>
      </w:r>
    </w:p>
  </w:footnote>
  <w:footnote w:type="continuationSeparator" w:id="0">
    <w:p w:rsidR="00DC1202" w:rsidRDefault="00DC1202" w:rsidP="007E3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453E89"/>
    <w:rsid w:val="00002A48"/>
    <w:rsid w:val="0006073A"/>
    <w:rsid w:val="00090446"/>
    <w:rsid w:val="000B091C"/>
    <w:rsid w:val="001401E8"/>
    <w:rsid w:val="00161A90"/>
    <w:rsid w:val="002C1A25"/>
    <w:rsid w:val="00332E3B"/>
    <w:rsid w:val="00333F90"/>
    <w:rsid w:val="00453E89"/>
    <w:rsid w:val="004545CA"/>
    <w:rsid w:val="00497F7D"/>
    <w:rsid w:val="004E1358"/>
    <w:rsid w:val="00516FC6"/>
    <w:rsid w:val="0063710B"/>
    <w:rsid w:val="006B2A3C"/>
    <w:rsid w:val="006D7365"/>
    <w:rsid w:val="007829C8"/>
    <w:rsid w:val="00786AC8"/>
    <w:rsid w:val="00786F06"/>
    <w:rsid w:val="007D289D"/>
    <w:rsid w:val="007E3CA1"/>
    <w:rsid w:val="008061A7"/>
    <w:rsid w:val="00891D00"/>
    <w:rsid w:val="008D0588"/>
    <w:rsid w:val="008D3065"/>
    <w:rsid w:val="009604C3"/>
    <w:rsid w:val="009706A9"/>
    <w:rsid w:val="009A17CB"/>
    <w:rsid w:val="009F20A5"/>
    <w:rsid w:val="00A4650D"/>
    <w:rsid w:val="00B319AD"/>
    <w:rsid w:val="00C57FB8"/>
    <w:rsid w:val="00DB35CD"/>
    <w:rsid w:val="00DC1202"/>
    <w:rsid w:val="00E34D6A"/>
    <w:rsid w:val="00ED1423"/>
    <w:rsid w:val="00F12DB2"/>
    <w:rsid w:val="00F81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53E89"/>
    <w:pPr>
      <w:jc w:val="both"/>
      <w:textAlignment w:val="baseline"/>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sid w:val="00453E89"/>
    <w:rPr>
      <w:rFonts w:ascii="宋体" w:hAnsi="Courier New"/>
      <w:kern w:val="0"/>
      <w:sz w:val="20"/>
      <w:szCs w:val="20"/>
    </w:rPr>
  </w:style>
  <w:style w:type="character" w:customStyle="1" w:styleId="Char">
    <w:name w:val="纯文本 Char"/>
    <w:basedOn w:val="a1"/>
    <w:link w:val="a0"/>
    <w:rsid w:val="00453E89"/>
    <w:rPr>
      <w:rFonts w:ascii="宋体" w:eastAsia="宋体" w:hAnsi="Courier New" w:cs="Times New Roman"/>
      <w:kern w:val="0"/>
      <w:sz w:val="20"/>
      <w:szCs w:val="20"/>
    </w:rPr>
  </w:style>
  <w:style w:type="paragraph" w:styleId="a4">
    <w:name w:val="header"/>
    <w:basedOn w:val="a"/>
    <w:link w:val="Char0"/>
    <w:uiPriority w:val="99"/>
    <w:unhideWhenUsed/>
    <w:rsid w:val="007E3C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7E3CA1"/>
    <w:rPr>
      <w:rFonts w:ascii="Calibri" w:eastAsia="宋体" w:hAnsi="Calibri" w:cs="Times New Roman"/>
      <w:sz w:val="18"/>
      <w:szCs w:val="18"/>
    </w:rPr>
  </w:style>
  <w:style w:type="paragraph" w:styleId="a5">
    <w:name w:val="footer"/>
    <w:basedOn w:val="a"/>
    <w:link w:val="Char1"/>
    <w:uiPriority w:val="99"/>
    <w:unhideWhenUsed/>
    <w:rsid w:val="007E3CA1"/>
    <w:pPr>
      <w:tabs>
        <w:tab w:val="center" w:pos="4153"/>
        <w:tab w:val="right" w:pos="8306"/>
      </w:tabs>
      <w:snapToGrid w:val="0"/>
      <w:jc w:val="left"/>
    </w:pPr>
    <w:rPr>
      <w:sz w:val="18"/>
      <w:szCs w:val="18"/>
    </w:rPr>
  </w:style>
  <w:style w:type="character" w:customStyle="1" w:styleId="Char1">
    <w:name w:val="页脚 Char"/>
    <w:basedOn w:val="a1"/>
    <w:link w:val="a5"/>
    <w:uiPriority w:val="99"/>
    <w:rsid w:val="007E3CA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53E89"/>
    <w:pPr>
      <w:jc w:val="both"/>
      <w:textAlignment w:val="baseline"/>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sid w:val="00453E89"/>
    <w:rPr>
      <w:rFonts w:ascii="宋体" w:hAnsi="Courier New"/>
      <w:kern w:val="0"/>
      <w:sz w:val="20"/>
      <w:szCs w:val="20"/>
    </w:rPr>
  </w:style>
  <w:style w:type="character" w:customStyle="1" w:styleId="Char">
    <w:name w:val="纯文本 Char"/>
    <w:basedOn w:val="a1"/>
    <w:link w:val="a0"/>
    <w:rsid w:val="00453E89"/>
    <w:rPr>
      <w:rFonts w:ascii="宋体" w:eastAsia="宋体" w:hAnsi="Courier New" w:cs="Times New Roman"/>
      <w:kern w:val="0"/>
      <w:sz w:val="20"/>
      <w:szCs w:val="20"/>
    </w:rPr>
  </w:style>
  <w:style w:type="paragraph" w:styleId="a4">
    <w:name w:val="header"/>
    <w:basedOn w:val="a"/>
    <w:link w:val="Char0"/>
    <w:uiPriority w:val="99"/>
    <w:unhideWhenUsed/>
    <w:rsid w:val="007E3C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7E3CA1"/>
    <w:rPr>
      <w:rFonts w:ascii="Calibri" w:eastAsia="宋体" w:hAnsi="Calibri" w:cs="Times New Roman"/>
      <w:sz w:val="18"/>
      <w:szCs w:val="18"/>
    </w:rPr>
  </w:style>
  <w:style w:type="paragraph" w:styleId="a5">
    <w:name w:val="footer"/>
    <w:basedOn w:val="a"/>
    <w:link w:val="Char1"/>
    <w:uiPriority w:val="99"/>
    <w:unhideWhenUsed/>
    <w:rsid w:val="007E3CA1"/>
    <w:pPr>
      <w:tabs>
        <w:tab w:val="center" w:pos="4153"/>
        <w:tab w:val="right" w:pos="8306"/>
      </w:tabs>
      <w:snapToGrid w:val="0"/>
      <w:jc w:val="left"/>
    </w:pPr>
    <w:rPr>
      <w:sz w:val="18"/>
      <w:szCs w:val="18"/>
    </w:rPr>
  </w:style>
  <w:style w:type="character" w:customStyle="1" w:styleId="Char1">
    <w:name w:val="页脚 Char"/>
    <w:basedOn w:val="a1"/>
    <w:link w:val="a5"/>
    <w:uiPriority w:val="99"/>
    <w:rsid w:val="007E3CA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144</Words>
  <Characters>824</Characters>
  <Application>Microsoft Office Word</Application>
  <DocSecurity>0</DocSecurity>
  <Lines>6</Lines>
  <Paragraphs>1</Paragraphs>
  <ScaleCrop>false</ScaleCrop>
  <Company>神州网信技术有限公司</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张佩瑜</dc:creator>
  <cp:lastModifiedBy>黄忠云</cp:lastModifiedBy>
  <cp:revision>22</cp:revision>
  <cp:lastPrinted>2023-09-04T03:43:00Z</cp:lastPrinted>
  <dcterms:created xsi:type="dcterms:W3CDTF">2023-06-06T02:43:00Z</dcterms:created>
  <dcterms:modified xsi:type="dcterms:W3CDTF">2023-09-21T00:17:00Z</dcterms:modified>
</cp:coreProperties>
</file>