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50</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 w:val="32"/>
          <w:szCs w:val="32"/>
          <w:lang w:eastAsia="zh-CN"/>
        </w:rPr>
      </w:pPr>
      <w:r>
        <w:rPr>
          <w:rFonts w:hint="eastAsia" w:ascii="仿宋" w:hAnsi="仿宋" w:eastAsia="仿宋" w:cs="仿宋"/>
          <w:sz w:val="32"/>
          <w:szCs w:val="32"/>
        </w:rPr>
        <w:t>当事人：</w:t>
      </w:r>
      <w:r>
        <w:rPr>
          <w:rFonts w:hint="eastAsia" w:ascii="仿宋" w:hAnsi="仿宋" w:eastAsia="仿宋" w:cs="仿宋"/>
          <w:szCs w:val="32"/>
          <w:lang w:val="en-US" w:eastAsia="zh-CN"/>
        </w:rPr>
        <w:t>新会区司前镇君锋五金加工厂</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统一社会信用代码：</w:t>
      </w:r>
      <w:r>
        <w:rPr>
          <w:rFonts w:hint="eastAsia" w:ascii="仿宋" w:hAnsi="仿宋" w:eastAsia="仿宋" w:cs="仿宋"/>
          <w:szCs w:val="32"/>
          <w:lang w:val="en-US" w:eastAsia="zh-CN"/>
        </w:rPr>
        <w:t>92440705MA4W1689X0</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eastAsia" w:ascii="仿宋" w:hAnsi="仿宋" w:eastAsia="仿宋" w:cs="仿宋"/>
          <w:sz w:val="32"/>
          <w:szCs w:val="32"/>
          <w:lang w:val="en-US" w:eastAsia="zh-CN"/>
        </w:rPr>
      </w:pPr>
      <w:r>
        <w:rPr>
          <w:rFonts w:hint="eastAsia" w:ascii="仿宋" w:hAnsi="仿宋" w:eastAsia="仿宋" w:cs="仿宋"/>
          <w:spacing w:val="0"/>
          <w:sz w:val="32"/>
          <w:szCs w:val="32"/>
        </w:rPr>
        <w:t>经营场所</w:t>
      </w:r>
      <w:r>
        <w:rPr>
          <w:rFonts w:hint="eastAsia" w:ascii="仿宋" w:hAnsi="仿宋" w:eastAsia="仿宋" w:cs="仿宋"/>
          <w:spacing w:val="-11"/>
          <w:sz w:val="32"/>
          <w:szCs w:val="32"/>
        </w:rPr>
        <w:t>：</w:t>
      </w:r>
      <w:r>
        <w:rPr>
          <w:rFonts w:hint="eastAsia" w:ascii="仿宋" w:hAnsi="仿宋" w:eastAsia="仿宋" w:cs="仿宋"/>
          <w:szCs w:val="32"/>
          <w:lang w:val="en-US" w:eastAsia="zh-CN"/>
        </w:rPr>
        <w:t>江门市新会区司前镇昆仑区新开公路边一楼</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 w:val="32"/>
          <w:szCs w:val="32"/>
        </w:rPr>
      </w:pPr>
      <w:r>
        <w:rPr>
          <w:rFonts w:hint="eastAsia" w:ascii="仿宋" w:hAnsi="仿宋" w:eastAsia="仿宋" w:cs="仿宋"/>
          <w:szCs w:val="32"/>
          <w:lang w:val="en-US" w:eastAsia="zh-CN"/>
        </w:rPr>
        <w:t>经营者</w:t>
      </w:r>
      <w:r>
        <w:rPr>
          <w:rFonts w:hint="eastAsia" w:ascii="仿宋" w:hAnsi="仿宋" w:eastAsia="仿宋" w:cs="仿宋"/>
          <w:szCs w:val="32"/>
        </w:rPr>
        <w:t>：</w:t>
      </w:r>
      <w:r>
        <w:rPr>
          <w:rFonts w:hint="eastAsia" w:ascii="仿宋" w:hAnsi="仿宋" w:eastAsia="仿宋" w:cs="仿宋"/>
          <w:szCs w:val="32"/>
          <w:lang w:val="en-US" w:eastAsia="zh-CN"/>
        </w:rPr>
        <w:t>王少华</w:t>
      </w:r>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Cs w:val="32"/>
          <w:lang w:val="en-US" w:eastAsia="zh-CN"/>
        </w:rPr>
        <w:t>新会区司前镇君锋五金加工厂</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2023年</w:t>
      </w:r>
      <w:r>
        <w:rPr>
          <w:rFonts w:hint="eastAsia" w:ascii="仿宋" w:hAnsi="仿宋" w:eastAsia="仿宋" w:cs="仿宋"/>
          <w:szCs w:val="32"/>
          <w:lang w:val="en-US" w:eastAsia="zh-CN"/>
        </w:rPr>
        <w:t>5</w:t>
      </w:r>
      <w:r>
        <w:rPr>
          <w:rFonts w:hint="eastAsia" w:ascii="仿宋" w:hAnsi="仿宋" w:eastAsia="仿宋" w:cs="仿宋"/>
          <w:szCs w:val="32"/>
        </w:rPr>
        <w:t>月</w:t>
      </w:r>
      <w:r>
        <w:rPr>
          <w:rFonts w:hint="eastAsia" w:ascii="仿宋" w:hAnsi="仿宋" w:eastAsia="仿宋" w:cs="仿宋"/>
          <w:szCs w:val="32"/>
          <w:lang w:eastAsia="zh-CN"/>
        </w:rPr>
        <w:t>、</w:t>
      </w:r>
      <w:r>
        <w:rPr>
          <w:rFonts w:hint="eastAsia" w:ascii="仿宋" w:hAnsi="仿宋" w:eastAsia="仿宋" w:cs="仿宋"/>
          <w:szCs w:val="32"/>
          <w:lang w:val="en-US" w:eastAsia="zh-CN"/>
        </w:rPr>
        <w:t>6月、7月</w:t>
      </w:r>
      <w:r>
        <w:rPr>
          <w:rFonts w:hint="eastAsia" w:ascii="仿宋" w:hAnsi="仿宋" w:eastAsia="仿宋" w:cs="仿宋"/>
          <w:sz w:val="32"/>
          <w:szCs w:val="32"/>
        </w:rPr>
        <w:t>，我局执法人员对</w:t>
      </w:r>
      <w:r>
        <w:rPr>
          <w:rFonts w:hint="eastAsia" w:ascii="仿宋" w:hAnsi="仿宋" w:eastAsia="仿宋" w:cs="仿宋"/>
          <w:szCs w:val="32"/>
          <w:lang w:val="en-US" w:eastAsia="zh-CN"/>
        </w:rPr>
        <w:t>新会区司前镇君锋五金加工厂</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Cs w:val="32"/>
          <w:lang w:val="en-US" w:eastAsia="zh-CN"/>
        </w:rPr>
        <w:t>你厂的五金制品加工生产项目</w:t>
      </w:r>
      <w:r>
        <w:rPr>
          <w:rFonts w:hint="eastAsia" w:ascii="仿宋" w:hAnsi="仿宋" w:eastAsia="仿宋" w:cs="仿宋"/>
          <w:szCs w:val="32"/>
          <w:lang w:eastAsia="zh-CN"/>
        </w:rPr>
        <w:t>属《建设项目环境影响评价分类管理名录（</w:t>
      </w:r>
      <w:r>
        <w:rPr>
          <w:rFonts w:hint="eastAsia" w:ascii="仿宋" w:hAnsi="仿宋" w:eastAsia="仿宋" w:cs="仿宋"/>
          <w:szCs w:val="32"/>
          <w:lang w:val="en-US" w:eastAsia="zh-CN"/>
        </w:rPr>
        <w:t>2021年版</w:t>
      </w:r>
      <w:r>
        <w:rPr>
          <w:rFonts w:hint="eastAsia" w:ascii="仿宋" w:hAnsi="仿宋" w:eastAsia="仿宋" w:cs="仿宋"/>
          <w:szCs w:val="32"/>
          <w:lang w:eastAsia="zh-CN"/>
        </w:rPr>
        <w:t>）》第</w:t>
      </w:r>
      <w:r>
        <w:rPr>
          <w:rFonts w:hint="eastAsia" w:ascii="仿宋" w:hAnsi="仿宋" w:eastAsia="仿宋" w:cs="仿宋"/>
          <w:szCs w:val="32"/>
          <w:lang w:val="en-US" w:eastAsia="zh-CN"/>
        </w:rPr>
        <w:t>三十类金属制品业</w:t>
      </w:r>
      <w:r>
        <w:rPr>
          <w:rFonts w:hint="eastAsia" w:ascii="仿宋" w:hAnsi="仿宋" w:eastAsia="仿宋" w:cs="仿宋"/>
          <w:szCs w:val="32"/>
          <w:lang w:eastAsia="zh-CN"/>
        </w:rPr>
        <w:t>第</w:t>
      </w:r>
      <w:r>
        <w:rPr>
          <w:rFonts w:hint="eastAsia" w:ascii="仿宋" w:hAnsi="仿宋" w:eastAsia="仿宋" w:cs="仿宋"/>
          <w:szCs w:val="32"/>
          <w:lang w:val="en-US" w:eastAsia="zh-CN"/>
        </w:rPr>
        <w:t>67项金属表面处理及热处理加工的其他项目</w:t>
      </w:r>
      <w:r>
        <w:rPr>
          <w:rFonts w:hint="eastAsia" w:ascii="仿宋" w:hAnsi="仿宋" w:eastAsia="仿宋" w:cs="仿宋"/>
          <w:szCs w:val="32"/>
          <w:lang w:eastAsia="zh-CN"/>
        </w:rPr>
        <w:t>，应当编制环境影响报告</w:t>
      </w:r>
      <w:r>
        <w:rPr>
          <w:rFonts w:hint="eastAsia" w:ascii="仿宋" w:hAnsi="仿宋" w:eastAsia="仿宋" w:cs="仿宋"/>
          <w:szCs w:val="32"/>
          <w:lang w:val="en-US" w:eastAsia="zh-CN"/>
        </w:rPr>
        <w:t>表。你厂存在需要配套建设的环境保护设施未经验收，建设项目已投入生产的违法行为</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 w:hAnsi="仿宋" w:eastAsia="仿宋" w:cs="仿宋"/>
          <w:szCs w:val="32"/>
        </w:rPr>
        <w:t>有当事人签名确认的《江门市生态环境局现场检查</w:t>
      </w:r>
      <w:r>
        <w:rPr>
          <w:rFonts w:hint="eastAsia" w:ascii="仿宋" w:hAnsi="仿宋" w:eastAsia="仿宋" w:cs="仿宋"/>
          <w:szCs w:val="32"/>
          <w:lang w:eastAsia="zh-CN"/>
        </w:rPr>
        <w:t>（</w:t>
      </w:r>
      <w:r>
        <w:rPr>
          <w:rFonts w:hint="eastAsia" w:ascii="仿宋" w:hAnsi="仿宋" w:eastAsia="仿宋" w:cs="仿宋"/>
          <w:szCs w:val="32"/>
          <w:lang w:val="en-US" w:eastAsia="zh-CN"/>
        </w:rPr>
        <w:t>勘察</w:t>
      </w:r>
      <w:r>
        <w:rPr>
          <w:rFonts w:hint="eastAsia" w:ascii="仿宋" w:hAnsi="仿宋" w:eastAsia="仿宋" w:cs="仿宋"/>
          <w:szCs w:val="32"/>
          <w:lang w:eastAsia="zh-CN"/>
        </w:rPr>
        <w:t>）</w:t>
      </w:r>
      <w:r>
        <w:rPr>
          <w:rFonts w:hint="eastAsia" w:ascii="仿宋" w:hAnsi="仿宋" w:eastAsia="仿宋" w:cs="仿宋"/>
          <w:szCs w:val="32"/>
          <w:lang w:val="en-US" w:eastAsia="zh-CN"/>
        </w:rPr>
        <w:t>记</w:t>
      </w:r>
      <w:r>
        <w:rPr>
          <w:rFonts w:hint="eastAsia" w:ascii="仿宋" w:hAnsi="仿宋" w:eastAsia="仿宋" w:cs="仿宋"/>
          <w:szCs w:val="32"/>
        </w:rPr>
        <w:t>录》、《江门市生态环境局调查询问笔录》</w:t>
      </w:r>
      <w:r>
        <w:rPr>
          <w:rFonts w:hint="eastAsia" w:ascii="仿宋" w:hAnsi="仿宋" w:eastAsia="仿宋" w:cs="仿宋"/>
          <w:szCs w:val="32"/>
          <w:lang w:eastAsia="zh-CN"/>
        </w:rPr>
        <w:t>，</w:t>
      </w:r>
      <w:r>
        <w:rPr>
          <w:rFonts w:hint="eastAsia" w:ascii="仿宋" w:hAnsi="仿宋" w:eastAsia="仿宋" w:cs="仿宋"/>
          <w:szCs w:val="32"/>
        </w:rPr>
        <w:t>我局执法人员现场拍摄的照片等证据为证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lang w:val="en-US" w:eastAsia="zh-CN"/>
        </w:rPr>
        <w:t>厂</w:t>
      </w:r>
      <w:r>
        <w:rPr>
          <w:rFonts w:hint="eastAsia" w:ascii="仿宋" w:hAnsi="仿宋" w:eastAsia="仿宋" w:cs="仿宋"/>
        </w:rPr>
        <w:t>的上述行为违反了</w:t>
      </w:r>
      <w:r>
        <w:rPr>
          <w:rFonts w:hint="eastAsia" w:ascii="仿宋" w:hAnsi="仿宋" w:eastAsia="仿宋" w:cs="仿宋"/>
          <w:szCs w:val="32"/>
        </w:rPr>
        <w:t>《建设项目环境保护管理条例》第十九条第一款</w:t>
      </w:r>
      <w:r>
        <w:rPr>
          <w:rFonts w:hint="eastAsia" w:ascii="仿宋" w:hAnsi="仿宋" w:eastAsia="仿宋" w:cs="仿宋"/>
        </w:rPr>
        <w:t>的规定</w:t>
      </w:r>
      <w:r>
        <w:rPr>
          <w:rFonts w:hint="eastAsia" w:ascii="仿宋" w:hAnsi="仿宋" w:eastAsia="仿宋" w:cs="仿宋"/>
          <w:sz w:val="32"/>
          <w:szCs w:val="32"/>
        </w:rPr>
        <w:t>，依法应当予以处罚。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日告知你</w:t>
      </w:r>
      <w:r>
        <w:rPr>
          <w:rFonts w:hint="eastAsia" w:ascii="仿宋" w:hAnsi="仿宋" w:eastAsia="仿宋" w:cs="仿宋"/>
          <w:sz w:val="32"/>
          <w:szCs w:val="32"/>
          <w:lang w:val="en-US" w:eastAsia="zh-CN"/>
        </w:rPr>
        <w:t>厂</w:t>
      </w:r>
      <w:r>
        <w:rPr>
          <w:rFonts w:hint="eastAsia" w:ascii="仿宋" w:hAnsi="仿宋" w:eastAsia="仿宋" w:cs="仿宋"/>
          <w:sz w:val="32"/>
          <w:szCs w:val="32"/>
        </w:rPr>
        <w:t>违法事实、处罚依据和拟作出的处罚决定，并告知你</w:t>
      </w:r>
      <w:r>
        <w:rPr>
          <w:rFonts w:hint="eastAsia" w:ascii="仿宋" w:hAnsi="仿宋" w:eastAsia="仿宋" w:cs="仿宋"/>
          <w:sz w:val="32"/>
          <w:szCs w:val="32"/>
          <w:lang w:val="en-US" w:eastAsia="zh-CN"/>
        </w:rPr>
        <w:t>厂</w:t>
      </w:r>
      <w:r>
        <w:rPr>
          <w:rFonts w:hint="eastAsia" w:ascii="仿宋" w:hAnsi="仿宋" w:eastAsia="仿宋" w:cs="仿宋"/>
          <w:sz w:val="32"/>
          <w:szCs w:val="32"/>
        </w:rPr>
        <w:t>有权进行陈述申辩和要求听证。你</w:t>
      </w:r>
      <w:r>
        <w:rPr>
          <w:rFonts w:hint="eastAsia" w:ascii="仿宋" w:hAnsi="仿宋" w:eastAsia="仿宋" w:cs="仿宋"/>
          <w:sz w:val="32"/>
          <w:szCs w:val="32"/>
          <w:lang w:val="en-US" w:eastAsia="zh-CN"/>
        </w:rPr>
        <w:t>厂</w:t>
      </w:r>
      <w:r>
        <w:rPr>
          <w:rFonts w:hint="eastAsia" w:ascii="仿宋" w:hAnsi="仿宋" w:eastAsia="仿宋" w:cs="仿宋"/>
          <w:sz w:val="32"/>
          <w:szCs w:val="32"/>
        </w:rPr>
        <w:t>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听证</w:t>
      </w:r>
      <w:r>
        <w:rPr>
          <w:rFonts w:hint="eastAsia" w:ascii="仿宋" w:hAnsi="仿宋" w:eastAsia="仿宋" w:cs="仿宋"/>
          <w:sz w:val="32"/>
          <w:szCs w:val="32"/>
        </w:rPr>
        <w:t>告知书》（江新环罚</w:t>
      </w:r>
      <w:r>
        <w:rPr>
          <w:rFonts w:hint="eastAsia" w:ascii="仿宋" w:hAnsi="仿宋" w:eastAsia="仿宋" w:cs="仿宋"/>
          <w:sz w:val="32"/>
          <w:szCs w:val="32"/>
          <w:lang w:val="en-US" w:eastAsia="zh-CN"/>
        </w:rPr>
        <w:t>听</w:t>
      </w:r>
      <w:r>
        <w:rPr>
          <w:rFonts w:hint="eastAsia" w:ascii="仿宋" w:hAnsi="仿宋" w:eastAsia="仿宋" w:cs="仿宋"/>
          <w:sz w:val="32"/>
          <w:szCs w:val="32"/>
        </w:rPr>
        <w:t>告〔202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64</w:t>
      </w:r>
      <w:r>
        <w:rPr>
          <w:rFonts w:hint="eastAsia" w:ascii="仿宋" w:hAnsi="仿宋" w:eastAsia="仿宋" w:cs="仿宋"/>
          <w:sz w:val="32"/>
          <w:szCs w:val="32"/>
        </w:rPr>
        <w:t>号）及</w:t>
      </w:r>
      <w:r>
        <w:rPr>
          <w:rFonts w:hint="eastAsia" w:ascii="仿宋" w:hAnsi="仿宋" w:eastAsia="仿宋" w:cs="仿宋"/>
          <w:sz w:val="32"/>
          <w:szCs w:val="32"/>
          <w:lang w:val="en-US" w:eastAsia="zh-CN"/>
        </w:rPr>
        <w:t>2023年8月18日</w:t>
      </w:r>
      <w:r>
        <w:rPr>
          <w:rFonts w:hint="eastAsia" w:ascii="仿宋" w:hAnsi="仿宋" w:eastAsia="仿宋" w:cs="仿宋"/>
          <w:sz w:val="32"/>
          <w:szCs w:val="32"/>
        </w:rPr>
        <w:t>送达回执为证。</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w:t>
      </w:r>
      <w:r>
        <w:rPr>
          <w:rFonts w:hint="eastAsia" w:ascii="仿宋" w:hAnsi="仿宋" w:eastAsia="仿宋" w:cs="仿宋"/>
          <w:b/>
          <w:kern w:val="0"/>
          <w:sz w:val="32"/>
          <w:szCs w:val="32"/>
          <w:lang w:val="en-US" w:eastAsia="zh-CN"/>
        </w:rPr>
        <w:t>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w:t>
      </w:r>
      <w:r>
        <w:rPr>
          <w:rFonts w:hint="eastAsia" w:ascii="仿宋" w:hAnsi="仿宋" w:eastAsia="仿宋" w:cs="仿宋"/>
          <w:szCs w:val="32"/>
          <w:lang w:val="en-US" w:eastAsia="zh-CN"/>
        </w:rPr>
        <w:t>不</w:t>
      </w:r>
      <w:r>
        <w:rPr>
          <w:rFonts w:hint="eastAsia" w:ascii="仿宋" w:hAnsi="仿宋" w:eastAsia="仿宋" w:cs="仿宋"/>
          <w:szCs w:val="32"/>
        </w:rPr>
        <w:t>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1.8</w:t>
      </w:r>
      <w:r>
        <w:rPr>
          <w:rFonts w:hint="eastAsia" w:ascii="仿宋" w:hAnsi="仿宋" w:eastAsia="仿宋" w:cs="仿宋"/>
          <w:b/>
          <w:sz w:val="32"/>
          <w:szCs w:val="32"/>
          <w:lang w:eastAsia="zh-CN"/>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lang w:eastAsia="zh-CN"/>
        </w:rPr>
        <w:t>对你</w:t>
      </w:r>
      <w:r>
        <w:rPr>
          <w:rFonts w:hint="eastAsia" w:ascii="仿宋" w:hAnsi="仿宋" w:eastAsia="仿宋" w:cs="仿宋"/>
          <w:b/>
          <w:sz w:val="32"/>
          <w:szCs w:val="32"/>
          <w:lang w:val="en-US" w:eastAsia="zh-CN"/>
        </w:rPr>
        <w:t>厂</w:t>
      </w:r>
      <w:r>
        <w:rPr>
          <w:rFonts w:hint="eastAsia" w:ascii="仿宋" w:hAnsi="仿宋" w:eastAsia="仿宋" w:cs="仿宋"/>
          <w:b/>
          <w:sz w:val="32"/>
          <w:szCs w:val="32"/>
          <w:lang w:eastAsia="zh-CN"/>
        </w:rPr>
        <w:t>处罚款人民币</w:t>
      </w:r>
      <w:r>
        <w:rPr>
          <w:rFonts w:hint="eastAsia" w:ascii="仿宋" w:hAnsi="仿宋" w:eastAsia="仿宋" w:cs="仿宋"/>
          <w:b/>
          <w:sz w:val="32"/>
          <w:szCs w:val="32"/>
          <w:lang w:val="en-US" w:eastAsia="zh-CN"/>
        </w:rPr>
        <w:t>20</w:t>
      </w:r>
      <w:r>
        <w:rPr>
          <w:rFonts w:hint="eastAsia" w:ascii="仿宋" w:hAnsi="仿宋" w:eastAsia="仿宋" w:cs="仿宋"/>
          <w:b/>
          <w:sz w:val="32"/>
          <w:szCs w:val="32"/>
          <w:lang w:eastAsia="zh-CN"/>
        </w:rPr>
        <w:t>万元（大写：</w:t>
      </w:r>
      <w:r>
        <w:rPr>
          <w:rFonts w:hint="eastAsia" w:ascii="仿宋" w:hAnsi="仿宋" w:eastAsia="仿宋" w:cs="仿宋"/>
          <w:b/>
          <w:sz w:val="32"/>
          <w:szCs w:val="32"/>
          <w:lang w:val="en-US" w:eastAsia="zh-CN"/>
        </w:rPr>
        <w:t>贰拾万</w:t>
      </w:r>
      <w:r>
        <w:rPr>
          <w:rFonts w:hint="eastAsia" w:ascii="仿宋" w:hAnsi="仿宋" w:eastAsia="仿宋" w:cs="仿宋"/>
          <w:b/>
          <w:sz w:val="32"/>
          <w:szCs w:val="32"/>
          <w:lang w:eastAsia="zh-CN"/>
        </w:rPr>
        <w:t>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w:t>
      </w:r>
      <w:r>
        <w:rPr>
          <w:rFonts w:hint="eastAsia" w:ascii="仿宋" w:hAnsi="仿宋" w:eastAsia="仿宋" w:cs="仿宋"/>
          <w:kern w:val="2"/>
          <w:sz w:val="32"/>
          <w:szCs w:val="32"/>
          <w:lang w:val="en-US" w:eastAsia="zh-CN"/>
        </w:rPr>
        <w:t>厂</w:t>
      </w:r>
      <w:r>
        <w:rPr>
          <w:rFonts w:hint="eastAsia" w:ascii="仿宋" w:hAnsi="仿宋" w:eastAsia="仿宋" w:cs="仿宋"/>
          <w:kern w:val="2"/>
          <w:sz w:val="32"/>
          <w:szCs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w:t>
      </w:r>
      <w:r>
        <w:rPr>
          <w:rFonts w:hint="eastAsia" w:ascii="仿宋" w:hAnsi="仿宋" w:eastAsia="仿宋" w:cs="仿宋"/>
          <w:kern w:val="0"/>
          <w:sz w:val="32"/>
          <w:szCs w:val="32"/>
          <w:lang w:val="en-US" w:eastAsia="zh-CN"/>
        </w:rPr>
        <w:t>厂</w:t>
      </w:r>
      <w:r>
        <w:rPr>
          <w:rFonts w:hint="eastAsia" w:ascii="仿宋" w:hAnsi="仿宋" w:eastAsia="仿宋" w:cs="仿宋"/>
          <w:kern w:val="0"/>
          <w:sz w:val="32"/>
          <w:szCs w:val="32"/>
        </w:rPr>
        <w:t>如不服本处罚决定，可在收到本</w:t>
      </w:r>
      <w:r>
        <w:rPr>
          <w:rFonts w:hint="eastAsia" w:ascii="仿宋" w:hAnsi="仿宋" w:eastAsia="仿宋" w:cs="仿宋"/>
          <w:kern w:val="0"/>
          <w:sz w:val="32"/>
          <w:szCs w:val="32"/>
          <w:lang w:eastAsia="zh-CN"/>
        </w:rPr>
        <w:t>处罚</w:t>
      </w:r>
      <w:r>
        <w:rPr>
          <w:rFonts w:hint="eastAsia" w:ascii="仿宋" w:hAnsi="仿宋" w:eastAsia="仿宋" w:cs="仿宋"/>
          <w:kern w:val="0"/>
          <w:sz w:val="32"/>
          <w:szCs w:val="32"/>
        </w:rPr>
        <w:t>决定</w:t>
      </w:r>
      <w:r>
        <w:rPr>
          <w:rFonts w:hint="eastAsia" w:ascii="仿宋" w:hAnsi="仿宋" w:eastAsia="仿宋" w:cs="仿宋"/>
          <w:kern w:val="0"/>
          <w:sz w:val="32"/>
          <w:szCs w:val="32"/>
          <w:lang w:eastAsia="zh-CN"/>
        </w:rPr>
        <w:t>书</w:t>
      </w:r>
      <w:r>
        <w:rPr>
          <w:rFonts w:hint="eastAsia" w:ascii="仿宋" w:hAnsi="仿宋" w:eastAsia="仿宋" w:cs="仿宋"/>
          <w:kern w:val="0"/>
          <w:sz w:val="32"/>
          <w:szCs w:val="32"/>
        </w:rPr>
        <w:t>之日起</w:t>
      </w:r>
      <w:r>
        <w:rPr>
          <w:rFonts w:hint="eastAsia" w:ascii="仿宋" w:hAnsi="仿宋" w:eastAsia="仿宋" w:cs="仿宋"/>
          <w:kern w:val="0"/>
          <w:sz w:val="32"/>
          <w:szCs w:val="32"/>
          <w:lang w:eastAsia="zh-CN"/>
        </w:rPr>
        <w:t>六十</w:t>
      </w:r>
      <w:r>
        <w:rPr>
          <w:rFonts w:hint="eastAsia" w:ascii="仿宋" w:hAnsi="仿宋" w:eastAsia="仿宋" w:cs="仿宋"/>
          <w:kern w:val="0"/>
          <w:sz w:val="32"/>
          <w:szCs w:val="32"/>
        </w:rPr>
        <w:t>日内向江门市人民政府提出行政复议申请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受理地址：江门市人民政府行政复议办公室，江门市蓬江区西园里中三号之一江门市人民政府西侧门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8</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right="1094"/>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司前镇</w:t>
      </w:r>
      <w:r>
        <w:rPr>
          <w:rFonts w:hint="eastAsia" w:ascii="仿宋" w:hAnsi="仿宋" w:eastAsia="仿宋" w:cs="仿宋"/>
          <w:kern w:val="0"/>
          <w:sz w:val="32"/>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27533C"/>
    <w:rsid w:val="015B1BB4"/>
    <w:rsid w:val="02B17662"/>
    <w:rsid w:val="03020908"/>
    <w:rsid w:val="032E773B"/>
    <w:rsid w:val="03701033"/>
    <w:rsid w:val="047333D2"/>
    <w:rsid w:val="04983D5F"/>
    <w:rsid w:val="04F76DD4"/>
    <w:rsid w:val="051B0039"/>
    <w:rsid w:val="056D430E"/>
    <w:rsid w:val="063E0A32"/>
    <w:rsid w:val="06A56CC2"/>
    <w:rsid w:val="086D186D"/>
    <w:rsid w:val="08E03AB3"/>
    <w:rsid w:val="0A5C7E2B"/>
    <w:rsid w:val="0AB425DB"/>
    <w:rsid w:val="0D026C5D"/>
    <w:rsid w:val="0D305CD2"/>
    <w:rsid w:val="0EE411DE"/>
    <w:rsid w:val="0FBA3010"/>
    <w:rsid w:val="10B34097"/>
    <w:rsid w:val="10E36028"/>
    <w:rsid w:val="13481A0F"/>
    <w:rsid w:val="164A16A5"/>
    <w:rsid w:val="16BB2D6C"/>
    <w:rsid w:val="19FB10D4"/>
    <w:rsid w:val="1AED1685"/>
    <w:rsid w:val="1B9A4789"/>
    <w:rsid w:val="1C5D6DE0"/>
    <w:rsid w:val="1DD45AAC"/>
    <w:rsid w:val="1F3248A2"/>
    <w:rsid w:val="201523AB"/>
    <w:rsid w:val="20E617A0"/>
    <w:rsid w:val="222C6442"/>
    <w:rsid w:val="225D18D9"/>
    <w:rsid w:val="2341634B"/>
    <w:rsid w:val="25DC4417"/>
    <w:rsid w:val="28CB2D97"/>
    <w:rsid w:val="2B0378E1"/>
    <w:rsid w:val="2B812ED4"/>
    <w:rsid w:val="2BAF007C"/>
    <w:rsid w:val="2C1E043E"/>
    <w:rsid w:val="2CC84F1A"/>
    <w:rsid w:val="2CD77C60"/>
    <w:rsid w:val="2DA42B43"/>
    <w:rsid w:val="2DF906E3"/>
    <w:rsid w:val="2E442D9C"/>
    <w:rsid w:val="30624308"/>
    <w:rsid w:val="30FF50DE"/>
    <w:rsid w:val="310274C8"/>
    <w:rsid w:val="3106021B"/>
    <w:rsid w:val="318F6C0A"/>
    <w:rsid w:val="32202327"/>
    <w:rsid w:val="32257A5E"/>
    <w:rsid w:val="32D37D7A"/>
    <w:rsid w:val="37056953"/>
    <w:rsid w:val="374830CA"/>
    <w:rsid w:val="386F51D4"/>
    <w:rsid w:val="39900FC9"/>
    <w:rsid w:val="3B9A5572"/>
    <w:rsid w:val="40EC3119"/>
    <w:rsid w:val="42A25B31"/>
    <w:rsid w:val="45882A2B"/>
    <w:rsid w:val="458F638E"/>
    <w:rsid w:val="46A80A43"/>
    <w:rsid w:val="48712F45"/>
    <w:rsid w:val="48C621C4"/>
    <w:rsid w:val="49BA6F32"/>
    <w:rsid w:val="49C4596D"/>
    <w:rsid w:val="49CF19C3"/>
    <w:rsid w:val="49E862B8"/>
    <w:rsid w:val="4AA77651"/>
    <w:rsid w:val="4BC66ACD"/>
    <w:rsid w:val="4CFE2E04"/>
    <w:rsid w:val="4EA7421F"/>
    <w:rsid w:val="4F4246BC"/>
    <w:rsid w:val="50A447B5"/>
    <w:rsid w:val="548F7932"/>
    <w:rsid w:val="562C577E"/>
    <w:rsid w:val="562C712C"/>
    <w:rsid w:val="56494CBE"/>
    <w:rsid w:val="570322C8"/>
    <w:rsid w:val="58CA2088"/>
    <w:rsid w:val="59172546"/>
    <w:rsid w:val="5AAD3E10"/>
    <w:rsid w:val="5CE0045E"/>
    <w:rsid w:val="5ED53B93"/>
    <w:rsid w:val="5EEB1905"/>
    <w:rsid w:val="602D574A"/>
    <w:rsid w:val="61AB60F1"/>
    <w:rsid w:val="625B78EE"/>
    <w:rsid w:val="62BB6394"/>
    <w:rsid w:val="63C93BBB"/>
    <w:rsid w:val="64DA6310"/>
    <w:rsid w:val="662C3C3B"/>
    <w:rsid w:val="69B1292E"/>
    <w:rsid w:val="6BD36413"/>
    <w:rsid w:val="6CAC4EE0"/>
    <w:rsid w:val="6CF7043C"/>
    <w:rsid w:val="730C565B"/>
    <w:rsid w:val="758E0FB4"/>
    <w:rsid w:val="75F23E97"/>
    <w:rsid w:val="76DB4273"/>
    <w:rsid w:val="779E1C22"/>
    <w:rsid w:val="78EB04B8"/>
    <w:rsid w:val="79BC1E8F"/>
    <w:rsid w:val="79EB071C"/>
    <w:rsid w:val="79F44681"/>
    <w:rsid w:val="7AF65FE7"/>
    <w:rsid w:val="7B7452F6"/>
    <w:rsid w:val="7D4514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1381</Words>
  <Characters>1474</Characters>
  <Lines>11</Lines>
  <Paragraphs>3</Paragraphs>
  <TotalTime>1</TotalTime>
  <ScaleCrop>false</ScaleCrop>
  <LinksUpToDate>false</LinksUpToDate>
  <CharactersWithSpaces>1536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法规股</cp:lastModifiedBy>
  <cp:lastPrinted>2022-08-12T07:37:00Z</cp:lastPrinted>
  <dcterms:modified xsi:type="dcterms:W3CDTF">2023-09-13T01:53:54Z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6C01303594FD432795F9DC14BAA52FE2_13</vt:lpwstr>
  </property>
  <property fmtid="{D5CDD505-2E9C-101B-9397-08002B2CF9AE}" pid="4" name="KSOSaveFontToCloudKey">
    <vt:lpwstr>0_btnclosed</vt:lpwstr>
  </property>
</Properties>
</file>