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</w:rPr>
        <w:t>报价单</w:t>
      </w:r>
    </w:p>
    <w:bookmarkEnd w:id="0"/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3"/>
        <w:tblW w:w="91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6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报价单位（盖公章）</w:t>
            </w:r>
          </w:p>
        </w:tc>
        <w:tc>
          <w:tcPr>
            <w:tcW w:w="6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联系人及联系方式</w:t>
            </w:r>
          </w:p>
        </w:tc>
        <w:tc>
          <w:tcPr>
            <w:tcW w:w="6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6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6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投报价格</w:t>
            </w:r>
          </w:p>
        </w:tc>
        <w:tc>
          <w:tcPr>
            <w:tcW w:w="6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￥           元（大写：            ）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F5F07"/>
    <w:rsid w:val="47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2023-11-16T01:09:00Z</dcterms:created>
  <dc:creator>李耀明</dc:creator>
  <cp:lastModifiedBy>李耀明</cp:lastModifiedBy>
  <dcterms:modified xsi:type="dcterms:W3CDTF">2023-11-16T01:10:18Z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