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江门市开平公路局养护中心采购标线材料  询</w:t>
      </w:r>
      <w:r>
        <w:rPr>
          <w:rFonts w:hint="eastAsia" w:ascii="方正小标宋简体" w:eastAsia="方正小标宋简体"/>
          <w:sz w:val="44"/>
          <w:szCs w:val="44"/>
        </w:rPr>
        <w:t>价函</w:t>
      </w:r>
    </w:p>
    <w:p>
      <w:pPr>
        <w:spacing w:line="560" w:lineRule="exact"/>
        <w:jc w:val="center"/>
        <w:rPr>
          <w:u w:val="single"/>
        </w:rPr>
      </w:pPr>
      <w:r>
        <w:rPr>
          <w:rFonts w:hint="eastAsia"/>
        </w:rPr>
        <w:t>询价函编号：Y</w:t>
      </w:r>
      <w:r>
        <w:rPr>
          <w:rFonts w:hint="eastAsia"/>
          <w:u w:val="single"/>
        </w:rPr>
        <w:t>2023112</w:t>
      </w:r>
      <w:r>
        <w:rPr>
          <w:rFonts w:hint="eastAsia"/>
          <w:u w:val="single"/>
          <w:lang w:val="en-US" w:eastAsia="zh-CN"/>
        </w:rPr>
        <w:t>2</w:t>
      </w:r>
      <w:r>
        <w:rPr>
          <w:rFonts w:hint="eastAsia"/>
          <w:u w:val="single"/>
        </w:rPr>
        <w:t>-1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我单位管养各线路路面标线更新和恢复需要，现需分批采购标线材料。采购总价估算金额约25万元。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询价内容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路面标线涂料(国标白色)；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路面标线涂料(国标黄色)；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路面标线用玻璃珠(国标非镀膜)；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标线下涂料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收货地点：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开平市长沙街道平冈S274线塔山路段江门市开平公路局养护中心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资格要求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符合《中华人民共和国政府采购法》第二十二条的规定。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具备独立承担民事责任及履行合同的能力。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供应商必须具有本次所采购材料(商品)的销售经营许可证，没有不良记录。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报名要求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1.报名时间：2023年11月2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日至2023年11月2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日15:00时止。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报名地点：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开平市长沙街道平冈S274线塔山路段江门市开平公路局养护中心一楼生产部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报名方式：现场递交报名材料或邮寄。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报名材料：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单位法人资格证明文件（如营业执照或经营许可证等）。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5.商务标书要求：提供报价单，注明单价并盖章，不可更改表格格式和顺序。以上报价材料统一密封，封面加盖骑缝章。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五、同类商品参考江门市场信息价：</w:t>
      </w:r>
    </w:p>
    <w:p>
      <w:pPr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（1）路面标线涂料(白色)单价不得超过</w:t>
      </w:r>
      <w:r>
        <w:rPr>
          <w:rFonts w:hint="eastAsia" w:ascii="仿宋" w:hAnsi="仿宋" w:eastAsia="仿宋"/>
          <w:sz w:val="28"/>
          <w:szCs w:val="28"/>
          <w:u w:val="single"/>
        </w:rPr>
        <w:t>4160</w:t>
      </w:r>
      <w:r>
        <w:rPr>
          <w:rFonts w:hint="eastAsia" w:ascii="仿宋" w:hAnsi="仿宋" w:eastAsia="仿宋"/>
          <w:kern w:val="0"/>
          <w:sz w:val="28"/>
          <w:szCs w:val="28"/>
        </w:rPr>
        <w:t>元/吨；</w:t>
      </w:r>
    </w:p>
    <w:p>
      <w:pPr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（2）路面标线涂料(黄色)单价不得超过</w:t>
      </w:r>
      <w:r>
        <w:rPr>
          <w:rFonts w:hint="eastAsia" w:ascii="仿宋" w:hAnsi="仿宋" w:eastAsia="仿宋"/>
          <w:sz w:val="28"/>
          <w:szCs w:val="28"/>
          <w:u w:val="single"/>
        </w:rPr>
        <w:t>4160</w:t>
      </w:r>
      <w:r>
        <w:rPr>
          <w:rFonts w:hint="eastAsia" w:ascii="仿宋" w:hAnsi="仿宋" w:eastAsia="仿宋"/>
          <w:kern w:val="0"/>
          <w:sz w:val="28"/>
          <w:szCs w:val="28"/>
        </w:rPr>
        <w:t>元/吨；</w:t>
      </w:r>
    </w:p>
    <w:p>
      <w:pPr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（3）路面标线用玻璃珠(非镀膜)单价不得超过</w:t>
      </w:r>
      <w:r>
        <w:rPr>
          <w:rFonts w:hint="eastAsia" w:ascii="仿宋" w:hAnsi="仿宋" w:eastAsia="仿宋"/>
          <w:sz w:val="28"/>
          <w:szCs w:val="28"/>
          <w:u w:val="single"/>
        </w:rPr>
        <w:t>3800</w:t>
      </w:r>
      <w:r>
        <w:rPr>
          <w:rFonts w:hint="eastAsia" w:ascii="仿宋" w:hAnsi="仿宋" w:eastAsia="仿宋"/>
          <w:kern w:val="0"/>
          <w:sz w:val="28"/>
          <w:szCs w:val="28"/>
        </w:rPr>
        <w:t>元/吨；</w:t>
      </w:r>
    </w:p>
    <w:p>
      <w:pPr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（4）标线下涂料单价不得超过</w:t>
      </w:r>
      <w:r>
        <w:rPr>
          <w:rFonts w:hint="eastAsia" w:ascii="仿宋" w:hAnsi="仿宋" w:eastAsia="仿宋"/>
          <w:sz w:val="28"/>
          <w:szCs w:val="28"/>
          <w:u w:val="single"/>
        </w:rPr>
        <w:t>14200</w:t>
      </w:r>
      <w:r>
        <w:rPr>
          <w:rFonts w:hint="eastAsia" w:ascii="仿宋" w:hAnsi="仿宋" w:eastAsia="仿宋"/>
          <w:kern w:val="0"/>
          <w:sz w:val="28"/>
          <w:szCs w:val="28"/>
        </w:rPr>
        <w:t>元/吨；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六、确定成交供应商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采购方将综合考虑供应商的报价、经营范围、进行选取。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2.同等条件下以低价原则确认成交供应商。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七、联系方式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联系人：梁先生</w:t>
      </w:r>
    </w:p>
    <w:p>
      <w:pPr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</w:rPr>
        <w:t>电话：0750-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2371999</w:t>
      </w:r>
    </w:p>
    <w:p>
      <w:pPr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江门市开平公路局养护中心</w:t>
      </w:r>
    </w:p>
    <w:p>
      <w:pPr>
        <w:ind w:right="5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2023年11月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ind w:right="560"/>
        <w:jc w:val="right"/>
        <w:rPr>
          <w:rFonts w:ascii="仿宋" w:hAnsi="仿宋" w:eastAsia="仿宋"/>
          <w:sz w:val="28"/>
          <w:szCs w:val="28"/>
        </w:rPr>
      </w:pPr>
    </w:p>
    <w:p>
      <w:pPr>
        <w:widowControl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询价函编号：Y2023112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-1</w:t>
      </w:r>
    </w:p>
    <w:p>
      <w:pPr>
        <w:widowControl/>
        <w:jc w:val="right"/>
        <w:rPr>
          <w:rFonts w:ascii="方正小标宋简体" w:hAnsi="宋体" w:eastAsia="方正小标宋简体"/>
          <w:sz w:val="24"/>
          <w:szCs w:val="24"/>
        </w:rPr>
      </w:pP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价 单</w:t>
      </w: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报价单位（章）：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联系人：             联系电话：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85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报价项目说明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权重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价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路面标线涂料(国标白色)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路面标线涂料(国标黄色)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路面标线用玻璃珠(国标非镀膜)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标线下涂剂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备注：1.报价为含税含运费单价。</w:t>
            </w:r>
          </w:p>
          <w:p>
            <w:pPr>
              <w:pStyle w:val="10"/>
              <w:spacing w:line="360" w:lineRule="auto"/>
              <w:ind w:left="359" w:leftChars="171" w:firstLine="56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2.标线材料包装规格：</w:t>
            </w:r>
          </w:p>
          <w:p>
            <w:pPr>
              <w:spacing w:line="360" w:lineRule="auto"/>
              <w:ind w:firstLine="1260" w:firstLineChars="45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路面标线涂料(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千克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/袋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)</w:t>
            </w:r>
          </w:p>
          <w:p>
            <w:pPr>
              <w:spacing w:line="360" w:lineRule="auto"/>
              <w:ind w:firstLine="1260" w:firstLineChars="45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路面标线用玻璃珠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(25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千克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/袋)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标线下涂剂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千克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/桶)</w:t>
            </w:r>
            <w:bookmarkStart w:id="0" w:name="_GoBack"/>
            <w:bookmarkEnd w:id="0"/>
          </w:p>
        </w:tc>
      </w:tr>
    </w:tbl>
    <w:p>
      <w:pPr>
        <w:wordWrap w:val="0"/>
        <w:spacing w:line="360" w:lineRule="auto"/>
        <w:ind w:right="560" w:firstLine="3920" w:firstLineChars="1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报价日期：     年   月   日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C063D"/>
    <w:multiLevelType w:val="singleLevel"/>
    <w:tmpl w:val="ADFC06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6249F0"/>
    <w:multiLevelType w:val="multilevel"/>
    <w:tmpl w:val="606249F0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hYzMyMDEzNTk2NGRjMGU0ZmI3MzY4ODBhZWNjMzcifQ=="/>
  </w:docVars>
  <w:rsids>
    <w:rsidRoot w:val="002F2D06"/>
    <w:rsid w:val="000335EA"/>
    <w:rsid w:val="0006374C"/>
    <w:rsid w:val="000868B3"/>
    <w:rsid w:val="00114454"/>
    <w:rsid w:val="001449CA"/>
    <w:rsid w:val="0016215C"/>
    <w:rsid w:val="001963FF"/>
    <w:rsid w:val="001A72E3"/>
    <w:rsid w:val="001C1242"/>
    <w:rsid w:val="0020065A"/>
    <w:rsid w:val="00233666"/>
    <w:rsid w:val="002471DA"/>
    <w:rsid w:val="002F04FE"/>
    <w:rsid w:val="002F2D06"/>
    <w:rsid w:val="00300E67"/>
    <w:rsid w:val="00316F68"/>
    <w:rsid w:val="00327E29"/>
    <w:rsid w:val="003B5111"/>
    <w:rsid w:val="003D2B2D"/>
    <w:rsid w:val="003F2FA2"/>
    <w:rsid w:val="0043267F"/>
    <w:rsid w:val="00454C23"/>
    <w:rsid w:val="00474A52"/>
    <w:rsid w:val="00496F63"/>
    <w:rsid w:val="004E394F"/>
    <w:rsid w:val="004F251B"/>
    <w:rsid w:val="00543A7A"/>
    <w:rsid w:val="005473C9"/>
    <w:rsid w:val="00583054"/>
    <w:rsid w:val="0058646E"/>
    <w:rsid w:val="005941B6"/>
    <w:rsid w:val="005960E8"/>
    <w:rsid w:val="005A604E"/>
    <w:rsid w:val="005E2F29"/>
    <w:rsid w:val="00607EAF"/>
    <w:rsid w:val="00623ED3"/>
    <w:rsid w:val="00653D16"/>
    <w:rsid w:val="00672B52"/>
    <w:rsid w:val="0069586F"/>
    <w:rsid w:val="006A54E5"/>
    <w:rsid w:val="006C07C7"/>
    <w:rsid w:val="006D491F"/>
    <w:rsid w:val="006F6871"/>
    <w:rsid w:val="0076476A"/>
    <w:rsid w:val="007874D7"/>
    <w:rsid w:val="007933F4"/>
    <w:rsid w:val="007B3BF7"/>
    <w:rsid w:val="007C3B8F"/>
    <w:rsid w:val="007F3309"/>
    <w:rsid w:val="00812788"/>
    <w:rsid w:val="00875900"/>
    <w:rsid w:val="00887D85"/>
    <w:rsid w:val="00897F2B"/>
    <w:rsid w:val="008B726C"/>
    <w:rsid w:val="00911EE6"/>
    <w:rsid w:val="00913BD5"/>
    <w:rsid w:val="00917063"/>
    <w:rsid w:val="0094265B"/>
    <w:rsid w:val="009B4B4D"/>
    <w:rsid w:val="009B7422"/>
    <w:rsid w:val="009C4AED"/>
    <w:rsid w:val="009C5D38"/>
    <w:rsid w:val="00A051CC"/>
    <w:rsid w:val="00A14CA9"/>
    <w:rsid w:val="00A94C9B"/>
    <w:rsid w:val="00AC040D"/>
    <w:rsid w:val="00AC4302"/>
    <w:rsid w:val="00B21F11"/>
    <w:rsid w:val="00B873AD"/>
    <w:rsid w:val="00BA115D"/>
    <w:rsid w:val="00BC7B77"/>
    <w:rsid w:val="00C31039"/>
    <w:rsid w:val="00C9072F"/>
    <w:rsid w:val="00C9777E"/>
    <w:rsid w:val="00CA4E56"/>
    <w:rsid w:val="00CC4B99"/>
    <w:rsid w:val="00CE0741"/>
    <w:rsid w:val="00D05F5F"/>
    <w:rsid w:val="00D12B17"/>
    <w:rsid w:val="00D203CC"/>
    <w:rsid w:val="00D603BC"/>
    <w:rsid w:val="00DE6F59"/>
    <w:rsid w:val="00E12170"/>
    <w:rsid w:val="00E52914"/>
    <w:rsid w:val="00E5579A"/>
    <w:rsid w:val="00E66629"/>
    <w:rsid w:val="00E7129A"/>
    <w:rsid w:val="00E914F5"/>
    <w:rsid w:val="00EB179F"/>
    <w:rsid w:val="00F372EB"/>
    <w:rsid w:val="00F430A6"/>
    <w:rsid w:val="00F6360E"/>
    <w:rsid w:val="00FB66FD"/>
    <w:rsid w:val="00FF4333"/>
    <w:rsid w:val="0A584CAD"/>
    <w:rsid w:val="0A99714F"/>
    <w:rsid w:val="0D7D191E"/>
    <w:rsid w:val="1083107D"/>
    <w:rsid w:val="15F0514C"/>
    <w:rsid w:val="1D455816"/>
    <w:rsid w:val="1D765C90"/>
    <w:rsid w:val="21571350"/>
    <w:rsid w:val="23FB184B"/>
    <w:rsid w:val="298B3ED2"/>
    <w:rsid w:val="351A0346"/>
    <w:rsid w:val="37D5513E"/>
    <w:rsid w:val="41423F32"/>
    <w:rsid w:val="41C070E5"/>
    <w:rsid w:val="429F7177"/>
    <w:rsid w:val="459953B3"/>
    <w:rsid w:val="461C1222"/>
    <w:rsid w:val="46AC1BE6"/>
    <w:rsid w:val="481000D8"/>
    <w:rsid w:val="4FE76D2B"/>
    <w:rsid w:val="547E2B59"/>
    <w:rsid w:val="59FE6D52"/>
    <w:rsid w:val="5A954032"/>
    <w:rsid w:val="5B495134"/>
    <w:rsid w:val="5B5A6076"/>
    <w:rsid w:val="5F8C440D"/>
    <w:rsid w:val="61B218C7"/>
    <w:rsid w:val="66C2376F"/>
    <w:rsid w:val="67E23B54"/>
    <w:rsid w:val="68A1569B"/>
    <w:rsid w:val="6B584B9D"/>
    <w:rsid w:val="7463525A"/>
    <w:rsid w:val="757E5B1E"/>
    <w:rsid w:val="76F93840"/>
    <w:rsid w:val="771306F8"/>
    <w:rsid w:val="79DB35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7"/>
    <w:link w:val="2"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jhstudio</Company>
  <Pages>3</Pages>
  <Words>147</Words>
  <Characters>838</Characters>
  <Lines>6</Lines>
  <Paragraphs>1</Paragraphs>
  <TotalTime>1</TotalTime>
  <ScaleCrop>false</ScaleCrop>
  <LinksUpToDate>false</LinksUpToDate>
  <CharactersWithSpaces>984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2020-10-27T06:22:00Z</dcterms:created>
  <dc:creator>iwinyeah</dc:creator>
  <cp:lastModifiedBy>Administrator</cp:lastModifiedBy>
  <cp:lastPrinted>2022-08-05T06:39:00Z</cp:lastPrinted>
  <dcterms:modified xsi:type="dcterms:W3CDTF">2023-11-21T06:55:23Z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EF84E6E8976741ABA4B6E4F42780728A</vt:lpwstr>
  </property>
</Properties>
</file>