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、</w:t>
      </w:r>
      <w:r>
        <w:rPr>
          <w:rFonts w:hint="default"/>
          <w:highlight w:val="none"/>
          <w:lang w:val="en-US" w:eastAsia="zh-CN"/>
        </w:rPr>
        <w:t>调味品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</w:rPr>
        <w:t>《食品安全国家标准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食品添加剂使用标准》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default" w:ascii="仿宋" w:hAnsi="仿宋" w:eastAsia="仿宋" w:cs="仿宋"/>
          <w:szCs w:val="32"/>
          <w:highlight w:val="none"/>
        </w:rPr>
        <w:t>GB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Cs w:val="32"/>
          <w:highlight w:val="none"/>
        </w:rPr>
        <w:t>2760-2014</w:t>
      </w:r>
      <w:r>
        <w:rPr>
          <w:rFonts w:hint="default" w:ascii="仿宋" w:hAnsi="仿宋" w:eastAsia="仿宋" w:cs="仿宋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</w:rPr>
        <w:t>、《</w:t>
      </w:r>
      <w:r>
        <w:rPr>
          <w:rFonts w:hint="eastAsia" w:ascii="仿宋" w:hAnsi="仿宋" w:eastAsia="仿宋" w:cs="仿宋"/>
          <w:szCs w:val="32"/>
          <w:highlight w:val="none"/>
        </w:rPr>
        <w:t>食品安全国家标准 食品中污染物限量》（GB 2762-2022）、《食品安全国家标准 食品中农药最大残留限量》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Cs w:val="32"/>
          <w:highlight w:val="none"/>
        </w:rPr>
        <w:t>GB 2763-2021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）、</w:t>
      </w:r>
      <w:r>
        <w:rPr>
          <w:rFonts w:hint="eastAsia" w:cs="仿宋_GB2312"/>
          <w:sz w:val="32"/>
          <w:szCs w:val="32"/>
          <w:highlight w:val="none"/>
          <w:lang w:eastAsia="zh-CN"/>
        </w:rPr>
        <w:t>《食品安全国家标准 预包装食品营养标签通则》（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GB 28050-2011</w:t>
      </w:r>
      <w:r>
        <w:rPr>
          <w:rFonts w:hint="eastAsia" w:cs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等标准和产品明示标准或质量要求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其他液体调味料抽检项目包括苯甲酸及其钠盐(以苯甲酸计)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其他香辛料调味品抽检项目包括铅（以Pb计）、脱氢乙酸及其钠盐（以脱氢乙酸计）、二氧化硫残留量、丙溴磷、氯氰菊酯和高效氯氰菊酯、多菌灵、沙门氏菌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二、</w:t>
      </w:r>
      <w:r>
        <w:rPr>
          <w:rFonts w:hint="eastAsia"/>
          <w:highlight w:val="none"/>
        </w:rPr>
        <w:t>糖果制品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食品中污染物限量》</w:t>
      </w:r>
      <w:r>
        <w:rPr>
          <w:rFonts w:hint="eastAsia" w:ascii="仿宋" w:hAnsi="仿宋" w:eastAsia="仿宋" w:cs="仿宋"/>
          <w:szCs w:val="32"/>
          <w:highlight w:val="none"/>
        </w:rPr>
        <w:t>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《食品安全国家标准 食品添加剂使用标准》（GB 2760-2014）、《食品安全国家标准 糖果》（GB 17399-2016）、《食品安全国家标准 预包装食品中致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highlight w:val="none"/>
        </w:rPr>
        <w:t>病菌限量》（GB 29921-2021)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eastAsia="zh-CN"/>
        </w:rPr>
        <w:t>《食品安全国家标准 预包装食品营养标签通则》（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GB 28050-2011</w:t>
      </w:r>
      <w:r>
        <w:rPr>
          <w:rFonts w:hint="eastAsia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巧克力、巧克力制品、代可可脂巧克力及代可可脂巧克力制品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抽检项目包括铅(以Pb计)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/>
          <w:highlight w:val="none"/>
        </w:rPr>
        <w:t>蔬菜制品</w:t>
      </w:r>
    </w:p>
    <w:p>
      <w:pPr>
        <w:pStyle w:val="3"/>
        <w:bidi w:val="0"/>
      </w:pPr>
      <w:r>
        <w:rPr>
          <w:rFonts w:hint="eastAsia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</w:rPr>
        <w:t>《食品安全国家标准 酱腌菜》（GB 2714-2015）、《食品安全国家标准 食品添加剂使用标准》（GB 2760-2014）、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食品中污染物限量》（</w:t>
      </w:r>
      <w:r>
        <w:rPr>
          <w:rFonts w:hint="eastAsia" w:ascii="仿宋" w:hAnsi="仿宋" w:eastAsia="仿宋" w:cs="仿宋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、《食品安全国家标准 预包装食品营养标签通则》（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GB 28050-2011</w:t>
      </w:r>
      <w:r>
        <w:rPr>
          <w:rFonts w:hint="eastAsia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3"/>
        <w:bidi w:val="0"/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酱腌菜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szCs w:val="32"/>
          <w:highlight w:val="none"/>
        </w:rPr>
        <w:t>铅（以Pb计）、亚硝酸盐（以NaNO</w:t>
      </w:r>
      <w:r>
        <w:rPr>
          <w:rFonts w:hint="eastAsia" w:ascii="仿宋" w:hAnsi="仿宋" w:eastAsia="仿宋" w:cs="仿宋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szCs w:val="32"/>
          <w:highlight w:val="none"/>
        </w:rPr>
        <w:t>计）、苯甲酸及其钠盐（以苯甲酸计）、山梨酸及其钾盐（以山梨酸计）、脱氢乙酸及其钠盐（以脱氢乙酸计）、糖精钠（以糖精计）、甜蜜素（以环己基氨基磺酸计）、阿斯巴甜、大肠菌群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、能量、蛋白质、脂肪、碳水化合物、钠</w:t>
      </w:r>
      <w:r>
        <w:rPr>
          <w:rFonts w:hint="eastAsia" w:ascii="仿宋" w:hAnsi="仿宋" w:eastAsia="仿宋" w:cs="仿宋"/>
          <w:szCs w:val="32"/>
          <w:highlight w:val="none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/>
          <w:highlight w:val="none"/>
          <w:lang w:val="en-US" w:eastAsia="zh-CN"/>
        </w:rPr>
        <w:t>其他食品</w:t>
      </w:r>
    </w:p>
    <w:p>
      <w:pPr>
        <w:pStyle w:val="3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_GB2312"/>
          <w:sz w:val="32"/>
          <w:szCs w:val="32"/>
          <w:highlight w:val="none"/>
          <w:lang w:eastAsia="zh-CN"/>
        </w:rPr>
        <w:t>GB 28050-2011《食品安全国家标准 预包装食品营养标签通则》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32"/>
          <w:szCs w:val="32"/>
          <w:highlight w:val="none"/>
          <w:lang w:val="en-US" w:eastAsia="zh-CN"/>
        </w:rPr>
        <w:t>预拌粉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能量、蛋白质、脂肪、碳水化合物、钠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五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、</w:t>
      </w:r>
      <w:r>
        <w:rPr>
          <w:rFonts w:hint="default"/>
          <w:highlight w:val="none"/>
          <w:lang w:val="en-US" w:eastAsia="zh-CN"/>
        </w:rPr>
        <w:t>罐头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一</w:t>
      </w:r>
      <w:r>
        <w:rPr>
          <w:rFonts w:hint="default"/>
          <w:lang w:eastAsia="zh-CN"/>
        </w:rPr>
        <w:t>）</w:t>
      </w:r>
      <w:r>
        <w:rPr>
          <w:rFonts w:hint="default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食品添加剂使用标准》（GB 2760-2014）、《食品安全国家标准 食品中真菌毒素限量》（GB 2761-2017）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、《食品安全国家标准 食品中污染物限量》（GB 2762-2022）</w:t>
      </w:r>
      <w:r>
        <w:rPr>
          <w:rFonts w:hint="eastAsia" w:ascii="仿宋" w:hAnsi="仿宋" w:eastAsia="仿宋" w:cs="仿宋"/>
          <w:szCs w:val="32"/>
          <w:highlight w:val="none"/>
        </w:rPr>
        <w:t>、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《食品安全国家标准 罐头食品》（GB 7098-2015）</w:t>
      </w: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、GB 28050-2011《食品安全国家标准 预包装食品营养标签通则》</w:t>
      </w:r>
      <w:r>
        <w:rPr>
          <w:rFonts w:hint="default" w:ascii="仿宋" w:hAnsi="仿宋" w:eastAsia="仿宋" w:cs="仿宋"/>
          <w:szCs w:val="32"/>
          <w:highlight w:val="none"/>
          <w:lang w:val="en-US" w:eastAsia="zh-CN"/>
        </w:rPr>
        <w:t>等标准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</w:rPr>
        <w:t>二</w:t>
      </w:r>
      <w:r>
        <w:rPr>
          <w:rFonts w:hint="default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食用菌罐头抽检项目包括苯甲酸及其钠盐(以苯甲酸计)、铅(以Pb计)、商业无菌、脱氢乙酸及其钠盐(以脱氢乙酸计)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、能量、蛋白质、脂肪、碳水化合物、钠。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B96CE"/>
    <w:multiLevelType w:val="singleLevel"/>
    <w:tmpl w:val="605B96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F62661"/>
    <w:multiLevelType w:val="singleLevel"/>
    <w:tmpl w:val="77F626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7F3B1591"/>
    <w:rsid w:val="006F69AF"/>
    <w:rsid w:val="01423F24"/>
    <w:rsid w:val="0BBB2199"/>
    <w:rsid w:val="0D1336AF"/>
    <w:rsid w:val="131A67B0"/>
    <w:rsid w:val="164F120F"/>
    <w:rsid w:val="168A13B6"/>
    <w:rsid w:val="17EA794B"/>
    <w:rsid w:val="1C1F2382"/>
    <w:rsid w:val="30755827"/>
    <w:rsid w:val="30D34ADC"/>
    <w:rsid w:val="35F235F7"/>
    <w:rsid w:val="398443D3"/>
    <w:rsid w:val="3C06337F"/>
    <w:rsid w:val="3C195B98"/>
    <w:rsid w:val="3C6440E4"/>
    <w:rsid w:val="3CEB3167"/>
    <w:rsid w:val="3E80427D"/>
    <w:rsid w:val="44FE6723"/>
    <w:rsid w:val="517533BD"/>
    <w:rsid w:val="540939FA"/>
    <w:rsid w:val="5C5F2347"/>
    <w:rsid w:val="66311FAE"/>
    <w:rsid w:val="69E445CF"/>
    <w:rsid w:val="6EAF2487"/>
    <w:rsid w:val="70986848"/>
    <w:rsid w:val="725864B9"/>
    <w:rsid w:val="738C468D"/>
    <w:rsid w:val="79C57235"/>
    <w:rsid w:val="7F3B1591"/>
    <w:rsid w:val="7FFED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jc w:val="lef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ind w:leftChars="200"/>
      <w:outlineLvl w:val="1"/>
    </w:pPr>
    <w:rPr>
      <w:rFonts w:ascii="Arial" w:hAnsi="Arial" w:eastAsia="仿宋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29</Pages>
  <Words>11562</Words>
  <Characters>13027</Characters>
  <Lines>0</Lines>
  <Paragraphs>0</Paragraphs>
  <TotalTime>2</TotalTime>
  <ScaleCrop>false</ScaleCrop>
  <LinksUpToDate>false</LinksUpToDate>
  <CharactersWithSpaces>13242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2023-07-24T09:37:00Z</dcterms:created>
  <dc:creator>Y</dc:creator>
  <cp:lastModifiedBy>赵淑卿</cp:lastModifiedBy>
  <dcterms:modified xsi:type="dcterms:W3CDTF">2023-12-27T09:10:35Z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8AD3CFECFD63427B89208AE8D1805EEE_13</vt:lpwstr>
  </property>
</Properties>
</file>