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4</w:t>
      </w:r>
      <w:r>
        <w:rPr>
          <w:rFonts w:hint="eastAsia"/>
          <w:kern w:val="0"/>
        </w:rPr>
        <w:t>〕</w:t>
      </w:r>
      <w:r>
        <w:rPr>
          <w:rFonts w:hint="eastAsia"/>
          <w:kern w:val="0"/>
          <w:lang w:val="en-US" w:eastAsia="zh-CN"/>
        </w:rPr>
        <w:t>12</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szCs w:val="32"/>
        </w:rPr>
      </w:pPr>
      <w:r>
        <w:rPr>
          <w:rFonts w:hint="eastAsia" w:ascii="仿宋_GB2312"/>
          <w:szCs w:val="32"/>
        </w:rPr>
        <w:t>当事人：</w:t>
      </w:r>
      <w:r>
        <w:rPr>
          <w:rFonts w:hint="eastAsia" w:ascii="仿宋_GB2312"/>
          <w:szCs w:val="32"/>
          <w:lang w:val="en-US" w:eastAsia="zh-CN"/>
        </w:rPr>
        <w:t>江门卓力恒投资有限责任公司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ascii="仿宋_GB2312"/>
          <w:szCs w:val="32"/>
        </w:rPr>
      </w:pPr>
      <w:r>
        <w:rPr>
          <w:rFonts w:hint="eastAsia" w:ascii="仿宋_GB2312"/>
          <w:szCs w:val="32"/>
        </w:rPr>
        <w:t>统一社会信用代码：</w:t>
      </w:r>
      <w:r>
        <w:rPr>
          <w:rFonts w:hint="eastAsia" w:ascii="仿宋_GB2312"/>
          <w:szCs w:val="32"/>
          <w:lang w:val="en-US" w:eastAsia="zh-CN"/>
        </w:rPr>
        <w:t>91440703MA5280PK46</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ascii="仿宋_GB2312"/>
          <w:szCs w:val="32"/>
        </w:rPr>
      </w:pPr>
      <w:r>
        <w:rPr>
          <w:rFonts w:hint="eastAsia" w:ascii="仿宋_GB2312"/>
          <w:szCs w:val="32"/>
        </w:rPr>
        <w:t>经营场所</w:t>
      </w:r>
      <w:r>
        <w:rPr>
          <w:rFonts w:hint="eastAsia" w:ascii="仿宋_GB2312"/>
          <w:spacing w:val="-11"/>
          <w:szCs w:val="32"/>
        </w:rPr>
        <w:t>：</w:t>
      </w:r>
      <w:r>
        <w:rPr>
          <w:rFonts w:hint="eastAsia" w:ascii="仿宋_GB2312" w:hAnsi="Times New Roman" w:cs="Times New Roman"/>
          <w:szCs w:val="32"/>
          <w:lang w:val="en-US" w:eastAsia="zh-CN"/>
        </w:rPr>
        <w:t>江门市新会区睦洲镇东成村委会狗尾草场（土名）</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Cs w:val="32"/>
        </w:rPr>
      </w:pPr>
      <w:r>
        <w:rPr>
          <w:rFonts w:hint="eastAsia" w:ascii="仿宋_GB2312"/>
          <w:szCs w:val="32"/>
        </w:rPr>
        <w:t>法定代表人：</w:t>
      </w:r>
      <w:r>
        <w:rPr>
          <w:rFonts w:hint="eastAsia" w:ascii="仿宋_GB2312" w:hAnsi="Times New Roman" w:cs="Times New Roman"/>
          <w:szCs w:val="32"/>
          <w:lang w:val="en-US" w:eastAsia="zh-CN"/>
        </w:rPr>
        <w:t>区豪达</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Cs w:val="32"/>
        </w:rPr>
      </w:pPr>
      <w:r>
        <w:rPr>
          <w:rFonts w:hint="eastAsia" w:ascii="仿宋_GB2312"/>
          <w:szCs w:val="32"/>
          <w:lang w:val="en-US" w:eastAsia="zh-CN"/>
        </w:rPr>
        <w:t>江门卓力恒投资有限责任公司</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2023年</w:t>
      </w:r>
      <w:r>
        <w:rPr>
          <w:rFonts w:hint="eastAsia" w:ascii="仿宋" w:hAnsi="仿宋" w:eastAsia="仿宋" w:cs="仿宋"/>
          <w:szCs w:val="32"/>
          <w:lang w:val="en-US" w:eastAsia="zh-CN"/>
        </w:rPr>
        <w:t>11</w:t>
      </w:r>
      <w:r>
        <w:rPr>
          <w:rFonts w:hint="eastAsia" w:ascii="仿宋" w:hAnsi="仿宋" w:eastAsia="仿宋" w:cs="仿宋"/>
          <w:szCs w:val="32"/>
        </w:rPr>
        <w:t>月，我局执法人员对</w:t>
      </w:r>
      <w:r>
        <w:rPr>
          <w:rFonts w:hint="eastAsia" w:ascii="仿宋_GB2312"/>
          <w:szCs w:val="32"/>
          <w:lang w:val="en-US" w:eastAsia="zh-CN"/>
        </w:rPr>
        <w:t>江门卓力恒投资有限责任公司</w:t>
      </w:r>
      <w:r>
        <w:rPr>
          <w:rFonts w:hint="eastAsia" w:ascii="仿宋" w:hAnsi="仿宋" w:eastAsia="仿宋" w:cs="仿宋"/>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你</w:t>
      </w:r>
      <w:r>
        <w:rPr>
          <w:rFonts w:hint="eastAsia" w:ascii="仿宋_GB2312" w:hAnsi="Times New Roman" w:cs="Times New Roman"/>
          <w:color w:val="000000"/>
          <w:szCs w:val="32"/>
          <w:lang w:val="en-US" w:eastAsia="zh-CN"/>
        </w:rPr>
        <w:t>单位的</w:t>
      </w:r>
      <w:r>
        <w:rPr>
          <w:rFonts w:hint="eastAsia" w:ascii="仿宋_GB2312" w:hAnsi="Times New Roman" w:cs="Times New Roman"/>
          <w:color w:val="000000"/>
          <w:szCs w:val="32"/>
        </w:rPr>
        <w:t>危化品及普货码头仓储项目</w:t>
      </w:r>
      <w:r>
        <w:rPr>
          <w:rFonts w:hint="eastAsia" w:ascii="仿宋_GB2312" w:hAnsi="Times New Roman" w:cs="Times New Roman"/>
          <w:color w:val="000000"/>
          <w:szCs w:val="32"/>
          <w:lang w:val="en-US" w:eastAsia="zh-CN"/>
        </w:rPr>
        <w:t>属于《建设项目环境影响评价分类管理名录（2021年版）》</w:t>
      </w:r>
      <w:r>
        <w:rPr>
          <w:rFonts w:hint="eastAsia" w:ascii="仿宋_GB2312" w:hAnsi="Times New Roman" w:cs="Times New Roman"/>
          <w:color w:val="000000"/>
          <w:szCs w:val="32"/>
        </w:rPr>
        <w:t>第五十二类交通运输业、管道运输业第139项干散货（含煤炭、矿石）、件杂、多用途、通用码头的单个泊位1000吨级及以上的内河港口</w:t>
      </w:r>
      <w:r>
        <w:rPr>
          <w:rFonts w:hint="eastAsia" w:ascii="仿宋_GB2312" w:hAnsi="Times New Roman" w:cs="Times New Roman"/>
          <w:color w:val="000000"/>
          <w:szCs w:val="32"/>
          <w:lang w:val="en-US" w:eastAsia="zh-CN"/>
        </w:rPr>
        <w:t>类别</w:t>
      </w:r>
      <w:r>
        <w:rPr>
          <w:rFonts w:hint="eastAsia" w:ascii="仿宋_GB2312" w:hAnsi="Times New Roman" w:cs="Times New Roman"/>
          <w:color w:val="000000"/>
          <w:szCs w:val="32"/>
        </w:rPr>
        <w:t>，应当编制环境影响报告</w:t>
      </w:r>
      <w:r>
        <w:rPr>
          <w:rFonts w:hint="eastAsia" w:ascii="仿宋_GB2312" w:hAnsi="Times New Roman" w:cs="Times New Roman"/>
          <w:color w:val="000000"/>
          <w:szCs w:val="32"/>
          <w:lang w:val="en-US" w:eastAsia="zh-CN"/>
        </w:rPr>
        <w:t>书</w:t>
      </w:r>
      <w:r>
        <w:rPr>
          <w:rFonts w:hint="eastAsia" w:ascii="仿宋_GB2312" w:hAnsi="Times New Roman" w:cs="Times New Roman"/>
          <w:color w:val="000000"/>
          <w:szCs w:val="32"/>
        </w:rPr>
        <w:t>。</w:t>
      </w:r>
      <w:r>
        <w:rPr>
          <w:rFonts w:hint="eastAsia" w:ascii="仿宋_GB2312" w:hAnsi="Times New Roman" w:cs="Times New Roman"/>
          <w:color w:val="000000"/>
          <w:szCs w:val="32"/>
          <w:lang w:val="en-US" w:eastAsia="zh-CN"/>
        </w:rPr>
        <w:t>你</w:t>
      </w:r>
      <w:r>
        <w:rPr>
          <w:rFonts w:hint="eastAsia" w:ascii="仿宋_GB2312" w:hAnsi="Times New Roman" w:cs="Times New Roman"/>
          <w:color w:val="000000"/>
          <w:szCs w:val="32"/>
        </w:rPr>
        <w:t>单位存在需</w:t>
      </w:r>
      <w:r>
        <w:rPr>
          <w:rFonts w:hint="eastAsia" w:ascii="仿宋_GB2312" w:hAnsi="Times New Roman" w:cs="Times New Roman"/>
          <w:color w:val="000000"/>
          <w:szCs w:val="32"/>
          <w:lang w:val="en-US" w:eastAsia="zh-CN"/>
        </w:rPr>
        <w:t>要</w:t>
      </w:r>
      <w:r>
        <w:rPr>
          <w:rFonts w:hint="eastAsia" w:ascii="仿宋_GB2312" w:hAnsi="Times New Roman" w:cs="Times New Roman"/>
          <w:color w:val="000000"/>
          <w:szCs w:val="32"/>
        </w:rPr>
        <w:t>配套建设的</w:t>
      </w:r>
      <w:r>
        <w:rPr>
          <w:rFonts w:hint="eastAsia" w:ascii="仿宋_GB2312" w:hAnsi="Times New Roman" w:cs="Times New Roman"/>
          <w:color w:val="000000"/>
          <w:szCs w:val="32"/>
          <w:lang w:val="en-US" w:eastAsia="zh-CN"/>
        </w:rPr>
        <w:t>环境保护</w:t>
      </w:r>
      <w:r>
        <w:rPr>
          <w:rFonts w:hint="eastAsia" w:ascii="仿宋_GB2312" w:hAnsi="Times New Roman" w:cs="Times New Roman"/>
          <w:color w:val="000000"/>
          <w:szCs w:val="32"/>
        </w:rPr>
        <w:t>设施未经验收，建设项目已投入生</w:t>
      </w:r>
      <w:r>
        <w:rPr>
          <w:rFonts w:hint="eastAsia" w:ascii="仿宋_GB2312"/>
          <w:color w:val="000000"/>
          <w:szCs w:val="32"/>
        </w:rPr>
        <w:t>产的违法行为</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以上事实，</w:t>
      </w:r>
      <w:r>
        <w:rPr>
          <w:rFonts w:hint="eastAsia" w:ascii="仿宋_GB2312"/>
          <w:szCs w:val="32"/>
        </w:rPr>
        <w:t>有当事人签名确认的《江门市生态环境局现场检查</w:t>
      </w:r>
      <w:r>
        <w:rPr>
          <w:rFonts w:hint="eastAsia" w:ascii="仿宋_GB2312"/>
          <w:szCs w:val="32"/>
          <w:lang w:val="en-US" w:eastAsia="zh-CN"/>
        </w:rPr>
        <w:t>（勘察）记</w:t>
      </w:r>
      <w:r>
        <w:rPr>
          <w:rFonts w:hint="eastAsia" w:ascii="仿宋_GB2312"/>
          <w:szCs w:val="32"/>
        </w:rPr>
        <w:t>录》、《江门市生态环境局调查询问笔录》</w:t>
      </w:r>
      <w:r>
        <w:rPr>
          <w:rFonts w:hint="eastAsia" w:ascii="仿宋_GB2312"/>
          <w:szCs w:val="32"/>
          <w:lang w:eastAsia="zh-CN"/>
        </w:rPr>
        <w:t>，</w:t>
      </w:r>
      <w:r>
        <w:rPr>
          <w:rFonts w:hint="eastAsia" w:ascii="仿宋_GB2312"/>
          <w:szCs w:val="32"/>
          <w:lang w:val="en-US" w:eastAsia="zh-CN"/>
        </w:rPr>
        <w:t>当事人提供的</w:t>
      </w:r>
      <w:r>
        <w:rPr>
          <w:rFonts w:hint="eastAsia" w:ascii="仿宋_GB2312"/>
          <w:szCs w:val="32"/>
          <w:lang w:eastAsia="zh-CN"/>
        </w:rPr>
        <w:t>《</w:t>
      </w:r>
      <w:r>
        <w:rPr>
          <w:rFonts w:hint="eastAsia" w:ascii="仿宋_GB2312"/>
          <w:szCs w:val="32"/>
          <w:lang w:val="en-US" w:eastAsia="zh-CN"/>
        </w:rPr>
        <w:t>卓力恒码头起船数</w:t>
      </w:r>
      <w:r>
        <w:rPr>
          <w:rFonts w:hint="eastAsia" w:ascii="仿宋_GB2312"/>
          <w:szCs w:val="32"/>
          <w:lang w:eastAsia="zh-CN"/>
        </w:rPr>
        <w:t>》</w:t>
      </w:r>
      <w:r>
        <w:rPr>
          <w:rFonts w:hint="eastAsia" w:ascii="仿宋_GB2312"/>
          <w:szCs w:val="32"/>
          <w:lang w:val="en-US" w:eastAsia="zh-CN"/>
        </w:rPr>
        <w:t>和</w:t>
      </w:r>
      <w:r>
        <w:rPr>
          <w:rFonts w:hint="eastAsia" w:ascii="仿宋_GB2312"/>
          <w:szCs w:val="32"/>
        </w:rPr>
        <w:t>我局执法人员现场拍摄的照片等证据为证</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你单位的上述行为违反了</w:t>
      </w:r>
      <w:r>
        <w:rPr>
          <w:rFonts w:hint="eastAsia"/>
          <w:szCs w:val="32"/>
        </w:rPr>
        <w:t>《建设项目环境保护管理条例》</w:t>
      </w:r>
      <w:r>
        <w:rPr>
          <w:rFonts w:hint="eastAsia"/>
          <w:szCs w:val="32"/>
          <w:lang w:val="en-US" w:eastAsia="zh-CN"/>
        </w:rPr>
        <w:t>第</w:t>
      </w:r>
      <w:r>
        <w:rPr>
          <w:rFonts w:hint="eastAsia"/>
          <w:szCs w:val="32"/>
        </w:rPr>
        <w:t>十九条第一款</w:t>
      </w:r>
      <w:r>
        <w:rPr>
          <w:rFonts w:hint="eastAsia" w:ascii="仿宋" w:hAnsi="仿宋" w:eastAsia="仿宋" w:cs="仿宋"/>
          <w:szCs w:val="3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我局于2023年</w:t>
      </w:r>
      <w:r>
        <w:rPr>
          <w:rFonts w:hint="eastAsia" w:ascii="仿宋" w:hAnsi="仿宋" w:eastAsia="仿宋" w:cs="仿宋"/>
          <w:szCs w:val="32"/>
          <w:lang w:val="en-US" w:eastAsia="zh-CN"/>
        </w:rPr>
        <w:t>12</w:t>
      </w:r>
      <w:r>
        <w:rPr>
          <w:rFonts w:hint="eastAsia" w:ascii="仿宋" w:hAnsi="仿宋" w:eastAsia="仿宋" w:cs="仿宋"/>
          <w:szCs w:val="32"/>
        </w:rPr>
        <w:t>月</w:t>
      </w:r>
      <w:r>
        <w:rPr>
          <w:rFonts w:hint="eastAsia" w:ascii="仿宋" w:hAnsi="仿宋" w:eastAsia="仿宋" w:cs="仿宋"/>
          <w:szCs w:val="32"/>
          <w:lang w:val="en-US" w:eastAsia="zh-CN"/>
        </w:rPr>
        <w:t>14</w:t>
      </w:r>
      <w:r>
        <w:rPr>
          <w:rFonts w:hint="eastAsia" w:ascii="仿宋" w:hAnsi="仿宋" w:eastAsia="仿宋" w:cs="仿宋"/>
          <w:szCs w:val="32"/>
        </w:rPr>
        <w:t>日告知你单位违法事实、处罚依据和拟作出的处罚决定，</w:t>
      </w:r>
      <w:r>
        <w:rPr>
          <w:rFonts w:hint="eastAsia" w:ascii="仿宋" w:hAnsi="仿宋" w:eastAsia="仿宋" w:cs="仿宋"/>
          <w:sz w:val="32"/>
          <w:szCs w:val="32"/>
        </w:rPr>
        <w:t>并告知你单位有权进行陈述申辩和要求听证。你单位未提出陈述申辩，也未在法定期限内提出听证申请</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以上事实，有我局2023年</w:t>
      </w:r>
      <w:r>
        <w:rPr>
          <w:rFonts w:ascii="仿宋" w:hAnsi="仿宋" w:eastAsia="仿宋" w:cs="仿宋"/>
          <w:szCs w:val="32"/>
        </w:rPr>
        <w:t>1</w:t>
      </w:r>
      <w:r>
        <w:rPr>
          <w:rFonts w:hint="eastAsia" w:ascii="仿宋" w:hAnsi="仿宋" w:eastAsia="仿宋" w:cs="仿宋"/>
          <w:szCs w:val="32"/>
          <w:lang w:val="en-US" w:eastAsia="zh-CN"/>
        </w:rPr>
        <w:t>2</w:t>
      </w:r>
      <w:r>
        <w:rPr>
          <w:rFonts w:hint="eastAsia" w:ascii="仿宋" w:hAnsi="仿宋" w:eastAsia="仿宋" w:cs="仿宋"/>
          <w:szCs w:val="32"/>
        </w:rPr>
        <w:t>月</w:t>
      </w:r>
      <w:r>
        <w:rPr>
          <w:rFonts w:hint="eastAsia" w:ascii="仿宋" w:hAnsi="仿宋" w:eastAsia="仿宋" w:cs="仿宋"/>
          <w:szCs w:val="32"/>
          <w:lang w:val="en-US" w:eastAsia="zh-CN"/>
        </w:rPr>
        <w:t>13</w:t>
      </w:r>
      <w:r>
        <w:rPr>
          <w:rFonts w:hint="eastAsia" w:ascii="仿宋" w:hAnsi="仿宋" w:eastAsia="仿宋" w:cs="仿宋"/>
          <w:szCs w:val="32"/>
        </w:rPr>
        <w:t>日《行政处罚</w:t>
      </w:r>
      <w:r>
        <w:rPr>
          <w:rFonts w:hint="eastAsia" w:ascii="仿宋" w:hAnsi="仿宋" w:eastAsia="仿宋" w:cs="仿宋"/>
          <w:szCs w:val="32"/>
          <w:lang w:val="en-US" w:eastAsia="zh-CN"/>
        </w:rPr>
        <w:t>听证</w:t>
      </w:r>
      <w:r>
        <w:rPr>
          <w:rFonts w:hint="eastAsia" w:ascii="仿宋" w:hAnsi="仿宋" w:eastAsia="仿宋" w:cs="仿宋"/>
          <w:szCs w:val="32"/>
        </w:rPr>
        <w:t>告知书》（江新环罚</w:t>
      </w:r>
      <w:r>
        <w:rPr>
          <w:rFonts w:hint="eastAsia" w:ascii="仿宋" w:hAnsi="仿宋" w:eastAsia="仿宋" w:cs="仿宋"/>
          <w:szCs w:val="32"/>
          <w:lang w:val="en-US" w:eastAsia="zh-CN"/>
        </w:rPr>
        <w:t>听</w:t>
      </w:r>
      <w:r>
        <w:rPr>
          <w:rFonts w:hint="eastAsia" w:ascii="仿宋" w:hAnsi="仿宋" w:eastAsia="仿宋" w:cs="仿宋"/>
          <w:szCs w:val="32"/>
        </w:rPr>
        <w:t>告〔2023〕</w:t>
      </w:r>
      <w:r>
        <w:rPr>
          <w:rFonts w:hint="eastAsia" w:ascii="仿宋" w:hAnsi="仿宋" w:eastAsia="仿宋" w:cs="仿宋"/>
          <w:szCs w:val="32"/>
          <w:lang w:val="en-US" w:eastAsia="zh-CN"/>
        </w:rPr>
        <w:t>103</w:t>
      </w:r>
      <w:r>
        <w:rPr>
          <w:rFonts w:hint="eastAsia" w:ascii="仿宋" w:hAnsi="仿宋" w:eastAsia="仿宋" w:cs="仿宋"/>
          <w:szCs w:val="32"/>
        </w:rPr>
        <w:t>号）及2023年</w:t>
      </w:r>
      <w:r>
        <w:rPr>
          <w:rFonts w:hint="eastAsia" w:ascii="仿宋" w:hAnsi="仿宋" w:eastAsia="仿宋" w:cs="仿宋"/>
          <w:szCs w:val="32"/>
          <w:lang w:val="en-US" w:eastAsia="zh-CN"/>
        </w:rPr>
        <w:t>12</w:t>
      </w:r>
      <w:r>
        <w:rPr>
          <w:rFonts w:hint="eastAsia" w:ascii="仿宋" w:hAnsi="仿宋" w:eastAsia="仿宋" w:cs="仿宋"/>
          <w:szCs w:val="32"/>
        </w:rPr>
        <w:t>月</w:t>
      </w:r>
      <w:r>
        <w:rPr>
          <w:rFonts w:hint="eastAsia" w:ascii="仿宋" w:hAnsi="仿宋" w:eastAsia="仿宋" w:cs="仿宋"/>
          <w:szCs w:val="32"/>
          <w:lang w:val="en-US" w:eastAsia="zh-CN"/>
        </w:rPr>
        <w:t>14</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w:t>
      </w:r>
      <w:r>
        <w:rPr>
          <w:rFonts w:hint="eastAsia" w:ascii="仿宋_GB2312"/>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w:t>
      </w:r>
      <w:r>
        <w:rPr>
          <w:rFonts w:hint="eastAsia" w:ascii="仿宋_GB2312"/>
          <w:szCs w:val="32"/>
          <w:lang w:val="en-US" w:eastAsia="zh-CN"/>
        </w:rPr>
        <w:t>不</w:t>
      </w:r>
      <w:r>
        <w:rPr>
          <w:rFonts w:hint="eastAsia" w:ascii="仿宋_GB2312"/>
          <w:szCs w:val="32"/>
        </w:rPr>
        <w:t>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r>
        <w:rPr>
          <w:rFonts w:hint="eastAsia" w:ascii="仿宋" w:hAnsi="仿宋" w:eastAsia="仿宋" w:cs="仿宋"/>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w:t>
      </w:r>
      <w:r>
        <w:rPr>
          <w:rFonts w:hint="eastAsia" w:ascii="仿宋" w:hAnsi="仿宋" w:eastAsia="仿宋" w:cs="仿宋"/>
          <w:b/>
          <w:szCs w:val="32"/>
          <w:lang w:val="en-US" w:eastAsia="zh-CN"/>
        </w:rPr>
        <w:t>8</w:t>
      </w:r>
      <w:r>
        <w:rPr>
          <w:rFonts w:hint="eastAsia" w:ascii="仿宋" w:hAnsi="仿宋" w:eastAsia="仿宋" w:cs="仿宋"/>
          <w:b/>
          <w:szCs w:val="32"/>
        </w:rPr>
        <w:t>的有关规定，我局决定对你单位处罚款人民币</w:t>
      </w:r>
      <w:r>
        <w:rPr>
          <w:rFonts w:hint="eastAsia" w:ascii="仿宋" w:hAnsi="仿宋" w:eastAsia="仿宋" w:cs="仿宋"/>
          <w:b/>
          <w:szCs w:val="32"/>
          <w:lang w:val="en-US" w:eastAsia="zh-CN"/>
        </w:rPr>
        <w:t>25万</w:t>
      </w:r>
      <w:r>
        <w:rPr>
          <w:rFonts w:hint="eastAsia" w:ascii="仿宋" w:hAnsi="仿宋" w:eastAsia="仿宋" w:cs="仿宋"/>
          <w:b/>
          <w:szCs w:val="32"/>
        </w:rPr>
        <w:t>元（大写：</w:t>
      </w:r>
      <w:r>
        <w:rPr>
          <w:rFonts w:hint="eastAsia" w:ascii="仿宋" w:hAnsi="仿宋" w:eastAsia="仿宋" w:cs="仿宋"/>
          <w:b/>
          <w:szCs w:val="32"/>
          <w:lang w:val="en-US" w:eastAsia="zh-CN"/>
        </w:rPr>
        <w:t>贰拾伍万</w:t>
      </w:r>
      <w:r>
        <w:rPr>
          <w:rFonts w:hint="eastAsia" w:ascii="仿宋" w:hAnsi="仿宋" w:eastAsia="仿宋" w:cs="仿宋"/>
          <w:b/>
          <w:szCs w:val="32"/>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tabs>
          <w:tab w:val="left" w:pos="1560"/>
        </w:tabs>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hint="eastAsia" w:ascii="仿宋" w:hAnsi="仿宋" w:eastAsia="仿宋" w:cs="仿宋"/>
          <w:kern w:val="0"/>
          <w:szCs w:val="32"/>
          <w:lang w:val="en-US" w:eastAsia="zh-CN"/>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2</w:t>
      </w:r>
      <w:r>
        <w:rPr>
          <w:rFonts w:hint="eastAsia" w:ascii="仿宋" w:hAnsi="仿宋" w:eastAsia="仿宋" w:cs="仿宋"/>
          <w:kern w:val="0"/>
          <w:szCs w:val="32"/>
        </w:rPr>
        <w:t>月</w:t>
      </w:r>
      <w:r>
        <w:rPr>
          <w:rFonts w:hint="eastAsia" w:ascii="仿宋" w:hAnsi="仿宋" w:eastAsia="仿宋" w:cs="仿宋"/>
          <w:kern w:val="0"/>
          <w:szCs w:val="32"/>
          <w:lang w:val="en-US" w:eastAsia="zh-CN"/>
        </w:rPr>
        <w:t>27</w:t>
      </w:r>
      <w:bookmarkStart w:id="0" w:name="_GoBack"/>
      <w:bookmarkEnd w:id="0"/>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67D9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0394"/>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4BE"/>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B4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4D48"/>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3BF"/>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017"/>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6F1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5531285"/>
    <w:rsid w:val="063E0A32"/>
    <w:rsid w:val="06A56CC2"/>
    <w:rsid w:val="08E03AB3"/>
    <w:rsid w:val="0A5C7E2B"/>
    <w:rsid w:val="0D026C5D"/>
    <w:rsid w:val="0D305CD2"/>
    <w:rsid w:val="0EE411DE"/>
    <w:rsid w:val="0F380715"/>
    <w:rsid w:val="10B34097"/>
    <w:rsid w:val="10E36028"/>
    <w:rsid w:val="13481A0F"/>
    <w:rsid w:val="164A16A5"/>
    <w:rsid w:val="16BB2D6C"/>
    <w:rsid w:val="18C25ACF"/>
    <w:rsid w:val="18CB43A7"/>
    <w:rsid w:val="19FB10D4"/>
    <w:rsid w:val="1AED1685"/>
    <w:rsid w:val="1B9A4789"/>
    <w:rsid w:val="1C5D6DE0"/>
    <w:rsid w:val="1C8F393E"/>
    <w:rsid w:val="1F3248A2"/>
    <w:rsid w:val="201523AB"/>
    <w:rsid w:val="20E617A0"/>
    <w:rsid w:val="222C6442"/>
    <w:rsid w:val="2341634B"/>
    <w:rsid w:val="241D643D"/>
    <w:rsid w:val="25DC4417"/>
    <w:rsid w:val="28CB2D97"/>
    <w:rsid w:val="29816E2D"/>
    <w:rsid w:val="2B0378E1"/>
    <w:rsid w:val="2B2909C4"/>
    <w:rsid w:val="2C1E043E"/>
    <w:rsid w:val="2CD77C60"/>
    <w:rsid w:val="2DA42B43"/>
    <w:rsid w:val="2DF906E3"/>
    <w:rsid w:val="2E442D9C"/>
    <w:rsid w:val="30624308"/>
    <w:rsid w:val="30FF50DE"/>
    <w:rsid w:val="310274C8"/>
    <w:rsid w:val="318F6C0A"/>
    <w:rsid w:val="32257A5E"/>
    <w:rsid w:val="32D37D7A"/>
    <w:rsid w:val="35BC10FE"/>
    <w:rsid w:val="37056953"/>
    <w:rsid w:val="386F51D4"/>
    <w:rsid w:val="39900FC9"/>
    <w:rsid w:val="3D631F35"/>
    <w:rsid w:val="409B3CAE"/>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EA4A58"/>
    <w:rsid w:val="4CFE2E04"/>
    <w:rsid w:val="50A447B5"/>
    <w:rsid w:val="50E41B32"/>
    <w:rsid w:val="513A0A9E"/>
    <w:rsid w:val="537F46B4"/>
    <w:rsid w:val="548F7932"/>
    <w:rsid w:val="562C577E"/>
    <w:rsid w:val="562C712C"/>
    <w:rsid w:val="56494CBE"/>
    <w:rsid w:val="570322C8"/>
    <w:rsid w:val="58CA2088"/>
    <w:rsid w:val="59172546"/>
    <w:rsid w:val="5AAD3E10"/>
    <w:rsid w:val="5ECE0C99"/>
    <w:rsid w:val="5ED53B93"/>
    <w:rsid w:val="5EEB1905"/>
    <w:rsid w:val="602D574A"/>
    <w:rsid w:val="62BB6394"/>
    <w:rsid w:val="63C93BBB"/>
    <w:rsid w:val="63E479ED"/>
    <w:rsid w:val="64DA6310"/>
    <w:rsid w:val="65D76C2E"/>
    <w:rsid w:val="662C3C3B"/>
    <w:rsid w:val="68030D59"/>
    <w:rsid w:val="69B1292E"/>
    <w:rsid w:val="6BD36413"/>
    <w:rsid w:val="6CAC4EE0"/>
    <w:rsid w:val="6CF7043C"/>
    <w:rsid w:val="728C4FED"/>
    <w:rsid w:val="730C565B"/>
    <w:rsid w:val="75F23E97"/>
    <w:rsid w:val="773C7ABF"/>
    <w:rsid w:val="779E1C22"/>
    <w:rsid w:val="786D24FD"/>
    <w:rsid w:val="78CA163A"/>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autoRedefine/>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229</Words>
  <Characters>1309</Characters>
  <Lines>10</Lines>
  <Paragraphs>3</Paragraphs>
  <TotalTime>0</TotalTime>
  <ScaleCrop>false</ScaleCrop>
  <LinksUpToDate>false</LinksUpToDate>
  <CharactersWithSpaces>1535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2023-11-13T04:03:00Z</dcterms:created>
  <dc:creator>Administrator</dc:creator>
  <cp:lastModifiedBy>WPS_1694761824</cp:lastModifiedBy>
  <cp:lastPrinted>2023-09-28T03:00:00Z</cp:lastPrinted>
  <dcterms:modified xsi:type="dcterms:W3CDTF">2024-02-28T01:23:52Z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A8AAFCD0DAF947BA90A4D8FAA093A92B_13</vt:lpwstr>
  </property>
  <property fmtid="{D5CDD505-2E9C-101B-9397-08002B2CF9AE}" pid="4" name="KSOSaveFontToCloudKey">
    <vt:lpwstr>0_btnclosed</vt:lpwstr>
  </property>
</Properties>
</file>