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kern w:val="0"/>
        </w:rPr>
        <w:t>26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当事人：江门市骏通建材科技有限公司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统一社会信用代码：</w:t>
      </w:r>
      <w:r>
        <w:rPr>
          <w:rFonts w:ascii="仿宋_GB2312"/>
          <w:szCs w:val="32"/>
        </w:rPr>
        <w:t>91440705MA4X2T8N3T</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经营场所：江门市新会区古井镇玉洲村玉洲腌（土名）</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法定代表人：肖传彬</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_GB2312"/>
          <w:szCs w:val="32"/>
        </w:rPr>
        <w:t>江门市骏通建材科技有限公司</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w:t>
      </w:r>
      <w:r>
        <w:rPr>
          <w:rFonts w:ascii="仿宋" w:hAnsi="仿宋" w:eastAsia="仿宋" w:cs="仿宋"/>
          <w:szCs w:val="32"/>
        </w:rPr>
        <w:t>23</w:t>
      </w:r>
      <w:r>
        <w:rPr>
          <w:rFonts w:hint="eastAsia" w:ascii="仿宋" w:hAnsi="仿宋" w:eastAsia="仿宋" w:cs="仿宋"/>
          <w:szCs w:val="32"/>
        </w:rPr>
        <w:t>年</w:t>
      </w:r>
      <w:r>
        <w:rPr>
          <w:rFonts w:ascii="仿宋" w:hAnsi="仿宋" w:eastAsia="仿宋" w:cs="仿宋"/>
          <w:szCs w:val="32"/>
        </w:rPr>
        <w:t>12</w:t>
      </w:r>
      <w:r>
        <w:rPr>
          <w:rFonts w:hint="eastAsia" w:ascii="仿宋" w:hAnsi="仿宋" w:eastAsia="仿宋" w:cs="仿宋"/>
          <w:szCs w:val="32"/>
        </w:rPr>
        <w:t>月，我局执法人员对江门市骏通建材科技有限公司进行的现场检查和调查发现：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szCs w:val="32"/>
        </w:rPr>
      </w:pPr>
      <w:r>
        <w:rPr>
          <w:rFonts w:hint="eastAsia" w:ascii="仿宋" w:hAnsi="仿宋" w:eastAsia="仿宋" w:cs="仿宋"/>
          <w:color w:val="000000"/>
          <w:szCs w:val="32"/>
        </w:rPr>
        <w:t>你单位的矿渣微粉生产加工项目属《建设项目环境影响评价分类管理名录（2021版）》第二十七类非金属矿物制品业第</w:t>
      </w:r>
      <w:r>
        <w:rPr>
          <w:rFonts w:ascii="仿宋" w:hAnsi="仿宋" w:eastAsia="仿宋" w:cs="仿宋"/>
          <w:color w:val="000000"/>
          <w:szCs w:val="32"/>
        </w:rPr>
        <w:t>60</w:t>
      </w:r>
      <w:r>
        <w:rPr>
          <w:rFonts w:hint="eastAsia" w:ascii="仿宋" w:hAnsi="仿宋" w:eastAsia="仿宋" w:cs="仿宋"/>
          <w:color w:val="000000"/>
          <w:szCs w:val="32"/>
        </w:rPr>
        <w:t>类“石墨及其他非金属矿物制品制造”，应当编制环境影响报告表。你单位已编制环境影响报告表，但存在需要配套建设的环境保护设施未经验收，建设项目已投入生产的违法行为。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当事人提供的《关于江门市骏通建材科技有限公司矿渣微粉生产项目环境影响报告表的批复》（新环审〔20</w:t>
      </w:r>
      <w:r>
        <w:rPr>
          <w:rFonts w:ascii="仿宋" w:hAnsi="仿宋" w:eastAsia="仿宋" w:cs="仿宋"/>
          <w:szCs w:val="32"/>
        </w:rPr>
        <w:t>18</w:t>
      </w:r>
      <w:r>
        <w:rPr>
          <w:rFonts w:hint="eastAsia" w:ascii="仿宋" w:hAnsi="仿宋" w:eastAsia="仿宋" w:cs="仿宋"/>
          <w:szCs w:val="32"/>
        </w:rPr>
        <w:t>〕8</w:t>
      </w:r>
      <w:r>
        <w:rPr>
          <w:rFonts w:ascii="仿宋" w:hAnsi="仿宋" w:eastAsia="仿宋" w:cs="仿宋"/>
          <w:szCs w:val="32"/>
        </w:rPr>
        <w:t>1</w:t>
      </w:r>
      <w:r>
        <w:rPr>
          <w:rFonts w:hint="eastAsia" w:ascii="仿宋" w:hAnsi="仿宋" w:eastAsia="仿宋" w:cs="仿宋"/>
          <w:szCs w:val="32"/>
        </w:rPr>
        <w:t>号），广东电网有限责任公司江门新会供电局提供的江门市骏通建材科技有限公司近两年用电数据、江门市新会区古井供水有限公司提供的江门市骏通建材科技有限公司近两年用水数据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rPr>
        <w:t>第十九条第一款的规定，依法应当予以处罚。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24</w:t>
      </w:r>
      <w:r>
        <w:rPr>
          <w:rFonts w:hint="eastAsia" w:ascii="仿宋" w:hAnsi="仿宋" w:eastAsia="仿宋" w:cs="仿宋"/>
          <w:szCs w:val="32"/>
        </w:rPr>
        <w:t>日告知你单位违法事实、处罚依据和拟作出的处罚决定，并告知你单位有权进行陈述申辩和要求听证。你单位未在法定时间内提出陈述申辩，也未提出听证要求。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16</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8</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24</w:t>
      </w:r>
      <w:r>
        <w:rPr>
          <w:rFonts w:hint="eastAsia" w:ascii="仿宋" w:hAnsi="仿宋" w:eastAsia="仿宋" w:cs="仿宋"/>
          <w:szCs w:val="32"/>
        </w:rPr>
        <w:t>日送达回执以及你单位提交的《生态环境行政处罚当事人公开道歉承诺守法从轻处罚申请书》、《江门市骏通建材科技有限公司环保公开道歉承诺书》、《环保公开道歉承诺书》、《中华工商时报》</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27</w:t>
      </w:r>
      <w:r>
        <w:rPr>
          <w:rFonts w:hint="eastAsia" w:ascii="仿宋" w:hAnsi="仿宋" w:eastAsia="仿宋" w:cs="仿宋"/>
          <w:szCs w:val="32"/>
        </w:rPr>
        <w:t>日刊及我局现场复查材料等为证。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第十条的有关规定，我局决定对你单位处罚款人民币</w:t>
      </w:r>
      <w:r>
        <w:rPr>
          <w:rFonts w:ascii="仿宋" w:hAnsi="仿宋" w:eastAsia="仿宋" w:cs="仿宋"/>
          <w:b/>
          <w:szCs w:val="32"/>
        </w:rPr>
        <w:t>20</w:t>
      </w:r>
      <w:r>
        <w:rPr>
          <w:rFonts w:hint="eastAsia" w:ascii="仿宋" w:hAnsi="仿宋" w:eastAsia="仿宋" w:cs="仿宋"/>
          <w:b/>
          <w:szCs w:val="32"/>
        </w:rPr>
        <w:t>万元（大写：贰拾万元）。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3</w:t>
      </w:r>
      <w:r>
        <w:rPr>
          <w:rFonts w:hint="eastAsia" w:ascii="仿宋" w:hAnsi="仿宋" w:eastAsia="仿宋" w:cs="仿宋"/>
          <w:kern w:val="0"/>
          <w:szCs w:val="32"/>
        </w:rPr>
        <w:t>月</w:t>
      </w:r>
      <w:r>
        <w:rPr>
          <w:rFonts w:hint="eastAsia" w:ascii="仿宋" w:hAnsi="仿宋" w:eastAsia="仿宋" w:cs="仿宋"/>
          <w:kern w:val="0"/>
          <w:szCs w:val="32"/>
          <w:lang w:val="en-US" w:eastAsia="zh-CN"/>
        </w:rPr>
        <w:t>7</w:t>
      </w:r>
      <w:bookmarkStart w:id="0" w:name="_GoBack"/>
      <w:bookmarkEnd w:id="0"/>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抄送：古井镇生态环境保护办公室。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2500"/>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73"/>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6F3"/>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D7E1A"/>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6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018"/>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6EF"/>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100"/>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652F"/>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575"/>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99B"/>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78"/>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689"/>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C09"/>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F76DD4"/>
    <w:rsid w:val="051B0039"/>
    <w:rsid w:val="063E0A32"/>
    <w:rsid w:val="06A56CC2"/>
    <w:rsid w:val="07F57C7C"/>
    <w:rsid w:val="08E03AB3"/>
    <w:rsid w:val="09A41752"/>
    <w:rsid w:val="0A5C7E2B"/>
    <w:rsid w:val="0D026C5D"/>
    <w:rsid w:val="0D305CD2"/>
    <w:rsid w:val="0EE411DE"/>
    <w:rsid w:val="0F380715"/>
    <w:rsid w:val="10B34097"/>
    <w:rsid w:val="10E36028"/>
    <w:rsid w:val="13481A0F"/>
    <w:rsid w:val="164A16A5"/>
    <w:rsid w:val="16853CCB"/>
    <w:rsid w:val="16BB2D6C"/>
    <w:rsid w:val="18CB43A7"/>
    <w:rsid w:val="19FB10D4"/>
    <w:rsid w:val="1AED1685"/>
    <w:rsid w:val="1B9A4789"/>
    <w:rsid w:val="1C5D6DE0"/>
    <w:rsid w:val="1C8F393E"/>
    <w:rsid w:val="1F3248A2"/>
    <w:rsid w:val="201523AB"/>
    <w:rsid w:val="20E617A0"/>
    <w:rsid w:val="222C6442"/>
    <w:rsid w:val="2341634B"/>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9A4D79"/>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290</Words>
  <Characters>1655</Characters>
  <Lines>13</Lines>
  <Paragraphs>3</Paragraphs>
  <TotalTime>12</TotalTime>
  <ScaleCrop>false</ScaleCrop>
  <LinksUpToDate>false</LinksUpToDate>
  <CharactersWithSpaces>1942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2024-03-04T09:10:00Z</dcterms:created>
  <dc:creator>Administrator</dc:creator>
  <cp:lastModifiedBy>WPS_1694761824</cp:lastModifiedBy>
  <cp:lastPrinted>2023-11-13T06:59:00Z</cp:lastPrinted>
  <dcterms:modified xsi:type="dcterms:W3CDTF">2024-03-08T00:51:53Z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54607980265A49EAA0498BC8A9168C9D_13</vt:lpwstr>
  </property>
  <property fmtid="{D5CDD505-2E9C-101B-9397-08002B2CF9AE}" pid="4" name="KSOSaveFontToCloudKey">
    <vt:lpwstr>0_btnclosed</vt:lpwstr>
  </property>
</Properties>
</file>