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3" w:lineRule="atLeast"/>
        <w:ind w:left="0" w:right="0" w:firstLine="420"/>
        <w:jc w:val="center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排污许可证有效期届满未延续企业名单</w:t>
      </w:r>
    </w:p>
    <w:tbl>
      <w:tblPr>
        <w:tblStyle w:val="4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2010"/>
        <w:gridCol w:w="1935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排污单位名称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许可证编号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行业类别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许可证有效期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  <w:t>台山市启源工程材料有限公司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  <w:t>91440781MA5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  <w:t>73KL58H001U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  <w:t>其他建筑材料制造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  <w:t>2022-01-20至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  <w:t>2027-01-19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  <w:t>台山市新达金属工艺有限公司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  <w:t>91440781755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  <w:t>616719D001U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  <w:t>金属家具制造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  <w:t>2020-06-04至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  <w:t>2023-06-03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  <w:t>台山市意立达瓦斯器材有限公司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  <w:t>91440700725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  <w:t>0953858001W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  <w:t>有色金属铸造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  <w:t>2020-12-16至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  <w:t>2023-12-15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  <w:t>台山市大湾光明砖厂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  <w:t>91440781661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  <w:t>52643XF001Y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  <w:t>粘土砖瓦及建筑砌块制造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  <w:t>2020-12-16至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  <w:t>2023-12-15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  <w:t>台山市鸿泰安全玻璃有限公司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  <w:t>91440781MA5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  <w:t>1NDGBXA001Z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  <w:t>特种玻璃制造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  <w:t>2020-12-11至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  <w:t>2023-12-10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  <w:t>台山市台城松野粉末涂料厂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  <w:t>91440781G33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  <w:t>8116820001X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  <w:t>涂料制造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  <w:t>2020-11-30至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  <w:t>2023-11-29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  <w:t>江门市俊发安全玻</w:t>
            </w: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  <w:t>璃有限公司台山分公司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  <w:t>91440781594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  <w:t>0076208001W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  <w:t>特种玻璃制造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  <w:t>2020-11-30至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  <w:t>2023-11-29</w:t>
            </w:r>
          </w:p>
        </w:tc>
      </w:tr>
    </w:tbl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8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2024-04-03T07:57:02Z</dcterms:created>
  <dc:creator>admin</dc:creator>
  <cp:lastModifiedBy>WPS_1676297588</cp:lastModifiedBy>
  <cp:lastPrinted>2024-04-03T08:40:34Z</cp:lastPrinted>
  <dcterms:modified xsi:type="dcterms:W3CDTF">2024-04-03T08:45:13Z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3894C129C7A54CC7A33D1EF722502DF0</vt:lpwstr>
  </property>
</Properties>
</file>