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5A" w:rsidRDefault="00787423">
      <w:pPr>
        <w:pStyle w:val="a5"/>
        <w:widowControl/>
        <w:shd w:val="clear" w:color="auto" w:fill="FFFFFF"/>
        <w:spacing w:beforeAutospacing="0" w:afterAutospacing="0"/>
        <w:ind w:firstLineChars="200" w:firstLine="420"/>
        <w:rPr>
          <w:rFonts w:ascii="Times New Roman" w:eastAsia="宋体" w:hAnsi="Times New Roman" w:cs="微软雅黑"/>
          <w:color w:val="666666"/>
          <w:sz w:val="21"/>
          <w:szCs w:val="21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因工作需要，江门市蓬江区环境监测站计划采购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2024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年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废水处理设施维护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服务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2024D02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），现将该采购项目公开询价信息公告如下，欢迎符合条件的</w:t>
      </w:r>
      <w:proofErr w:type="gramStart"/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服务商投报</w:t>
      </w:r>
      <w:proofErr w:type="gramEnd"/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《报价单》及相关文件。</w:t>
      </w:r>
    </w:p>
    <w:p w:rsidR="00E7545A" w:rsidRDefault="00787423">
      <w:pPr>
        <w:pStyle w:val="a5"/>
        <w:widowControl/>
        <w:shd w:val="clear" w:color="auto" w:fill="FFFFFF"/>
        <w:spacing w:beforeLines="50" w:before="156" w:beforeAutospacing="0" w:afterAutospacing="0"/>
        <w:rPr>
          <w:rFonts w:ascii="Times New Roman" w:eastAsia="宋体" w:hAnsi="Times New Roman" w:cs="微软雅黑"/>
          <w:color w:val="666666"/>
          <w:sz w:val="21"/>
          <w:szCs w:val="21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一、采购项目概况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1.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采购项目名称：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2024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年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废水处理设施</w:t>
      </w:r>
      <w:bookmarkStart w:id="0" w:name="_GoBack"/>
      <w:bookmarkEnd w:id="0"/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维护</w:t>
      </w:r>
      <w:r w:rsidRPr="00891AC0"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服务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2024D02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）挂网公开询价公告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2.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采购项目共采购一个包组，拆分包组报价的作为无效报价处理。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3.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采购项目最高限价：人民币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25000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元（投报总价超过最高限价的作为无效报价处理）。</w:t>
      </w:r>
    </w:p>
    <w:p w:rsidR="00E7545A" w:rsidRDefault="00787423">
      <w:pPr>
        <w:pStyle w:val="a5"/>
        <w:widowControl/>
        <w:shd w:val="clear" w:color="auto" w:fill="FFFFFF"/>
        <w:spacing w:beforeLines="50" w:before="156" w:beforeAutospacing="0" w:afterAutospacing="0"/>
        <w:rPr>
          <w:rStyle w:val="a7"/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二、采购项目服务要求明细</w:t>
      </w:r>
    </w:p>
    <w:tbl>
      <w:tblPr>
        <w:tblStyle w:val="1"/>
        <w:tblpPr w:leftFromText="180" w:rightFromText="180" w:vertAnchor="text" w:horzAnchor="page" w:tblpX="1533" w:tblpY="645"/>
        <w:tblOverlap w:val="never"/>
        <w:tblW w:w="5000" w:type="pct"/>
        <w:tblLook w:val="04A0" w:firstRow="1" w:lastRow="0" w:firstColumn="1" w:lastColumn="0" w:noHBand="0" w:noVBand="1"/>
      </w:tblPr>
      <w:tblGrid>
        <w:gridCol w:w="719"/>
        <w:gridCol w:w="1457"/>
        <w:gridCol w:w="2129"/>
        <w:gridCol w:w="871"/>
        <w:gridCol w:w="861"/>
        <w:gridCol w:w="2485"/>
      </w:tblGrid>
      <w:tr w:rsidR="00E7545A">
        <w:trPr>
          <w:trHeight w:val="539"/>
        </w:trPr>
        <w:tc>
          <w:tcPr>
            <w:tcW w:w="422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名称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维保内容</w:t>
            </w:r>
            <w:proofErr w:type="gramEnd"/>
          </w:p>
        </w:tc>
        <w:tc>
          <w:tcPr>
            <w:tcW w:w="511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单位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数量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备注</w:t>
            </w:r>
          </w:p>
        </w:tc>
      </w:tr>
      <w:tr w:rsidR="00E7545A">
        <w:trPr>
          <w:trHeight w:val="1505"/>
        </w:trPr>
        <w:tc>
          <w:tcPr>
            <w:tcW w:w="422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设备日常巡视检修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巡视检修，并定期为业主方免费更换臭氧管、加药软管、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泵管等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耗材</w:t>
            </w:r>
          </w:p>
        </w:tc>
        <w:tc>
          <w:tcPr>
            <w:tcW w:w="511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次</w:t>
            </w:r>
            <w:r>
              <w:rPr>
                <w:rFonts w:asciiTheme="minorEastAsia" w:hAnsiTheme="minorEastAsia" w:cs="仿宋" w:hint="eastAsia"/>
                <w:szCs w:val="21"/>
              </w:rPr>
              <w:t>/</w:t>
            </w:r>
            <w:r>
              <w:rPr>
                <w:rFonts w:asciiTheme="minorEastAsia" w:hAnsiTheme="minorEastAsia" w:cs="仿宋" w:hint="eastAsia"/>
                <w:szCs w:val="21"/>
              </w:rPr>
              <w:t>年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耗材单价≤</w:t>
            </w:r>
            <w:r>
              <w:rPr>
                <w:rFonts w:asciiTheme="minorEastAsia" w:hAnsiTheme="minorEastAsia" w:cs="仿宋" w:hint="eastAsia"/>
                <w:szCs w:val="21"/>
              </w:rPr>
              <w:t>100</w:t>
            </w:r>
            <w:r>
              <w:rPr>
                <w:rFonts w:asciiTheme="minorEastAsia" w:hAnsiTheme="minorEastAsia" w:cs="仿宋" w:hint="eastAsia"/>
                <w:szCs w:val="21"/>
              </w:rPr>
              <w:t>元时由乙方承担，超出部分则由甲方承担</w:t>
            </w:r>
          </w:p>
        </w:tc>
      </w:tr>
      <w:tr w:rsidR="00E7545A">
        <w:trPr>
          <w:trHeight w:val="1277"/>
        </w:trPr>
        <w:tc>
          <w:tcPr>
            <w:tcW w:w="422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机电设备维护保养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对主要机电设备进行定期调校，更换水封、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机封等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易损件</w:t>
            </w:r>
          </w:p>
        </w:tc>
        <w:tc>
          <w:tcPr>
            <w:tcW w:w="511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次</w:t>
            </w:r>
            <w:r>
              <w:rPr>
                <w:rFonts w:asciiTheme="minorEastAsia" w:hAnsiTheme="minorEastAsia" w:cs="仿宋" w:hint="eastAsia"/>
                <w:szCs w:val="21"/>
              </w:rPr>
              <w:t>/</w:t>
            </w:r>
            <w:r>
              <w:rPr>
                <w:rFonts w:asciiTheme="minorEastAsia" w:hAnsiTheme="minorEastAsia" w:cs="仿宋" w:hint="eastAsia"/>
                <w:szCs w:val="21"/>
              </w:rPr>
              <w:t>年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零部件单价≤</w:t>
            </w:r>
            <w:r>
              <w:rPr>
                <w:rFonts w:asciiTheme="minorEastAsia" w:hAnsiTheme="minorEastAsia" w:cs="仿宋" w:hint="eastAsia"/>
                <w:szCs w:val="21"/>
              </w:rPr>
              <w:t>200</w:t>
            </w:r>
            <w:r>
              <w:rPr>
                <w:rFonts w:asciiTheme="minorEastAsia" w:hAnsiTheme="minorEastAsia" w:cs="仿宋" w:hint="eastAsia"/>
                <w:szCs w:val="21"/>
              </w:rPr>
              <w:t>元时由乙方承担，超出部分则由甲方承担</w:t>
            </w:r>
          </w:p>
        </w:tc>
      </w:tr>
      <w:tr w:rsidR="00E7545A">
        <w:trPr>
          <w:trHeight w:val="1417"/>
        </w:trPr>
        <w:tc>
          <w:tcPr>
            <w:tcW w:w="422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易损件及管配件的维护保养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对液位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阀、酸碱探头等易损件进行清洗及校准，并更换损坏的探头等</w:t>
            </w:r>
          </w:p>
        </w:tc>
        <w:tc>
          <w:tcPr>
            <w:tcW w:w="511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次</w:t>
            </w:r>
            <w:r>
              <w:rPr>
                <w:rFonts w:asciiTheme="minorEastAsia" w:hAnsiTheme="minorEastAsia" w:cs="仿宋" w:hint="eastAsia"/>
                <w:szCs w:val="21"/>
              </w:rPr>
              <w:t>/</w:t>
            </w:r>
            <w:r>
              <w:rPr>
                <w:rFonts w:asciiTheme="minorEastAsia" w:hAnsiTheme="minorEastAsia" w:cs="仿宋" w:hint="eastAsia"/>
                <w:szCs w:val="21"/>
              </w:rPr>
              <w:t>年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零部件单价≤</w:t>
            </w:r>
            <w:r>
              <w:rPr>
                <w:rFonts w:asciiTheme="minorEastAsia" w:hAnsiTheme="minorEastAsia" w:cs="仿宋" w:hint="eastAsia"/>
                <w:szCs w:val="21"/>
              </w:rPr>
              <w:t>350</w:t>
            </w:r>
            <w:r>
              <w:rPr>
                <w:rFonts w:asciiTheme="minorEastAsia" w:hAnsiTheme="minorEastAsia" w:cs="仿宋" w:hint="eastAsia"/>
                <w:szCs w:val="21"/>
              </w:rPr>
              <w:t>元时由甲方承担，超出部分则由乙方承担</w:t>
            </w:r>
          </w:p>
        </w:tc>
      </w:tr>
      <w:tr w:rsidR="00E7545A">
        <w:trPr>
          <w:trHeight w:val="1768"/>
        </w:trPr>
        <w:tc>
          <w:tcPr>
            <w:tcW w:w="422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4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钢结构保养刷漆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对设备碳钢部分进行打磨并翻新，主要内容包含：</w:t>
            </w:r>
            <w:r>
              <w:rPr>
                <w:rFonts w:asciiTheme="minorEastAsia" w:hAnsiTheme="minorEastAsia" w:cs="仿宋" w:hint="eastAsia"/>
                <w:szCs w:val="21"/>
              </w:rPr>
              <w:t>18</w:t>
            </w:r>
            <w:r>
              <w:rPr>
                <w:rFonts w:asciiTheme="minorEastAsia" w:hAnsiTheme="minorEastAsia" w:cs="仿宋" w:hint="eastAsia"/>
                <w:szCs w:val="21"/>
              </w:rPr>
              <w:t>个池体外部，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泵座及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设备支架</w:t>
            </w:r>
          </w:p>
        </w:tc>
        <w:tc>
          <w:tcPr>
            <w:tcW w:w="511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次</w:t>
            </w:r>
            <w:r>
              <w:rPr>
                <w:rFonts w:asciiTheme="minorEastAsia" w:hAnsiTheme="minorEastAsia" w:cs="仿宋" w:hint="eastAsia"/>
                <w:szCs w:val="21"/>
              </w:rPr>
              <w:t>/</w:t>
            </w:r>
            <w:r>
              <w:rPr>
                <w:rFonts w:asciiTheme="minorEastAsia" w:hAnsiTheme="minorEastAsia" w:cs="仿宋" w:hint="eastAsia"/>
                <w:szCs w:val="21"/>
              </w:rPr>
              <w:t>年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每年翻新一次钢结构</w:t>
            </w:r>
          </w:p>
        </w:tc>
      </w:tr>
      <w:tr w:rsidR="00E7545A">
        <w:trPr>
          <w:trHeight w:val="1595"/>
        </w:trPr>
        <w:tc>
          <w:tcPr>
            <w:tcW w:w="422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85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废气</w:t>
            </w:r>
            <w:proofErr w:type="gramStart"/>
            <w:r>
              <w:rPr>
                <w:rFonts w:asciiTheme="minorEastAsia" w:hAnsiTheme="minorEastAsia" w:cs="仿宋" w:hint="eastAsia"/>
                <w:szCs w:val="21"/>
              </w:rPr>
              <w:t>塔设备</w:t>
            </w:r>
            <w:proofErr w:type="gramEnd"/>
            <w:r>
              <w:rPr>
                <w:rFonts w:asciiTheme="minorEastAsia" w:hAnsiTheme="minorEastAsia" w:cs="仿宋" w:hint="eastAsia"/>
                <w:szCs w:val="21"/>
              </w:rPr>
              <w:t>钢结构保养刷漆</w:t>
            </w:r>
          </w:p>
        </w:tc>
        <w:tc>
          <w:tcPr>
            <w:tcW w:w="1249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对两座废气塔底部碳钢部分进行打磨并翻新</w:t>
            </w:r>
          </w:p>
        </w:tc>
        <w:tc>
          <w:tcPr>
            <w:tcW w:w="511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次</w:t>
            </w:r>
            <w:r>
              <w:rPr>
                <w:rFonts w:asciiTheme="minorEastAsia" w:hAnsiTheme="minorEastAsia" w:cs="仿宋" w:hint="eastAsia"/>
                <w:szCs w:val="21"/>
              </w:rPr>
              <w:t>/</w:t>
            </w:r>
            <w:r>
              <w:rPr>
                <w:rFonts w:asciiTheme="minorEastAsia" w:hAnsiTheme="minorEastAsia" w:cs="仿宋" w:hint="eastAsia"/>
                <w:szCs w:val="21"/>
              </w:rPr>
              <w:t>年</w:t>
            </w:r>
          </w:p>
        </w:tc>
        <w:tc>
          <w:tcPr>
            <w:tcW w:w="505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1458" w:type="pct"/>
            <w:vAlign w:val="center"/>
          </w:tcPr>
          <w:p w:rsidR="00E7545A" w:rsidRDefault="00787423">
            <w:pPr>
              <w:snapToGrid w:val="0"/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每年翻新一次钢结构</w:t>
            </w:r>
          </w:p>
        </w:tc>
      </w:tr>
    </w:tbl>
    <w:p w:rsidR="00E7545A" w:rsidRDefault="00E7545A">
      <w:pPr>
        <w:pStyle w:val="a5"/>
        <w:widowControl/>
        <w:shd w:val="clear" w:color="auto" w:fill="FFFFFF"/>
        <w:spacing w:beforeAutospacing="0" w:afterAutospacing="0"/>
        <w:jc w:val="both"/>
        <w:rPr>
          <w:rStyle w:val="a7"/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</w:p>
    <w:p w:rsidR="00E7545A" w:rsidRDefault="00787423">
      <w:pPr>
        <w:pStyle w:val="a5"/>
        <w:widowControl/>
        <w:shd w:val="clear" w:color="auto" w:fill="FFFFFF"/>
        <w:spacing w:beforeLines="50" w:before="156" w:beforeAutospacing="0" w:afterAutospacing="0"/>
        <w:rPr>
          <w:rStyle w:val="a7"/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三、服务商资质要求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微软雅黑"/>
          <w:color w:val="666666"/>
          <w:sz w:val="21"/>
          <w:szCs w:val="21"/>
        </w:rPr>
      </w:pPr>
      <w:r>
        <w:rPr>
          <w:rFonts w:ascii="Times New Roman" w:eastAsia="宋体" w:hAnsi="Times New Roman"/>
          <w:color w:val="000000"/>
          <w:sz w:val="21"/>
          <w:szCs w:val="21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、在中华人民共和国境内注册并取得《营业执照》的独立法人，具备污水处理设施运维的相关资质；属于特许经营的，还须提供特许经营许可文件。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微软雅黑"/>
          <w:color w:val="666666"/>
          <w:sz w:val="21"/>
          <w:szCs w:val="21"/>
        </w:rPr>
      </w:pPr>
      <w:r>
        <w:rPr>
          <w:rFonts w:ascii="Times New Roman" w:eastAsia="宋体" w:hAnsi="Times New Roman"/>
          <w:color w:val="000000"/>
          <w:sz w:val="21"/>
          <w:szCs w:val="21"/>
          <w:shd w:val="clear" w:color="auto" w:fill="FFFFFF"/>
        </w:rPr>
        <w:t>2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、与采购人没有行政或经济关联。</w:t>
      </w:r>
    </w:p>
    <w:p w:rsidR="00E7545A" w:rsidRDefault="00787423">
      <w:pPr>
        <w:pStyle w:val="a5"/>
        <w:widowControl/>
        <w:shd w:val="clear" w:color="auto" w:fill="FFFFFF"/>
        <w:spacing w:beforeLines="50" w:before="156" w:beforeAutospacing="0" w:afterAutospacing="0"/>
        <w:rPr>
          <w:rStyle w:val="a7"/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四、采购服务评审方法：</w:t>
      </w:r>
      <w:r>
        <w:rPr>
          <w:rStyle w:val="a7"/>
          <w:rFonts w:ascii="Times New Roman" w:eastAsia="宋体" w:hAnsi="Times New Roman" w:cs="宋体" w:hint="eastAsia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</w:t>
      </w:r>
      <w:r>
        <w:rPr>
          <w:rStyle w:val="a7"/>
          <w:rFonts w:ascii="Times New Roman" w:eastAsia="宋体" w:hAnsi="Times New Roman" w:cs="宋体" w:hint="eastAsia"/>
          <w:b w:val="0"/>
          <w:bCs/>
          <w:color w:val="000000"/>
          <w:sz w:val="21"/>
          <w:szCs w:val="21"/>
          <w:shd w:val="clear" w:color="auto" w:fill="FFFFFF"/>
        </w:rPr>
        <w:t>。</w:t>
      </w:r>
    </w:p>
    <w:p w:rsidR="00E7545A" w:rsidRDefault="00787423">
      <w:pPr>
        <w:pStyle w:val="a5"/>
        <w:widowControl/>
        <w:shd w:val="clear" w:color="auto" w:fill="FFFFFF"/>
        <w:spacing w:beforeLines="50" w:before="156" w:beforeAutospacing="0" w:afterAutospacing="0"/>
        <w:rPr>
          <w:rStyle w:val="a7"/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五、采购项目报价文件要求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微软雅黑"/>
          <w:color w:val="666666"/>
          <w:sz w:val="21"/>
          <w:szCs w:val="21"/>
        </w:rPr>
      </w:pPr>
      <w:r>
        <w:rPr>
          <w:rFonts w:ascii="Times New Roman" w:eastAsia="宋体" w:hAnsi="Times New Roman"/>
          <w:color w:val="000000"/>
          <w:sz w:val="21"/>
          <w:szCs w:val="21"/>
          <w:shd w:val="clear" w:color="auto" w:fill="FFFFFF"/>
        </w:rPr>
        <w:lastRenderedPageBreak/>
        <w:t>1.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宋体" w:hAnsi="Times New Roman"/>
          <w:color w:val="000000"/>
          <w:sz w:val="21"/>
          <w:szCs w:val="21"/>
          <w:shd w:val="clear" w:color="auto" w:fill="FFFFFF"/>
        </w:rPr>
        <w:t>2.</w:t>
      </w: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采购项目报价单。</w:t>
      </w:r>
    </w:p>
    <w:p w:rsidR="00E7545A" w:rsidRDefault="00787423">
      <w:pPr>
        <w:pStyle w:val="a5"/>
        <w:widowControl/>
        <w:shd w:val="clear" w:color="auto" w:fill="FFFFFF"/>
        <w:spacing w:beforeAutospacing="0" w:afterAutospacing="0"/>
        <w:ind w:firstLineChars="200" w:firstLine="42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供应</w:t>
      </w:r>
      <w:proofErr w:type="gramStart"/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商按照</w:t>
      </w:r>
      <w:proofErr w:type="gramEnd"/>
      <w:r>
        <w:rPr>
          <w:rFonts w:ascii="Times New Roman" w:eastAsia="宋体" w:hAnsi="Times New Roman" w:cs="宋体" w:hint="eastAsia"/>
          <w:color w:val="000000"/>
          <w:sz w:val="21"/>
          <w:szCs w:val="21"/>
          <w:shd w:val="clear" w:color="auto" w:fill="FFFFFF"/>
        </w:rPr>
        <w:t>《江门市蓬江区环境监测站采购项目报价单》的格式进行报价，否则作为无效报价处理。</w:t>
      </w:r>
    </w:p>
    <w:p w:rsidR="00E7545A" w:rsidRDefault="00E7545A">
      <w:pPr>
        <w:pStyle w:val="a5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  <w:sectPr w:rsidR="00E7545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545A" w:rsidRDefault="00787423">
      <w:pPr>
        <w:pStyle w:val="a5"/>
        <w:widowControl/>
        <w:shd w:val="clear" w:color="auto" w:fill="FFFFFF"/>
        <w:spacing w:beforeAutospacing="0" w:afterAutospacing="0" w:line="240" w:lineRule="atLeast"/>
        <w:rPr>
          <w:rFonts w:ascii="宋体" w:eastAsia="宋体" w:hAnsi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2"/>
          <w:szCs w:val="22"/>
          <w:shd w:val="clear" w:color="auto" w:fill="FFFFFF"/>
        </w:rPr>
        <w:lastRenderedPageBreak/>
        <w:t>六、项目报价单</w:t>
      </w:r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:rsidR="00E7545A">
        <w:trPr>
          <w:trHeight w:val="597"/>
        </w:trPr>
        <w:tc>
          <w:tcPr>
            <w:tcW w:w="140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color w:val="000000"/>
              </w:rPr>
              <w:t>江门市蓬江区环境监测站采购项目报价单</w:t>
            </w:r>
          </w:p>
        </w:tc>
      </w:tr>
      <w:tr w:rsidR="00E7545A">
        <w:trPr>
          <w:trHeight w:val="492"/>
        </w:trPr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rPr>
          <w:trHeight w:val="432"/>
        </w:trPr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c>
          <w:tcPr>
            <w:tcW w:w="39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是否按照采购公告的资质要求执行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E7545A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数量</w:t>
            </w: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单位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E7545A">
        <w:tc>
          <w:tcPr>
            <w:tcW w:w="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E7545A">
        <w:tc>
          <w:tcPr>
            <w:tcW w:w="3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ind w:firstLine="8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7545A" w:rsidRDefault="00787423">
            <w:pPr>
              <w:pStyle w:val="a5"/>
              <w:widowControl/>
              <w:wordWrap w:val="0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Style w:val="a7"/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￥元，大写（）</w:t>
            </w:r>
          </w:p>
        </w:tc>
      </w:tr>
      <w:tr w:rsidR="00E7545A">
        <w:tc>
          <w:tcPr>
            <w:tcW w:w="4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7545A" w:rsidRDefault="00E7545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:rsidR="00E7545A" w:rsidRDefault="00E7545A">
      <w:pPr>
        <w:pStyle w:val="a5"/>
        <w:widowControl/>
        <w:spacing w:before="120" w:beforeAutospacing="0" w:afterAutospacing="0" w:line="240" w:lineRule="atLeast"/>
        <w:rPr>
          <w:rStyle w:val="a7"/>
          <w:rFonts w:ascii="宋体" w:eastAsia="宋体" w:hAnsi="宋体" w:cs="宋体"/>
          <w:color w:val="000000"/>
          <w:sz w:val="22"/>
          <w:szCs w:val="22"/>
          <w:shd w:val="clear" w:color="auto" w:fill="FFFFFF"/>
        </w:rPr>
        <w:sectPr w:rsidR="00E754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7545A" w:rsidRDefault="00787423">
      <w:pPr>
        <w:pStyle w:val="a5"/>
        <w:widowControl/>
        <w:spacing w:beforeLines="50" w:before="156" w:beforeAutospacing="0" w:afterAutospacing="0"/>
        <w:rPr>
          <w:rFonts w:ascii="Times New Roman" w:eastAsia="宋体" w:hAnsi="Times New Roman" w:cs="微软雅黑"/>
          <w:sz w:val="21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lastRenderedPageBreak/>
        <w:t>七、报价文件投报方式</w:t>
      </w:r>
    </w:p>
    <w:p w:rsidR="00E7545A" w:rsidRDefault="00787423">
      <w:pPr>
        <w:pStyle w:val="a5"/>
        <w:widowControl/>
        <w:spacing w:beforeAutospacing="0" w:afterAutospacing="0"/>
        <w:ind w:firstLine="442"/>
        <w:rPr>
          <w:rFonts w:ascii="Times New Roman" w:eastAsia="宋体" w:hAnsi="Times New Roman" w:cs="微软雅黑"/>
          <w:sz w:val="21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eastAsia="宋体" w:hAnsi="Times New Roman"/>
          <w:color w:val="000000"/>
          <w:sz w:val="21"/>
          <w:szCs w:val="22"/>
          <w:shd w:val="clear" w:color="auto" w:fill="FFFFFF"/>
        </w:rPr>
        <w:t>20</w:t>
      </w:r>
      <w:r>
        <w:rPr>
          <w:rFonts w:ascii="Times New Roman" w:eastAsia="宋体" w:hAnsi="Times New Roman" w:hint="eastAsia"/>
          <w:color w:val="000000"/>
          <w:sz w:val="21"/>
          <w:szCs w:val="22"/>
          <w:shd w:val="clear" w:color="auto" w:fill="FFFFFF"/>
        </w:rPr>
        <w:t>24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年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 xml:space="preserve"> 7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月</w:t>
      </w:r>
      <w:r>
        <w:rPr>
          <w:rFonts w:ascii="Times New Roman" w:eastAsia="宋体" w:hAnsi="Times New Roman" w:cs="宋体" w:hint="eastAsia"/>
          <w:sz w:val="21"/>
          <w:szCs w:val="22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eastAsia="宋体" w:hAnsi="Times New Roman"/>
          <w:color w:val="000000"/>
          <w:sz w:val="21"/>
          <w:szCs w:val="22"/>
          <w:shd w:val="clear" w:color="auto" w:fill="FFFFFF"/>
        </w:rPr>
        <w:t>5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eastAsia="宋体" w:hAnsi="Times New Roman"/>
          <w:color w:val="000000"/>
          <w:sz w:val="21"/>
          <w:szCs w:val="22"/>
          <w:shd w:val="clear" w:color="auto" w:fill="FFFFFF"/>
        </w:rPr>
        <w:t>30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eastAsia="宋体" w:hAnsi="Times New Roman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 w:rsidR="00E7545A" w:rsidRDefault="00787423">
      <w:pPr>
        <w:pStyle w:val="a5"/>
        <w:widowControl/>
        <w:spacing w:beforeLines="50" w:before="156" w:beforeAutospacing="0" w:afterAutospacing="0"/>
        <w:rPr>
          <w:rFonts w:ascii="Times New Roman" w:eastAsia="宋体" w:hAnsi="Times New Roman" w:cs="微软雅黑"/>
          <w:sz w:val="21"/>
        </w:rPr>
      </w:pPr>
      <w:r>
        <w:rPr>
          <w:rStyle w:val="a7"/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八、采购人联系方式</w:t>
      </w:r>
    </w:p>
    <w:p w:rsidR="00E7545A" w:rsidRDefault="00787423">
      <w:pPr>
        <w:pStyle w:val="a5"/>
        <w:widowControl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2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 w:rsidR="00E7545A" w:rsidRDefault="00787423">
      <w:pPr>
        <w:pStyle w:val="a5"/>
        <w:widowControl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2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地址：江门市蓬江区胜利路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154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号</w:t>
      </w:r>
      <w:proofErr w:type="gramStart"/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珠西创谷</w:t>
      </w:r>
      <w:proofErr w:type="gramEnd"/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号楼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6</w:t>
      </w: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楼</w:t>
      </w:r>
    </w:p>
    <w:p w:rsidR="00E7545A" w:rsidRDefault="00787423">
      <w:pPr>
        <w:pStyle w:val="a5"/>
        <w:widowControl/>
        <w:spacing w:beforeAutospacing="0" w:afterAutospacing="0"/>
        <w:rPr>
          <w:rFonts w:ascii="Times New Roman" w:eastAsia="宋体" w:hAnsi="Times New Roman" w:cs="微软雅黑"/>
          <w:sz w:val="21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eastAsia="宋体" w:hAnsi="Times New Roman"/>
          <w:color w:val="000000"/>
          <w:sz w:val="21"/>
          <w:szCs w:val="22"/>
          <w:shd w:val="clear" w:color="auto" w:fill="FFFFFF"/>
        </w:rPr>
        <w:t>529000</w:t>
      </w:r>
    </w:p>
    <w:p w:rsidR="00E7545A" w:rsidRDefault="00787423">
      <w:pPr>
        <w:pStyle w:val="a5"/>
        <w:widowControl/>
        <w:spacing w:beforeAutospacing="0" w:afterAutospacing="0"/>
        <w:rPr>
          <w:rFonts w:ascii="Times New Roman" w:eastAsia="宋体" w:hAnsi="Times New Roman" w:cs="宋体"/>
          <w:color w:val="000000"/>
          <w:sz w:val="21"/>
          <w:szCs w:val="22"/>
          <w:shd w:val="clear" w:color="auto" w:fill="FFFFFF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联系人：黄先生</w:t>
      </w:r>
    </w:p>
    <w:p w:rsidR="00E7545A" w:rsidRDefault="00787423">
      <w:pPr>
        <w:pStyle w:val="a5"/>
        <w:widowControl/>
        <w:spacing w:beforeAutospacing="0" w:afterAutospacing="0"/>
        <w:rPr>
          <w:rFonts w:ascii="Times New Roman" w:eastAsia="宋体" w:hAnsi="Times New Roman" w:cs="微软雅黑"/>
          <w:sz w:val="21"/>
        </w:rPr>
      </w:pPr>
      <w:r>
        <w:rPr>
          <w:rFonts w:ascii="Times New Roman" w:eastAsia="宋体" w:hAnsi="Times New Roman" w:cs="宋体" w:hint="eastAsia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eastAsia="宋体" w:hAnsi="Times New Roman"/>
          <w:color w:val="000000"/>
          <w:sz w:val="21"/>
          <w:szCs w:val="22"/>
          <w:shd w:val="clear" w:color="auto" w:fill="FFFFFF"/>
        </w:rPr>
        <w:t>0750-</w:t>
      </w:r>
      <w:r>
        <w:rPr>
          <w:rFonts w:ascii="Times New Roman" w:eastAsia="宋体" w:hAnsi="Times New Roman" w:hint="eastAsia"/>
          <w:color w:val="000000"/>
          <w:sz w:val="21"/>
          <w:szCs w:val="22"/>
          <w:shd w:val="clear" w:color="auto" w:fill="FFFFFF"/>
        </w:rPr>
        <w:t>3296807</w:t>
      </w:r>
    </w:p>
    <w:p w:rsidR="00E7545A" w:rsidRDefault="00E7545A">
      <w:pPr>
        <w:pStyle w:val="a5"/>
        <w:widowControl/>
        <w:spacing w:beforeLines="50" w:before="156" w:beforeAutospacing="0" w:afterAutospacing="0"/>
        <w:rPr>
          <w:rFonts w:ascii="微软雅黑" w:eastAsia="微软雅黑" w:hAnsi="微软雅黑" w:cs="微软雅黑"/>
        </w:rPr>
      </w:pPr>
    </w:p>
    <w:p w:rsidR="00E7545A" w:rsidRDefault="00E7545A"/>
    <w:sectPr w:rsidR="00E7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23" w:rsidRDefault="00787423" w:rsidP="00891AC0">
      <w:r>
        <w:separator/>
      </w:r>
    </w:p>
  </w:endnote>
  <w:endnote w:type="continuationSeparator" w:id="0">
    <w:p w:rsidR="00787423" w:rsidRDefault="00787423" w:rsidP="0089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23" w:rsidRDefault="00787423" w:rsidP="00891AC0">
      <w:r>
        <w:separator/>
      </w:r>
    </w:p>
  </w:footnote>
  <w:footnote w:type="continuationSeparator" w:id="0">
    <w:p w:rsidR="00787423" w:rsidRDefault="00787423" w:rsidP="0089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jQ5NmY1NDY3MWZjNzllN2MyMDM3ZWI3NGU4ZDcifQ=="/>
  </w:docVars>
  <w:rsids>
    <w:rsidRoot w:val="705631D8"/>
    <w:rsid w:val="00097CA0"/>
    <w:rsid w:val="000B114C"/>
    <w:rsid w:val="000E05F8"/>
    <w:rsid w:val="0011100D"/>
    <w:rsid w:val="0013576D"/>
    <w:rsid w:val="00154BB7"/>
    <w:rsid w:val="00166775"/>
    <w:rsid w:val="002249E7"/>
    <w:rsid w:val="002670AC"/>
    <w:rsid w:val="002B67B1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87423"/>
    <w:rsid w:val="007C7633"/>
    <w:rsid w:val="00891AC0"/>
    <w:rsid w:val="008A3780"/>
    <w:rsid w:val="00924C90"/>
    <w:rsid w:val="009C662A"/>
    <w:rsid w:val="009E2DD9"/>
    <w:rsid w:val="009E71A7"/>
    <w:rsid w:val="00A330B1"/>
    <w:rsid w:val="00AB1941"/>
    <w:rsid w:val="00B17A86"/>
    <w:rsid w:val="00B26112"/>
    <w:rsid w:val="00B96330"/>
    <w:rsid w:val="00BE0F7E"/>
    <w:rsid w:val="00BE78B0"/>
    <w:rsid w:val="00C137B0"/>
    <w:rsid w:val="00C57B25"/>
    <w:rsid w:val="00CB6F76"/>
    <w:rsid w:val="00CD0876"/>
    <w:rsid w:val="00CE2B6A"/>
    <w:rsid w:val="00CF16C9"/>
    <w:rsid w:val="00D041AD"/>
    <w:rsid w:val="00D7228D"/>
    <w:rsid w:val="00E07264"/>
    <w:rsid w:val="00E7545A"/>
    <w:rsid w:val="00F05885"/>
    <w:rsid w:val="00F244E2"/>
    <w:rsid w:val="00F4497E"/>
    <w:rsid w:val="03684555"/>
    <w:rsid w:val="05064CEA"/>
    <w:rsid w:val="064F2C3F"/>
    <w:rsid w:val="0CF965D5"/>
    <w:rsid w:val="135C4638"/>
    <w:rsid w:val="188905F9"/>
    <w:rsid w:val="19275A4E"/>
    <w:rsid w:val="1D0A16F7"/>
    <w:rsid w:val="22A30143"/>
    <w:rsid w:val="240C717B"/>
    <w:rsid w:val="2576234C"/>
    <w:rsid w:val="293A2B05"/>
    <w:rsid w:val="2AF6688D"/>
    <w:rsid w:val="30436BD4"/>
    <w:rsid w:val="30F751FA"/>
    <w:rsid w:val="32A036EF"/>
    <w:rsid w:val="32B14A56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2024CCB"/>
    <w:rsid w:val="75D56BD6"/>
    <w:rsid w:val="7C3F595C"/>
    <w:rsid w:val="7DE6762A"/>
    <w:rsid w:val="7F2B419D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表格"/>
    <w:basedOn w:val="a"/>
    <w:qFormat/>
    <w:pPr>
      <w:snapToGrid w:val="0"/>
    </w:pPr>
    <w:rPr>
      <w:rFonts w:ascii="宋体" w:cs="宋体"/>
      <w:kern w:val="0"/>
      <w:szCs w:val="21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a1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表格"/>
    <w:basedOn w:val="a"/>
    <w:qFormat/>
    <w:pPr>
      <w:snapToGrid w:val="0"/>
    </w:pPr>
    <w:rPr>
      <w:rFonts w:ascii="宋体" w:cs="宋体"/>
      <w:kern w:val="0"/>
      <w:szCs w:val="21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table" w:customStyle="1" w:styleId="1">
    <w:name w:val="网格型1"/>
    <w:basedOn w:val="a1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</dc:creator>
  <cp:lastModifiedBy>环保-01</cp:lastModifiedBy>
  <cp:revision>4</cp:revision>
  <cp:lastPrinted>2024-05-21T03:33:00Z</cp:lastPrinted>
  <dcterms:created xsi:type="dcterms:W3CDTF">2024-06-27T02:45:00Z</dcterms:created>
  <dcterms:modified xsi:type="dcterms:W3CDTF">2024-06-27T03:23:00Z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