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宋体" w:hAnsi="宋体" w:cs="仿宋_GB2312"/>
          <w:b/>
          <w:sz w:val="44"/>
          <w:szCs w:val="44"/>
        </w:rPr>
      </w:pPr>
    </w:p>
    <w:p>
      <w:pPr>
        <w:spacing w:line="480" w:lineRule="exact"/>
        <w:jc w:val="center"/>
        <w:rPr>
          <w:rFonts w:hint="eastAsia" w:ascii="宋体" w:hAnsi="宋体" w:cs="仿宋_GB2312"/>
          <w:b/>
          <w:sz w:val="44"/>
          <w:szCs w:val="44"/>
        </w:rPr>
      </w:pPr>
      <w:r>
        <w:rPr>
          <w:rFonts w:hint="eastAsia" w:ascii="宋体" w:hAnsi="宋体" w:cs="仿宋_GB2312"/>
          <w:b/>
          <w:sz w:val="44"/>
          <w:szCs w:val="44"/>
        </w:rPr>
        <w:t>江门市食品安全之歌</w:t>
      </w:r>
      <w:r>
        <w:rPr>
          <w:rFonts w:hint="eastAsia" w:ascii="宋体" w:hAnsi="宋体" w:cs="仿宋_GB2312"/>
          <w:b/>
          <w:sz w:val="44"/>
          <w:szCs w:val="44"/>
          <w:lang w:eastAsia="zh-CN"/>
        </w:rPr>
        <w:t>创作和</w:t>
      </w:r>
      <w:r>
        <w:rPr>
          <w:rFonts w:hint="eastAsia" w:ascii="宋体" w:hAnsi="宋体" w:cs="仿宋_GB2312"/>
          <w:b/>
          <w:sz w:val="44"/>
          <w:szCs w:val="44"/>
        </w:rPr>
        <w:t>MV拍摄项目</w:t>
      </w:r>
    </w:p>
    <w:p>
      <w:pPr>
        <w:spacing w:line="480" w:lineRule="exact"/>
        <w:jc w:val="center"/>
        <w:rPr>
          <w:rFonts w:ascii="宋体" w:hAnsi="宋体" w:cs="仿宋_GB2312"/>
          <w:b/>
          <w:sz w:val="44"/>
          <w:szCs w:val="44"/>
        </w:rPr>
      </w:pPr>
      <w:r>
        <w:rPr>
          <w:rFonts w:hint="eastAsia" w:ascii="宋体" w:hAnsi="宋体" w:cs="仿宋_GB2312"/>
          <w:b/>
          <w:sz w:val="44"/>
          <w:szCs w:val="44"/>
        </w:rPr>
        <w:t>合同</w:t>
      </w:r>
    </w:p>
    <w:p>
      <w:pPr>
        <w:pStyle w:val="2"/>
        <w:ind w:firstLine="600"/>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560" w:lineRule="exact"/>
        <w:ind w:left="840" w:hanging="840" w:hangingChars="300"/>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p>
    <w:p>
      <w:pPr>
        <w:spacing w:line="560" w:lineRule="exact"/>
        <w:rPr>
          <w:rFonts w:ascii="仿宋" w:hAnsi="仿宋" w:eastAsia="仿宋" w:cs="仿宋"/>
          <w:color w:val="666666"/>
          <w:sz w:val="28"/>
          <w:szCs w:val="28"/>
          <w:shd w:val="clear" w:color="auto" w:fill="FFFFFF"/>
        </w:rPr>
      </w:pPr>
      <w:r>
        <w:rPr>
          <w:rFonts w:ascii="仿宋" w:hAnsi="仿宋" w:eastAsia="仿宋" w:cs="仿宋"/>
          <w:color w:val="666666"/>
          <w:sz w:val="28"/>
          <w:szCs w:val="28"/>
          <w:shd w:val="clear" w:color="auto" w:fill="FFFFFF"/>
        </w:rPr>
        <w:t xml:space="preserve"> </w:t>
      </w:r>
    </w:p>
    <w:p>
      <w:pPr>
        <w:widowControl/>
        <w:spacing w:line="56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江门市食品安全之歌创作和MV拍摄项目”（项目编号：xxxxxx ）（以下简称项目）的采购公告、项目采购结果公告的</w:t>
      </w:r>
      <w:r>
        <w:rPr>
          <w:rFonts w:hint="eastAsia" w:ascii="仿宋" w:hAnsi="仿宋" w:eastAsia="仿宋" w:cs="仿宋"/>
          <w:sz w:val="28"/>
          <w:szCs w:val="28"/>
        </w:rPr>
        <w:t>要求，按照《中华人民共和国政府采购法》及其实施条例等相关法律法规的规定，经双方协商，本着平等互利和诚实信用的原则，一致同意签订本合同如下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6"/>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甲方委托乙方开展“江门市食品安全之歌创作和MV拍摄项目</w:t>
      </w:r>
      <w:r>
        <w:rPr>
          <w:rFonts w:hint="eastAsia" w:ascii="仿宋" w:hAnsi="仿宋" w:eastAsia="仿宋" w:cs="仿宋"/>
          <w:bCs/>
          <w:sz w:val="28"/>
          <w:szCs w:val="28"/>
        </w:rPr>
        <w:t>”，</w:t>
      </w:r>
      <w:r>
        <w:rPr>
          <w:rFonts w:hint="eastAsia" w:ascii="仿宋" w:hAnsi="仿宋" w:eastAsia="仿宋" w:cs="仿宋"/>
          <w:sz w:val="28"/>
          <w:szCs w:val="28"/>
        </w:rPr>
        <w:t>具体项目内容及要求如下：</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1、由乙方创作发布1首原创歌曲（暂定歌名：江门市食品安全之歌），包含歌曲的作词、作曲、编曲、演唱等；拍摄1条4分钟左右食品安全之歌MV，含有摄制脚本制作（乙方应将视频脚本提交甲方审定，乙方根据</w:t>
      </w:r>
      <w:bookmarkStart w:id="0" w:name="_GoBack"/>
      <w:bookmarkEnd w:id="0"/>
      <w:r>
        <w:rPr>
          <w:rFonts w:hint="eastAsia" w:ascii="仿宋" w:hAnsi="仿宋" w:eastAsia="仿宋" w:cs="仿宋"/>
          <w:bCs/>
          <w:kern w:val="2"/>
          <w:sz w:val="28"/>
          <w:szCs w:val="28"/>
          <w:lang w:val="en-US" w:eastAsia="zh-CN" w:bidi="ar-SA"/>
        </w:rPr>
        <w:t>甲方审定的视频脚本制定拍摄计划并进行拍摄）、镜头设计、影视剪辑、包装特效、后期调色、专业录音场所、专业歌手录音等服务；</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2、成交供应商现场执行人员：</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（1）安排导演组，包括导演、编导、制片等各1人，负责视频拍摄整体策划以及现场统筹工作；</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（2）安排摄制组，包括摄像师、航拍师、灯光师等各1人，专业歌手（国家三级或以上的歌唱演员）1-2人，进行现场视频拍摄工作；</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（3）安排后勤组，包括摄像助理、化妆师等各1人，负责视频拍摄后勤工作。</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3、采用超高清（4k）广电专业级摄像机、专业大疆无人机等专业器材进行拍摄。</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4、后期成片输出视频分辨率要达3840x2160或以上，视频、音频质量需符合国家广播电视播出或国家音像制品出版标准。</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5、相关食品安全监管工作亮点可在省级或以上媒体宣传。</w:t>
      </w:r>
    </w:p>
    <w:p>
      <w:pPr>
        <w:pStyle w:val="15"/>
        <w:widowControl/>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6、供应商提交投标文件时需提供初步歌曲创作思路及MV拍摄方案。</w:t>
      </w:r>
    </w:p>
    <w:p>
      <w:pPr>
        <w:pStyle w:val="15"/>
        <w:widowControl/>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第二条</w:t>
      </w:r>
      <w:r>
        <w:rPr>
          <w:rFonts w:ascii="仿宋" w:hAnsi="仿宋" w:eastAsia="仿宋" w:cs="仿宋"/>
          <w:b/>
          <w:bCs/>
          <w:color w:val="auto"/>
          <w:sz w:val="28"/>
          <w:szCs w:val="28"/>
        </w:rPr>
        <w:t xml:space="preserve">  </w:t>
      </w:r>
      <w:r>
        <w:rPr>
          <w:rFonts w:hint="eastAsia" w:ascii="仿宋" w:hAnsi="仿宋" w:eastAsia="仿宋" w:cs="仿宋"/>
          <w:b/>
          <w:bCs/>
          <w:color w:val="auto"/>
          <w:sz w:val="28"/>
          <w:szCs w:val="28"/>
        </w:rPr>
        <w:t>合同期限、项目费用及支付方式</w:t>
      </w:r>
    </w:p>
    <w:p>
      <w:pPr>
        <w:pStyle w:val="15"/>
        <w:widowControl/>
        <w:spacing w:line="560" w:lineRule="exact"/>
        <w:ind w:firstLine="560" w:firstLineChars="200"/>
        <w:rPr>
          <w:rFonts w:ascii="仿宋" w:hAnsi="仿宋" w:eastAsia="仿宋" w:cs="Times New Roman"/>
          <w:color w:val="auto"/>
          <w:sz w:val="32"/>
          <w:szCs w:val="32"/>
        </w:rPr>
      </w:pPr>
      <w:r>
        <w:rPr>
          <w:rFonts w:hint="eastAsia" w:ascii="仿宋" w:hAnsi="仿宋" w:eastAsia="仿宋" w:cs="仿宋"/>
          <w:color w:val="auto"/>
          <w:sz w:val="28"/>
          <w:szCs w:val="28"/>
        </w:rPr>
        <w:t>（一）乙方向甲方提供服务的合同期限为自双方合同签订生效之日起三个月内。</w:t>
      </w:r>
    </w:p>
    <w:p>
      <w:pPr>
        <w:numPr>
          <w:ilvl w:val="255"/>
          <w:numId w:val="0"/>
        </w:numPr>
        <w:spacing w:line="560" w:lineRule="exact"/>
        <w:ind w:firstLine="560" w:firstLineChars="200"/>
        <w:rPr>
          <w:rFonts w:ascii="仿宋" w:hAnsi="仿宋" w:eastAsia="仿宋" w:cs="仿宋"/>
          <w:bCs/>
          <w:sz w:val="28"/>
          <w:szCs w:val="28"/>
          <w:u w:val="single"/>
        </w:rPr>
      </w:pPr>
      <w:r>
        <w:rPr>
          <w:rFonts w:hint="eastAsia" w:ascii="仿宋" w:hAnsi="仿宋" w:eastAsia="仿宋" w:cs="仿宋"/>
          <w:color w:val="auto"/>
          <w:sz w:val="28"/>
          <w:szCs w:val="28"/>
        </w:rPr>
        <w:t>（二）乙方向甲方提供服务可获得的项目总费用（含税价）为</w:t>
      </w:r>
      <w:r>
        <w:rPr>
          <w:rFonts w:hint="eastAsia" w:ascii="仿宋" w:hAnsi="仿宋" w:eastAsia="仿宋" w:cs="仿宋"/>
          <w:bCs/>
          <w:color w:val="auto"/>
          <w:sz w:val="28"/>
          <w:szCs w:val="28"/>
          <w:u w:val="single"/>
        </w:rPr>
        <w:t>人民币</w:t>
      </w:r>
      <w:r>
        <w:rPr>
          <w:rFonts w:hint="eastAsia" w:ascii="仿宋" w:hAnsi="仿宋" w:eastAsia="仿宋" w:cs="仿宋"/>
          <w:bCs/>
          <w:color w:val="auto"/>
          <w:sz w:val="28"/>
          <w:szCs w:val="28"/>
          <w:u w:val="single"/>
          <w:lang w:bidi="ar"/>
        </w:rPr>
        <w:t>壹拾万</w:t>
      </w:r>
      <w:r>
        <w:rPr>
          <w:rFonts w:hint="eastAsia" w:ascii="仿宋" w:hAnsi="仿宋" w:eastAsia="仿宋" w:cs="仿宋"/>
          <w:bCs/>
          <w:color w:val="auto"/>
          <w:sz w:val="28"/>
          <w:szCs w:val="28"/>
          <w:u w:val="single"/>
        </w:rPr>
        <w:t>元整（</w:t>
      </w:r>
      <w:r>
        <w:rPr>
          <w:rFonts w:ascii="宋体" w:hAnsi="宋体" w:eastAsia="宋体" w:cs="宋体"/>
          <w:bCs/>
          <w:sz w:val="28"/>
          <w:szCs w:val="28"/>
          <w:u w:val="single"/>
        </w:rPr>
        <w:t>¥</w:t>
      </w:r>
      <w:r>
        <w:rPr>
          <w:rFonts w:hint="eastAsia" w:ascii="仿宋" w:hAnsi="仿宋" w:eastAsia="仿宋" w:cs="仿宋"/>
          <w:bCs/>
          <w:sz w:val="28"/>
          <w:szCs w:val="28"/>
          <w:u w:val="single"/>
        </w:rPr>
        <w:t>1</w:t>
      </w:r>
      <w:r>
        <w:rPr>
          <w:rFonts w:hint="eastAsia" w:ascii="仿宋" w:hAnsi="仿宋" w:eastAsia="仿宋" w:cs="仿宋"/>
          <w:bCs/>
          <w:sz w:val="28"/>
          <w:szCs w:val="28"/>
          <w:u w:val="single"/>
          <w:lang w:val="en-US" w:eastAsia="zh"/>
        </w:rPr>
        <w:t>0</w:t>
      </w:r>
      <w:r>
        <w:rPr>
          <w:rFonts w:hint="eastAsia" w:ascii="仿宋" w:hAnsi="仿宋" w:eastAsia="仿宋" w:cs="仿宋"/>
          <w:bCs/>
          <w:sz w:val="28"/>
          <w:szCs w:val="28"/>
          <w:u w:val="single"/>
        </w:rPr>
        <w:t>0</w:t>
      </w:r>
      <w:r>
        <w:rPr>
          <w:rFonts w:ascii="仿宋" w:hAnsi="仿宋" w:eastAsia="仿宋" w:cs="仿宋"/>
          <w:bCs/>
          <w:sz w:val="28"/>
          <w:szCs w:val="28"/>
          <w:u w:val="single"/>
        </w:rPr>
        <w:t>,</w:t>
      </w:r>
      <w:r>
        <w:rPr>
          <w:rFonts w:hint="eastAsia" w:ascii="仿宋" w:hAnsi="仿宋" w:eastAsia="仿宋" w:cs="仿宋"/>
          <w:bCs/>
          <w:sz w:val="28"/>
          <w:szCs w:val="28"/>
          <w:u w:val="single"/>
        </w:rPr>
        <w:t>0</w:t>
      </w:r>
      <w:r>
        <w:rPr>
          <w:rFonts w:ascii="仿宋" w:hAnsi="仿宋" w:eastAsia="仿宋" w:cs="仿宋"/>
          <w:bCs/>
          <w:sz w:val="28"/>
          <w:szCs w:val="28"/>
          <w:u w:val="single"/>
        </w:rPr>
        <w:t>00.00</w:t>
      </w:r>
      <w:r>
        <w:rPr>
          <w:rFonts w:hint="eastAsia" w:ascii="仿宋" w:hAnsi="仿宋" w:eastAsia="仿宋" w:cs="仿宋"/>
          <w:bCs/>
          <w:sz w:val="28"/>
          <w:szCs w:val="28"/>
          <w:u w:val="single"/>
        </w:rPr>
        <w:t>元）</w:t>
      </w:r>
      <w:r>
        <w:rPr>
          <w:rFonts w:hint="eastAsia" w:ascii="仿宋" w:hAnsi="仿宋" w:eastAsia="仿宋" w:cs="仿宋"/>
          <w:bCs/>
          <w:color w:val="auto"/>
          <w:kern w:val="2"/>
          <w:sz w:val="28"/>
          <w:szCs w:val="28"/>
          <w:u w:val="single"/>
          <w:shd w:val="clear" w:color="auto" w:fill="auto"/>
        </w:rPr>
        <w:t>。</w:t>
      </w:r>
      <w:r>
        <w:rPr>
          <w:rFonts w:hint="eastAsia" w:ascii="仿宋" w:hAnsi="仿宋" w:eastAsia="仿宋" w:cs="仿宋"/>
          <w:bCs/>
          <w:kern w:val="2"/>
          <w:sz w:val="28"/>
          <w:szCs w:val="28"/>
          <w:u w:val="single"/>
        </w:rPr>
        <w:t>项目总费用包含</w:t>
      </w:r>
      <w:r>
        <w:rPr>
          <w:rFonts w:hint="eastAsia" w:ascii="仿宋" w:hAnsi="仿宋" w:eastAsia="仿宋" w:cs="仿宋"/>
          <w:bCs/>
          <w:kern w:val="2"/>
          <w:sz w:val="28"/>
          <w:szCs w:val="28"/>
          <w:u w:val="single"/>
          <w:lang w:eastAsia="zh-CN"/>
        </w:rPr>
        <w:t>歌曲创作、发布、</w:t>
      </w:r>
      <w:r>
        <w:rPr>
          <w:rFonts w:hint="eastAsia" w:ascii="仿宋" w:hAnsi="仿宋" w:eastAsia="仿宋" w:cs="仿宋"/>
          <w:bCs/>
          <w:kern w:val="2"/>
          <w:sz w:val="28"/>
          <w:szCs w:val="28"/>
          <w:u w:val="single"/>
        </w:rPr>
        <w:t>策划、拍摄、后期剪辑包装，以及拍摄期间工作人员的劳务费、食宿费、交通费及由此产生的费用</w:t>
      </w:r>
      <w:r>
        <w:rPr>
          <w:rFonts w:hint="eastAsia" w:ascii="仿宋" w:hAnsi="仿宋" w:eastAsia="仿宋" w:cs="仿宋"/>
          <w:bCs/>
          <w:sz w:val="28"/>
          <w:szCs w:val="28"/>
          <w:u w:val="single"/>
        </w:rPr>
        <w:t>。</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（三）付款时间、方式</w:t>
      </w:r>
      <w:r>
        <w:rPr>
          <w:rFonts w:hint="eastAsia" w:ascii="仿宋" w:hAnsi="仿宋" w:eastAsia="仿宋" w:cs="仿宋"/>
          <w:sz w:val="28"/>
          <w:szCs w:val="28"/>
        </w:rPr>
        <w:t>。</w:t>
      </w:r>
    </w:p>
    <w:p>
      <w:pPr>
        <w:numPr>
          <w:ilvl w:val="0"/>
          <w:numId w:val="1"/>
        </w:numPr>
        <w:spacing w:line="560" w:lineRule="exact"/>
        <w:ind w:firstLine="560"/>
        <w:rPr>
          <w:rFonts w:ascii="仿宋" w:hAnsi="仿宋" w:eastAsia="仿宋" w:cs="仿宋"/>
          <w:sz w:val="28"/>
          <w:szCs w:val="28"/>
        </w:rPr>
      </w:pPr>
      <w:r>
        <w:rPr>
          <w:rFonts w:hint="eastAsia" w:ascii="仿宋" w:hAnsi="仿宋" w:eastAsia="仿宋" w:cs="仿宋"/>
          <w:sz w:val="28"/>
          <w:szCs w:val="28"/>
        </w:rPr>
        <w:t>本项目经甲方验收合格后，由乙方向甲方提出支付申请，甲方收到乙方开具的相对应金额发票之日起30个工作日内，向乙方一次性支付项目全部费用，即</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bidi="ar"/>
        </w:rPr>
        <w:t>壹拾万</w:t>
      </w:r>
      <w:r>
        <w:rPr>
          <w:rFonts w:hint="eastAsia" w:ascii="仿宋" w:hAnsi="仿宋" w:eastAsia="仿宋" w:cs="仿宋"/>
          <w:bCs/>
          <w:sz w:val="28"/>
          <w:szCs w:val="28"/>
          <w:u w:val="single"/>
        </w:rPr>
        <w:t>元整（</w:t>
      </w:r>
      <w:r>
        <w:rPr>
          <w:rFonts w:ascii="宋体" w:hAnsi="宋体" w:eastAsia="宋体" w:cs="宋体"/>
          <w:bCs/>
          <w:sz w:val="28"/>
          <w:szCs w:val="28"/>
          <w:u w:val="single"/>
        </w:rPr>
        <w:t>¥</w:t>
      </w:r>
      <w:r>
        <w:rPr>
          <w:rFonts w:hint="eastAsia" w:ascii="仿宋" w:hAnsi="仿宋" w:eastAsia="仿宋" w:cs="仿宋"/>
          <w:bCs/>
          <w:sz w:val="28"/>
          <w:szCs w:val="28"/>
          <w:u w:val="single"/>
        </w:rPr>
        <w:t>1</w:t>
      </w:r>
      <w:r>
        <w:rPr>
          <w:rFonts w:hint="eastAsia" w:ascii="仿宋" w:hAnsi="仿宋" w:eastAsia="仿宋" w:cs="仿宋"/>
          <w:bCs/>
          <w:sz w:val="28"/>
          <w:szCs w:val="28"/>
          <w:u w:val="single"/>
          <w:lang w:val="en-US" w:eastAsia="zh"/>
        </w:rPr>
        <w:t>0</w:t>
      </w:r>
      <w:r>
        <w:rPr>
          <w:rFonts w:hint="eastAsia" w:ascii="仿宋" w:hAnsi="仿宋" w:eastAsia="仿宋" w:cs="仿宋"/>
          <w:bCs/>
          <w:sz w:val="28"/>
          <w:szCs w:val="28"/>
          <w:u w:val="single"/>
        </w:rPr>
        <w:t>0</w:t>
      </w:r>
      <w:r>
        <w:rPr>
          <w:rFonts w:ascii="仿宋" w:hAnsi="仿宋" w:eastAsia="仿宋" w:cs="仿宋"/>
          <w:bCs/>
          <w:sz w:val="28"/>
          <w:szCs w:val="28"/>
          <w:u w:val="single"/>
        </w:rPr>
        <w:t>,</w:t>
      </w:r>
      <w:r>
        <w:rPr>
          <w:rFonts w:hint="eastAsia" w:ascii="仿宋" w:hAnsi="仿宋" w:eastAsia="仿宋" w:cs="仿宋"/>
          <w:bCs/>
          <w:sz w:val="28"/>
          <w:szCs w:val="28"/>
          <w:u w:val="single"/>
        </w:rPr>
        <w:t>0</w:t>
      </w:r>
      <w:r>
        <w:rPr>
          <w:rFonts w:ascii="仿宋" w:hAnsi="仿宋" w:eastAsia="仿宋" w:cs="仿宋"/>
          <w:bCs/>
          <w:sz w:val="28"/>
          <w:szCs w:val="28"/>
          <w:u w:val="single"/>
        </w:rPr>
        <w:t>00.00</w:t>
      </w:r>
      <w:r>
        <w:rPr>
          <w:rFonts w:hint="eastAsia" w:ascii="仿宋" w:hAnsi="仿宋" w:eastAsia="仿宋" w:cs="仿宋"/>
          <w:bCs/>
          <w:sz w:val="28"/>
          <w:szCs w:val="28"/>
          <w:u w:val="single"/>
        </w:rPr>
        <w:t>元）</w:t>
      </w:r>
      <w:r>
        <w:rPr>
          <w:rFonts w:hint="eastAsia" w:ascii="仿宋" w:hAnsi="仿宋" w:eastAsia="仿宋" w:cs="仿宋"/>
          <w:sz w:val="28"/>
          <w:szCs w:val="28"/>
        </w:rPr>
        <w:t>。</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pStyle w:val="17"/>
        <w:numPr>
          <w:ilvl w:val="0"/>
          <w:numId w:val="2"/>
        </w:numPr>
        <w:spacing w:line="560" w:lineRule="exact"/>
        <w:ind w:firstLineChars="0"/>
        <w:rPr>
          <w:rFonts w:ascii="仿宋" w:hAnsi="仿宋" w:eastAsia="仿宋" w:cs="仿宋"/>
          <w:sz w:val="28"/>
          <w:szCs w:val="28"/>
        </w:rPr>
      </w:pPr>
      <w:r>
        <w:rPr>
          <w:rFonts w:hint="eastAsia" w:ascii="仿宋" w:hAnsi="仿宋" w:eastAsia="仿宋" w:cs="仿宋"/>
          <w:sz w:val="28"/>
          <w:szCs w:val="28"/>
        </w:rPr>
        <w:t>乙方账户信息如下：</w:t>
      </w:r>
    </w:p>
    <w:p>
      <w:pPr>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开户行：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（五）甲方开票信息如下：</w:t>
      </w:r>
    </w:p>
    <w:p>
      <w:pPr>
        <w:pStyle w:val="7"/>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7"/>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ascii="仿宋" w:hAnsi="仿宋" w:eastAsia="仿宋" w:cs="仿宋"/>
          <w:sz w:val="28"/>
          <w:szCs w:val="28"/>
          <w:u w:val="single"/>
        </w:rPr>
        <w:t xml:space="preserve">   </w:t>
      </w:r>
      <w:r>
        <w:rPr>
          <w:rFonts w:hint="eastAsia" w:ascii="仿宋" w:hAnsi="仿宋" w:eastAsia="仿宋" w:cs="仿宋"/>
          <w:sz w:val="28"/>
          <w:szCs w:val="28"/>
        </w:rPr>
        <w:t>个工作日内，乙方应按采购公告及甲方要求提交</w:t>
      </w:r>
      <w:r>
        <w:rPr>
          <w:rFonts w:hint="eastAsia" w:ascii="仿宋" w:hAnsi="仿宋" w:eastAsia="仿宋" w:cs="仿宋"/>
          <w:sz w:val="28"/>
          <w:szCs w:val="28"/>
          <w:lang w:val="en-US" w:eastAsia="zh-CN"/>
        </w:rPr>
        <w:t>1</w:t>
      </w:r>
      <w:r>
        <w:rPr>
          <w:rFonts w:hint="eastAsia" w:ascii="仿宋" w:hAnsi="仿宋" w:eastAsia="仿宋" w:cs="仿宋"/>
          <w:sz w:val="28"/>
          <w:szCs w:val="28"/>
        </w:rPr>
        <w:t>条视频制成片以及项目相关的文件、资料等成果性资料给甲方进行验收，甲方在收到乙方提交的上述成果性资料之日起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甲方有权对乙方的</w:t>
      </w:r>
      <w:r>
        <w:rPr>
          <w:rFonts w:hint="eastAsia" w:ascii="仿宋" w:hAnsi="仿宋" w:eastAsia="仿宋" w:cs="仿宋"/>
          <w:sz w:val="28"/>
          <w:szCs w:val="28"/>
          <w:lang w:eastAsia="zh-CN"/>
        </w:rPr>
        <w:t>歌曲及</w:t>
      </w:r>
      <w:r>
        <w:rPr>
          <w:rFonts w:hint="eastAsia" w:ascii="仿宋" w:hAnsi="仿宋" w:eastAsia="仿宋" w:cs="仿宋"/>
          <w:sz w:val="28"/>
          <w:szCs w:val="28"/>
        </w:rPr>
        <w:t>视频制作提出要求、建议和思路，以使乙方制作</w:t>
      </w:r>
      <w:r>
        <w:rPr>
          <w:rFonts w:hint="eastAsia" w:ascii="仿宋" w:hAnsi="仿宋" w:eastAsia="仿宋" w:cs="仿宋"/>
          <w:sz w:val="28"/>
          <w:szCs w:val="28"/>
          <w:lang w:eastAsia="zh-Hans"/>
        </w:rPr>
        <w:t>的作品</w:t>
      </w:r>
      <w:r>
        <w:rPr>
          <w:rFonts w:hint="eastAsia" w:ascii="仿宋" w:hAnsi="仿宋" w:eastAsia="仿宋" w:cs="仿宋"/>
          <w:sz w:val="28"/>
          <w:szCs w:val="28"/>
        </w:rPr>
        <w:t>更符合甲方的要求；</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甲方有权对乙方</w:t>
      </w:r>
      <w:r>
        <w:rPr>
          <w:rFonts w:hint="eastAsia" w:ascii="仿宋" w:hAnsi="仿宋" w:eastAsia="仿宋" w:cs="仿宋"/>
          <w:sz w:val="28"/>
          <w:szCs w:val="28"/>
          <w:lang w:eastAsia="zh-CN"/>
        </w:rPr>
        <w:t>创作的歌曲及</w:t>
      </w:r>
      <w:r>
        <w:rPr>
          <w:rFonts w:hint="eastAsia" w:ascii="仿宋" w:hAnsi="仿宋" w:eastAsia="仿宋" w:cs="仿宋"/>
          <w:sz w:val="28"/>
          <w:szCs w:val="28"/>
        </w:rPr>
        <w:t>视频制作的脚本</w:t>
      </w:r>
      <w:r>
        <w:rPr>
          <w:rFonts w:hint="eastAsia" w:ascii="仿宋" w:hAnsi="仿宋" w:eastAsia="仿宋" w:cs="仿宋"/>
          <w:sz w:val="28"/>
          <w:szCs w:val="28"/>
          <w:lang w:eastAsia="zh-Hans"/>
        </w:rPr>
        <w:t>等作品</w:t>
      </w:r>
      <w:r>
        <w:rPr>
          <w:rFonts w:hint="eastAsia" w:ascii="仿宋" w:hAnsi="仿宋" w:eastAsia="仿宋" w:cs="仿宋"/>
          <w:sz w:val="28"/>
          <w:szCs w:val="28"/>
        </w:rPr>
        <w:t>进行审定，</w:t>
      </w:r>
      <w:r>
        <w:rPr>
          <w:rFonts w:hint="eastAsia" w:ascii="仿宋" w:hAnsi="仿宋" w:eastAsia="仿宋" w:cs="仿宋"/>
          <w:sz w:val="28"/>
          <w:szCs w:val="28"/>
          <w:lang w:eastAsia="zh-Hans"/>
        </w:rPr>
        <w:t>作品</w:t>
      </w:r>
      <w:r>
        <w:rPr>
          <w:rFonts w:hint="eastAsia" w:ascii="仿宋" w:hAnsi="仿宋" w:eastAsia="仿宋" w:cs="仿宋"/>
          <w:sz w:val="28"/>
          <w:szCs w:val="28"/>
        </w:rPr>
        <w:t>经甲方审定及签字确认后方可制作，乙方应在保证作品质量的原则下，遵照签字后的脚本进行制作（乙方仍对</w:t>
      </w:r>
      <w:r>
        <w:rPr>
          <w:rFonts w:hint="eastAsia" w:ascii="仿宋" w:hAnsi="仿宋" w:eastAsia="仿宋" w:cs="仿宋"/>
          <w:sz w:val="28"/>
          <w:szCs w:val="28"/>
          <w:lang w:eastAsia="zh-CN"/>
        </w:rPr>
        <w:t>歌曲及</w:t>
      </w:r>
      <w:r>
        <w:rPr>
          <w:rFonts w:hint="eastAsia" w:ascii="仿宋" w:hAnsi="仿宋" w:eastAsia="仿宋" w:cs="仿宋"/>
          <w:sz w:val="28"/>
          <w:szCs w:val="28"/>
        </w:rPr>
        <w:t>视频成片的质量负责，不能以经甲方确认为由免责）；</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乙方应当按本合同约定的质量要求完成</w:t>
      </w:r>
      <w:r>
        <w:rPr>
          <w:rFonts w:hint="eastAsia" w:ascii="仿宋" w:hAnsi="仿宋" w:eastAsia="仿宋" w:cs="仿宋"/>
          <w:sz w:val="28"/>
          <w:szCs w:val="28"/>
          <w:lang w:eastAsia="zh-CN" w:bidi="ar"/>
        </w:rPr>
        <w:t>歌曲及其</w:t>
      </w:r>
      <w:r>
        <w:rPr>
          <w:rFonts w:hint="eastAsia" w:ascii="仿宋" w:hAnsi="仿宋" w:eastAsia="仿宋" w:cs="仿宋"/>
          <w:sz w:val="28"/>
          <w:szCs w:val="28"/>
          <w:lang w:val="en-US" w:eastAsia="zh-CN" w:bidi="ar"/>
        </w:rPr>
        <w:t>MV</w:t>
      </w:r>
      <w:r>
        <w:rPr>
          <w:rFonts w:hint="eastAsia" w:ascii="仿宋" w:hAnsi="仿宋" w:eastAsia="仿宋" w:cs="仿宋"/>
          <w:sz w:val="28"/>
          <w:szCs w:val="28"/>
          <w:lang w:bidi="ar"/>
        </w:rPr>
        <w:t>视频的制作</w:t>
      </w:r>
      <w:r>
        <w:rPr>
          <w:rFonts w:hint="eastAsia" w:ascii="仿宋" w:hAnsi="仿宋" w:eastAsia="仿宋" w:cs="仿宋"/>
          <w:sz w:val="28"/>
          <w:szCs w:val="28"/>
        </w:rPr>
        <w:t>。</w:t>
      </w:r>
      <w:r>
        <w:rPr>
          <w:rFonts w:hint="eastAsia" w:ascii="仿宋" w:hAnsi="仿宋" w:eastAsia="仿宋" w:cs="仿宋"/>
          <w:sz w:val="28"/>
          <w:szCs w:val="28"/>
          <w:lang w:eastAsia="zh-CN"/>
        </w:rPr>
        <w:t>相关作品</w:t>
      </w:r>
      <w:r>
        <w:rPr>
          <w:rFonts w:hint="eastAsia" w:ascii="仿宋" w:hAnsi="仿宋" w:eastAsia="仿宋" w:cs="仿宋"/>
          <w:sz w:val="28"/>
          <w:szCs w:val="28"/>
        </w:rPr>
        <w:t>未经甲方书面验收合格前，甲方有权要求乙方</w:t>
      </w:r>
      <w:r>
        <w:rPr>
          <w:rFonts w:hint="eastAsia" w:ascii="仿宋" w:hAnsi="仿宋" w:eastAsia="仿宋" w:cs="仿宋"/>
          <w:sz w:val="28"/>
          <w:szCs w:val="28"/>
          <w:lang w:eastAsia="zh-Hans"/>
        </w:rPr>
        <w:t>根据实际情况的需要进行</w:t>
      </w:r>
      <w:r>
        <w:rPr>
          <w:rFonts w:hint="eastAsia" w:ascii="仿宋" w:hAnsi="仿宋" w:eastAsia="仿宋" w:cs="仿宋"/>
          <w:sz w:val="28"/>
          <w:szCs w:val="28"/>
        </w:rPr>
        <w:t>修改，以达到甲方验收合格；</w:t>
      </w:r>
      <w:r>
        <w:rPr>
          <w:rFonts w:hint="eastAsia" w:ascii="仿宋" w:hAnsi="仿宋" w:eastAsia="仿宋" w:cs="仿宋"/>
          <w:sz w:val="28"/>
          <w:szCs w:val="28"/>
          <w:lang w:eastAsia="zh-Hans"/>
        </w:rPr>
        <w:t>乙方不得就此向甲方另行主张费用</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乙方应当保证其制作的</w:t>
      </w:r>
      <w:r>
        <w:rPr>
          <w:rFonts w:hint="eastAsia" w:ascii="仿宋" w:hAnsi="仿宋" w:eastAsia="仿宋" w:cs="仿宋"/>
          <w:sz w:val="28"/>
          <w:szCs w:val="28"/>
          <w:lang w:eastAsia="zh-CN" w:bidi="ar"/>
        </w:rPr>
        <w:t>歌曲及其</w:t>
      </w:r>
      <w:r>
        <w:rPr>
          <w:rFonts w:hint="eastAsia" w:ascii="仿宋" w:hAnsi="仿宋" w:eastAsia="仿宋" w:cs="仿宋"/>
          <w:sz w:val="28"/>
          <w:szCs w:val="28"/>
          <w:lang w:val="en-US" w:eastAsia="zh-CN" w:bidi="ar"/>
        </w:rPr>
        <w:t>MV</w:t>
      </w:r>
      <w:r>
        <w:rPr>
          <w:rFonts w:hint="eastAsia" w:ascii="仿宋" w:hAnsi="仿宋" w:eastAsia="仿宋" w:cs="仿宋"/>
          <w:sz w:val="28"/>
          <w:szCs w:val="28"/>
          <w:lang w:bidi="ar"/>
        </w:rPr>
        <w:t>视频不侵犯第三方的合法权益</w:t>
      </w:r>
      <w:r>
        <w:rPr>
          <w:rFonts w:hint="eastAsia" w:ascii="仿宋" w:hAnsi="仿宋" w:eastAsia="仿宋" w:cs="仿宋"/>
          <w:sz w:val="28"/>
          <w:szCs w:val="28"/>
          <w:lang w:eastAsia="zh-Hans" w:bidi="ar"/>
        </w:rPr>
        <w:t>（包括但不限于肖像权、知识产权等）</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天，另一方有权终止合同，双方在不可抗力影响的范围内均无须承担任何法律责任（清付应缴未缴的款项的责任除外）。</w:t>
      </w:r>
    </w:p>
    <w:p>
      <w:pPr>
        <w:numPr>
          <w:ilvl w:val="0"/>
          <w:numId w:val="7"/>
        </w:numPr>
        <w:spacing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8"/>
        </w:numPr>
        <w:spacing w:line="560" w:lineRule="exact"/>
        <w:ind w:firstLine="560"/>
      </w:pPr>
      <w:r>
        <w:rPr>
          <w:rFonts w:hint="eastAsia" w:ascii="仿宋" w:hAnsi="仿宋" w:eastAsia="仿宋" w:cs="仿宋"/>
          <w:sz w:val="28"/>
          <w:szCs w:val="28"/>
        </w:rPr>
        <w:t>本合同所形成的</w:t>
      </w:r>
      <w:r>
        <w:rPr>
          <w:rFonts w:hint="eastAsia" w:ascii="仿宋" w:hAnsi="仿宋" w:eastAsia="仿宋" w:cs="仿宋"/>
          <w:sz w:val="28"/>
          <w:szCs w:val="28"/>
          <w:lang w:eastAsia="zh-CN"/>
        </w:rPr>
        <w:t>歌曲、</w:t>
      </w:r>
      <w:r>
        <w:rPr>
          <w:rFonts w:hint="eastAsia" w:ascii="仿宋" w:hAnsi="仿宋" w:eastAsia="仿宋" w:cs="仿宋"/>
          <w:sz w:val="28"/>
          <w:szCs w:val="28"/>
        </w:rPr>
        <w:t>视频（画面、音乐、配音</w:t>
      </w:r>
      <w:r>
        <w:rPr>
          <w:rFonts w:hint="eastAsia" w:ascii="仿宋" w:hAnsi="仿宋" w:eastAsia="仿宋" w:cs="仿宋"/>
          <w:sz w:val="28"/>
          <w:szCs w:val="28"/>
          <w:lang w:eastAsia="zh-Hans"/>
        </w:rPr>
        <w:t>等</w:t>
      </w:r>
      <w:r>
        <w:rPr>
          <w:rFonts w:hint="eastAsia" w:ascii="仿宋" w:hAnsi="仿宋" w:eastAsia="仿宋" w:cs="仿宋"/>
          <w:sz w:val="28"/>
          <w:szCs w:val="28"/>
        </w:rPr>
        <w:t>）和素材资料的著作权归甲方所有。未经甲方书面</w:t>
      </w:r>
      <w:r>
        <w:rPr>
          <w:rFonts w:hint="eastAsia" w:ascii="仿宋" w:hAnsi="仿宋" w:eastAsia="仿宋" w:cs="仿宋"/>
          <w:sz w:val="28"/>
          <w:szCs w:val="28"/>
          <w:lang w:eastAsia="zh-Hans"/>
        </w:rPr>
        <w:t>同意</w:t>
      </w:r>
      <w:r>
        <w:rPr>
          <w:rFonts w:hint="eastAsia" w:ascii="仿宋" w:hAnsi="仿宋" w:eastAsia="仿宋" w:cs="仿宋"/>
          <w:sz w:val="28"/>
          <w:szCs w:val="28"/>
        </w:rPr>
        <w:t>，乙方不得以</w:t>
      </w:r>
      <w:r>
        <w:rPr>
          <w:rFonts w:hint="eastAsia" w:ascii="仿宋" w:hAnsi="仿宋" w:eastAsia="仿宋" w:cs="仿宋"/>
          <w:bCs/>
          <w:sz w:val="28"/>
          <w:szCs w:val="28"/>
        </w:rPr>
        <w:t>任何形式自行使用、</w:t>
      </w:r>
      <w:r>
        <w:rPr>
          <w:rFonts w:hint="eastAsia" w:ascii="仿宋" w:hAnsi="仿宋" w:eastAsia="仿宋" w:cs="仿宋"/>
          <w:sz w:val="28"/>
          <w:szCs w:val="28"/>
        </w:rPr>
        <w:t>不得擅自将视频内容和素材资料用于本合同规定以外的用途，或授权第三方使用。</w:t>
      </w:r>
    </w:p>
    <w:p>
      <w:pPr>
        <w:pStyle w:val="2"/>
        <w:widowControl w:val="0"/>
        <w:numPr>
          <w:ilvl w:val="0"/>
          <w:numId w:val="8"/>
        </w:numPr>
        <w:spacing w:line="56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w:t>
      </w:r>
      <w:r>
        <w:rPr>
          <w:rFonts w:hint="eastAsia" w:ascii="仿宋" w:hAnsi="仿宋" w:eastAsia="仿宋" w:cs="仿宋"/>
          <w:sz w:val="28"/>
          <w:szCs w:val="28"/>
          <w:lang w:eastAsia="zh-CN"/>
        </w:rPr>
        <w:t>著作权、</w:t>
      </w:r>
      <w:r>
        <w:rPr>
          <w:rFonts w:hint="eastAsia" w:ascii="仿宋" w:hAnsi="仿宋" w:eastAsia="仿宋" w:cs="仿宋"/>
          <w:sz w:val="28"/>
          <w:szCs w:val="28"/>
        </w:rPr>
        <w:t>专利权、商标权或其他知识产权而引起的法律和经济纠纷。如因第三方提出其</w:t>
      </w:r>
      <w:r>
        <w:rPr>
          <w:rFonts w:hint="eastAsia" w:ascii="仿宋" w:hAnsi="仿宋" w:eastAsia="仿宋" w:cs="仿宋"/>
          <w:sz w:val="28"/>
          <w:szCs w:val="28"/>
          <w:lang w:eastAsia="zh-CN"/>
        </w:rPr>
        <w:t>著作权、</w:t>
      </w:r>
      <w:r>
        <w:rPr>
          <w:rFonts w:hint="eastAsia" w:ascii="仿宋" w:hAnsi="仿宋" w:eastAsia="仿宋" w:cs="仿宋"/>
          <w:sz w:val="28"/>
          <w:szCs w:val="28"/>
        </w:rPr>
        <w:t>专利权、商标权或其他知识产权的侵权之诉，则一切法律责任由乙方承担（包括但不限于律师费、诉讼费、赔偿款、调查费、差旅费等）。</w:t>
      </w:r>
    </w:p>
    <w:p>
      <w:pPr>
        <w:spacing w:line="56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双方确定，出现下列情形，致使本合同的履行成为不必要或不能的，可以解除本合同：</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numPr>
          <w:ilvl w:val="0"/>
          <w:numId w:val="10"/>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1.乙方未按照合同约定及时提交项目成果性文件或逾期完成项目工作的，从逾期之日起，甲方有权要求乙方按本项目总费用的日千分之一向甲方支付违约金直到乙方提交或者完成之日止。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（3）未经甲方同意，乙方将本合同项目部分或全部技术服务工作转让第三人负责的。</w:t>
      </w:r>
    </w:p>
    <w:p>
      <w:pPr>
        <w:numPr>
          <w:ilvl w:val="0"/>
          <w:numId w:val="10"/>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其他</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甲、乙双方在本合同项下的地址和联系方式为文件有效的送达地址；文件一经到达或退回即视为送达，一方如有变更，应在变更前</w:t>
      </w:r>
      <w:r>
        <w:rPr>
          <w:rFonts w:ascii="仿宋" w:hAnsi="仿宋" w:eastAsia="仿宋" w:cs="仿宋"/>
          <w:sz w:val="28"/>
          <w:szCs w:val="28"/>
        </w:rPr>
        <w:t>3日内通知对方，否则，视为未变更。</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8"/>
        <w:numPr>
          <w:ilvl w:val="0"/>
          <w:numId w:val="12"/>
        </w:numPr>
        <w:spacing w:line="56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8"/>
        <w:numPr>
          <w:ilvl w:val="0"/>
          <w:numId w:val="13"/>
        </w:numPr>
        <w:spacing w:line="560" w:lineRule="exact"/>
        <w:ind w:firstLine="608"/>
        <w:rPr>
          <w:rFonts w:ascii="仿宋" w:hAnsi="仿宋" w:eastAsia="仿宋" w:cs="仿宋"/>
          <w:szCs w:val="28"/>
        </w:rPr>
      </w:pPr>
      <w:r>
        <w:rPr>
          <w:rFonts w:hint="eastAsia" w:ascii="仿宋" w:hAnsi="仿宋" w:eastAsia="仿宋" w:cs="仿宋"/>
          <w:szCs w:val="28"/>
        </w:rPr>
        <w:t>项目采购公告；</w:t>
      </w:r>
    </w:p>
    <w:p>
      <w:pPr>
        <w:pStyle w:val="8"/>
        <w:numPr>
          <w:ilvl w:val="0"/>
          <w:numId w:val="13"/>
        </w:numPr>
        <w:spacing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spacing w:before="156" w:beforeLines="50"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60" w:lineRule="exact"/>
        <w:rPr>
          <w:rFonts w:ascii="仿宋" w:hAnsi="仿宋" w:eastAsia="仿宋" w:cs="仿宋"/>
          <w:sz w:val="28"/>
          <w:szCs w:val="28"/>
        </w:rPr>
      </w:pPr>
    </w:p>
    <w:p>
      <w:pPr>
        <w:pStyle w:val="8"/>
        <w:spacing w:line="560" w:lineRule="exact"/>
        <w:ind w:firstLine="608"/>
        <w:rPr>
          <w:rFonts w:ascii="仿宋" w:hAnsi="仿宋" w:eastAsia="仿宋" w:cs="仿宋"/>
          <w:szCs w:val="28"/>
        </w:rPr>
      </w:pPr>
    </w:p>
    <w:p>
      <w:pPr>
        <w:pStyle w:val="8"/>
        <w:spacing w:line="560" w:lineRule="exact"/>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Agency FB"/>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4">
    <w:nsid w:val="251131BE"/>
    <w:multiLevelType w:val="multilevel"/>
    <w:tmpl w:val="251131BE"/>
    <w:lvl w:ilvl="0" w:tentative="0">
      <w:start w:val="4"/>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300DBEB"/>
    <w:multiLevelType w:val="singleLevel"/>
    <w:tmpl w:val="3300DBEB"/>
    <w:lvl w:ilvl="0" w:tentative="0">
      <w:start w:val="1"/>
      <w:numFmt w:val="decimal"/>
      <w:suff w:val="nothing"/>
      <w:lvlText w:val="%1、"/>
      <w:lvlJc w:val="left"/>
    </w:lvl>
  </w:abstractNum>
  <w:abstractNum w:abstractNumId="6">
    <w:nsid w:val="3335ACDB"/>
    <w:multiLevelType w:val="singleLevel"/>
    <w:tmpl w:val="3335ACDB"/>
    <w:lvl w:ilvl="0" w:tentative="0">
      <w:start w:val="10"/>
      <w:numFmt w:val="chineseCounting"/>
      <w:suff w:val="space"/>
      <w:lvlText w:val="第%1条"/>
      <w:lvlJc w:val="left"/>
      <w:rPr>
        <w:rFonts w:hint="eastAsia"/>
      </w:rPr>
    </w:lvl>
  </w:abstractNum>
  <w:abstractNum w:abstractNumId="7">
    <w:nsid w:val="4E7A14A5"/>
    <w:multiLevelType w:val="singleLevel"/>
    <w:tmpl w:val="4E7A14A5"/>
    <w:lvl w:ilvl="0" w:tentative="0">
      <w:start w:val="1"/>
      <w:numFmt w:val="chineseCounting"/>
      <w:suff w:val="nothing"/>
      <w:lvlText w:val="（%1）"/>
      <w:lvlJc w:val="left"/>
      <w:pPr>
        <w:ind w:left="0" w:firstLine="420"/>
      </w:pPr>
    </w:lvl>
  </w:abstractNum>
  <w:abstractNum w:abstractNumId="8">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2">
    <w:nsid w:val="7002F8F2"/>
    <w:multiLevelType w:val="singleLevel"/>
    <w:tmpl w:val="7002F8F2"/>
    <w:lvl w:ilvl="0" w:tentative="0">
      <w:start w:val="7"/>
      <w:numFmt w:val="chineseCounting"/>
      <w:suff w:val="space"/>
      <w:lvlText w:val="第%1条"/>
      <w:lvlJc w:val="left"/>
      <w:rPr>
        <w:rFonts w:hint="eastAsia"/>
      </w:rPr>
    </w:lvl>
  </w:abstractNum>
  <w:num w:numId="1">
    <w:abstractNumId w:val="5"/>
  </w:num>
  <w:num w:numId="2">
    <w:abstractNumId w:val="4"/>
  </w:num>
  <w:num w:numId="3">
    <w:abstractNumId w:val="10"/>
  </w:num>
  <w:num w:numId="4">
    <w:abstractNumId w:val="11"/>
  </w:num>
  <w:num w:numId="5">
    <w:abstractNumId w:val="1"/>
  </w:num>
  <w:num w:numId="6">
    <w:abstractNumId w:val="8"/>
  </w:num>
  <w:num w:numId="7">
    <w:abstractNumId w:val="12"/>
  </w:num>
  <w:num w:numId="8">
    <w:abstractNumId w:val="3"/>
  </w:num>
  <w:num w:numId="9">
    <w:abstractNumId w:val="2"/>
  </w:num>
  <w:num w:numId="10">
    <w:abstractNumId w:val="6"/>
  </w:num>
  <w:num w:numId="11">
    <w:abstractNumId w:val="7"/>
    <w:lvlOverride w:ilvl="0">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55"/>
    <w:rsid w:val="00010460"/>
    <w:rsid w:val="00095E86"/>
    <w:rsid w:val="001E0961"/>
    <w:rsid w:val="001E6B55"/>
    <w:rsid w:val="003F5CBE"/>
    <w:rsid w:val="00547C9E"/>
    <w:rsid w:val="00880474"/>
    <w:rsid w:val="008F627F"/>
    <w:rsid w:val="00A41D89"/>
    <w:rsid w:val="00A71A7D"/>
    <w:rsid w:val="00D218C9"/>
    <w:rsid w:val="00D336F8"/>
    <w:rsid w:val="00D94B71"/>
    <w:rsid w:val="00DD36E9"/>
    <w:rsid w:val="00E16E98"/>
    <w:rsid w:val="1BEF5B6E"/>
    <w:rsid w:val="37FE9F89"/>
    <w:rsid w:val="38F81E65"/>
    <w:rsid w:val="5476A23C"/>
    <w:rsid w:val="55F53349"/>
    <w:rsid w:val="5B9FC2D6"/>
    <w:rsid w:val="5FD54D09"/>
    <w:rsid w:val="6457BC20"/>
    <w:rsid w:val="67CFC65E"/>
    <w:rsid w:val="697DB7F3"/>
    <w:rsid w:val="73B318FD"/>
    <w:rsid w:val="76768493"/>
    <w:rsid w:val="7A898E60"/>
    <w:rsid w:val="7AEF2A08"/>
    <w:rsid w:val="7B274113"/>
    <w:rsid w:val="7DF7AE60"/>
    <w:rsid w:val="7EEB1C6D"/>
    <w:rsid w:val="7F82F635"/>
    <w:rsid w:val="9DFC4C40"/>
    <w:rsid w:val="9E9FB507"/>
    <w:rsid w:val="A7FE41B5"/>
    <w:rsid w:val="ABFF479F"/>
    <w:rsid w:val="BEFE586B"/>
    <w:rsid w:val="BFD9A8B4"/>
    <w:rsid w:val="CE8F9688"/>
    <w:rsid w:val="D37E9CC0"/>
    <w:rsid w:val="DB8FBC7E"/>
    <w:rsid w:val="EFCA00F6"/>
    <w:rsid w:val="F3CFEBA7"/>
    <w:rsid w:val="F3EBE7D1"/>
    <w:rsid w:val="F54B47A5"/>
    <w:rsid w:val="F7F72703"/>
    <w:rsid w:val="F7FFE2DD"/>
    <w:rsid w:val="FBBF7FDF"/>
    <w:rsid w:val="FF4F4B4D"/>
    <w:rsid w:val="FFB76F56"/>
    <w:rsid w:val="FFFEA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3"/>
    <w:link w:val="14"/>
    <w:qFormat/>
    <w:uiPriority w:val="0"/>
    <w:pPr>
      <w:autoSpaceDE w:val="0"/>
      <w:autoSpaceDN w:val="0"/>
      <w:adjustRightInd w:val="0"/>
      <w:spacing w:after="0" w:line="480" w:lineRule="exact"/>
      <w:ind w:left="850" w:leftChars="0" w:firstLine="420" w:firstLineChars="200"/>
      <w:textAlignment w:val="baseline"/>
    </w:pPr>
    <w:rPr>
      <w:rFonts w:ascii="宋体" w:hAnsi="MS Sans Serif"/>
      <w:spacing w:val="12"/>
      <w:kern w:val="0"/>
      <w:sz w:val="28"/>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缩进 Char"/>
    <w:basedOn w:val="10"/>
    <w:link w:val="3"/>
    <w:semiHidden/>
    <w:qFormat/>
    <w:uiPriority w:val="99"/>
    <w:rPr>
      <w:rFonts w:ascii="Times New Roman" w:hAnsi="Times New Roman" w:eastAsia="仿宋_GB2312" w:cs="Times New Roman"/>
      <w:sz w:val="30"/>
      <w:szCs w:val="20"/>
    </w:rPr>
  </w:style>
  <w:style w:type="character" w:customStyle="1" w:styleId="14">
    <w:name w:val="正文首行缩进 2 Char"/>
    <w:basedOn w:val="13"/>
    <w:link w:val="8"/>
    <w:qFormat/>
    <w:uiPriority w:val="0"/>
    <w:rPr>
      <w:rFonts w:ascii="宋体" w:hAnsi="MS Sans Serif" w:eastAsia="仿宋_GB2312" w:cs="Times New Roman"/>
      <w:spacing w:val="12"/>
      <w:kern w:val="0"/>
      <w:sz w:val="28"/>
      <w:szCs w:val="20"/>
    </w:rPr>
  </w:style>
  <w:style w:type="paragraph" w:customStyle="1" w:styleId="15">
    <w:name w:val="普通(网站)1"/>
    <w:basedOn w:val="1"/>
    <w:qFormat/>
    <w:uiPriority w:val="0"/>
    <w:pPr>
      <w:jc w:val="left"/>
    </w:pPr>
    <w:rPr>
      <w:rFonts w:ascii="Calibri" w:hAnsi="Calibri" w:eastAsia="宋体" w:cs="黑体"/>
      <w:kern w:val="0"/>
      <w:sz w:val="24"/>
      <w:szCs w:val="24"/>
    </w:rPr>
  </w:style>
  <w:style w:type="paragraph" w:customStyle="1" w:styleId="16">
    <w:name w:val="普通(网站)2"/>
    <w:basedOn w:val="1"/>
    <w:qFormat/>
    <w:uiPriority w:val="0"/>
    <w:pPr>
      <w:jc w:val="left"/>
    </w:pPr>
    <w:rPr>
      <w:rFonts w:ascii="Calibri" w:hAnsi="Calibri" w:cs="黑体"/>
      <w:kern w:val="0"/>
      <w:sz w:val="24"/>
      <w:szCs w:val="24"/>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638</Words>
  <Characters>3640</Characters>
  <Lines>30</Lines>
  <Paragraphs>8</Paragraphs>
  <TotalTime>1</TotalTime>
  <ScaleCrop>false</ScaleCrop>
  <LinksUpToDate>false</LinksUpToDate>
  <CharactersWithSpaces>4270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2023-04-21T18:31:00Z</dcterms:created>
  <dc:creator>梁佩君</dc:creator>
  <cp:lastModifiedBy>greatwall</cp:lastModifiedBy>
  <cp:lastPrinted>2024-07-04T22:54:00Z</cp:lastPrinted>
  <dcterms:modified xsi:type="dcterms:W3CDTF">2024-07-23T11:05:21Z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