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 xml:space="preserve">附件3 </w:t>
      </w:r>
    </w:p>
    <w:p>
      <w:pPr>
        <w:spacing w:line="500" w:lineRule="exact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</w:rPr>
        <w:t>中小企业声明函</w:t>
      </w:r>
      <w:bookmarkEnd w:id="0"/>
      <w:r>
        <w:rPr>
          <w:rFonts w:ascii="Times New Roman" w:hAnsi="Times New Roman" w:cs="Times New Roman"/>
          <w:b/>
          <w:sz w:val="32"/>
          <w:szCs w:val="28"/>
        </w:rPr>
        <w:t>（服务）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本公司（联合体）郑重声明，根据《政府采购促进中小企业发展管理办法》（财库</w:t>
      </w:r>
      <w:r>
        <w:rPr>
          <w:rFonts w:ascii="Times New Roman" w:hAnsi="Times New Roman" w:eastAsia="宋体" w:cs="Times New Roman"/>
          <w:sz w:val="28"/>
          <w:szCs w:val="28"/>
        </w:rPr>
        <w:t>﹝</w:t>
      </w:r>
      <w:r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eastAsia="宋体" w:cs="Times New Roman"/>
          <w:sz w:val="28"/>
          <w:szCs w:val="28"/>
        </w:rPr>
        <w:t>﹞</w:t>
      </w:r>
      <w:r>
        <w:rPr>
          <w:rFonts w:ascii="Times New Roman" w:hAnsi="Times New Roman" w:cs="Times New Roman"/>
          <w:sz w:val="28"/>
          <w:szCs w:val="28"/>
        </w:rPr>
        <w:t>46 号）的规定，本公司（联合体）参加</w:t>
      </w:r>
      <w:r>
        <w:rPr>
          <w:rFonts w:ascii="Times New Roman" w:hAnsi="Times New Roman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cs="Times New Roman"/>
          <w:sz w:val="28"/>
          <w:szCs w:val="28"/>
        </w:rPr>
        <w:t xml:space="preserve"> ，属于</w:t>
      </w:r>
      <w:r>
        <w:rPr>
          <w:rFonts w:ascii="Times New Roman" w:hAnsi="Times New Roman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cs="Times New Roman"/>
          <w:sz w:val="28"/>
          <w:szCs w:val="28"/>
        </w:rPr>
        <w:t>；承建（承接）企业为</w:t>
      </w:r>
      <w:r>
        <w:rPr>
          <w:rFonts w:ascii="Times New Roman" w:hAnsi="Times New Roman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cs="Times New Roman"/>
          <w:sz w:val="28"/>
          <w:szCs w:val="28"/>
        </w:rPr>
        <w:t>，从业人员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人，营业收入为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万元，资产总额为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万元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，属于</w:t>
      </w:r>
      <w:r>
        <w:rPr>
          <w:rFonts w:ascii="Times New Roman" w:hAnsi="Times New Roman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cs="Times New Roman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cs="Times New Roman"/>
          <w:sz w:val="28"/>
          <w:szCs w:val="28"/>
        </w:rPr>
        <w:t>，属于</w:t>
      </w:r>
      <w:r>
        <w:rPr>
          <w:rFonts w:ascii="Times New Roman" w:hAnsi="Times New Roman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cs="Times New Roman"/>
          <w:sz w:val="28"/>
          <w:szCs w:val="28"/>
        </w:rPr>
        <w:t>；承建（承接）企业为</w:t>
      </w:r>
      <w:r>
        <w:rPr>
          <w:rFonts w:ascii="Times New Roman" w:hAnsi="Times New Roman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cs="Times New Roman"/>
          <w:sz w:val="28"/>
          <w:szCs w:val="28"/>
        </w:rPr>
        <w:t>，从业人员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人，营业收入为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万元，资产总额为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万元，属于</w:t>
      </w:r>
      <w:r>
        <w:rPr>
          <w:rFonts w:ascii="Times New Roman" w:hAnsi="Times New Roman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cs="Times New Roman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A31DC"/>
    <w:rsid w:val="36F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2024-09-04T07:14:00Z</dcterms:created>
  <dc:creator>李耀明</dc:creator>
  <cp:lastModifiedBy>李耀明</cp:lastModifiedBy>
  <dcterms:modified xsi:type="dcterms:W3CDTF">2024-09-04T07:14:58Z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